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A60F" w14:textId="38C64B61" w:rsidR="006C3FB2" w:rsidRPr="006C3FB2" w:rsidRDefault="006C3FB2" w:rsidP="006C3FB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6C3FB2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6C3FB2">
        <w:rPr>
          <w:b/>
          <w:bCs/>
          <w:smallCaps/>
          <w:color w:val="000000"/>
          <w:lang w:val="es-ES"/>
        </w:rPr>
        <w:t>Nº</w:t>
      </w:r>
      <w:proofErr w:type="spellEnd"/>
      <w:r w:rsidRPr="006C3FB2">
        <w:rPr>
          <w:b/>
          <w:bCs/>
          <w:smallCaps/>
          <w:color w:val="000000"/>
          <w:lang w:val="es-ES"/>
        </w:rPr>
        <w:t xml:space="preserve"> CDCIC-</w:t>
      </w:r>
      <w:r w:rsidR="005A545A">
        <w:rPr>
          <w:b/>
          <w:bCs/>
          <w:smallCaps/>
          <w:color w:val="000000"/>
          <w:lang w:val="es-ES"/>
        </w:rPr>
        <w:t>112</w:t>
      </w:r>
      <w:bookmarkStart w:id="0" w:name="_GoBack"/>
      <w:bookmarkEnd w:id="0"/>
      <w:r w:rsidRPr="006C3FB2">
        <w:rPr>
          <w:b/>
          <w:bCs/>
          <w:smallCaps/>
          <w:color w:val="000000"/>
          <w:lang w:val="es-ES"/>
        </w:rPr>
        <w:t>/</w:t>
      </w:r>
      <w:r w:rsidR="009F215F">
        <w:rPr>
          <w:b/>
          <w:bCs/>
          <w:smallCaps/>
          <w:color w:val="000000"/>
          <w:lang w:val="es-ES"/>
        </w:rPr>
        <w:t>25</w:t>
      </w:r>
    </w:p>
    <w:p w14:paraId="2C39511C" w14:textId="77777777" w:rsidR="006C3FB2" w:rsidRPr="006C3FB2" w:rsidRDefault="006C3FB2" w:rsidP="006C3FB2">
      <w:pPr>
        <w:rPr>
          <w:lang w:val="es-ES"/>
        </w:rPr>
      </w:pPr>
    </w:p>
    <w:p w14:paraId="70F3E3D7" w14:textId="06DFCBDB" w:rsidR="006C3FB2" w:rsidRDefault="006C3FB2" w:rsidP="006C3F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C3FB2">
        <w:rPr>
          <w:b/>
          <w:bCs/>
          <w:color w:val="000000"/>
          <w:lang w:val="es-ES"/>
        </w:rPr>
        <w:t xml:space="preserve">BAHIA BLANCA, </w:t>
      </w:r>
      <w:r w:rsidR="009F215F">
        <w:rPr>
          <w:b/>
          <w:bCs/>
          <w:color w:val="000000"/>
          <w:lang w:val="es-ES"/>
        </w:rPr>
        <w:t>15</w:t>
      </w:r>
      <w:r w:rsidRPr="006C3FB2">
        <w:rPr>
          <w:b/>
          <w:bCs/>
          <w:color w:val="000000"/>
          <w:lang w:val="es-ES"/>
        </w:rPr>
        <w:t xml:space="preserve"> de </w:t>
      </w:r>
      <w:r w:rsidR="009F215F">
        <w:rPr>
          <w:b/>
          <w:bCs/>
          <w:color w:val="000000"/>
          <w:lang w:val="es-ES"/>
        </w:rPr>
        <w:t>abril</w:t>
      </w:r>
      <w:r w:rsidRPr="006C3FB2">
        <w:rPr>
          <w:b/>
          <w:bCs/>
          <w:color w:val="000000"/>
          <w:lang w:val="es-ES"/>
        </w:rPr>
        <w:t xml:space="preserve"> de 202</w:t>
      </w:r>
      <w:r w:rsidR="009F215F">
        <w:rPr>
          <w:b/>
          <w:bCs/>
          <w:color w:val="000000"/>
          <w:lang w:val="es-ES"/>
        </w:rPr>
        <w:t>5</w:t>
      </w:r>
      <w:r w:rsidRPr="006C3FB2">
        <w:rPr>
          <w:b/>
          <w:bCs/>
          <w:color w:val="000000"/>
          <w:lang w:val="es-ES"/>
        </w:rPr>
        <w:t>.-</w:t>
      </w:r>
    </w:p>
    <w:p w14:paraId="173EEA81" w14:textId="63B70FCF" w:rsidR="006C3FB2" w:rsidRDefault="006C3FB2" w:rsidP="006C3F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14:paraId="00E653D7" w14:textId="5F718440" w:rsidR="006C3FB2" w:rsidRPr="006C3FB2" w:rsidRDefault="006C3FB2" w:rsidP="006C3F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proofErr w:type="spellStart"/>
      <w:r w:rsidRPr="00E26364">
        <w:rPr>
          <w:b/>
          <w:bCs/>
          <w:color w:val="000000"/>
          <w:lang w:val="es-ES"/>
        </w:rPr>
        <w:t>Ref</w:t>
      </w:r>
      <w:proofErr w:type="spellEnd"/>
      <w:r w:rsidRPr="00E26364">
        <w:rPr>
          <w:b/>
          <w:bCs/>
          <w:color w:val="000000"/>
          <w:lang w:val="es-ES"/>
        </w:rPr>
        <w:t xml:space="preserve">: </w:t>
      </w:r>
      <w:proofErr w:type="spellStart"/>
      <w:r w:rsidRPr="00E26364">
        <w:rPr>
          <w:b/>
          <w:bCs/>
          <w:color w:val="000000"/>
          <w:lang w:val="es-ES"/>
        </w:rPr>
        <w:t>Exp</w:t>
      </w:r>
      <w:proofErr w:type="spellEnd"/>
      <w:r w:rsidR="00E26364" w:rsidRPr="00E26364">
        <w:rPr>
          <w:b/>
          <w:bCs/>
          <w:color w:val="000000"/>
          <w:lang w:val="es-ES"/>
        </w:rPr>
        <w:t>.</w:t>
      </w:r>
      <w:r w:rsidRPr="00E26364">
        <w:rPr>
          <w:b/>
          <w:bCs/>
          <w:color w:val="000000"/>
          <w:lang w:val="es-ES"/>
        </w:rPr>
        <w:t xml:space="preserve"> </w:t>
      </w:r>
      <w:r w:rsidR="00E26364" w:rsidRPr="00E26364">
        <w:rPr>
          <w:b/>
          <w:bCs/>
          <w:color w:val="000000"/>
          <w:lang w:val="es-ES"/>
        </w:rPr>
        <w:t>1216/</w:t>
      </w:r>
      <w:r w:rsidRPr="00E26364">
        <w:rPr>
          <w:b/>
          <w:bCs/>
          <w:color w:val="000000"/>
          <w:lang w:val="es-ES"/>
        </w:rPr>
        <w:t>2025</w:t>
      </w:r>
    </w:p>
    <w:p w14:paraId="5778902D" w14:textId="77777777" w:rsidR="006C3FB2" w:rsidRPr="006C3FB2" w:rsidRDefault="006C3FB2" w:rsidP="006C3FB2">
      <w:pPr>
        <w:spacing w:line="260" w:lineRule="exact"/>
        <w:jc w:val="both"/>
        <w:rPr>
          <w:b/>
          <w:bCs/>
          <w:lang w:val="es-ES"/>
        </w:rPr>
      </w:pPr>
    </w:p>
    <w:p w14:paraId="473FE125" w14:textId="77777777" w:rsidR="006C3FB2" w:rsidRPr="006C3FB2" w:rsidRDefault="006C3FB2" w:rsidP="006C3FB2">
      <w:pPr>
        <w:spacing w:line="260" w:lineRule="exact"/>
        <w:jc w:val="both"/>
        <w:rPr>
          <w:b/>
          <w:bCs/>
          <w:lang w:val="es-ES"/>
        </w:rPr>
      </w:pPr>
      <w:r w:rsidRPr="006C3FB2">
        <w:rPr>
          <w:b/>
          <w:bCs/>
          <w:lang w:val="es-ES"/>
        </w:rPr>
        <w:t>VISTO:</w:t>
      </w:r>
    </w:p>
    <w:p w14:paraId="78AD1743" w14:textId="77777777" w:rsidR="006C3FB2" w:rsidRPr="006C3FB2" w:rsidRDefault="006C3FB2" w:rsidP="006C3FB2">
      <w:pPr>
        <w:spacing w:line="260" w:lineRule="exact"/>
        <w:jc w:val="both"/>
        <w:rPr>
          <w:b/>
          <w:bCs/>
          <w:lang w:val="es-ES"/>
        </w:rPr>
      </w:pPr>
    </w:p>
    <w:p w14:paraId="236268D7" w14:textId="77777777" w:rsidR="006C3FB2" w:rsidRPr="006C3FB2" w:rsidRDefault="006C3FB2" w:rsidP="006C3FB2">
      <w:pPr>
        <w:spacing w:line="260" w:lineRule="exact"/>
        <w:ind w:firstLine="851"/>
        <w:jc w:val="both"/>
        <w:rPr>
          <w:bCs/>
          <w:lang w:val="es-ES_tradnl"/>
        </w:rPr>
      </w:pPr>
      <w:r w:rsidRPr="006C3FB2">
        <w:rPr>
          <w:bCs/>
          <w:lang w:val="es-ES_tradnl"/>
        </w:rPr>
        <w:t xml:space="preserve">La nota presentada por el Dr. Sebastián </w:t>
      </w:r>
      <w:proofErr w:type="spellStart"/>
      <w:r w:rsidRPr="006C3FB2">
        <w:rPr>
          <w:bCs/>
          <w:lang w:val="es-ES_tradnl"/>
        </w:rPr>
        <w:t>Gottifredi</w:t>
      </w:r>
      <w:proofErr w:type="spellEnd"/>
      <w:r w:rsidRPr="006C3FB2">
        <w:rPr>
          <w:bCs/>
          <w:lang w:val="es-ES_tradnl"/>
        </w:rPr>
        <w:t xml:space="preserve"> con el objeto de proceder a la donación de bienes de uso </w:t>
      </w:r>
      <w:proofErr w:type="gramStart"/>
      <w:r w:rsidRPr="006C3FB2">
        <w:rPr>
          <w:bCs/>
          <w:lang w:val="es-ES_tradnl"/>
        </w:rPr>
        <w:t xml:space="preserve">inventariables; </w:t>
      </w:r>
      <w:r w:rsidRPr="006C3FB2">
        <w:rPr>
          <w:lang w:val="es-ES"/>
        </w:rPr>
        <w:t xml:space="preserve"> y</w:t>
      </w:r>
      <w:proofErr w:type="gramEnd"/>
    </w:p>
    <w:p w14:paraId="115CD18E" w14:textId="77777777" w:rsidR="006C3FB2" w:rsidRPr="006C3FB2" w:rsidRDefault="006C3FB2" w:rsidP="006C3FB2">
      <w:pPr>
        <w:spacing w:line="260" w:lineRule="exact"/>
        <w:jc w:val="both"/>
        <w:rPr>
          <w:bCs/>
          <w:lang w:val="es-ES_tradnl"/>
        </w:rPr>
      </w:pPr>
    </w:p>
    <w:p w14:paraId="30DFF912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  <w:r w:rsidRPr="006C3FB2">
        <w:rPr>
          <w:b/>
          <w:smallCaps/>
          <w:lang w:val="es-ES"/>
        </w:rPr>
        <w:t>CONSIDERANDO:</w:t>
      </w:r>
      <w:r w:rsidRPr="006C3FB2">
        <w:rPr>
          <w:lang w:val="es-ES"/>
        </w:rPr>
        <w:t xml:space="preserve"> </w:t>
      </w:r>
    </w:p>
    <w:p w14:paraId="1B630221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</w:p>
    <w:p w14:paraId="4055769E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  <w:r w:rsidRPr="006C3FB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14:paraId="29B461F1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</w:p>
    <w:p w14:paraId="081E2C87" w14:textId="77B9919D" w:rsidR="006C3FB2" w:rsidRPr="006C3FB2" w:rsidRDefault="006C3FB2" w:rsidP="006C3FB2">
      <w:pPr>
        <w:ind w:firstLine="851"/>
        <w:jc w:val="both"/>
        <w:rPr>
          <w:lang w:val="es-ES" w:eastAsia="es-ES"/>
        </w:rPr>
      </w:pPr>
      <w:r w:rsidRPr="006C3FB2">
        <w:rPr>
          <w:lang w:val="es-ES" w:eastAsia="es-ES"/>
        </w:rPr>
        <w:t xml:space="preserve">Que el Consejo Departamental aprobó, en su reunión de fecha de </w:t>
      </w:r>
      <w:r w:rsidR="009F215F">
        <w:rPr>
          <w:lang w:val="es-ES" w:eastAsia="es-ES"/>
        </w:rPr>
        <w:t>15</w:t>
      </w:r>
      <w:r w:rsidRPr="006C3FB2">
        <w:rPr>
          <w:lang w:val="es-ES" w:eastAsia="es-ES"/>
        </w:rPr>
        <w:t xml:space="preserve"> de </w:t>
      </w:r>
      <w:r w:rsidR="009F215F">
        <w:rPr>
          <w:lang w:val="es-ES" w:eastAsia="es-ES"/>
        </w:rPr>
        <w:t>abril</w:t>
      </w:r>
      <w:r w:rsidRPr="006C3FB2">
        <w:rPr>
          <w:lang w:val="es-ES" w:eastAsia="es-ES"/>
        </w:rPr>
        <w:t xml:space="preserve"> de 202</w:t>
      </w:r>
      <w:r w:rsidR="009F215F">
        <w:rPr>
          <w:lang w:val="es-ES" w:eastAsia="es-ES"/>
        </w:rPr>
        <w:t>5</w:t>
      </w:r>
      <w:r w:rsidRPr="006C3FB2">
        <w:rPr>
          <w:lang w:val="es-ES" w:eastAsia="es-ES"/>
        </w:rPr>
        <w:t xml:space="preserve"> dicha donación;</w:t>
      </w:r>
    </w:p>
    <w:p w14:paraId="089EDF95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  <w:r w:rsidRPr="006C3FB2">
        <w:rPr>
          <w:lang w:val="es-ES"/>
        </w:rPr>
        <w:tab/>
      </w:r>
      <w:r w:rsidRPr="006C3FB2">
        <w:rPr>
          <w:lang w:val="es-ES"/>
        </w:rPr>
        <w:tab/>
      </w:r>
    </w:p>
    <w:p w14:paraId="51F414DE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  <w:r w:rsidRPr="006C3FB2">
        <w:rPr>
          <w:lang w:val="es-ES"/>
        </w:rPr>
        <w:t>POR ELLO,</w:t>
      </w:r>
    </w:p>
    <w:p w14:paraId="1BD17C44" w14:textId="77777777" w:rsidR="006C3FB2" w:rsidRPr="006C3FB2" w:rsidRDefault="006C3FB2" w:rsidP="006C3FB2">
      <w:pPr>
        <w:spacing w:line="260" w:lineRule="exact"/>
        <w:ind w:right="-29"/>
        <w:jc w:val="both"/>
        <w:rPr>
          <w:lang w:val="es-ES"/>
        </w:rPr>
      </w:pPr>
    </w:p>
    <w:p w14:paraId="4E98FA98" w14:textId="77777777" w:rsidR="006C3FB2" w:rsidRPr="006C3FB2" w:rsidRDefault="006C3FB2" w:rsidP="006C3F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6C3FB2">
        <w:rPr>
          <w:b/>
          <w:lang w:val="es-AR"/>
        </w:rPr>
        <w:t>EL CONSEJO DEPARTAMENTAL DE CIENCIAS E INGENIERÍA DE LA COMPUTACIÓN</w:t>
      </w:r>
    </w:p>
    <w:p w14:paraId="5DD27468" w14:textId="77777777" w:rsidR="006C3FB2" w:rsidRPr="006C3FB2" w:rsidRDefault="006C3FB2" w:rsidP="006C3F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6C3FB2">
        <w:rPr>
          <w:b/>
          <w:lang w:val="es-AR"/>
        </w:rPr>
        <w:t xml:space="preserve">                  </w:t>
      </w:r>
    </w:p>
    <w:p w14:paraId="6DC895CA" w14:textId="77777777" w:rsidR="006C3FB2" w:rsidRPr="006C3FB2" w:rsidRDefault="006C3FB2" w:rsidP="006C3FB2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6C3FB2">
        <w:rPr>
          <w:b/>
          <w:smallCaps/>
          <w:szCs w:val="20"/>
          <w:lang w:val="es-ES"/>
        </w:rPr>
        <w:t>RESUELVE:</w:t>
      </w:r>
    </w:p>
    <w:p w14:paraId="432768AF" w14:textId="77777777" w:rsidR="006C3FB2" w:rsidRPr="006C3FB2" w:rsidRDefault="006C3FB2" w:rsidP="006C3FB2">
      <w:pPr>
        <w:spacing w:line="260" w:lineRule="exact"/>
        <w:jc w:val="both"/>
        <w:rPr>
          <w:b/>
          <w:szCs w:val="20"/>
          <w:lang w:val="es-ES"/>
        </w:rPr>
      </w:pPr>
    </w:p>
    <w:p w14:paraId="59E7D69E" w14:textId="77777777" w:rsidR="006C3FB2" w:rsidRPr="006C3FB2" w:rsidRDefault="006C3FB2" w:rsidP="006C3FB2">
      <w:pPr>
        <w:spacing w:line="260" w:lineRule="exact"/>
        <w:jc w:val="both"/>
        <w:rPr>
          <w:szCs w:val="20"/>
          <w:lang w:val="es-ES"/>
        </w:rPr>
      </w:pPr>
      <w:r w:rsidRPr="006C3FB2">
        <w:rPr>
          <w:b/>
          <w:szCs w:val="20"/>
          <w:lang w:val="es-ES"/>
        </w:rPr>
        <w:t>ARTICULO 1º:</w:t>
      </w:r>
      <w:r w:rsidRPr="006C3FB2">
        <w:rPr>
          <w:szCs w:val="20"/>
          <w:lang w:val="es-ES"/>
        </w:rPr>
        <w:t xml:space="preserve"> Aceptar la donación del hardware que fue adquirido con fondos del PGI 24/ZN37 “</w:t>
      </w:r>
      <w:proofErr w:type="spellStart"/>
      <w:r w:rsidRPr="006C3FB2">
        <w:rPr>
          <w:szCs w:val="20"/>
        </w:rPr>
        <w:t>Argumentación</w:t>
      </w:r>
      <w:proofErr w:type="spellEnd"/>
      <w:r w:rsidRPr="006C3FB2">
        <w:rPr>
          <w:szCs w:val="20"/>
        </w:rPr>
        <w:t xml:space="preserve"> y </w:t>
      </w:r>
      <w:proofErr w:type="spellStart"/>
      <w:r w:rsidRPr="006C3FB2">
        <w:rPr>
          <w:szCs w:val="20"/>
        </w:rPr>
        <w:t>revisión</w:t>
      </w:r>
      <w:proofErr w:type="spellEnd"/>
      <w:r w:rsidRPr="006C3FB2">
        <w:rPr>
          <w:szCs w:val="20"/>
        </w:rPr>
        <w:t xml:space="preserve"> de </w:t>
      </w:r>
      <w:proofErr w:type="spellStart"/>
      <w:r w:rsidRPr="006C3FB2">
        <w:rPr>
          <w:szCs w:val="20"/>
        </w:rPr>
        <w:t>creencias</w:t>
      </w:r>
      <w:proofErr w:type="spellEnd"/>
      <w:r w:rsidRPr="006C3FB2">
        <w:rPr>
          <w:szCs w:val="20"/>
        </w:rPr>
        <w:t xml:space="preserve"> para </w:t>
      </w:r>
      <w:proofErr w:type="spellStart"/>
      <w:r w:rsidRPr="006C3FB2">
        <w:rPr>
          <w:szCs w:val="20"/>
        </w:rPr>
        <w:t>razonamiento</w:t>
      </w:r>
      <w:proofErr w:type="spellEnd"/>
      <w:r w:rsidRPr="006C3FB2">
        <w:rPr>
          <w:szCs w:val="20"/>
        </w:rPr>
        <w:t xml:space="preserve"> e </w:t>
      </w:r>
      <w:proofErr w:type="spellStart"/>
      <w:r w:rsidRPr="006C3FB2">
        <w:rPr>
          <w:szCs w:val="20"/>
        </w:rPr>
        <w:t>intercambio</w:t>
      </w:r>
      <w:proofErr w:type="spellEnd"/>
      <w:r w:rsidRPr="006C3FB2">
        <w:rPr>
          <w:szCs w:val="20"/>
        </w:rPr>
        <w:t xml:space="preserve"> de </w:t>
      </w:r>
      <w:proofErr w:type="spellStart"/>
      <w:r w:rsidRPr="006C3FB2">
        <w:rPr>
          <w:szCs w:val="20"/>
        </w:rPr>
        <w:t>información</w:t>
      </w:r>
      <w:proofErr w:type="spellEnd"/>
      <w:r w:rsidRPr="006C3FB2">
        <w:rPr>
          <w:szCs w:val="20"/>
        </w:rPr>
        <w:t xml:space="preserve"> entre </w:t>
      </w:r>
      <w:proofErr w:type="spellStart"/>
      <w:r w:rsidRPr="006C3FB2">
        <w:rPr>
          <w:szCs w:val="20"/>
        </w:rPr>
        <w:t>agentes</w:t>
      </w:r>
      <w:proofErr w:type="spellEnd"/>
      <w:r w:rsidRPr="006C3FB2">
        <w:rPr>
          <w:szCs w:val="20"/>
        </w:rPr>
        <w:t xml:space="preserve"> con </w:t>
      </w:r>
      <w:proofErr w:type="spellStart"/>
      <w:r w:rsidRPr="006C3FB2">
        <w:rPr>
          <w:szCs w:val="20"/>
        </w:rPr>
        <w:t>diferentes</w:t>
      </w:r>
      <w:proofErr w:type="spellEnd"/>
      <w:r w:rsidRPr="006C3FB2">
        <w:rPr>
          <w:szCs w:val="20"/>
        </w:rPr>
        <w:t xml:space="preserve"> </w:t>
      </w:r>
      <w:proofErr w:type="spellStart"/>
      <w:r w:rsidRPr="006C3FB2">
        <w:rPr>
          <w:szCs w:val="20"/>
        </w:rPr>
        <w:t>grados</w:t>
      </w:r>
      <w:proofErr w:type="spellEnd"/>
      <w:r w:rsidRPr="006C3FB2">
        <w:rPr>
          <w:szCs w:val="20"/>
        </w:rPr>
        <w:t xml:space="preserve"> de </w:t>
      </w:r>
      <w:proofErr w:type="spellStart"/>
      <w:r w:rsidRPr="006C3FB2">
        <w:rPr>
          <w:szCs w:val="20"/>
        </w:rPr>
        <w:t>credibilidad</w:t>
      </w:r>
      <w:proofErr w:type="spellEnd"/>
      <w:r w:rsidRPr="006C3FB2">
        <w:rPr>
          <w:szCs w:val="20"/>
          <w:lang w:val="es-ES"/>
        </w:rPr>
        <w:t xml:space="preserve">” del cual el Dr. </w:t>
      </w:r>
      <w:proofErr w:type="spellStart"/>
      <w:r w:rsidRPr="006C3FB2">
        <w:rPr>
          <w:szCs w:val="20"/>
          <w:lang w:val="es-ES"/>
        </w:rPr>
        <w:t>Gottifredi</w:t>
      </w:r>
      <w:proofErr w:type="spellEnd"/>
      <w:r w:rsidRPr="006C3FB2">
        <w:rPr>
          <w:szCs w:val="20"/>
          <w:lang w:val="es-ES"/>
        </w:rPr>
        <w:t xml:space="preserve"> es director; cuyos datos a continuación se detalla:</w:t>
      </w:r>
    </w:p>
    <w:p w14:paraId="2E214B75" w14:textId="77777777" w:rsidR="006C3FB2" w:rsidRPr="006C3FB2" w:rsidRDefault="006C3FB2" w:rsidP="006C3FB2">
      <w:pPr>
        <w:spacing w:line="260" w:lineRule="exact"/>
        <w:jc w:val="both"/>
        <w:rPr>
          <w:szCs w:val="20"/>
          <w:lang w:val="es-ES"/>
        </w:rPr>
      </w:pPr>
    </w:p>
    <w:p w14:paraId="386947B2" w14:textId="77777777" w:rsidR="006C3FB2" w:rsidRPr="006C3FB2" w:rsidRDefault="006C3FB2" w:rsidP="006C3FB2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14:paraId="0C60DFAC" w14:textId="1D2D2DBE" w:rsidR="001C1B70" w:rsidRPr="001C1B70" w:rsidRDefault="001C1B70" w:rsidP="00351483">
      <w:pPr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Parlantes 2.0 </w:t>
      </w:r>
      <w:proofErr w:type="spellStart"/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genius</w:t>
      </w:r>
      <w:proofErr w:type="spellEnd"/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 SP-HF180 - S/</w:t>
      </w:r>
      <w:proofErr w:type="gramStart"/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N:UO</w:t>
      </w:r>
      <w:proofErr w:type="gramEnd"/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2107720812 - Valor:$14850 – Destino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: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 Inv. UNS:123087.</w:t>
      </w:r>
    </w:p>
    <w:p w14:paraId="194F8A32" w14:textId="77777777" w:rsidR="001C1B70" w:rsidRP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14:paraId="7B718739" w14:textId="361069F2" w:rsidR="001C1B70" w:rsidRPr="001C1B70" w:rsidRDefault="001C1B70" w:rsidP="001C1B70">
      <w:pPr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SSD Externo 2TB CRucialX6 - S/N:2344E492A62B - </w:t>
      </w:r>
      <w:proofErr w:type="gramStart"/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Valor:$</w:t>
      </w:r>
      <w:proofErr w:type="gramEnd"/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217800 - Destino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: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 Inv.</w:t>
      </w:r>
    </w:p>
    <w:p w14:paraId="4D5D8952" w14:textId="05F4FB64" w:rsid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UNS:11110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.</w:t>
      </w:r>
    </w:p>
    <w:p w14:paraId="225CF163" w14:textId="77777777" w:rsidR="001C1B70" w:rsidRP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14:paraId="1869F31F" w14:textId="7726277F" w:rsidR="001C1B70" w:rsidRPr="001C1B70" w:rsidRDefault="001C1B70" w:rsidP="001C1B70">
      <w:pPr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Teclado y Mouse Wireless Logitech MK220 - S/N:2347SC10DWJ8 - Valor:</w:t>
      </w:r>
    </w:p>
    <w:p w14:paraId="33A0A80E" w14:textId="2F156802" w:rsid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$33900 -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Destino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: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  Inv. UNS:129078</w:t>
      </w:r>
    </w:p>
    <w:p w14:paraId="085BBA64" w14:textId="77777777" w:rsidR="001C1B70" w:rsidRP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14:paraId="355BF8FA" w14:textId="210C50AC" w:rsidR="001C1B70" w:rsidRPr="001C1B70" w:rsidRDefault="001C1B70" w:rsidP="001C1B70">
      <w:pPr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Teclado y Mouse Wireless Logitech MK220 - S/N:2346SC10CD88 - Valor:</w:t>
      </w:r>
    </w:p>
    <w:p w14:paraId="246B6B22" w14:textId="3F778A1C" w:rsid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$31410,08 - Destino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: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Inv. UNS:11110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.</w:t>
      </w:r>
    </w:p>
    <w:p w14:paraId="6209853D" w14:textId="77777777" w:rsidR="001C1B70" w:rsidRP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14:paraId="47F9C8CC" w14:textId="71AAA1B2" w:rsidR="001C1B70" w:rsidRPr="001C1B70" w:rsidRDefault="001C1B70" w:rsidP="001C1B70">
      <w:pPr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Teclado y Mouse Wireless Logitech MK235 - S/N:2412LZXMJZ78 - Valor:</w:t>
      </w:r>
    </w:p>
    <w:p w14:paraId="549924F5" w14:textId="00826045" w:rsid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$30509,92 - Destino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: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Inv. UNS:123087</w:t>
      </w:r>
    </w:p>
    <w:p w14:paraId="302EFB44" w14:textId="77777777" w:rsidR="001C1B70" w:rsidRPr="001C1B70" w:rsidRDefault="001C1B70" w:rsidP="001C1B70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14:paraId="49DF735E" w14:textId="17F062B7" w:rsidR="006C3FB2" w:rsidRPr="006C3FB2" w:rsidRDefault="001C1B70" w:rsidP="00E944A8">
      <w:pPr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SSD Externo Crucial X10 PRO 1TB - S/N:2321E8CA11E8 - Valor:$200925 - Destino: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1C1B70">
        <w:rPr>
          <w:rFonts w:ascii="ArialMT" w:hAnsi="ArialMT" w:cs="ArialMT"/>
          <w:b/>
          <w:sz w:val="22"/>
          <w:szCs w:val="22"/>
          <w:lang w:val="es-MX" w:eastAsia="es-MX"/>
        </w:rPr>
        <w:t>Inv. UNS:123087</w:t>
      </w:r>
    </w:p>
    <w:p w14:paraId="1C59A981" w14:textId="77777777" w:rsidR="006C3FB2" w:rsidRPr="006C3FB2" w:rsidRDefault="006C3FB2" w:rsidP="006C3FB2">
      <w:pPr>
        <w:spacing w:line="260" w:lineRule="exact"/>
        <w:jc w:val="both"/>
        <w:rPr>
          <w:b/>
          <w:lang w:val="es-AR"/>
        </w:rPr>
      </w:pPr>
    </w:p>
    <w:p w14:paraId="36C870DD" w14:textId="77777777" w:rsidR="006C3FB2" w:rsidRPr="006C3FB2" w:rsidRDefault="006C3FB2" w:rsidP="006C3FB2">
      <w:pPr>
        <w:spacing w:line="260" w:lineRule="exact"/>
        <w:jc w:val="both"/>
        <w:rPr>
          <w:lang w:val="es-ES"/>
        </w:rPr>
      </w:pPr>
      <w:r w:rsidRPr="006C3FB2">
        <w:rPr>
          <w:b/>
          <w:lang w:val="es-ES"/>
        </w:rPr>
        <w:lastRenderedPageBreak/>
        <w:t>ARTICULO 2º:</w:t>
      </w:r>
      <w:r w:rsidRPr="006C3FB2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6C3FB2">
        <w:rPr>
          <w:lang w:val="es-ES"/>
        </w:rPr>
        <w:t>resolución.-</w:t>
      </w:r>
      <w:proofErr w:type="gramEnd"/>
    </w:p>
    <w:p w14:paraId="429E8E33" w14:textId="77777777" w:rsidR="006C3FB2" w:rsidRPr="006C3FB2" w:rsidRDefault="006C3FB2" w:rsidP="006C3FB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57C2120B" w14:textId="77777777" w:rsidR="006C3FB2" w:rsidRPr="006C3FB2" w:rsidRDefault="006C3FB2" w:rsidP="006C3FB2">
      <w:pPr>
        <w:jc w:val="both"/>
        <w:rPr>
          <w:b/>
          <w:lang w:val="es-ES"/>
        </w:rPr>
      </w:pPr>
      <w:r w:rsidRPr="006C3FB2">
        <w:rPr>
          <w:b/>
          <w:lang w:val="es-ES"/>
        </w:rPr>
        <w:t>ARTICULO 3</w:t>
      </w:r>
      <w:r w:rsidRPr="006C3FB2">
        <w:rPr>
          <w:b/>
        </w:rPr>
        <w:fldChar w:fldCharType="begin"/>
      </w:r>
      <w:r w:rsidRPr="006C3FB2">
        <w:rPr>
          <w:b/>
          <w:lang w:val="es-ES"/>
        </w:rPr>
        <w:instrText>SYMBOL 176 \f "Symbol" \s 12</w:instrText>
      </w:r>
      <w:r w:rsidRPr="006C3FB2">
        <w:rPr>
          <w:b/>
        </w:rPr>
        <w:fldChar w:fldCharType="separate"/>
      </w:r>
      <w:r w:rsidRPr="006C3FB2">
        <w:rPr>
          <w:b/>
          <w:lang w:val="es-ES"/>
        </w:rPr>
        <w:t>°</w:t>
      </w:r>
      <w:r w:rsidRPr="006C3FB2">
        <w:rPr>
          <w:b/>
        </w:rPr>
        <w:fldChar w:fldCharType="end"/>
      </w:r>
      <w:r w:rsidRPr="006C3FB2">
        <w:rPr>
          <w:b/>
          <w:lang w:val="es-ES"/>
        </w:rPr>
        <w:t>:</w:t>
      </w:r>
      <w:r w:rsidRPr="006C3FB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14:paraId="4B3B0FD4" w14:textId="77777777" w:rsidR="006C3FB2" w:rsidRPr="006C3FB2" w:rsidRDefault="006C3FB2" w:rsidP="006C3FB2">
      <w:pPr>
        <w:rPr>
          <w:lang w:val="es-ES"/>
        </w:rPr>
      </w:pPr>
    </w:p>
    <w:p w14:paraId="33DB1E12" w14:textId="77777777" w:rsidR="006C3FB2" w:rsidRPr="006C3FB2" w:rsidRDefault="006C3FB2" w:rsidP="006C3FB2">
      <w:pPr>
        <w:rPr>
          <w:lang w:val="es-ES"/>
        </w:rPr>
      </w:pPr>
    </w:p>
    <w:p w14:paraId="781D5B26" w14:textId="77777777" w:rsidR="006C3FB2" w:rsidRPr="006C3FB2" w:rsidRDefault="006C3FB2" w:rsidP="006C3FB2">
      <w:pPr>
        <w:jc w:val="both"/>
        <w:rPr>
          <w:b/>
          <w:lang w:val="es-AR"/>
        </w:rPr>
      </w:pPr>
    </w:p>
    <w:p w14:paraId="193EAD01" w14:textId="77777777" w:rsidR="006C3FB2" w:rsidRPr="006C3FB2" w:rsidRDefault="006C3FB2" w:rsidP="006C3FB2">
      <w:pPr>
        <w:spacing w:line="260" w:lineRule="exact"/>
        <w:rPr>
          <w:lang w:val="es-ES"/>
        </w:rPr>
      </w:pPr>
    </w:p>
    <w:p w14:paraId="147FBDEE" w14:textId="77777777" w:rsidR="006C3FB2" w:rsidRPr="006C3FB2" w:rsidRDefault="006C3FB2" w:rsidP="006C3FB2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3A606" w14:textId="77777777" w:rsidR="00441551" w:rsidRDefault="00441551">
      <w:r>
        <w:separator/>
      </w:r>
    </w:p>
  </w:endnote>
  <w:endnote w:type="continuationSeparator" w:id="0">
    <w:p w14:paraId="04F38E8C" w14:textId="77777777" w:rsidR="00441551" w:rsidRDefault="0044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35764" w14:textId="77777777" w:rsidR="00441551" w:rsidRDefault="00441551">
      <w:r>
        <w:separator/>
      </w:r>
    </w:p>
  </w:footnote>
  <w:footnote w:type="continuationSeparator" w:id="0">
    <w:p w14:paraId="3937C17B" w14:textId="77777777" w:rsidR="00441551" w:rsidRDefault="00441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1B70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1551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A545A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C3FB2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849B1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9F215F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B43EF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26364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6</cp:revision>
  <cp:lastPrinted>2024-12-23T11:14:00Z</cp:lastPrinted>
  <dcterms:created xsi:type="dcterms:W3CDTF">2025-04-22T12:33:00Z</dcterms:created>
  <dcterms:modified xsi:type="dcterms:W3CDTF">2025-05-14T13:31:00Z</dcterms:modified>
</cp:coreProperties>
</file>