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C93EC" w14:textId="076B9A45" w:rsidR="00B54B86" w:rsidRDefault="00B54B86" w:rsidP="00B54B86">
      <w:pPr>
        <w:spacing w:after="160" w:line="254" w:lineRule="auto"/>
        <w:ind w:left="5040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E605A0">
        <w:rPr>
          <w:rFonts w:eastAsia="Arial"/>
          <w:b/>
          <w:lang w:val="es-AR" w:eastAsia="es-AR"/>
        </w:rPr>
        <w:t>156</w:t>
      </w:r>
      <w:r>
        <w:rPr>
          <w:rFonts w:eastAsia="Arial"/>
          <w:b/>
          <w:lang w:val="es-AR" w:eastAsia="es-AR"/>
        </w:rPr>
        <w:t>/25</w:t>
      </w:r>
    </w:p>
    <w:p w14:paraId="66437C08" w14:textId="35747516" w:rsidR="00B54B86" w:rsidRDefault="00B54B86" w:rsidP="00B54B86">
      <w:pPr>
        <w:spacing w:after="160" w:line="254" w:lineRule="auto"/>
        <w:ind w:left="1474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27 de mayo 2025</w:t>
      </w:r>
    </w:p>
    <w:p w14:paraId="45FA1AB2" w14:textId="77777777" w:rsidR="00B54B86" w:rsidRDefault="00B54B86" w:rsidP="00B54B86">
      <w:pPr>
        <w:spacing w:after="160" w:line="254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26DEE5B3" w14:textId="77777777" w:rsidR="00B54B86" w:rsidRDefault="00B54B86" w:rsidP="00B54B86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14:paraId="501EBEFF" w14:textId="0A99F61C" w:rsidR="00B54B86" w:rsidRDefault="00B54B86" w:rsidP="00B54B86">
      <w:pPr>
        <w:spacing w:after="160" w:line="254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 xml:space="preserve">La solicitud de inscripción presentada por </w:t>
      </w:r>
      <w:proofErr w:type="gramStart"/>
      <w:r>
        <w:rPr>
          <w:rFonts w:eastAsia="Arial"/>
          <w:lang w:val="es-ES_tradnl" w:eastAsia="es-AR"/>
        </w:rPr>
        <w:t>el</w:t>
      </w:r>
      <w:r w:rsidR="00E605A0">
        <w:rPr>
          <w:rFonts w:eastAsia="Arial"/>
          <w:lang w:val="es-ES_tradnl" w:eastAsia="es-AR"/>
        </w:rPr>
        <w:t xml:space="preserve"> </w:t>
      </w:r>
      <w:bookmarkStart w:id="0" w:name="_GoBack"/>
      <w:bookmarkEnd w:id="0"/>
      <w:r w:rsidR="004D5206">
        <w:rPr>
          <w:rFonts w:eastAsia="Arial"/>
          <w:lang w:val="es-ES_tradnl" w:eastAsia="es-AR"/>
        </w:rPr>
        <w:t xml:space="preserve"> </w:t>
      </w:r>
      <w:r>
        <w:rPr>
          <w:rFonts w:eastAsia="Arial"/>
          <w:b/>
          <w:i/>
          <w:lang w:val="es-ES_tradnl" w:eastAsia="es-AR"/>
        </w:rPr>
        <w:t>Ing.</w:t>
      </w:r>
      <w:proofErr w:type="gramEnd"/>
      <w:r>
        <w:rPr>
          <w:rFonts w:eastAsia="Arial"/>
          <w:b/>
          <w:i/>
          <w:lang w:val="es-ES_tradnl" w:eastAsia="es-AR"/>
        </w:rPr>
        <w:t xml:space="preserve"> </w:t>
      </w:r>
      <w:r w:rsidR="00084BF7">
        <w:rPr>
          <w:rFonts w:eastAsia="Arial"/>
          <w:b/>
          <w:i/>
          <w:lang w:val="es-ES_tradnl" w:eastAsia="es-AR"/>
        </w:rPr>
        <w:t xml:space="preserve">Rodrigo </w:t>
      </w:r>
      <w:r>
        <w:rPr>
          <w:rFonts w:eastAsia="Arial"/>
          <w:b/>
          <w:i/>
          <w:lang w:val="es-ES_tradnl" w:eastAsia="es-AR"/>
        </w:rPr>
        <w:t xml:space="preserve">Nicolás </w:t>
      </w:r>
      <w:proofErr w:type="spellStart"/>
      <w:r>
        <w:rPr>
          <w:rFonts w:eastAsia="Arial"/>
          <w:b/>
          <w:i/>
          <w:lang w:val="es-ES_tradnl" w:eastAsia="es-AR"/>
        </w:rPr>
        <w:t>Herlein</w:t>
      </w:r>
      <w:proofErr w:type="spellEnd"/>
      <w:r>
        <w:rPr>
          <w:rFonts w:eastAsia="Arial"/>
          <w:lang w:val="es-ES_tradnl" w:eastAsia="es-AR"/>
        </w:rPr>
        <w:t xml:space="preserve"> para optar al grado de Doctor en Ciencias de la Computación bajo la dirección de la Dra. María Luján </w:t>
      </w:r>
      <w:proofErr w:type="spellStart"/>
      <w:r>
        <w:rPr>
          <w:rFonts w:eastAsia="Arial"/>
          <w:lang w:val="es-ES_tradnl" w:eastAsia="es-AR"/>
        </w:rPr>
        <w:t>Ganuza</w:t>
      </w:r>
      <w:proofErr w:type="spellEnd"/>
      <w:r>
        <w:rPr>
          <w:rFonts w:eastAsia="Arial"/>
          <w:lang w:val="es-ES_tradnl" w:eastAsia="es-AR"/>
        </w:rPr>
        <w:t xml:space="preserve"> y del Dr. Matías Nicolás </w:t>
      </w:r>
      <w:proofErr w:type="spellStart"/>
      <w:r>
        <w:rPr>
          <w:rFonts w:eastAsia="Arial"/>
          <w:lang w:val="es-ES_tradnl" w:eastAsia="es-AR"/>
        </w:rPr>
        <w:t>Selzer</w:t>
      </w:r>
      <w:proofErr w:type="spellEnd"/>
      <w:r>
        <w:rPr>
          <w:rFonts w:eastAsia="Arial"/>
          <w:lang w:val="es-ES_tradnl" w:eastAsia="es-AR"/>
        </w:rPr>
        <w:t xml:space="preserve">, como </w:t>
      </w:r>
      <w:proofErr w:type="spellStart"/>
      <w:r>
        <w:rPr>
          <w:rFonts w:eastAsia="Arial"/>
          <w:lang w:val="es-ES_tradnl" w:eastAsia="es-AR"/>
        </w:rPr>
        <w:t>co</w:t>
      </w:r>
      <w:proofErr w:type="spellEnd"/>
      <w:r>
        <w:rPr>
          <w:rFonts w:eastAsia="Arial"/>
          <w:lang w:val="es-ES_tradnl" w:eastAsia="es-AR"/>
        </w:rPr>
        <w:t xml:space="preserve">-director;   </w:t>
      </w:r>
    </w:p>
    <w:p w14:paraId="4692149A" w14:textId="77777777" w:rsidR="00B54B86" w:rsidRDefault="00B54B86" w:rsidP="00B54B86">
      <w:pPr>
        <w:spacing w:after="160" w:line="254" w:lineRule="auto"/>
        <w:jc w:val="both"/>
        <w:rPr>
          <w:rFonts w:eastAsia="Arial"/>
          <w:b/>
          <w:lang w:val="es-AR" w:eastAsia="es-AR"/>
        </w:rPr>
      </w:pPr>
    </w:p>
    <w:p w14:paraId="6D2D3B39" w14:textId="77777777" w:rsidR="00B54B86" w:rsidRDefault="00B54B86" w:rsidP="00B54B86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14:paraId="7B45ED65" w14:textId="0E8FAE43" w:rsidR="00B54B86" w:rsidRDefault="00B54B86" w:rsidP="00B54B86">
      <w:pPr>
        <w:spacing w:after="160" w:line="254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el Ing. </w:t>
      </w:r>
      <w:proofErr w:type="spellStart"/>
      <w:r>
        <w:rPr>
          <w:rFonts w:eastAsia="Arial"/>
          <w:lang w:val="es-ES_tradnl" w:eastAsia="es-AR"/>
        </w:rPr>
        <w:t>Herlein</w:t>
      </w:r>
      <w:proofErr w:type="spellEnd"/>
      <w:r>
        <w:rPr>
          <w:rFonts w:eastAsia="Arial"/>
          <w:lang w:val="es-ES_tradnl" w:eastAsia="es-AR"/>
        </w:rPr>
        <w:t xml:space="preserve"> ha presentado toda la documentación requerida, la cual se adjunta, constando: planillas de inscripción, plan de cursos, justificación de </w:t>
      </w:r>
      <w:proofErr w:type="spellStart"/>
      <w:r>
        <w:rPr>
          <w:rFonts w:eastAsia="Arial"/>
          <w:lang w:val="es-ES_tradnl" w:eastAsia="es-AR"/>
        </w:rPr>
        <w:t>co</w:t>
      </w:r>
      <w:proofErr w:type="spellEnd"/>
      <w:r>
        <w:rPr>
          <w:rFonts w:eastAsia="Arial"/>
          <w:lang w:val="es-ES_tradnl" w:eastAsia="es-AR"/>
        </w:rPr>
        <w:t>-director, y plan de investigación;</w:t>
      </w:r>
    </w:p>
    <w:p w14:paraId="44B126EA" w14:textId="77777777" w:rsidR="00B54B86" w:rsidRDefault="00B54B86" w:rsidP="00B54B86">
      <w:pPr>
        <w:pStyle w:val="justified"/>
        <w:rPr>
          <w:lang w:val="es-ES_tradnl"/>
        </w:rPr>
      </w:pPr>
      <w:r>
        <w:rPr>
          <w:lang w:val="es-ES_tradnl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581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24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5B2EB626" w14:textId="3F289116" w:rsidR="00B54B86" w:rsidRDefault="00B54B86" w:rsidP="00B54B86">
      <w:pPr>
        <w:spacing w:after="160" w:line="254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ES_tradnl" w:eastAsia="es-AR"/>
        </w:rPr>
        <w:tab/>
        <w:t xml:space="preserve">   </w:t>
      </w:r>
      <w:r>
        <w:rPr>
          <w:rFonts w:eastAsia="Arial"/>
          <w:lang w:val="es-AR" w:eastAsia="es-AR"/>
        </w:rPr>
        <w:t xml:space="preserve">  Que el Consejo Departamental aprobó en su reunión ordinaria de fecha 27 de mayo 2025 elevar lo aconsejado por la Comisión Asesora del Programa de Posgrado de Ciencias e Ingeniería de la Computación;</w:t>
      </w:r>
    </w:p>
    <w:p w14:paraId="2A0EB329" w14:textId="77777777" w:rsidR="00B54B86" w:rsidRDefault="00B54B86" w:rsidP="00B54B86">
      <w:pPr>
        <w:spacing w:after="160" w:line="254" w:lineRule="auto"/>
        <w:rPr>
          <w:rFonts w:eastAsia="Arial"/>
          <w:b/>
          <w:lang w:val="es-AR" w:eastAsia="es-AR"/>
        </w:rPr>
      </w:pPr>
    </w:p>
    <w:p w14:paraId="10FC0031" w14:textId="77777777" w:rsidR="00B54B86" w:rsidRDefault="00B54B86" w:rsidP="00B54B86">
      <w:pPr>
        <w:spacing w:after="160" w:line="254" w:lineRule="auto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14:paraId="2EA0188A" w14:textId="77777777" w:rsidR="00B54B86" w:rsidRDefault="00B54B86" w:rsidP="00B54B86">
      <w:pPr>
        <w:spacing w:after="160" w:line="254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4EDA3D93" w14:textId="77777777" w:rsidR="00B54B86" w:rsidRDefault="00B54B86" w:rsidP="00B54B86">
      <w:pPr>
        <w:spacing w:after="160" w:line="254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14:paraId="25790945" w14:textId="77777777" w:rsidR="00B54B86" w:rsidRDefault="00B54B86" w:rsidP="00B54B8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14:paraId="2F655FE1" w14:textId="37B6B152" w:rsidR="00B54B86" w:rsidRDefault="00B54B86" w:rsidP="00B54B86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Solicitar la formalización de</w:t>
      </w:r>
      <w:r w:rsidR="004D5206">
        <w:rPr>
          <w:rFonts w:eastAsia="Arial"/>
          <w:lang w:val="es-AR" w:eastAsia="es-AR"/>
        </w:rPr>
        <w:t xml:space="preserve"> i</w:t>
      </w:r>
      <w:r>
        <w:rPr>
          <w:szCs w:val="20"/>
          <w:lang w:val="es-ES_tradnl" w:eastAsia="es-ES"/>
        </w:rPr>
        <w:t xml:space="preserve">nscripción del </w:t>
      </w:r>
      <w:r>
        <w:rPr>
          <w:b/>
          <w:szCs w:val="20"/>
          <w:lang w:val="es-ES_tradnl" w:eastAsia="es-ES"/>
        </w:rPr>
        <w:t>Ing. HERLEIN</w:t>
      </w:r>
      <w:r w:rsidR="00084BF7">
        <w:rPr>
          <w:b/>
          <w:szCs w:val="20"/>
          <w:lang w:val="es-ES_tradnl" w:eastAsia="es-ES"/>
        </w:rPr>
        <w:t xml:space="preserve">, Rodrigo Nicolás </w:t>
      </w:r>
      <w:r>
        <w:rPr>
          <w:szCs w:val="20"/>
          <w:lang w:val="es-ES_tradnl" w:eastAsia="es-ES"/>
        </w:rPr>
        <w:t xml:space="preserve">(DNI. </w:t>
      </w:r>
      <w:r w:rsidR="00084BF7">
        <w:rPr>
          <w:szCs w:val="20"/>
          <w:lang w:val="es-ES_tradnl" w:eastAsia="es-ES"/>
        </w:rPr>
        <w:t>39.483.356</w:t>
      </w:r>
      <w:r>
        <w:rPr>
          <w:szCs w:val="20"/>
          <w:lang w:val="es-ES_tradnl" w:eastAsia="es-ES"/>
        </w:rPr>
        <w:t>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para optar al grado de </w:t>
      </w:r>
      <w:r>
        <w:rPr>
          <w:b/>
          <w:szCs w:val="20"/>
          <w:lang w:val="es-ES_tradnl" w:eastAsia="es-ES"/>
        </w:rPr>
        <w:t>Doctor en Ciencias de la Computación</w:t>
      </w:r>
      <w:r>
        <w:rPr>
          <w:szCs w:val="20"/>
          <w:lang w:val="es-ES_tradnl" w:eastAsia="es-ES"/>
        </w:rPr>
        <w:t xml:space="preserve"> de acuerdo al Plan de Tesis </w:t>
      </w:r>
      <w:r>
        <w:rPr>
          <w:b/>
          <w:szCs w:val="20"/>
          <w:lang w:val="es-ES_tradnl" w:eastAsia="es-ES"/>
        </w:rPr>
        <w:t>“</w:t>
      </w:r>
      <w:r w:rsidRPr="00975289">
        <w:rPr>
          <w:b/>
          <w:bCs/>
          <w:szCs w:val="20"/>
          <w:lang w:val="es-ES" w:eastAsia="es-ES"/>
        </w:rPr>
        <w:t>A</w:t>
      </w:r>
      <w:r w:rsidR="004D5206">
        <w:rPr>
          <w:b/>
          <w:bCs/>
          <w:szCs w:val="20"/>
          <w:lang w:val="es-ES" w:eastAsia="es-ES"/>
        </w:rPr>
        <w:t>nálisis Visual de Datos Espacio-Temporales</w:t>
      </w:r>
      <w:r w:rsidRPr="00567411">
        <w:rPr>
          <w:b/>
          <w:bCs/>
          <w:szCs w:val="20"/>
          <w:lang w:val="es-AR" w:eastAsia="es-ES"/>
        </w:rPr>
        <w:t>”</w:t>
      </w:r>
      <w:r>
        <w:rPr>
          <w:b/>
          <w:bCs/>
          <w:szCs w:val="20"/>
          <w:lang w:val="es-AR" w:eastAsia="es-ES"/>
        </w:rPr>
        <w:t xml:space="preserve">, </w:t>
      </w:r>
      <w:r>
        <w:rPr>
          <w:szCs w:val="20"/>
          <w:lang w:val="es-ES_tradnl" w:eastAsia="es-ES"/>
        </w:rPr>
        <w:t>bajo la dirección de</w:t>
      </w:r>
      <w:r w:rsidR="004D5206">
        <w:rPr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>l</w:t>
      </w:r>
      <w:r w:rsidR="004D5206">
        <w:rPr>
          <w:szCs w:val="20"/>
          <w:lang w:val="es-ES_tradnl" w:eastAsia="es-ES"/>
        </w:rPr>
        <w:t>a</w:t>
      </w:r>
      <w:r>
        <w:rPr>
          <w:szCs w:val="20"/>
          <w:lang w:val="es-ES_tradnl" w:eastAsia="es-ES"/>
        </w:rPr>
        <w:t xml:space="preserve"> Dr</w:t>
      </w:r>
      <w:r w:rsidR="004D5206">
        <w:rPr>
          <w:szCs w:val="20"/>
          <w:lang w:val="es-ES_tradnl" w:eastAsia="es-ES"/>
        </w:rPr>
        <w:t>a</w:t>
      </w:r>
      <w:r>
        <w:rPr>
          <w:szCs w:val="20"/>
          <w:lang w:val="es-ES_tradnl" w:eastAsia="es-ES"/>
        </w:rPr>
        <w:t xml:space="preserve">. </w:t>
      </w:r>
      <w:r w:rsidR="004D5206">
        <w:rPr>
          <w:szCs w:val="20"/>
          <w:lang w:val="es-ES_tradnl" w:eastAsia="es-ES"/>
        </w:rPr>
        <w:t xml:space="preserve">María Luján </w:t>
      </w:r>
      <w:proofErr w:type="spellStart"/>
      <w:r w:rsidR="004D5206">
        <w:rPr>
          <w:szCs w:val="20"/>
          <w:lang w:val="es-ES_tradnl" w:eastAsia="es-ES"/>
        </w:rPr>
        <w:t>Ganuza</w:t>
      </w:r>
      <w:proofErr w:type="spellEnd"/>
      <w:r>
        <w:rPr>
          <w:szCs w:val="20"/>
          <w:lang w:val="es-ES_tradnl" w:eastAsia="es-ES"/>
        </w:rPr>
        <w:t xml:space="preserve"> y del Dr. </w:t>
      </w:r>
      <w:r w:rsidR="004D5206">
        <w:rPr>
          <w:szCs w:val="20"/>
          <w:lang w:val="es-ES_tradnl" w:eastAsia="es-ES"/>
        </w:rPr>
        <w:t xml:space="preserve">Matías Nicolás </w:t>
      </w:r>
      <w:proofErr w:type="spellStart"/>
      <w:r w:rsidR="004D5206">
        <w:rPr>
          <w:szCs w:val="20"/>
          <w:lang w:val="es-ES_tradnl" w:eastAsia="es-ES"/>
        </w:rPr>
        <w:t>Selzer</w:t>
      </w:r>
      <w:proofErr w:type="spellEnd"/>
      <w:r>
        <w:rPr>
          <w:szCs w:val="20"/>
          <w:lang w:val="es-ES_tradnl" w:eastAsia="es-ES"/>
        </w:rPr>
        <w:t xml:space="preserve"> como </w:t>
      </w:r>
      <w:proofErr w:type="spellStart"/>
      <w:r w:rsidR="004D5206">
        <w:rPr>
          <w:szCs w:val="20"/>
          <w:lang w:val="es-ES_tradnl" w:eastAsia="es-ES"/>
        </w:rPr>
        <w:t>co</w:t>
      </w:r>
      <w:proofErr w:type="spellEnd"/>
      <w:r w:rsidR="004D5206">
        <w:rPr>
          <w:szCs w:val="20"/>
          <w:lang w:val="es-ES_tradnl" w:eastAsia="es-ES"/>
        </w:rPr>
        <w:t>-</w:t>
      </w:r>
      <w:r>
        <w:rPr>
          <w:szCs w:val="20"/>
          <w:lang w:val="es-ES_tradnl" w:eastAsia="es-ES"/>
        </w:rPr>
        <w:t>director.</w:t>
      </w:r>
      <w:r w:rsidR="004D5206">
        <w:rPr>
          <w:szCs w:val="20"/>
          <w:lang w:val="es-ES_tradnl" w:eastAsia="es-ES"/>
        </w:rPr>
        <w:t xml:space="preserve"> --------------</w:t>
      </w:r>
    </w:p>
    <w:p w14:paraId="5F1BFCF9" w14:textId="77777777" w:rsidR="00B54B86" w:rsidRDefault="00B54B86" w:rsidP="00B54B86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14:paraId="4FC4CC2D" w14:textId="77777777" w:rsidR="00B54B86" w:rsidRPr="00975289" w:rsidRDefault="00B54B86" w:rsidP="00B54B86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lang w:val="es-ES"/>
        </w:rPr>
      </w:pPr>
      <w:r>
        <w:rPr>
          <w:rFonts w:eastAsia="Arial"/>
          <w:b/>
          <w:lang w:val="es-AR" w:eastAsia="es-AR"/>
        </w:rPr>
        <w:t>ARTICULO 2º:</w:t>
      </w:r>
      <w:r>
        <w:rPr>
          <w:rFonts w:eastAsia="Arial"/>
          <w:lang w:val="es-AR" w:eastAsia="es-AR"/>
        </w:rPr>
        <w:t xml:space="preserve"> Regístrese; pase a la Subsecretaria de </w:t>
      </w:r>
      <w:proofErr w:type="gramStart"/>
      <w:r>
        <w:rPr>
          <w:rFonts w:eastAsia="Arial"/>
          <w:lang w:val="es-AR" w:eastAsia="es-AR"/>
        </w:rPr>
        <w:t>Posgrado .</w:t>
      </w:r>
      <w:proofErr w:type="gramEnd"/>
      <w:r>
        <w:rPr>
          <w:rFonts w:eastAsia="Arial"/>
          <w:lang w:val="es-AR" w:eastAsia="es-AR"/>
        </w:rPr>
        <w:t xml:space="preserve"> ---------------------------------</w:t>
      </w:r>
    </w:p>
    <w:p w14:paraId="5AEB22BC" w14:textId="300993B2" w:rsidR="009965A9" w:rsidRPr="00B54B86" w:rsidRDefault="009965A9" w:rsidP="00B54B86"/>
    <w:sectPr w:rsidR="009965A9" w:rsidRPr="00B54B86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91548" w14:textId="77777777" w:rsidR="00CA5679" w:rsidRDefault="00CA5679">
      <w:r>
        <w:separator/>
      </w:r>
    </w:p>
  </w:endnote>
  <w:endnote w:type="continuationSeparator" w:id="0">
    <w:p w14:paraId="5EB7B1D9" w14:textId="77777777" w:rsidR="00CA5679" w:rsidRDefault="00CA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AA0C" w14:textId="77777777" w:rsidR="00CA5679" w:rsidRDefault="00CA5679">
      <w:r>
        <w:separator/>
      </w:r>
    </w:p>
  </w:footnote>
  <w:footnote w:type="continuationSeparator" w:id="0">
    <w:p w14:paraId="09C8AD13" w14:textId="77777777" w:rsidR="00CA5679" w:rsidRDefault="00CA5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4BF7"/>
    <w:rsid w:val="000B1D7A"/>
    <w:rsid w:val="000C7AB6"/>
    <w:rsid w:val="000F7987"/>
    <w:rsid w:val="00135B7A"/>
    <w:rsid w:val="0014025F"/>
    <w:rsid w:val="001531FB"/>
    <w:rsid w:val="00167449"/>
    <w:rsid w:val="00175D65"/>
    <w:rsid w:val="001859CB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6E1C"/>
    <w:rsid w:val="002528F6"/>
    <w:rsid w:val="00260480"/>
    <w:rsid w:val="002676E8"/>
    <w:rsid w:val="002740A6"/>
    <w:rsid w:val="00282142"/>
    <w:rsid w:val="00282B61"/>
    <w:rsid w:val="00286B48"/>
    <w:rsid w:val="002A1D66"/>
    <w:rsid w:val="002F6A9F"/>
    <w:rsid w:val="003328A7"/>
    <w:rsid w:val="00362BDF"/>
    <w:rsid w:val="003739E2"/>
    <w:rsid w:val="00384819"/>
    <w:rsid w:val="00387856"/>
    <w:rsid w:val="003D1E60"/>
    <w:rsid w:val="003D3F8A"/>
    <w:rsid w:val="003E4468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5206"/>
    <w:rsid w:val="004D69A8"/>
    <w:rsid w:val="004E557C"/>
    <w:rsid w:val="004F4851"/>
    <w:rsid w:val="0050155B"/>
    <w:rsid w:val="0050418D"/>
    <w:rsid w:val="005126FD"/>
    <w:rsid w:val="005163BA"/>
    <w:rsid w:val="005468AD"/>
    <w:rsid w:val="00556584"/>
    <w:rsid w:val="00574AE3"/>
    <w:rsid w:val="0057631E"/>
    <w:rsid w:val="00585729"/>
    <w:rsid w:val="00587F2D"/>
    <w:rsid w:val="00590DF0"/>
    <w:rsid w:val="0059277F"/>
    <w:rsid w:val="005B0534"/>
    <w:rsid w:val="005C3EF4"/>
    <w:rsid w:val="00603B55"/>
    <w:rsid w:val="0060560A"/>
    <w:rsid w:val="00617078"/>
    <w:rsid w:val="00635943"/>
    <w:rsid w:val="00691833"/>
    <w:rsid w:val="00694E0B"/>
    <w:rsid w:val="006970EA"/>
    <w:rsid w:val="006A2E73"/>
    <w:rsid w:val="006B4D7C"/>
    <w:rsid w:val="006C3E54"/>
    <w:rsid w:val="006D6B5C"/>
    <w:rsid w:val="006E0940"/>
    <w:rsid w:val="006F6874"/>
    <w:rsid w:val="007050BE"/>
    <w:rsid w:val="007438D5"/>
    <w:rsid w:val="00756A39"/>
    <w:rsid w:val="00761D57"/>
    <w:rsid w:val="00776CE2"/>
    <w:rsid w:val="00794B7D"/>
    <w:rsid w:val="007B51A8"/>
    <w:rsid w:val="008061B6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350F6"/>
    <w:rsid w:val="00941A6A"/>
    <w:rsid w:val="00957947"/>
    <w:rsid w:val="00966670"/>
    <w:rsid w:val="00971EFD"/>
    <w:rsid w:val="0097213E"/>
    <w:rsid w:val="00987092"/>
    <w:rsid w:val="0099241A"/>
    <w:rsid w:val="009965A9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27A87"/>
    <w:rsid w:val="00B32EF7"/>
    <w:rsid w:val="00B42E0D"/>
    <w:rsid w:val="00B4758E"/>
    <w:rsid w:val="00B518C1"/>
    <w:rsid w:val="00B54B86"/>
    <w:rsid w:val="00B86DD4"/>
    <w:rsid w:val="00B87525"/>
    <w:rsid w:val="00B90BCD"/>
    <w:rsid w:val="00BB3EE7"/>
    <w:rsid w:val="00BC0CE1"/>
    <w:rsid w:val="00BC21F8"/>
    <w:rsid w:val="00BD5D22"/>
    <w:rsid w:val="00BD70FC"/>
    <w:rsid w:val="00BF4536"/>
    <w:rsid w:val="00BF6EAF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A5679"/>
    <w:rsid w:val="00CB129F"/>
    <w:rsid w:val="00CC647D"/>
    <w:rsid w:val="00CC6AE7"/>
    <w:rsid w:val="00CD3F3D"/>
    <w:rsid w:val="00CF11B9"/>
    <w:rsid w:val="00CF5F6F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7C56"/>
    <w:rsid w:val="00DA6040"/>
    <w:rsid w:val="00DA6EE9"/>
    <w:rsid w:val="00DB2352"/>
    <w:rsid w:val="00DB3F93"/>
    <w:rsid w:val="00DB4EF0"/>
    <w:rsid w:val="00DC4F3B"/>
    <w:rsid w:val="00DD6367"/>
    <w:rsid w:val="00DE5279"/>
    <w:rsid w:val="00E01039"/>
    <w:rsid w:val="00E113C4"/>
    <w:rsid w:val="00E12C47"/>
    <w:rsid w:val="00E2014C"/>
    <w:rsid w:val="00E51D1C"/>
    <w:rsid w:val="00E57224"/>
    <w:rsid w:val="00E605A0"/>
    <w:rsid w:val="00E912A4"/>
    <w:rsid w:val="00EB50A7"/>
    <w:rsid w:val="00EB57B7"/>
    <w:rsid w:val="00EB5A5C"/>
    <w:rsid w:val="00EC1810"/>
    <w:rsid w:val="00ED22D1"/>
    <w:rsid w:val="00ED6243"/>
    <w:rsid w:val="00ED788F"/>
    <w:rsid w:val="00EE35E9"/>
    <w:rsid w:val="00EE662C"/>
    <w:rsid w:val="00F20937"/>
    <w:rsid w:val="00F34F73"/>
    <w:rsid w:val="00F413AE"/>
    <w:rsid w:val="00F43F9F"/>
    <w:rsid w:val="00F478EE"/>
    <w:rsid w:val="00F64373"/>
    <w:rsid w:val="00F656F1"/>
    <w:rsid w:val="00F66361"/>
    <w:rsid w:val="00F7050E"/>
    <w:rsid w:val="00F726D1"/>
    <w:rsid w:val="00F7355F"/>
    <w:rsid w:val="00F81D2F"/>
    <w:rsid w:val="00FD469E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E91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12A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22</cp:revision>
  <cp:lastPrinted>2025-04-04T14:42:00Z</cp:lastPrinted>
  <dcterms:created xsi:type="dcterms:W3CDTF">2025-02-13T13:36:00Z</dcterms:created>
  <dcterms:modified xsi:type="dcterms:W3CDTF">2025-05-27T16:28:00Z</dcterms:modified>
</cp:coreProperties>
</file>