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Pr="00C322EB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47981ECB" w14:textId="0484B137" w:rsidR="002954F4" w:rsidRDefault="00F350A0" w:rsidP="00F350A0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F350A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Reflections on an Improved Vision Transformer for </w:t>
      </w:r>
      <w:proofErr w:type="spellStart"/>
      <w:r w:rsidRPr="00F350A0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F350A0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</w:t>
      </w:r>
    </w:p>
    <w:p w14:paraId="0A5CF39B" w14:textId="586E92E6" w:rsidR="002954F4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</w:t>
      </w:r>
      <w:r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</w:t>
      </w:r>
    </w:p>
    <w:p w14:paraId="0B24FB6F" w14:textId="4997165E" w:rsidR="002954F4" w:rsidRPr="00447376" w:rsidRDefault="000C453A" w:rsidP="00F350A0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Heo, Y.-J., Yeo, W.-H. and Kim, B.-G. (2022) “</w:t>
      </w:r>
      <w:proofErr w:type="spellStart"/>
      <w:r w:rsidRPr="000C45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DeepFake</w:t>
      </w:r>
      <w:proofErr w:type="spellEnd"/>
      <w:r w:rsidRPr="000C453A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 detection algorithm based on improved vision transformer”, Applied Intelligence, 53, pp. 7512–7527.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22FF68A8" w14:textId="77777777" w:rsidR="000C453A" w:rsidRPr="00A44E5B" w:rsidRDefault="000C453A" w:rsidP="000C453A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In this article, Heo, Yeo and Kim (2022) address the urgent problem of detecting </w:t>
      </w:r>
      <w:proofErr w:type="spellStart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videos, which are AI-generated fake videos posing social and ethical risks such as misinformation and privacy violations. The authors note that traditional CNN-based detectors tend to overfit and struggle with understanding how different regions of an image relate to each other globally. To overcome this, they propose a novel </w:t>
      </w:r>
      <w:proofErr w:type="spellStart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 model built on a Vision Transformer (</w:t>
      </w:r>
      <w:proofErr w:type="spellStart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>ViT</w:t>
      </w:r>
      <w:proofErr w:type="spellEnd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>). The key idea is to extract both local details and global spatial context by combining CNN-based feature extraction with a patch-based transformer. In practice, they embed face images as patches and feed them to a transformer that captures relationships across the whole image. They also employ a distillation technique (inspired by Data-efficient Image Transformers) to improve generalization, adding a special distillation token trained with a sigmoid-based loss.</w:t>
      </w:r>
    </w:p>
    <w:p w14:paraId="6B3C331A" w14:textId="031352AA" w:rsidR="00447376" w:rsidRPr="000C453A" w:rsidRDefault="000C453A" w:rsidP="00F350A0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Through experiments on benchmark datasets, the authors demonstrate that their model outperforms previous state-of-the-art (SOTA) methods. For example, on the DFDC test set their model achieves a slightly higher AUC and F1 score than the best </w:t>
      </w:r>
      <w:proofErr w:type="spellStart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>EfficientNet</w:t>
      </w:r>
      <w:proofErr w:type="spellEnd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-based approach. Specifically, their model correctly identified 2,313 out of 2,500 fake videos (versus 2,276 by the SOTA model). The method also attains very high accuracy on the Celeb-DF dataset (AUC = 0.993, F1 = 0.978). Overall, the improved </w:t>
      </w:r>
      <w:proofErr w:type="spellStart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>ViT</w:t>
      </w:r>
      <w:proofErr w:type="spellEnd"/>
      <w:r w:rsidRPr="00A44E5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 successfully leverages global and local features, and its combination of CNN and patch-embedded inputs yields better AUC and F1 metrics than previous detectors.</w:t>
      </w:r>
    </w:p>
    <w:p w14:paraId="022BE981" w14:textId="69A99A4E" w:rsidR="002954F4" w:rsidRDefault="002954F4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43B28689" w14:textId="77777777" w:rsidR="00C322EB" w:rsidRDefault="00C322EB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2FC695ED" w14:textId="4AA37C42" w:rsidR="000C453A" w:rsidRDefault="000C453A" w:rsidP="000C453A">
      <w:pPr>
        <w:pStyle w:val="Paragrafoelenco"/>
        <w:numPr>
          <w:ilvl w:val="0"/>
          <w:numId w:val="2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“CNNs have a problem with overfitting and cannot consider the relation between local regions as global feature of image, resulting in misclassification.” (Heo et al., 2022)</w:t>
      </w:r>
    </w:p>
    <w:p w14:paraId="0B805FFA" w14:textId="30F49327" w:rsidR="000C453A" w:rsidRDefault="000C453A" w:rsidP="000C453A">
      <w:pPr>
        <w:pStyle w:val="Paragrafoelenco"/>
        <w:numPr>
          <w:ilvl w:val="0"/>
          <w:numId w:val="2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“We propose an efficient vision transformer model for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 to extract both local and global features.” (Heo et al., 2022)</w:t>
      </w:r>
    </w:p>
    <w:p w14:paraId="250E9576" w14:textId="6CA86814" w:rsidR="000C453A" w:rsidRDefault="000C453A" w:rsidP="000C453A">
      <w:pPr>
        <w:pStyle w:val="Paragrafoelenco"/>
        <w:numPr>
          <w:ilvl w:val="0"/>
          <w:numId w:val="2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“We combine vector-concatenated CNN feature and patch-based positioning to interact with all positions to specify the artifact region.” (Heo et al., 2022)</w:t>
      </w:r>
    </w:p>
    <w:p w14:paraId="4C3B1AB1" w14:textId="06629609" w:rsidR="000C453A" w:rsidRDefault="000C453A" w:rsidP="000C453A">
      <w:pPr>
        <w:pStyle w:val="Paragrafoelenco"/>
        <w:numPr>
          <w:ilvl w:val="0"/>
          <w:numId w:val="2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“By combining the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EfficientNet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patch features… we obtain higher AUC and f1 scores than the SOTA and other recent methods.” (Heo et al., 2022)</w:t>
      </w:r>
    </w:p>
    <w:p w14:paraId="43C6873A" w14:textId="4390FA42" w:rsidR="000C453A" w:rsidRPr="000C453A" w:rsidRDefault="000C453A" w:rsidP="000C453A">
      <w:pPr>
        <w:pStyle w:val="Paragrafoelenco"/>
        <w:numPr>
          <w:ilvl w:val="0"/>
          <w:numId w:val="2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“From experiments, the proposed model outperforms the SOTA model by 0.006 AUC and 0.013 f1 score on the DFDC test dataset.” (Heo et al., 2022)</w:t>
      </w:r>
    </w:p>
    <w:p w14:paraId="5991021C" w14:textId="77777777" w:rsidR="00D9081F" w:rsidRDefault="00D9081F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P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0348D343" w14:textId="593CACDC" w:rsidR="000C453A" w:rsidRPr="000C453A" w:rsidRDefault="000C453A" w:rsidP="000C453A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I found this article illuminating because it tackles a very modern issue—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detection—using innovative vision techniques. I understand that the authors are arguing for a shift from standard CNNs to transformer-based models for this task, since transformers can capture relationships across an entire image. As I read, the authors were trying to convey that combining CNN and Vision Transformer strengths yields a more robust detector. I was struck by how they emphasize capturing both local details (through CNN features) and global context (through patch embeddings) in one model. This makes sense to me, because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DeepFakes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often contain subtle artifacts spread across a face rather than isolated in one spot.</w:t>
      </w:r>
    </w:p>
    <w:p w14:paraId="1BDD69EA" w14:textId="77777777" w:rsidR="000C453A" w:rsidRPr="000C453A" w:rsidRDefault="000C453A" w:rsidP="000C453A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article matters to me because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DeepFakes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are a growing societal concern, and better detection can help combat misinformation and protect individuals’ privacy. I think the authors influenced by recent advances like the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DeiT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 (data-efficient image transformers) and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EfficientNet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, and they in turn contribute by applying those ideas specifically to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detection. It reminds me of Geoffrey Hinton’s critique of CNNs not capturing spatial relationships, which the authors cite as motivation. I appreciate that the paper reports actual improvements in AUC and F1 scores; it suggests their approach </w:t>
      </w: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is genuinely more effective. It also makes me consider how evolving AI (like GANs used to create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DeepFakes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) is continually countered by new AI tools. As someone learning about computer vision, I see this study as an example of building on established work (CNN and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ViT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) to solve a real-world problem.</w:t>
      </w:r>
    </w:p>
    <w:p w14:paraId="5ABD8E95" w14:textId="3FC1A7A2" w:rsidR="00C322EB" w:rsidRPr="000C453A" w:rsidRDefault="00C322EB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7D4128B4" w14:textId="77777777" w:rsidR="000C453A" w:rsidRDefault="000C453A" w:rsidP="00F350A0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D1E131" w14:textId="77777777" w:rsidR="000C453A" w:rsidRDefault="000C453A" w:rsidP="000C453A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How well would this Vision Transformer model perform on real-world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DeepFakes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that differ significantly from the training datasets?</w:t>
      </w:r>
    </w:p>
    <w:p w14:paraId="3E79503E" w14:textId="77777777" w:rsidR="000C453A" w:rsidRDefault="000C453A" w:rsidP="000C453A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Could adding temporal analysis (using sequences of frames) further improve the detection, since the current approach focuses on spatial features within single frames?</w:t>
      </w:r>
    </w:p>
    <w:p w14:paraId="178CE751" w14:textId="77777777" w:rsidR="000C453A" w:rsidRDefault="000C453A" w:rsidP="000C453A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What is the computational cost of this combined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CNN+ViT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model, and can it run efficiently in real-time applications?</w:t>
      </w:r>
    </w:p>
    <w:p w14:paraId="1B2177DA" w14:textId="77777777" w:rsidR="000C453A" w:rsidRDefault="000C453A" w:rsidP="000C453A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How does the model handle variations in lighting, occlusion, or face angles that were not present in the DFDC or Celeb-DF datasets?</w:t>
      </w:r>
    </w:p>
    <w:p w14:paraId="2E07A967" w14:textId="347B31C9" w:rsidR="00D9081F" w:rsidRPr="000C453A" w:rsidRDefault="000C453A" w:rsidP="000C453A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Are there adversarial strategies that might still fool this transformer-based detector (for instance, tiny perturbations that exploit its weaknesses)?</w:t>
      </w:r>
      <w:r w:rsidR="00D9081F"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4D73BFC2" w14:textId="77777777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Notes</w:t>
      </w:r>
    </w:p>
    <w:p w14:paraId="04315FF3" w14:textId="68790498" w:rsidR="00C322EB" w:rsidRDefault="00C322EB" w:rsidP="000C453A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</w:p>
    <w:p w14:paraId="700E5428" w14:textId="7CEF8227" w:rsidR="000C453A" w:rsidRDefault="000C453A" w:rsidP="000C45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 noted that the authors use the Facebook DFDC dataset, which has been challenging for many detectors; it’s </w:t>
      </w: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interesting that even “most models incorrectly identify real videos as fake” without special techniques.</w:t>
      </w:r>
    </w:p>
    <w:p w14:paraId="5BC1103B" w14:textId="40AA8D35" w:rsidR="000C453A" w:rsidRDefault="000C453A" w:rsidP="000C45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paper’s introduction provides useful context on </w:t>
      </w:r>
      <w:proofErr w:type="spellStart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DeepFakes</w:t>
      </w:r>
      <w:proofErr w:type="spellEnd"/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, mentioning societal issues like fake news and revenge porn; this grounded the technical work in real problems for me.</w:t>
      </w:r>
    </w:p>
    <w:p w14:paraId="2A23C246" w14:textId="314ACB57" w:rsidR="000C453A" w:rsidRDefault="000C453A" w:rsidP="000C45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I was curious that they mention capsule networks and Hinton’s ideas; it shows how deep learning research continues to influence one another.</w:t>
      </w:r>
    </w:p>
    <w:p w14:paraId="1A447C9A" w14:textId="5AB5ADC8" w:rsidR="000C453A" w:rsidRDefault="000C453A" w:rsidP="000C45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The description of the Transformer (with class and distillation tokens) made me think about how attention helps focus on unusual regions of the face.</w:t>
      </w:r>
    </w:p>
    <w:p w14:paraId="0C9A9DBF" w14:textId="4CA105A4" w:rsidR="000C453A" w:rsidRDefault="000C453A" w:rsidP="000C45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The results tables (in the paper) make me realize that small AUC improvements (like +0.006) can represent correct predictions on dozens of videos, which is important for safety-critical systems.</w:t>
      </w:r>
    </w:p>
    <w:p w14:paraId="3CB99EE8" w14:textId="2C7C88FB" w:rsidR="000C453A" w:rsidRPr="000C453A" w:rsidRDefault="000C453A" w:rsidP="000C453A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0C453A">
        <w:rPr>
          <w:rFonts w:ascii="Work Sans" w:eastAsia="Times New Roman" w:hAnsi="Work Sans" w:cs="Times New Roman"/>
          <w:sz w:val="28"/>
          <w:szCs w:val="28"/>
          <w:lang w:eastAsia="en-GB"/>
        </w:rPr>
        <w:t>Overall, I feel the combination of technical rigor and awareness of social impact made this article memorable and relevant to my interests.</w:t>
      </w:r>
    </w:p>
    <w:sectPr w:rsidR="000C453A" w:rsidRPr="000C453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A645" w14:textId="77777777" w:rsidR="00295A2B" w:rsidRDefault="00295A2B" w:rsidP="00447376">
      <w:pPr>
        <w:spacing w:after="0" w:line="240" w:lineRule="auto"/>
      </w:pPr>
      <w:r>
        <w:separator/>
      </w:r>
    </w:p>
  </w:endnote>
  <w:endnote w:type="continuationSeparator" w:id="0">
    <w:p w14:paraId="2720E09C" w14:textId="77777777" w:rsidR="00295A2B" w:rsidRDefault="00295A2B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34B21" w14:textId="77777777" w:rsidR="00295A2B" w:rsidRDefault="00295A2B" w:rsidP="00447376">
      <w:pPr>
        <w:spacing w:after="0" w:line="240" w:lineRule="auto"/>
      </w:pPr>
      <w:r>
        <w:separator/>
      </w:r>
    </w:p>
  </w:footnote>
  <w:footnote w:type="continuationSeparator" w:id="0">
    <w:p w14:paraId="7638604D" w14:textId="77777777" w:rsidR="00295A2B" w:rsidRDefault="00295A2B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31F1"/>
    <w:multiLevelType w:val="hybridMultilevel"/>
    <w:tmpl w:val="758884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0121B"/>
    <w:multiLevelType w:val="hybridMultilevel"/>
    <w:tmpl w:val="81226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06132"/>
    <w:multiLevelType w:val="hybridMultilevel"/>
    <w:tmpl w:val="EDF67C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907E1D"/>
    <w:multiLevelType w:val="hybridMultilevel"/>
    <w:tmpl w:val="F3F20D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7624E3"/>
    <w:multiLevelType w:val="hybridMultilevel"/>
    <w:tmpl w:val="A96AF2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327391">
    <w:abstractNumId w:val="1"/>
  </w:num>
  <w:num w:numId="2" w16cid:durableId="932862327">
    <w:abstractNumId w:val="4"/>
  </w:num>
  <w:num w:numId="3" w16cid:durableId="449931671">
    <w:abstractNumId w:val="0"/>
  </w:num>
  <w:num w:numId="4" w16cid:durableId="1012760059">
    <w:abstractNumId w:val="5"/>
  </w:num>
  <w:num w:numId="5" w16cid:durableId="351540103">
    <w:abstractNumId w:val="2"/>
  </w:num>
  <w:num w:numId="6" w16cid:durableId="1699551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53A"/>
    <w:rsid w:val="000F13C1"/>
    <w:rsid w:val="00153549"/>
    <w:rsid w:val="001A6658"/>
    <w:rsid w:val="002954F4"/>
    <w:rsid w:val="00295A2B"/>
    <w:rsid w:val="00344433"/>
    <w:rsid w:val="00447376"/>
    <w:rsid w:val="004C7C24"/>
    <w:rsid w:val="00697BCA"/>
    <w:rsid w:val="00A44E5B"/>
    <w:rsid w:val="00C322EB"/>
    <w:rsid w:val="00D9081F"/>
    <w:rsid w:val="00F3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0C4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5</cp:revision>
  <dcterms:created xsi:type="dcterms:W3CDTF">2025-10-19T10:49:00Z</dcterms:created>
  <dcterms:modified xsi:type="dcterms:W3CDTF">2025-10-19T10:53:00Z</dcterms:modified>
</cp:coreProperties>
</file>