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737C4DA4" w:rsidR="000C4DD5" w:rsidRPr="000C4DD5" w:rsidRDefault="00775915" w:rsidP="00C322EB">
      <w:pPr>
        <w:spacing w:after="100" w:afterAutospacing="1" w:line="360" w:lineRule="auto"/>
        <w:outlineLvl w:val="2"/>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Deepfake Video Detection Using Recurrent Neural Networks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B00A864" w:rsidR="002954F4" w:rsidRPr="00D747CB" w:rsidRDefault="00775915" w:rsidP="00B47ED4">
      <w:pPr>
        <w:spacing w:before="100" w:beforeAutospacing="1" w:after="100" w:afterAutospacing="1" w:line="360" w:lineRule="auto"/>
        <w:rPr>
          <w:rFonts w:ascii="Work Sans" w:eastAsia="Times New Roman" w:hAnsi="Work Sans" w:cs="Times New Roman"/>
          <w:i/>
          <w:iCs/>
          <w:sz w:val="28"/>
          <w:szCs w:val="28"/>
          <w:lang w:eastAsia="en-GB"/>
        </w:rPr>
      </w:pPr>
      <w:r w:rsidRPr="00775915">
        <w:rPr>
          <w:rFonts w:ascii="Work Sans" w:eastAsia="Times New Roman" w:hAnsi="Work Sans" w:cs="Times New Roman"/>
          <w:i/>
          <w:iCs/>
          <w:sz w:val="28"/>
          <w:szCs w:val="28"/>
          <w:lang w:eastAsia="en-GB"/>
        </w:rPr>
        <w:t>Güera, D. &amp; Delp, E. J. (2018) Deepfake Video Detection Using Recurrent Neural Networks. Proceedings of the IEEE Conference on Computer Vision and Pattern Recognition Workshops (CVPRW), pp. 1–9. IEEE</w:t>
      </w:r>
      <w:r>
        <w:rPr>
          <w:rFonts w:ascii="Work Sans" w:eastAsia="Times New Roman" w:hAnsi="Work Sans" w:cs="Times New Roman"/>
          <w:i/>
          <w:iCs/>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1C0471BD" w14:textId="77777777" w:rsidR="00775915" w:rsidRPr="00775915" w:rsidRDefault="00775915" w:rsidP="00775915">
      <w:p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The paper addresses the growing threat of “deepfake” videos—AI-generated manipulations that can realistically swap faces in video footage. These fakes can be used for political misinformation, blackmail, or pornography. To combat this, the authors propose an automated deepfake detection system that combines Convolutional Neural Networks (CNNs) and Recurrent Neural Networks (RNNs), specifically a Convolutional LSTM architecture.</w:t>
      </w:r>
    </w:p>
    <w:p w14:paraId="718C12FC" w14:textId="77777777" w:rsidR="00775915" w:rsidRPr="00775915" w:rsidRDefault="00775915" w:rsidP="00775915">
      <w:p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The CNN extracts spatial features from each video frame, while the LSTM captures temporal inconsistencies across frames, such as flickering or lighting mismatches, that often appear in deepfake videos. Using a dataset of 600 videos (300 genuine, 300 deepfakes), the system achieved over 97% accuracy in detecting manipulations with as few as two seconds of video.</w:t>
      </w:r>
    </w:p>
    <w:p w14:paraId="253A9C9C" w14:textId="3A023930" w:rsidR="00775915" w:rsidRDefault="00775915" w:rsidP="00C322EB">
      <w:p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 xml:space="preserve">The approach offers a simple yet effective architecture for defending against deepfakes and forms a foundation for future improvements to </w:t>
      </w:r>
      <w:r w:rsidRPr="00775915">
        <w:rPr>
          <w:rFonts w:ascii="Work Sans" w:eastAsia="Times New Roman" w:hAnsi="Work Sans" w:cs="Times New Roman"/>
          <w:sz w:val="28"/>
          <w:szCs w:val="28"/>
          <w:lang w:eastAsia="en-GB"/>
        </w:rPr>
        <w:t>manage</w:t>
      </w:r>
      <w:r w:rsidRPr="00775915">
        <w:rPr>
          <w:rFonts w:ascii="Work Sans" w:eastAsia="Times New Roman" w:hAnsi="Work Sans" w:cs="Times New Roman"/>
          <w:sz w:val="28"/>
          <w:szCs w:val="28"/>
          <w:lang w:eastAsia="en-GB"/>
        </w:rPr>
        <w:t xml:space="preserve"> more sophisticated manipulations.</w:t>
      </w:r>
    </w:p>
    <w:p w14:paraId="3C739E6A" w14:textId="5CA0F096" w:rsidR="00C322EB" w:rsidRPr="00775915" w:rsidRDefault="002954F4" w:rsidP="00C322EB">
      <w:pPr>
        <w:spacing w:after="0" w:line="360" w:lineRule="auto"/>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6F4CA22A" w14:textId="60DA06B7" w:rsidR="00775915" w:rsidRPr="00775915" w:rsidRDefault="00775915" w:rsidP="00775915">
      <w:pPr>
        <w:pStyle w:val="Paragrafoelenco"/>
        <w:numPr>
          <w:ilvl w:val="0"/>
          <w:numId w:val="5"/>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“Our system uses a convolutional neural network (CNN) to extract frame-level features. These features are then used to train a recurrent neural network (RNN) that learns to classify if a video has been subject to manipulation or not.”</w:t>
      </w:r>
    </w:p>
    <w:p w14:paraId="203C31E5" w14:textId="2C8A8AF2" w:rsidR="00775915" w:rsidRPr="00775915" w:rsidRDefault="00775915" w:rsidP="00775915">
      <w:pPr>
        <w:pStyle w:val="Paragrafoelenco"/>
        <w:numPr>
          <w:ilvl w:val="0"/>
          <w:numId w:val="5"/>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“Because the autoencoder is used frame-by-frame, it is completely unaware of any previous generated face that it may have created. This lack of temporal awareness is the source of multiple anomalies.”</w:t>
      </w:r>
    </w:p>
    <w:p w14:paraId="2886AFFA" w14:textId="4052D57D" w:rsidR="000C4DD5" w:rsidRPr="00775915" w:rsidRDefault="00775915" w:rsidP="00775915">
      <w:pPr>
        <w:pStyle w:val="Paragrafoelenco"/>
        <w:numPr>
          <w:ilvl w:val="0"/>
          <w:numId w:val="5"/>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“With less than two seconds of video, our system can accurately predict if the fragment being analyzed comes from a deepfake video or not with an accuracy greater than 97%.”</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2BABF650" w14:textId="10B68B5B" w:rsidR="00775915" w:rsidRPr="00775915" w:rsidRDefault="00775915" w:rsidP="00775915">
      <w:p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 xml:space="preserve">This paper is a pivotal early contribution to combating the deepfake phenomenon. It stands out for its clarity and practicality — the authors acknowledge the social and ethical risks of AI misuse, while offering a tangible technological </w:t>
      </w:r>
      <w:r w:rsidRPr="00775915">
        <w:rPr>
          <w:rFonts w:ascii="Work Sans" w:eastAsia="Times New Roman" w:hAnsi="Work Sans" w:cs="Times New Roman"/>
          <w:sz w:val="28"/>
          <w:szCs w:val="28"/>
          <w:lang w:eastAsia="en-GB"/>
        </w:rPr>
        <w:t>defence</w:t>
      </w:r>
      <w:r w:rsidRPr="00775915">
        <w:rPr>
          <w:rFonts w:ascii="Work Sans" w:eastAsia="Times New Roman" w:hAnsi="Work Sans" w:cs="Times New Roman"/>
          <w:sz w:val="28"/>
          <w:szCs w:val="28"/>
          <w:lang w:eastAsia="en-GB"/>
        </w:rPr>
        <w:t>. I find it particularly interesting that they leveraged the weaknesses in the deepfake creation process itself (like frame-level and temporal inconsistencies) rather than relying on overly complex or opaque models.</w:t>
      </w:r>
    </w:p>
    <w:p w14:paraId="7F1531C0" w14:textId="108741B2" w:rsidR="00775915" w:rsidRPr="00775915" w:rsidRDefault="00775915" w:rsidP="00775915">
      <w:p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 xml:space="preserve">The study’s balanced dataset and end-to-end training design make the results </w:t>
      </w:r>
      <w:r w:rsidRPr="00775915">
        <w:rPr>
          <w:rFonts w:ascii="Work Sans" w:eastAsia="Times New Roman" w:hAnsi="Work Sans" w:cs="Times New Roman"/>
          <w:sz w:val="28"/>
          <w:szCs w:val="28"/>
          <w:lang w:eastAsia="en-GB"/>
        </w:rPr>
        <w:t>dependable</w:t>
      </w:r>
      <w:r w:rsidRPr="00775915">
        <w:rPr>
          <w:rFonts w:ascii="Work Sans" w:eastAsia="Times New Roman" w:hAnsi="Work Sans" w:cs="Times New Roman"/>
          <w:sz w:val="28"/>
          <w:szCs w:val="28"/>
          <w:lang w:eastAsia="en-GB"/>
        </w:rPr>
        <w:t xml:space="preserve"> and replicable. Achieving such high accuracy with a </w:t>
      </w:r>
      <w:r w:rsidRPr="00775915">
        <w:rPr>
          <w:rFonts w:ascii="Work Sans" w:eastAsia="Times New Roman" w:hAnsi="Work Sans" w:cs="Times New Roman"/>
          <w:sz w:val="28"/>
          <w:szCs w:val="28"/>
          <w:lang w:eastAsia="en-GB"/>
        </w:rPr>
        <w:t>small</w:t>
      </w:r>
      <w:r w:rsidRPr="00775915">
        <w:rPr>
          <w:rFonts w:ascii="Work Sans" w:eastAsia="Times New Roman" w:hAnsi="Work Sans" w:cs="Times New Roman"/>
          <w:sz w:val="28"/>
          <w:szCs w:val="28"/>
          <w:lang w:eastAsia="en-GB"/>
        </w:rPr>
        <w:t xml:space="preserve"> model demonstrates the power of </w:t>
      </w:r>
      <w:r w:rsidRPr="00775915">
        <w:rPr>
          <w:rFonts w:ascii="Work Sans" w:eastAsia="Times New Roman" w:hAnsi="Work Sans" w:cs="Times New Roman"/>
          <w:sz w:val="28"/>
          <w:szCs w:val="28"/>
          <w:lang w:eastAsia="en-GB"/>
        </w:rPr>
        <w:lastRenderedPageBreak/>
        <w:t>combining CNNs and RNNs, and it foreshadows later advances in multimodal and transformer-based detection systems.</w:t>
      </w:r>
    </w:p>
    <w:p w14:paraId="5E2C5068" w14:textId="0D69207A" w:rsidR="000C4DD5" w:rsidRPr="00775915" w:rsidRDefault="00775915" w:rsidP="00C322EB">
      <w:p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This paper is important because it highlights the urgent need for AI ethics in computer vision research and serves as an example of responsible innovation. It influenced later research in deepfake forensics and has become a reference point for developing more robust, generalizable detection frameworks.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BBB0ED6" w14:textId="6BA58FC2" w:rsidR="00775915" w:rsidRPr="00775915" w:rsidRDefault="00775915" w:rsidP="00775915">
      <w:pPr>
        <w:pStyle w:val="Paragrafoelenco"/>
        <w:numPr>
          <w:ilvl w:val="0"/>
          <w:numId w:val="3"/>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How well would the model perform on more sophisticated deepfakes produced by newer GAN architectures?</w:t>
      </w:r>
    </w:p>
    <w:p w14:paraId="131AEA61" w14:textId="0BBC38D8" w:rsidR="00775915" w:rsidRPr="00775915" w:rsidRDefault="00775915" w:rsidP="00775915">
      <w:pPr>
        <w:pStyle w:val="Paragrafoelenco"/>
        <w:numPr>
          <w:ilvl w:val="0"/>
          <w:numId w:val="3"/>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Can this approach generalize to other types of manipulations, such as audio or text-based deepfakes?</w:t>
      </w:r>
    </w:p>
    <w:p w14:paraId="7309CD76" w14:textId="57C509B7" w:rsidR="00775915" w:rsidRPr="00775915" w:rsidRDefault="00775915" w:rsidP="00775915">
      <w:pPr>
        <w:pStyle w:val="Paragrafoelenco"/>
        <w:numPr>
          <w:ilvl w:val="0"/>
          <w:numId w:val="3"/>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Would incorporating transformer architectures improve temporal understanding compared to LSTMs?</w:t>
      </w:r>
    </w:p>
    <w:p w14:paraId="2E07A967" w14:textId="5A1C1D6E" w:rsidR="00D9081F" w:rsidRPr="00B47ED4" w:rsidRDefault="00775915" w:rsidP="00775915">
      <w:pPr>
        <w:pStyle w:val="Paragrafoelenco"/>
        <w:numPr>
          <w:ilvl w:val="0"/>
          <w:numId w:val="3"/>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How might real-world factors (compression, noise, lighting) affect model robustness?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0D633628" w14:textId="34041026" w:rsidR="00775915" w:rsidRPr="00775915" w:rsidRDefault="00775915" w:rsidP="00775915">
      <w:pPr>
        <w:pStyle w:val="Paragrafoelenco"/>
        <w:numPr>
          <w:ilvl w:val="0"/>
          <w:numId w:val="4"/>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Dataset: 600 videos (300 genuine, 300 deepfakes).</w:t>
      </w:r>
    </w:p>
    <w:p w14:paraId="430A0E45" w14:textId="51687240" w:rsidR="00775915" w:rsidRPr="00775915" w:rsidRDefault="00775915" w:rsidP="00775915">
      <w:pPr>
        <w:pStyle w:val="Paragrafoelenco"/>
        <w:numPr>
          <w:ilvl w:val="0"/>
          <w:numId w:val="4"/>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Architecture: CNN (InceptionV3) + LSTM with dropout and softmax output.</w:t>
      </w:r>
    </w:p>
    <w:p w14:paraId="6447ABD7" w14:textId="0F449A38" w:rsidR="00775915" w:rsidRPr="00775915" w:rsidRDefault="00775915" w:rsidP="00775915">
      <w:pPr>
        <w:pStyle w:val="Paragrafoelenco"/>
        <w:numPr>
          <w:ilvl w:val="0"/>
          <w:numId w:val="4"/>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Accuracy: ~97% detection with 40-frame (≈2 seconds) sequences.</w:t>
      </w:r>
    </w:p>
    <w:p w14:paraId="68B9A1A2" w14:textId="2C18332F" w:rsidR="00775915" w:rsidRPr="00775915" w:rsidRDefault="00775915" w:rsidP="00775915">
      <w:pPr>
        <w:pStyle w:val="Paragrafoelenco"/>
        <w:numPr>
          <w:ilvl w:val="0"/>
          <w:numId w:val="4"/>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t>Funding: Sponsored by DARPA and AFRL.</w:t>
      </w:r>
    </w:p>
    <w:p w14:paraId="1017648D" w14:textId="347AA27D" w:rsidR="00B47ED4" w:rsidRPr="00B47ED4" w:rsidRDefault="00775915" w:rsidP="00775915">
      <w:pPr>
        <w:pStyle w:val="Paragrafoelenco"/>
        <w:numPr>
          <w:ilvl w:val="0"/>
          <w:numId w:val="4"/>
        </w:numPr>
        <w:spacing w:after="0" w:line="360" w:lineRule="auto"/>
        <w:rPr>
          <w:rFonts w:ascii="Work Sans" w:eastAsia="Times New Roman" w:hAnsi="Work Sans" w:cs="Times New Roman"/>
          <w:sz w:val="28"/>
          <w:szCs w:val="28"/>
          <w:lang w:eastAsia="en-GB"/>
        </w:rPr>
      </w:pPr>
      <w:r w:rsidRPr="00775915">
        <w:rPr>
          <w:rFonts w:ascii="Work Sans" w:eastAsia="Times New Roman" w:hAnsi="Work Sans" w:cs="Times New Roman"/>
          <w:sz w:val="28"/>
          <w:szCs w:val="28"/>
          <w:lang w:eastAsia="en-GB"/>
        </w:rPr>
        <w:lastRenderedPageBreak/>
        <w:t>Ethical reflection: Authors emphasize responsible AI use and awareness of dual-use research risks.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80BC" w14:textId="77777777" w:rsidR="005E7DA3" w:rsidRDefault="005E7DA3" w:rsidP="00447376">
      <w:pPr>
        <w:spacing w:after="0" w:line="240" w:lineRule="auto"/>
      </w:pPr>
      <w:r>
        <w:separator/>
      </w:r>
    </w:p>
  </w:endnote>
  <w:endnote w:type="continuationSeparator" w:id="0">
    <w:p w14:paraId="375496E8" w14:textId="77777777" w:rsidR="005E7DA3" w:rsidRDefault="005E7DA3"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38EF4" w14:textId="77777777" w:rsidR="005E7DA3" w:rsidRDefault="005E7DA3" w:rsidP="00447376">
      <w:pPr>
        <w:spacing w:after="0" w:line="240" w:lineRule="auto"/>
      </w:pPr>
      <w:r>
        <w:separator/>
      </w:r>
    </w:p>
  </w:footnote>
  <w:footnote w:type="continuationSeparator" w:id="0">
    <w:p w14:paraId="7AA44DCD" w14:textId="77777777" w:rsidR="005E7DA3" w:rsidRDefault="005E7DA3"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14351E1"/>
    <w:multiLevelType w:val="hybridMultilevel"/>
    <w:tmpl w:val="B70AB26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1285846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5E7DA3"/>
    <w:rsid w:val="00775915"/>
    <w:rsid w:val="008736B2"/>
    <w:rsid w:val="0092274A"/>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2025-10-19T17:21:00Z</dcterms:created>
  <dcterms:modified xsi:type="dcterms:W3CDTF">2025-10-19T17:30:00Z</dcterms:modified>
</cp:coreProperties>
</file>