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46F6DEA8" w:rsidR="000C4DD5" w:rsidRPr="000C4DD5" w:rsidRDefault="00D57D36" w:rsidP="00C322EB">
      <w:pPr>
        <w:spacing w:after="100" w:afterAutospacing="1" w:line="360" w:lineRule="auto"/>
        <w:outlineLvl w:val="2"/>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Deepfake Detection Using </w:t>
      </w:r>
      <w:proofErr w:type="spellStart"/>
      <w:r w:rsidRPr="00D57D36">
        <w:rPr>
          <w:rFonts w:ascii="Work Sans" w:eastAsia="Times New Roman" w:hAnsi="Work Sans" w:cs="Times New Roman"/>
          <w:sz w:val="28"/>
          <w:szCs w:val="28"/>
          <w:lang w:eastAsia="en-GB"/>
        </w:rPr>
        <w:t>XceptionNet</w:t>
      </w:r>
      <w:proofErr w:type="spellEnd"/>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27B7F9BA" w14:textId="65A5CC41" w:rsidR="00D57D36" w:rsidRPr="00D57D36" w:rsidRDefault="00D57D36" w:rsidP="00D57D36">
      <w:pPr>
        <w:pStyle w:val="Paragrafoelenco"/>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D57D36">
        <w:rPr>
          <w:rFonts w:ascii="Work Sans" w:eastAsia="Times New Roman" w:hAnsi="Work Sans" w:cs="Times New Roman"/>
          <w:i/>
          <w:iCs/>
          <w:sz w:val="28"/>
          <w:szCs w:val="28"/>
          <w:lang w:eastAsia="en-GB"/>
        </w:rPr>
        <w:t>Zhao et al. (2021) Cartography and Geographic Information Science, 48(4), 338–352.</w:t>
      </w:r>
    </w:p>
    <w:p w14:paraId="4DD078E1" w14:textId="2262A8BE" w:rsidR="00D57D36" w:rsidRPr="00D57D36" w:rsidRDefault="00D57D36" w:rsidP="00D57D36">
      <w:pPr>
        <w:pStyle w:val="Paragrafoelenco"/>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D57D36">
        <w:rPr>
          <w:rFonts w:ascii="Work Sans" w:eastAsia="Times New Roman" w:hAnsi="Work Sans" w:cs="Times New Roman"/>
          <w:i/>
          <w:iCs/>
          <w:sz w:val="28"/>
          <w:szCs w:val="28"/>
          <w:lang w:eastAsia="en-GB"/>
        </w:rPr>
        <w:t xml:space="preserve">Li et al. (2018) </w:t>
      </w:r>
      <w:proofErr w:type="spellStart"/>
      <w:r w:rsidRPr="00D57D36">
        <w:rPr>
          <w:rFonts w:ascii="Work Sans" w:eastAsia="Times New Roman" w:hAnsi="Work Sans" w:cs="Times New Roman"/>
          <w:i/>
          <w:iCs/>
          <w:sz w:val="28"/>
          <w:szCs w:val="28"/>
          <w:lang w:eastAsia="en-GB"/>
        </w:rPr>
        <w:t>ArXiv</w:t>
      </w:r>
      <w:proofErr w:type="spellEnd"/>
      <w:r w:rsidRPr="00D57D36">
        <w:rPr>
          <w:rFonts w:ascii="Work Sans" w:eastAsia="Times New Roman" w:hAnsi="Work Sans" w:cs="Times New Roman"/>
          <w:i/>
          <w:iCs/>
          <w:sz w:val="28"/>
          <w:szCs w:val="28"/>
          <w:lang w:eastAsia="en-GB"/>
        </w:rPr>
        <w:t>: Computer Vision and Pattern Recognition.</w:t>
      </w:r>
    </w:p>
    <w:p w14:paraId="6EA8DB20" w14:textId="783E6A25" w:rsidR="00D57D36" w:rsidRPr="00D57D36" w:rsidRDefault="00D57D36" w:rsidP="00D57D36">
      <w:pPr>
        <w:pStyle w:val="Paragrafoelenco"/>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D57D36">
        <w:rPr>
          <w:rFonts w:ascii="Work Sans" w:eastAsia="Times New Roman" w:hAnsi="Work Sans" w:cs="Times New Roman"/>
          <w:i/>
          <w:iCs/>
          <w:sz w:val="28"/>
          <w:szCs w:val="28"/>
          <w:lang w:eastAsia="en-GB"/>
        </w:rPr>
        <w:t>Jung et al. (2020) IEEE Access, 8, 83144–83154.</w:t>
      </w:r>
    </w:p>
    <w:p w14:paraId="0B24FB6F" w14:textId="5EEB3E34" w:rsidR="002954F4" w:rsidRPr="00D57D36" w:rsidRDefault="00D57D36" w:rsidP="00D57D36">
      <w:pPr>
        <w:pStyle w:val="Paragrafoelenco"/>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D57D36">
        <w:rPr>
          <w:rFonts w:ascii="Work Sans" w:eastAsia="Times New Roman" w:hAnsi="Work Sans" w:cs="Times New Roman"/>
          <w:i/>
          <w:iCs/>
          <w:sz w:val="28"/>
          <w:szCs w:val="28"/>
          <w:lang w:eastAsia="en-GB"/>
        </w:rPr>
        <w:t>Rössler et al. (2019) Proceedings of the IEEE/CVF International Conference on Computer Vision, 1–11.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1BED7AF" w14:textId="77777777" w:rsidR="00D57D36" w:rsidRPr="00D57D36" w:rsidRDefault="00D57D36" w:rsidP="00D57D36">
      <w:p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The paper proposes an effective deepfake detection method using </w:t>
      </w:r>
      <w:proofErr w:type="spellStart"/>
      <w:r w:rsidRPr="00D57D36">
        <w:rPr>
          <w:rFonts w:ascii="Work Sans" w:eastAsia="Times New Roman" w:hAnsi="Work Sans" w:cs="Times New Roman"/>
          <w:sz w:val="28"/>
          <w:szCs w:val="28"/>
          <w:lang w:eastAsia="en-GB"/>
        </w:rPr>
        <w:t>XceptionNet</w:t>
      </w:r>
      <w:proofErr w:type="spellEnd"/>
      <w:r w:rsidRPr="00D57D36">
        <w:rPr>
          <w:rFonts w:ascii="Work Sans" w:eastAsia="Times New Roman" w:hAnsi="Work Sans" w:cs="Times New Roman"/>
          <w:sz w:val="28"/>
          <w:szCs w:val="28"/>
          <w:lang w:eastAsia="en-GB"/>
        </w:rPr>
        <w:t xml:space="preserve">, a high-performance convolutional neural network (CNN). With deepfakes becoming easily producible through mobile apps, traditional forensic tools fail to detect them reliably. The authors train </w:t>
      </w:r>
      <w:proofErr w:type="spellStart"/>
      <w:r w:rsidRPr="00D57D36">
        <w:rPr>
          <w:rFonts w:ascii="Work Sans" w:eastAsia="Times New Roman" w:hAnsi="Work Sans" w:cs="Times New Roman"/>
          <w:sz w:val="28"/>
          <w:szCs w:val="28"/>
          <w:lang w:eastAsia="en-GB"/>
        </w:rPr>
        <w:t>XceptionNet</w:t>
      </w:r>
      <w:proofErr w:type="spellEnd"/>
      <w:r w:rsidRPr="00D57D36">
        <w:rPr>
          <w:rFonts w:ascii="Work Sans" w:eastAsia="Times New Roman" w:hAnsi="Work Sans" w:cs="Times New Roman"/>
          <w:sz w:val="28"/>
          <w:szCs w:val="28"/>
          <w:lang w:eastAsia="en-GB"/>
        </w:rPr>
        <w:t xml:space="preserve"> on the </w:t>
      </w:r>
      <w:proofErr w:type="spellStart"/>
      <w:r w:rsidRPr="00D57D36">
        <w:rPr>
          <w:rFonts w:ascii="Work Sans" w:eastAsia="Times New Roman" w:hAnsi="Work Sans" w:cs="Times New Roman"/>
          <w:sz w:val="28"/>
          <w:szCs w:val="28"/>
          <w:lang w:eastAsia="en-GB"/>
        </w:rPr>
        <w:t>FaceForensics</w:t>
      </w:r>
      <w:proofErr w:type="spellEnd"/>
      <w:r w:rsidRPr="00D57D36">
        <w:rPr>
          <w:rFonts w:ascii="Work Sans" w:eastAsia="Times New Roman" w:hAnsi="Work Sans" w:cs="Times New Roman"/>
          <w:sz w:val="28"/>
          <w:szCs w:val="28"/>
          <w:lang w:eastAsia="en-GB"/>
        </w:rPr>
        <w:t>++ dataset, which includes both authentic and manipulated videos, to recognize deepfakes in still images and videos.</w:t>
      </w:r>
    </w:p>
    <w:p w14:paraId="022BE981" w14:textId="4B538797" w:rsidR="002954F4" w:rsidRPr="00D57D36" w:rsidRDefault="00D57D36" w:rsidP="00C322EB">
      <w:p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The system preprocesses images, trains </w:t>
      </w:r>
      <w:proofErr w:type="spellStart"/>
      <w:r w:rsidRPr="00D57D36">
        <w:rPr>
          <w:rFonts w:ascii="Work Sans" w:eastAsia="Times New Roman" w:hAnsi="Work Sans" w:cs="Times New Roman"/>
          <w:sz w:val="28"/>
          <w:szCs w:val="28"/>
          <w:lang w:eastAsia="en-GB"/>
        </w:rPr>
        <w:t>XceptionNet</w:t>
      </w:r>
      <w:proofErr w:type="spellEnd"/>
      <w:r w:rsidRPr="00D57D36">
        <w:rPr>
          <w:rFonts w:ascii="Work Sans" w:eastAsia="Times New Roman" w:hAnsi="Work Sans" w:cs="Times New Roman"/>
          <w:sz w:val="28"/>
          <w:szCs w:val="28"/>
          <w:lang w:eastAsia="en-GB"/>
        </w:rPr>
        <w:t xml:space="preserve"> over 20 epochs using the Adam optimizer, and evaluates results via accuracy, precision, and recall metrics. The model achieves 91.9 % accuracy, 91.7 % precision, and 92.2 % recall, outperforming models such as VGG-16, ResNet-152, and Inception V3. The study concludes that deep learning models like </w:t>
      </w:r>
      <w:proofErr w:type="spellStart"/>
      <w:r w:rsidRPr="00D57D36">
        <w:rPr>
          <w:rFonts w:ascii="Work Sans" w:eastAsia="Times New Roman" w:hAnsi="Work Sans" w:cs="Times New Roman"/>
          <w:sz w:val="28"/>
          <w:szCs w:val="28"/>
          <w:lang w:eastAsia="en-GB"/>
        </w:rPr>
        <w:t>XceptionNet</w:t>
      </w:r>
      <w:proofErr w:type="spellEnd"/>
      <w:r w:rsidRPr="00D57D36">
        <w:rPr>
          <w:rFonts w:ascii="Work Sans" w:eastAsia="Times New Roman" w:hAnsi="Work Sans" w:cs="Times New Roman"/>
          <w:sz w:val="28"/>
          <w:szCs w:val="28"/>
          <w:lang w:eastAsia="en-GB"/>
        </w:rPr>
        <w:t xml:space="preserve"> can </w:t>
      </w:r>
      <w:r w:rsidRPr="00D57D36">
        <w:rPr>
          <w:rFonts w:ascii="Work Sans" w:eastAsia="Times New Roman" w:hAnsi="Work Sans" w:cs="Times New Roman"/>
          <w:sz w:val="28"/>
          <w:szCs w:val="28"/>
          <w:lang w:eastAsia="en-GB"/>
        </w:rPr>
        <w:lastRenderedPageBreak/>
        <w:t>effectively detect manipulated faces and safeguard digital integrity.</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5F46D63D" w14:textId="77777777" w:rsidR="00D57D36" w:rsidRPr="00D57D36" w:rsidRDefault="00D57D36" w:rsidP="00D57D36">
      <w:pPr>
        <w:pStyle w:val="Paragrafoelenco"/>
        <w:numPr>
          <w:ilvl w:val="0"/>
          <w:numId w:val="6"/>
        </w:num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“The </w:t>
      </w:r>
      <w:proofErr w:type="spellStart"/>
      <w:r w:rsidRPr="00D57D36">
        <w:rPr>
          <w:rFonts w:ascii="Work Sans" w:eastAsia="Times New Roman" w:hAnsi="Work Sans" w:cs="Times New Roman"/>
          <w:sz w:val="28"/>
          <w:szCs w:val="28"/>
          <w:lang w:eastAsia="en-GB"/>
        </w:rPr>
        <w:t>Xception</w:t>
      </w:r>
      <w:proofErr w:type="spellEnd"/>
      <w:r w:rsidRPr="00D57D36">
        <w:rPr>
          <w:rFonts w:ascii="Work Sans" w:eastAsia="Times New Roman" w:hAnsi="Work Sans" w:cs="Times New Roman"/>
          <w:sz w:val="28"/>
          <w:szCs w:val="28"/>
          <w:lang w:eastAsia="en-GB"/>
        </w:rPr>
        <w:t xml:space="preserve"> network excels in capturing intricate visual patterns and anomalies indicative of deepfake manipulation.”</w:t>
      </w:r>
    </w:p>
    <w:p w14:paraId="3B95C54A" w14:textId="77777777" w:rsidR="00D57D36" w:rsidRPr="00D57D36" w:rsidRDefault="00D57D36" w:rsidP="00D57D36">
      <w:pPr>
        <w:pStyle w:val="Paragrafoelenco"/>
        <w:numPr>
          <w:ilvl w:val="0"/>
          <w:numId w:val="6"/>
        </w:num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“It offers exceptional generalization capabilities, enabling accurate classification of previously unseen instances.”</w:t>
      </w:r>
    </w:p>
    <w:p w14:paraId="7BBE8DA2" w14:textId="77777777" w:rsidR="00D57D36" w:rsidRPr="00D57D36" w:rsidRDefault="00D57D36" w:rsidP="00D57D36">
      <w:pPr>
        <w:pStyle w:val="Paragrafoelenco"/>
        <w:numPr>
          <w:ilvl w:val="0"/>
          <w:numId w:val="6"/>
        </w:num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“The accuracy of the model is 91.9 %, precision 91.7 %, and recall 92.2 %.”</w:t>
      </w:r>
    </w:p>
    <w:p w14:paraId="2886AFFA" w14:textId="584C7351" w:rsidR="000C4DD5" w:rsidRPr="00D57D36" w:rsidRDefault="00D57D36" w:rsidP="00D57D36">
      <w:pPr>
        <w:pStyle w:val="Paragrafoelenco"/>
        <w:numPr>
          <w:ilvl w:val="0"/>
          <w:numId w:val="6"/>
        </w:num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“This research emphasizes the critical need for robust deepfake detection mechanisms to protect against malicious use, ensuring compliance with ethical standards and preserving public trust.”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CE61726" w14:textId="77777777" w:rsidR="00D57D36" w:rsidRPr="00D57D36" w:rsidRDefault="00D57D36" w:rsidP="00D57D36">
      <w:p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This article highlights both the technical sophistication and social urgency of deepfake detection. The authors convincingly argue that as deepfake technology evolves, especially through neural networks and autoencoders, the boundary between real and synthetic media has blurred. I found the use of </w:t>
      </w:r>
      <w:proofErr w:type="spellStart"/>
      <w:r w:rsidRPr="00D57D36">
        <w:rPr>
          <w:rFonts w:ascii="Work Sans" w:eastAsia="Times New Roman" w:hAnsi="Work Sans" w:cs="Times New Roman"/>
          <w:sz w:val="28"/>
          <w:szCs w:val="28"/>
          <w:lang w:eastAsia="en-GB"/>
        </w:rPr>
        <w:t>XceptionNet</w:t>
      </w:r>
      <w:proofErr w:type="spellEnd"/>
      <w:r w:rsidRPr="00D57D36">
        <w:rPr>
          <w:rFonts w:ascii="Work Sans" w:eastAsia="Times New Roman" w:hAnsi="Work Sans" w:cs="Times New Roman"/>
          <w:sz w:val="28"/>
          <w:szCs w:val="28"/>
          <w:lang w:eastAsia="en-GB"/>
        </w:rPr>
        <w:t xml:space="preserve"> particularly compelling—it demonstrates how fine-grained convolutional feature extraction can expose manipulations that human observers would miss.</w:t>
      </w:r>
    </w:p>
    <w:p w14:paraId="1212DBA2" w14:textId="77777777" w:rsidR="00D57D36" w:rsidRPr="00D57D36" w:rsidRDefault="00D57D36" w:rsidP="00D57D36">
      <w:p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The work’s strength lies in combining practical performance (over 91 % accuracy) with ethical awareness, emphasizing the </w:t>
      </w:r>
      <w:r w:rsidRPr="00D57D36">
        <w:rPr>
          <w:rFonts w:ascii="Work Sans" w:eastAsia="Times New Roman" w:hAnsi="Work Sans" w:cs="Times New Roman"/>
          <w:sz w:val="28"/>
          <w:szCs w:val="28"/>
          <w:lang w:eastAsia="en-GB"/>
        </w:rPr>
        <w:lastRenderedPageBreak/>
        <w:t xml:space="preserve">dangers of misinformation, political manipulation, and social distrust. By grounding their method in the </w:t>
      </w:r>
      <w:proofErr w:type="spellStart"/>
      <w:r w:rsidRPr="00D57D36">
        <w:rPr>
          <w:rFonts w:ascii="Work Sans" w:eastAsia="Times New Roman" w:hAnsi="Work Sans" w:cs="Times New Roman"/>
          <w:sz w:val="28"/>
          <w:szCs w:val="28"/>
          <w:lang w:eastAsia="en-GB"/>
        </w:rPr>
        <w:t>FaceForensics</w:t>
      </w:r>
      <w:proofErr w:type="spellEnd"/>
      <w:r w:rsidRPr="00D57D36">
        <w:rPr>
          <w:rFonts w:ascii="Work Sans" w:eastAsia="Times New Roman" w:hAnsi="Work Sans" w:cs="Times New Roman"/>
          <w:sz w:val="28"/>
          <w:szCs w:val="28"/>
          <w:lang w:eastAsia="en-GB"/>
        </w:rPr>
        <w:t>++ dataset, the authors ensure reproducibility and benchmarking against established standards.</w:t>
      </w:r>
    </w:p>
    <w:p w14:paraId="5E2C5068" w14:textId="4F53DD6D" w:rsidR="000C4DD5" w:rsidRPr="00D57D36" w:rsidRDefault="00D57D36" w:rsidP="00C322EB">
      <w:pPr>
        <w:spacing w:after="0" w:line="360" w:lineRule="auto"/>
        <w:rPr>
          <w:rFonts w:ascii="Work Sans" w:eastAsia="Times New Roman" w:hAnsi="Work Sans" w:cs="Times New Roman"/>
          <w:sz w:val="28"/>
          <w:szCs w:val="28"/>
          <w:lang w:eastAsia="en-GB"/>
        </w:rPr>
      </w:pPr>
      <w:r w:rsidRPr="00D57D36">
        <w:rPr>
          <w:rFonts w:ascii="Work Sans" w:eastAsia="Times New Roman" w:hAnsi="Work Sans" w:cs="Times New Roman"/>
          <w:sz w:val="28"/>
          <w:szCs w:val="28"/>
          <w:lang w:eastAsia="en-GB"/>
        </w:rPr>
        <w:t xml:space="preserve">However, while the system detects facial deepfakes effectively, it could struggle with novel manipulation types or fast-evolving generative models. The proposed future direction—integrating multiple detectors like Face2Face and </w:t>
      </w:r>
      <w:proofErr w:type="spellStart"/>
      <w:r w:rsidRPr="00D57D36">
        <w:rPr>
          <w:rFonts w:ascii="Work Sans" w:eastAsia="Times New Roman" w:hAnsi="Work Sans" w:cs="Times New Roman"/>
          <w:sz w:val="28"/>
          <w:szCs w:val="28"/>
          <w:lang w:eastAsia="en-GB"/>
        </w:rPr>
        <w:t>NeuralTextures</w:t>
      </w:r>
      <w:proofErr w:type="spellEnd"/>
      <w:r w:rsidRPr="00D57D36">
        <w:rPr>
          <w:rFonts w:ascii="Work Sans" w:eastAsia="Times New Roman" w:hAnsi="Work Sans" w:cs="Times New Roman"/>
          <w:sz w:val="28"/>
          <w:szCs w:val="28"/>
          <w:lang w:eastAsia="en-GB"/>
        </w:rPr>
        <w:t>—is promising. Overall, the paper underscores how AI can be both the cause and cure of deception, urging continued research to maintain media authenticity and digital trust.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39007AE" w14:textId="24186C66" w:rsidR="005A1E3A" w:rsidRPr="005A1E3A" w:rsidRDefault="005A1E3A" w:rsidP="005A1E3A">
      <w:pPr>
        <w:pStyle w:val="Paragrafoelenco"/>
        <w:numPr>
          <w:ilvl w:val="0"/>
          <w:numId w:val="3"/>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 xml:space="preserve">How will </w:t>
      </w:r>
      <w:proofErr w:type="spellStart"/>
      <w:r w:rsidRPr="005A1E3A">
        <w:rPr>
          <w:rFonts w:ascii="Work Sans" w:eastAsia="Times New Roman" w:hAnsi="Work Sans" w:cs="Times New Roman"/>
          <w:sz w:val="28"/>
          <w:szCs w:val="28"/>
          <w:lang w:eastAsia="en-GB"/>
        </w:rPr>
        <w:t>XceptionNet</w:t>
      </w:r>
      <w:proofErr w:type="spellEnd"/>
      <w:r w:rsidRPr="005A1E3A">
        <w:rPr>
          <w:rFonts w:ascii="Work Sans" w:eastAsia="Times New Roman" w:hAnsi="Work Sans" w:cs="Times New Roman"/>
          <w:sz w:val="28"/>
          <w:szCs w:val="28"/>
          <w:lang w:eastAsia="en-GB"/>
        </w:rPr>
        <w:t xml:space="preserve"> </w:t>
      </w:r>
      <w:r w:rsidRPr="005A1E3A">
        <w:rPr>
          <w:rFonts w:ascii="Work Sans" w:eastAsia="Times New Roman" w:hAnsi="Work Sans" w:cs="Times New Roman"/>
          <w:sz w:val="28"/>
          <w:szCs w:val="28"/>
          <w:lang w:eastAsia="en-GB"/>
        </w:rPr>
        <w:t>manage</w:t>
      </w:r>
      <w:r w:rsidRPr="005A1E3A">
        <w:rPr>
          <w:rFonts w:ascii="Work Sans" w:eastAsia="Times New Roman" w:hAnsi="Work Sans" w:cs="Times New Roman"/>
          <w:sz w:val="28"/>
          <w:szCs w:val="28"/>
          <w:lang w:eastAsia="en-GB"/>
        </w:rPr>
        <w:t xml:space="preserve"> next-generation diffusion-based deepfakes that differ from those in </w:t>
      </w:r>
      <w:proofErr w:type="spellStart"/>
      <w:r w:rsidRPr="005A1E3A">
        <w:rPr>
          <w:rFonts w:ascii="Work Sans" w:eastAsia="Times New Roman" w:hAnsi="Work Sans" w:cs="Times New Roman"/>
          <w:sz w:val="28"/>
          <w:szCs w:val="28"/>
          <w:lang w:eastAsia="en-GB"/>
        </w:rPr>
        <w:t>FaceForensics</w:t>
      </w:r>
      <w:proofErr w:type="spellEnd"/>
      <w:r w:rsidRPr="005A1E3A">
        <w:rPr>
          <w:rFonts w:ascii="Work Sans" w:eastAsia="Times New Roman" w:hAnsi="Work Sans" w:cs="Times New Roman"/>
          <w:sz w:val="28"/>
          <w:szCs w:val="28"/>
          <w:lang w:eastAsia="en-GB"/>
        </w:rPr>
        <w:t>++?</w:t>
      </w:r>
    </w:p>
    <w:p w14:paraId="5700BAA8" w14:textId="7D26A4AC" w:rsidR="005A1E3A" w:rsidRPr="005A1E3A" w:rsidRDefault="005A1E3A" w:rsidP="005A1E3A">
      <w:pPr>
        <w:pStyle w:val="Paragrafoelenco"/>
        <w:numPr>
          <w:ilvl w:val="0"/>
          <w:numId w:val="3"/>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Can the method detect audio-visual deepfakes or only visual ones?</w:t>
      </w:r>
    </w:p>
    <w:p w14:paraId="3C7E6C68" w14:textId="2BAA142D" w:rsidR="005A1E3A" w:rsidRPr="005A1E3A" w:rsidRDefault="005A1E3A" w:rsidP="005A1E3A">
      <w:pPr>
        <w:pStyle w:val="Paragrafoelenco"/>
        <w:numPr>
          <w:ilvl w:val="0"/>
          <w:numId w:val="3"/>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How might adversarial training improve robustness against evasion tactics?</w:t>
      </w:r>
    </w:p>
    <w:p w14:paraId="16987CEF" w14:textId="366B06A0" w:rsidR="005A1E3A" w:rsidRPr="005A1E3A" w:rsidRDefault="005A1E3A" w:rsidP="005A1E3A">
      <w:pPr>
        <w:pStyle w:val="Paragrafoelenco"/>
        <w:numPr>
          <w:ilvl w:val="0"/>
          <w:numId w:val="3"/>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What are the ethical boundaries in detecting versus generating synthetic media?</w:t>
      </w:r>
    </w:p>
    <w:p w14:paraId="2E07A967" w14:textId="72FDAD5F" w:rsidR="00D9081F" w:rsidRPr="00B47ED4" w:rsidRDefault="005A1E3A" w:rsidP="005A1E3A">
      <w:pPr>
        <w:pStyle w:val="Paragrafoelenco"/>
        <w:numPr>
          <w:ilvl w:val="0"/>
          <w:numId w:val="3"/>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 xml:space="preserve">Could lightweight versions of </w:t>
      </w:r>
      <w:proofErr w:type="spellStart"/>
      <w:r w:rsidRPr="005A1E3A">
        <w:rPr>
          <w:rFonts w:ascii="Work Sans" w:eastAsia="Times New Roman" w:hAnsi="Work Sans" w:cs="Times New Roman"/>
          <w:sz w:val="28"/>
          <w:szCs w:val="28"/>
          <w:lang w:eastAsia="en-GB"/>
        </w:rPr>
        <w:t>XceptionNet</w:t>
      </w:r>
      <w:proofErr w:type="spellEnd"/>
      <w:r w:rsidRPr="005A1E3A">
        <w:rPr>
          <w:rFonts w:ascii="Work Sans" w:eastAsia="Times New Roman" w:hAnsi="Work Sans" w:cs="Times New Roman"/>
          <w:sz w:val="28"/>
          <w:szCs w:val="28"/>
          <w:lang w:eastAsia="en-GB"/>
        </w:rPr>
        <w:t xml:space="preserve"> make detection feasible on mobile devices in real time?</w:t>
      </w:r>
      <w:r w:rsidR="00D9081F" w:rsidRPr="00B47ED4">
        <w:rPr>
          <w:rFonts w:ascii="Work Sans" w:eastAsia="Times New Roman" w:hAnsi="Work Sans" w:cs="Times New Roman"/>
          <w:sz w:val="28"/>
          <w:szCs w:val="28"/>
          <w:lang w:eastAsia="en-GB"/>
        </w:rPr>
        <w:br/>
      </w:r>
    </w:p>
    <w:p w14:paraId="3260ED14" w14:textId="77777777" w:rsidR="005A1E3A" w:rsidRDefault="005A1E3A" w:rsidP="00B47ED4">
      <w:pPr>
        <w:spacing w:after="0" w:line="360" w:lineRule="auto"/>
        <w:rPr>
          <w:rFonts w:ascii="Work Sans" w:eastAsia="Times New Roman" w:hAnsi="Work Sans" w:cs="Times New Roman"/>
          <w:b/>
          <w:bCs/>
          <w:sz w:val="28"/>
          <w:szCs w:val="28"/>
          <w:lang w:eastAsia="en-GB"/>
        </w:rPr>
      </w:pPr>
    </w:p>
    <w:p w14:paraId="3807FF68" w14:textId="77777777" w:rsidR="005A1E3A" w:rsidRDefault="005A1E3A" w:rsidP="00B47ED4">
      <w:pPr>
        <w:spacing w:after="0" w:line="360" w:lineRule="auto"/>
        <w:rPr>
          <w:rFonts w:ascii="Work Sans" w:eastAsia="Times New Roman" w:hAnsi="Work Sans" w:cs="Times New Roman"/>
          <w:b/>
          <w:bCs/>
          <w:sz w:val="28"/>
          <w:szCs w:val="28"/>
          <w:lang w:eastAsia="en-GB"/>
        </w:rPr>
      </w:pPr>
    </w:p>
    <w:p w14:paraId="12E78654" w14:textId="4B73E43E"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2122449A" w14:textId="7CA6D4B8" w:rsidR="005A1E3A" w:rsidRPr="005A1E3A" w:rsidRDefault="005A1E3A" w:rsidP="005A1E3A">
      <w:pPr>
        <w:pStyle w:val="Paragrafoelenco"/>
        <w:numPr>
          <w:ilvl w:val="0"/>
          <w:numId w:val="4"/>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 xml:space="preserve">The study compares </w:t>
      </w:r>
      <w:proofErr w:type="spellStart"/>
      <w:r w:rsidRPr="005A1E3A">
        <w:rPr>
          <w:rFonts w:ascii="Work Sans" w:eastAsia="Times New Roman" w:hAnsi="Work Sans" w:cs="Times New Roman"/>
          <w:sz w:val="28"/>
          <w:szCs w:val="28"/>
          <w:lang w:eastAsia="en-GB"/>
        </w:rPr>
        <w:t>XceptionNet</w:t>
      </w:r>
      <w:proofErr w:type="spellEnd"/>
      <w:r w:rsidRPr="005A1E3A">
        <w:rPr>
          <w:rFonts w:ascii="Work Sans" w:eastAsia="Times New Roman" w:hAnsi="Work Sans" w:cs="Times New Roman"/>
          <w:sz w:val="28"/>
          <w:szCs w:val="28"/>
          <w:lang w:eastAsia="en-GB"/>
        </w:rPr>
        <w:t xml:space="preserve"> with other CNNs, showing the highest </w:t>
      </w:r>
      <w:r w:rsidRPr="005A1E3A">
        <w:rPr>
          <w:rFonts w:ascii="Work Sans" w:eastAsia="Times New Roman" w:hAnsi="Work Sans" w:cs="Times New Roman"/>
          <w:sz w:val="28"/>
          <w:szCs w:val="28"/>
          <w:lang w:eastAsia="en-GB"/>
        </w:rPr>
        <w:t>Top 1</w:t>
      </w:r>
      <w:r w:rsidRPr="005A1E3A">
        <w:rPr>
          <w:rFonts w:ascii="Work Sans" w:eastAsia="Times New Roman" w:hAnsi="Work Sans" w:cs="Times New Roman"/>
          <w:sz w:val="28"/>
          <w:szCs w:val="28"/>
          <w:lang w:eastAsia="en-GB"/>
        </w:rPr>
        <w:t xml:space="preserve"> (0.79) and </w:t>
      </w:r>
      <w:r w:rsidRPr="005A1E3A">
        <w:rPr>
          <w:rFonts w:ascii="Work Sans" w:eastAsia="Times New Roman" w:hAnsi="Work Sans" w:cs="Times New Roman"/>
          <w:sz w:val="28"/>
          <w:szCs w:val="28"/>
          <w:lang w:eastAsia="en-GB"/>
        </w:rPr>
        <w:t>Top 5</w:t>
      </w:r>
      <w:r w:rsidRPr="005A1E3A">
        <w:rPr>
          <w:rFonts w:ascii="Work Sans" w:eastAsia="Times New Roman" w:hAnsi="Work Sans" w:cs="Times New Roman"/>
          <w:sz w:val="28"/>
          <w:szCs w:val="28"/>
          <w:lang w:eastAsia="en-GB"/>
        </w:rPr>
        <w:t xml:space="preserve"> (0.945) accuracies.</w:t>
      </w:r>
    </w:p>
    <w:p w14:paraId="54513DEE" w14:textId="16641D1A" w:rsidR="005A1E3A" w:rsidRPr="005A1E3A" w:rsidRDefault="005A1E3A" w:rsidP="005A1E3A">
      <w:pPr>
        <w:pStyle w:val="Paragrafoelenco"/>
        <w:numPr>
          <w:ilvl w:val="0"/>
          <w:numId w:val="4"/>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 xml:space="preserve">The model uses Adam optimizer, batch size </w:t>
      </w:r>
      <w:proofErr w:type="gramStart"/>
      <w:r w:rsidRPr="005A1E3A">
        <w:rPr>
          <w:rFonts w:ascii="Work Sans" w:eastAsia="Times New Roman" w:hAnsi="Work Sans" w:cs="Times New Roman"/>
          <w:sz w:val="28"/>
          <w:szCs w:val="28"/>
          <w:lang w:eastAsia="en-GB"/>
        </w:rPr>
        <w:t>15</w:t>
      </w:r>
      <w:proofErr w:type="gramEnd"/>
      <w:r w:rsidRPr="005A1E3A">
        <w:rPr>
          <w:rFonts w:ascii="Work Sans" w:eastAsia="Times New Roman" w:hAnsi="Work Sans" w:cs="Times New Roman"/>
          <w:sz w:val="28"/>
          <w:szCs w:val="28"/>
          <w:lang w:eastAsia="en-GB"/>
        </w:rPr>
        <w:t>, and 20 epochs.</w:t>
      </w:r>
    </w:p>
    <w:p w14:paraId="607590E4" w14:textId="45342372" w:rsidR="005A1E3A" w:rsidRPr="005A1E3A" w:rsidRDefault="005A1E3A" w:rsidP="005A1E3A">
      <w:pPr>
        <w:pStyle w:val="Paragrafoelenco"/>
        <w:numPr>
          <w:ilvl w:val="0"/>
          <w:numId w:val="4"/>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 xml:space="preserve">Data sourced exclusively from </w:t>
      </w:r>
      <w:proofErr w:type="spellStart"/>
      <w:r w:rsidRPr="005A1E3A">
        <w:rPr>
          <w:rFonts w:ascii="Work Sans" w:eastAsia="Times New Roman" w:hAnsi="Work Sans" w:cs="Times New Roman"/>
          <w:sz w:val="28"/>
          <w:szCs w:val="28"/>
          <w:lang w:eastAsia="en-GB"/>
        </w:rPr>
        <w:t>FaceForensics</w:t>
      </w:r>
      <w:proofErr w:type="spellEnd"/>
      <w:r w:rsidRPr="005A1E3A">
        <w:rPr>
          <w:rFonts w:ascii="Work Sans" w:eastAsia="Times New Roman" w:hAnsi="Work Sans" w:cs="Times New Roman"/>
          <w:sz w:val="28"/>
          <w:szCs w:val="28"/>
          <w:lang w:eastAsia="en-GB"/>
        </w:rPr>
        <w:t>++ (Deepfakes and originals).</w:t>
      </w:r>
    </w:p>
    <w:p w14:paraId="7275DBFB" w14:textId="742ACDF8" w:rsidR="005A1E3A" w:rsidRPr="005A1E3A" w:rsidRDefault="005A1E3A" w:rsidP="005A1E3A">
      <w:pPr>
        <w:pStyle w:val="Paragrafoelenco"/>
        <w:numPr>
          <w:ilvl w:val="0"/>
          <w:numId w:val="4"/>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The research aligns with growing efforts by Facebook and Microsoft to counter deepfake threats.</w:t>
      </w:r>
    </w:p>
    <w:p w14:paraId="1017648D" w14:textId="2E852B43" w:rsidR="00B47ED4" w:rsidRPr="00B47ED4" w:rsidRDefault="005A1E3A" w:rsidP="005A1E3A">
      <w:pPr>
        <w:pStyle w:val="Paragrafoelenco"/>
        <w:numPr>
          <w:ilvl w:val="0"/>
          <w:numId w:val="4"/>
        </w:numPr>
        <w:spacing w:after="0" w:line="360" w:lineRule="auto"/>
        <w:rPr>
          <w:rFonts w:ascii="Work Sans" w:eastAsia="Times New Roman" w:hAnsi="Work Sans" w:cs="Times New Roman"/>
          <w:sz w:val="28"/>
          <w:szCs w:val="28"/>
          <w:lang w:eastAsia="en-GB"/>
        </w:rPr>
      </w:pPr>
      <w:r w:rsidRPr="005A1E3A">
        <w:rPr>
          <w:rFonts w:ascii="Work Sans" w:eastAsia="Times New Roman" w:hAnsi="Work Sans" w:cs="Times New Roman"/>
          <w:sz w:val="28"/>
          <w:szCs w:val="28"/>
          <w:lang w:eastAsia="en-GB"/>
        </w:rPr>
        <w:t>Future work includes combining additional detection frameworks and extending beyond facial manipulations.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AC474" w14:textId="77777777" w:rsidR="003312D8" w:rsidRDefault="003312D8" w:rsidP="00447376">
      <w:pPr>
        <w:spacing w:after="0" w:line="240" w:lineRule="auto"/>
      </w:pPr>
      <w:r>
        <w:separator/>
      </w:r>
    </w:p>
  </w:endnote>
  <w:endnote w:type="continuationSeparator" w:id="0">
    <w:p w14:paraId="38F751C8" w14:textId="77777777" w:rsidR="003312D8" w:rsidRDefault="003312D8"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64CC8" w14:textId="77777777" w:rsidR="003312D8" w:rsidRDefault="003312D8" w:rsidP="00447376">
      <w:pPr>
        <w:spacing w:after="0" w:line="240" w:lineRule="auto"/>
      </w:pPr>
      <w:r>
        <w:separator/>
      </w:r>
    </w:p>
  </w:footnote>
  <w:footnote w:type="continuationSeparator" w:id="0">
    <w:p w14:paraId="31A7DC1D" w14:textId="77777777" w:rsidR="003312D8" w:rsidRDefault="003312D8"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61FD4"/>
    <w:multiLevelType w:val="hybridMultilevel"/>
    <w:tmpl w:val="7F381B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0495EDA"/>
    <w:multiLevelType w:val="hybridMultilevel"/>
    <w:tmpl w:val="3E9C301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5"/>
  </w:num>
  <w:num w:numId="5" w16cid:durableId="1275013538">
    <w:abstractNumId w:val="4"/>
  </w:num>
  <w:num w:numId="6" w16cid:durableId="1190409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312D8"/>
    <w:rsid w:val="00344433"/>
    <w:rsid w:val="003D7147"/>
    <w:rsid w:val="003E3BDC"/>
    <w:rsid w:val="00447376"/>
    <w:rsid w:val="004C7C24"/>
    <w:rsid w:val="005A1E3A"/>
    <w:rsid w:val="008736B2"/>
    <w:rsid w:val="00980B52"/>
    <w:rsid w:val="00B47ED4"/>
    <w:rsid w:val="00C21FBB"/>
    <w:rsid w:val="00C322EB"/>
    <w:rsid w:val="00C7370D"/>
    <w:rsid w:val="00D57D36"/>
    <w:rsid w:val="00D747CB"/>
    <w:rsid w:val="00D9081F"/>
    <w:rsid w:val="00D93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579</Words>
  <Characters>3305</Characters>
  <Application>Microsoft Office Word</Application>
  <DocSecurity>0</DocSecurity>
  <Lines>27</Lines>
  <Paragraphs>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2025-10-19T17:22:00Z</dcterms:created>
  <dcterms:modified xsi:type="dcterms:W3CDTF">2025-10-19T17:36:00Z</dcterms:modified>
</cp:coreProperties>
</file>