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2F9A39" w14:textId="45F79EE9" w:rsidR="00447376" w:rsidRDefault="00447376" w:rsidP="00C322EB">
      <w:pPr>
        <w:spacing w:after="100" w:afterAutospacing="1" w:line="360" w:lineRule="auto"/>
        <w:outlineLvl w:val="2"/>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 xml:space="preserve">Journal </w:t>
      </w:r>
      <w:r w:rsidR="002954F4" w:rsidRPr="00C322EB">
        <w:rPr>
          <w:rFonts w:ascii="Work Sans" w:eastAsia="Times New Roman" w:hAnsi="Work Sans" w:cs="Times New Roman"/>
          <w:b/>
          <w:bCs/>
          <w:sz w:val="28"/>
          <w:szCs w:val="28"/>
          <w:lang w:eastAsia="en-GB"/>
        </w:rPr>
        <w:t>Title</w:t>
      </w:r>
    </w:p>
    <w:p w14:paraId="67805855" w14:textId="054250BC" w:rsidR="000C4DD5" w:rsidRPr="000C4DD5" w:rsidRDefault="00605AD2" w:rsidP="00C322EB">
      <w:pPr>
        <w:spacing w:after="100" w:afterAutospacing="1" w:line="360" w:lineRule="auto"/>
        <w:outlineLvl w:val="2"/>
        <w:rPr>
          <w:rFonts w:ascii="Work Sans" w:eastAsia="Times New Roman" w:hAnsi="Work Sans" w:cs="Times New Roman"/>
          <w:sz w:val="28"/>
          <w:szCs w:val="28"/>
          <w:lang w:eastAsia="en-GB"/>
        </w:rPr>
      </w:pPr>
      <w:proofErr w:type="spellStart"/>
      <w:r w:rsidRPr="00605AD2">
        <w:rPr>
          <w:rFonts w:ascii="Work Sans" w:eastAsia="Times New Roman" w:hAnsi="Work Sans" w:cs="Times New Roman"/>
          <w:sz w:val="28"/>
          <w:szCs w:val="28"/>
          <w:lang w:eastAsia="en-GB"/>
        </w:rPr>
        <w:t>FReTAL</w:t>
      </w:r>
      <w:proofErr w:type="spellEnd"/>
      <w:r w:rsidRPr="00605AD2">
        <w:rPr>
          <w:rFonts w:ascii="Work Sans" w:eastAsia="Times New Roman" w:hAnsi="Work Sans" w:cs="Times New Roman"/>
          <w:sz w:val="28"/>
          <w:szCs w:val="28"/>
          <w:lang w:eastAsia="en-GB"/>
        </w:rPr>
        <w:t>: Generalizing Deepfake Detection Using Knowledge Distillation and Representation Learning</w:t>
      </w:r>
    </w:p>
    <w:p w14:paraId="0A5CF39B" w14:textId="586E92E6" w:rsidR="002954F4" w:rsidRPr="00D747CB" w:rsidRDefault="002954F4" w:rsidP="00C322EB">
      <w:pPr>
        <w:spacing w:after="100" w:afterAutospacing="1" w:line="360" w:lineRule="auto"/>
        <w:outlineLvl w:val="2"/>
        <w:rPr>
          <w:rFonts w:ascii="Work Sans" w:eastAsia="Times New Roman" w:hAnsi="Work Sans" w:cs="Times New Roman"/>
          <w:sz w:val="28"/>
          <w:szCs w:val="28"/>
          <w:lang w:eastAsia="en-GB"/>
        </w:rPr>
      </w:pPr>
      <w:r w:rsidRPr="00D747CB">
        <w:rPr>
          <w:rFonts w:ascii="Work Sans" w:eastAsia="Times New Roman" w:hAnsi="Work Sans" w:cs="Times New Roman"/>
          <w:b/>
          <w:bCs/>
          <w:sz w:val="28"/>
          <w:szCs w:val="28"/>
          <w:lang w:eastAsia="en-GB"/>
        </w:rPr>
        <w:t>References</w:t>
      </w:r>
    </w:p>
    <w:p w14:paraId="0B24FB6F" w14:textId="4ADFFC9D" w:rsidR="002954F4" w:rsidRPr="00D747CB" w:rsidRDefault="00605AD2" w:rsidP="00B47ED4">
      <w:pPr>
        <w:spacing w:before="100" w:beforeAutospacing="1" w:after="100" w:afterAutospacing="1" w:line="360" w:lineRule="auto"/>
        <w:rPr>
          <w:rFonts w:ascii="Work Sans" w:eastAsia="Times New Roman" w:hAnsi="Work Sans" w:cs="Times New Roman"/>
          <w:i/>
          <w:iCs/>
          <w:sz w:val="28"/>
          <w:szCs w:val="28"/>
          <w:lang w:eastAsia="en-GB"/>
        </w:rPr>
      </w:pPr>
      <w:r w:rsidRPr="00605AD2">
        <w:rPr>
          <w:rFonts w:ascii="Work Sans" w:eastAsia="Times New Roman" w:hAnsi="Work Sans" w:cs="Times New Roman"/>
          <w:i/>
          <w:iCs/>
          <w:sz w:val="28"/>
          <w:szCs w:val="28"/>
          <w:lang w:eastAsia="en-GB"/>
        </w:rPr>
        <w:t xml:space="preserve">Kim, M., Tariq, S. and Woo, S.S., 2021. </w:t>
      </w:r>
      <w:proofErr w:type="spellStart"/>
      <w:r w:rsidRPr="00605AD2">
        <w:rPr>
          <w:rFonts w:ascii="Work Sans" w:eastAsia="Times New Roman" w:hAnsi="Work Sans" w:cs="Times New Roman"/>
          <w:i/>
          <w:iCs/>
          <w:sz w:val="28"/>
          <w:szCs w:val="28"/>
          <w:lang w:eastAsia="en-GB"/>
        </w:rPr>
        <w:t>FReTAL</w:t>
      </w:r>
      <w:proofErr w:type="spellEnd"/>
      <w:r w:rsidRPr="00605AD2">
        <w:rPr>
          <w:rFonts w:ascii="Work Sans" w:eastAsia="Times New Roman" w:hAnsi="Work Sans" w:cs="Times New Roman"/>
          <w:i/>
          <w:iCs/>
          <w:sz w:val="28"/>
          <w:szCs w:val="28"/>
          <w:lang w:eastAsia="en-GB"/>
        </w:rPr>
        <w:t>: Generalizing Deepfake Detection Using Knowledge Distillation and Representation Learning. In Proceedings of the IEEE/CVF Conference on Computer Vision and Pattern Recognition Workshops (CVPRW), pp. 1–12.</w:t>
      </w:r>
    </w:p>
    <w:p w14:paraId="360E16D6" w14:textId="2133D71B" w:rsidR="002954F4" w:rsidRPr="00447376" w:rsidRDefault="002954F4" w:rsidP="00C322EB">
      <w:pPr>
        <w:spacing w:after="100" w:afterAutospacing="1" w:line="360" w:lineRule="auto"/>
        <w:outlineLvl w:val="2"/>
        <w:rPr>
          <w:rFonts w:ascii="Work Sans" w:eastAsia="Times New Roman" w:hAnsi="Work Sans" w:cs="Times New Roman"/>
          <w:sz w:val="28"/>
          <w:szCs w:val="28"/>
          <w:lang w:eastAsia="en-GB"/>
        </w:rPr>
      </w:pPr>
      <w:r w:rsidRPr="00447376">
        <w:rPr>
          <w:rFonts w:ascii="Work Sans" w:eastAsia="Times New Roman" w:hAnsi="Work Sans" w:cs="Times New Roman"/>
          <w:b/>
          <w:bCs/>
          <w:sz w:val="28"/>
          <w:szCs w:val="28"/>
          <w:lang w:eastAsia="en-GB"/>
        </w:rPr>
        <w:t>Synopsis</w:t>
      </w:r>
    </w:p>
    <w:p w14:paraId="2C646DBE" w14:textId="77777777" w:rsidR="00605AD2" w:rsidRPr="00605AD2" w:rsidRDefault="00605AD2" w:rsidP="00605AD2">
      <w:p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The paper addresses the growing challenge of detecting deepfakes, particularly those generated by new and unseen techniques. Most existing deepfake detectors perform well only on datasets they were trained on but fail when tested on novel or compressed (low-quality) deepfakes, which are most common on social media.</w:t>
      </w:r>
    </w:p>
    <w:p w14:paraId="23D2E92B" w14:textId="77777777" w:rsidR="00605AD2" w:rsidRPr="00605AD2" w:rsidRDefault="00605AD2" w:rsidP="00605AD2">
      <w:p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 xml:space="preserve">To overcome this, the authors propose </w:t>
      </w:r>
      <w:proofErr w:type="spellStart"/>
      <w:r w:rsidRPr="00605AD2">
        <w:rPr>
          <w:rFonts w:ascii="Work Sans" w:eastAsia="Times New Roman" w:hAnsi="Work Sans" w:cs="Times New Roman"/>
          <w:sz w:val="28"/>
          <w:szCs w:val="28"/>
          <w:lang w:eastAsia="en-GB"/>
        </w:rPr>
        <w:t>FReTAL</w:t>
      </w:r>
      <w:proofErr w:type="spellEnd"/>
      <w:r w:rsidRPr="00605AD2">
        <w:rPr>
          <w:rFonts w:ascii="Work Sans" w:eastAsia="Times New Roman" w:hAnsi="Work Sans" w:cs="Times New Roman"/>
          <w:sz w:val="28"/>
          <w:szCs w:val="28"/>
          <w:lang w:eastAsia="en-GB"/>
        </w:rPr>
        <w:t xml:space="preserve"> (Feature Representation Transfer Adaptation Learning) — a domain adaptation framework combining Knowledge Distillation (KD) and Representation Learning (</w:t>
      </w:r>
      <w:proofErr w:type="spellStart"/>
      <w:r w:rsidRPr="00605AD2">
        <w:rPr>
          <w:rFonts w:ascii="Work Sans" w:eastAsia="Times New Roman" w:hAnsi="Work Sans" w:cs="Times New Roman"/>
          <w:sz w:val="28"/>
          <w:szCs w:val="28"/>
          <w:lang w:eastAsia="en-GB"/>
        </w:rPr>
        <w:t>ReL</w:t>
      </w:r>
      <w:proofErr w:type="spellEnd"/>
      <w:r w:rsidRPr="00605AD2">
        <w:rPr>
          <w:rFonts w:ascii="Work Sans" w:eastAsia="Times New Roman" w:hAnsi="Work Sans" w:cs="Times New Roman"/>
          <w:sz w:val="28"/>
          <w:szCs w:val="28"/>
          <w:lang w:eastAsia="en-GB"/>
        </w:rPr>
        <w:t>). A pre-trained “teacher” model transfers its learned features to a “student” model trained on new deepfake datasets without requiring access to the original training data. This prevents catastrophic forgetting and allows the student model to adapt efficiently to new deepfake types.</w:t>
      </w:r>
    </w:p>
    <w:p w14:paraId="022BE981" w14:textId="4C5427E3" w:rsidR="002954F4" w:rsidRPr="00605AD2" w:rsidRDefault="00605AD2" w:rsidP="00C322EB">
      <w:p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lastRenderedPageBreak/>
        <w:t xml:space="preserve">Using datasets such as </w:t>
      </w:r>
      <w:proofErr w:type="spellStart"/>
      <w:r w:rsidRPr="00605AD2">
        <w:rPr>
          <w:rFonts w:ascii="Work Sans" w:eastAsia="Times New Roman" w:hAnsi="Work Sans" w:cs="Times New Roman"/>
          <w:sz w:val="28"/>
          <w:szCs w:val="28"/>
          <w:lang w:eastAsia="en-GB"/>
        </w:rPr>
        <w:t>FaceForensics</w:t>
      </w:r>
      <w:proofErr w:type="spellEnd"/>
      <w:r w:rsidRPr="00605AD2">
        <w:rPr>
          <w:rFonts w:ascii="Work Sans" w:eastAsia="Times New Roman" w:hAnsi="Work Sans" w:cs="Times New Roman"/>
          <w:sz w:val="28"/>
          <w:szCs w:val="28"/>
          <w:lang w:eastAsia="en-GB"/>
        </w:rPr>
        <w:t>++, the model achieved up to 86.97% accuracy on low-quality deepfakes, outperforming fine-tuning and other domain adaptation baselines (like T-GD and KD-only methods). The approach is scalable, privacy-conscious, and effective for low-data scenarios.</w:t>
      </w:r>
    </w:p>
    <w:p w14:paraId="18959F25" w14:textId="77777777" w:rsidR="00C7370D" w:rsidRDefault="00C7370D" w:rsidP="00C322EB">
      <w:pPr>
        <w:spacing w:after="0" w:line="360" w:lineRule="auto"/>
        <w:rPr>
          <w:rFonts w:ascii="Work Sans" w:eastAsia="Times New Roman" w:hAnsi="Work Sans" w:cs="Times New Roman"/>
          <w:i/>
          <w:iCs/>
          <w:sz w:val="28"/>
          <w:szCs w:val="28"/>
          <w:lang w:eastAsia="en-GB"/>
        </w:rPr>
      </w:pPr>
    </w:p>
    <w:p w14:paraId="3C739E6A" w14:textId="6D9D3977" w:rsidR="00C322EB" w:rsidRDefault="002954F4"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Useful Quotes</w:t>
      </w:r>
    </w:p>
    <w:p w14:paraId="538047D8" w14:textId="6C5DC8DE" w:rsidR="000C4DD5" w:rsidRDefault="000C4DD5" w:rsidP="000C4DD5">
      <w:pPr>
        <w:spacing w:after="0" w:line="360" w:lineRule="auto"/>
        <w:rPr>
          <w:rFonts w:ascii="Work Sans" w:eastAsia="Times New Roman" w:hAnsi="Work Sans" w:cs="Times New Roman"/>
          <w:b/>
          <w:bCs/>
          <w:sz w:val="28"/>
          <w:szCs w:val="28"/>
          <w:lang w:eastAsia="en-GB"/>
        </w:rPr>
      </w:pPr>
    </w:p>
    <w:p w14:paraId="3E518817" w14:textId="5A62FA8A" w:rsidR="00605AD2" w:rsidRPr="00605AD2" w:rsidRDefault="00605AD2" w:rsidP="00605AD2">
      <w:pPr>
        <w:pStyle w:val="Paragrafoelenco"/>
        <w:numPr>
          <w:ilvl w:val="0"/>
          <w:numId w:val="5"/>
        </w:num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“We propose a novel domain adaptation framework, Feature Representation Transfer Adaptation Learning (</w:t>
      </w:r>
      <w:proofErr w:type="spellStart"/>
      <w:r w:rsidRPr="00605AD2">
        <w:rPr>
          <w:rFonts w:ascii="Work Sans" w:eastAsia="Times New Roman" w:hAnsi="Work Sans" w:cs="Times New Roman"/>
          <w:sz w:val="28"/>
          <w:szCs w:val="28"/>
          <w:lang w:eastAsia="en-GB"/>
        </w:rPr>
        <w:t>FReTAL</w:t>
      </w:r>
      <w:proofErr w:type="spellEnd"/>
      <w:r w:rsidRPr="00605AD2">
        <w:rPr>
          <w:rFonts w:ascii="Work Sans" w:eastAsia="Times New Roman" w:hAnsi="Work Sans" w:cs="Times New Roman"/>
          <w:sz w:val="28"/>
          <w:szCs w:val="28"/>
          <w:lang w:eastAsia="en-GB"/>
        </w:rPr>
        <w:t>), based on knowledge distillation and representation learning that can prevent catastrophic forgetting without accessing the source domain data.”</w:t>
      </w:r>
    </w:p>
    <w:p w14:paraId="6F46FB47" w14:textId="7C3130B5" w:rsidR="00605AD2" w:rsidRPr="00605AD2" w:rsidRDefault="00605AD2" w:rsidP="00605AD2">
      <w:pPr>
        <w:pStyle w:val="Paragrafoelenco"/>
        <w:numPr>
          <w:ilvl w:val="0"/>
          <w:numId w:val="5"/>
        </w:num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“Our student model can quickly adapt to new types of deepfake by distilling knowledge from a pre-trained teacher model and applying transfer learning without using source domain data during domain adaptation.”</w:t>
      </w:r>
    </w:p>
    <w:p w14:paraId="7E9842BB" w14:textId="73F5BC60" w:rsidR="00605AD2" w:rsidRPr="00605AD2" w:rsidRDefault="00605AD2" w:rsidP="00605AD2">
      <w:pPr>
        <w:pStyle w:val="Paragrafoelenco"/>
        <w:numPr>
          <w:ilvl w:val="0"/>
          <w:numId w:val="5"/>
        </w:num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 xml:space="preserve">“We demonstrate that </w:t>
      </w:r>
      <w:proofErr w:type="spellStart"/>
      <w:r w:rsidRPr="00605AD2">
        <w:rPr>
          <w:rFonts w:ascii="Work Sans" w:eastAsia="Times New Roman" w:hAnsi="Work Sans" w:cs="Times New Roman"/>
          <w:sz w:val="28"/>
          <w:szCs w:val="28"/>
          <w:lang w:eastAsia="en-GB"/>
        </w:rPr>
        <w:t>FReTAL</w:t>
      </w:r>
      <w:proofErr w:type="spellEnd"/>
      <w:r w:rsidRPr="00605AD2">
        <w:rPr>
          <w:rFonts w:ascii="Work Sans" w:eastAsia="Times New Roman" w:hAnsi="Work Sans" w:cs="Times New Roman"/>
          <w:sz w:val="28"/>
          <w:szCs w:val="28"/>
          <w:lang w:eastAsia="en-GB"/>
        </w:rPr>
        <w:t xml:space="preserve"> outperforms all baselines on the domain adaptation task with up to 86.97% accuracy on low-quality deepfakes.”</w:t>
      </w:r>
    </w:p>
    <w:p w14:paraId="2886AFFA" w14:textId="3244F1FA" w:rsidR="000C4DD5" w:rsidRPr="00605AD2" w:rsidRDefault="00605AD2" w:rsidP="00605AD2">
      <w:pPr>
        <w:pStyle w:val="Paragrafoelenco"/>
        <w:numPr>
          <w:ilvl w:val="0"/>
          <w:numId w:val="5"/>
        </w:num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“Applying knowledge distillation without even using the source dataset can reduce catastrophic forgetting, i.e., domain shifting in deepfake detection tasks.”</w:t>
      </w:r>
    </w:p>
    <w:p w14:paraId="5F5CD7DE" w14:textId="77777777" w:rsidR="000C4DD5" w:rsidRPr="000C4DD5" w:rsidRDefault="000C4DD5" w:rsidP="000C4DD5">
      <w:pPr>
        <w:spacing w:after="0" w:line="360" w:lineRule="auto"/>
        <w:rPr>
          <w:rFonts w:ascii="Work Sans" w:eastAsia="Times New Roman" w:hAnsi="Work Sans" w:cs="Times New Roman"/>
          <w:i/>
          <w:iCs/>
          <w:sz w:val="28"/>
          <w:szCs w:val="28"/>
          <w:lang w:eastAsia="en-GB"/>
        </w:rPr>
      </w:pPr>
    </w:p>
    <w:p w14:paraId="4B43DCB9" w14:textId="4671A7B6" w:rsidR="002954F4"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Personal Reflection</w:t>
      </w:r>
      <w:r w:rsidR="002954F4" w:rsidRPr="00447376">
        <w:rPr>
          <w:rFonts w:ascii="Work Sans" w:eastAsia="Times New Roman" w:hAnsi="Work Sans" w:cs="Times New Roman"/>
          <w:sz w:val="28"/>
          <w:szCs w:val="28"/>
          <w:lang w:eastAsia="en-GB"/>
        </w:rPr>
        <w:br/>
      </w:r>
    </w:p>
    <w:p w14:paraId="672E276C" w14:textId="77777777" w:rsidR="00605AD2" w:rsidRPr="00605AD2" w:rsidRDefault="00605AD2" w:rsidP="00605AD2">
      <w:p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 xml:space="preserve">This paper provides a vital contribution to deepfake detection, addressing one of the most pressing limitations in current </w:t>
      </w:r>
      <w:r w:rsidRPr="00605AD2">
        <w:rPr>
          <w:rFonts w:ascii="Work Sans" w:eastAsia="Times New Roman" w:hAnsi="Work Sans" w:cs="Times New Roman"/>
          <w:sz w:val="28"/>
          <w:szCs w:val="28"/>
          <w:lang w:eastAsia="en-GB"/>
        </w:rPr>
        <w:lastRenderedPageBreak/>
        <w:t>research — the inability of detectors to generalize across unseen or low-quality deepfakes. I found the teacher–student approach both elegant and practical, especially given real-world constraints like data scarcity and privacy issues. The authors balance theoretical depth with experimental rigor, showing how knowledge can be transferred efficiently without retraining on massive datasets.</w:t>
      </w:r>
    </w:p>
    <w:p w14:paraId="70AB58A3" w14:textId="6BCB644A" w:rsidR="00605AD2" w:rsidRPr="00605AD2" w:rsidRDefault="00605AD2" w:rsidP="00605AD2">
      <w:p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 xml:space="preserve">What makes this work particularly important is its focus on low-quality media, reflecting </w:t>
      </w:r>
      <w:r>
        <w:rPr>
          <w:rFonts w:ascii="Work Sans" w:eastAsia="Times New Roman" w:hAnsi="Work Sans" w:cs="Times New Roman"/>
          <w:sz w:val="28"/>
          <w:szCs w:val="28"/>
          <w:lang w:eastAsia="en-GB"/>
        </w:rPr>
        <w:t>authentic</w:t>
      </w:r>
      <w:r w:rsidRPr="00605AD2">
        <w:rPr>
          <w:rFonts w:ascii="Work Sans" w:eastAsia="Times New Roman" w:hAnsi="Work Sans" w:cs="Times New Roman"/>
          <w:sz w:val="28"/>
          <w:szCs w:val="28"/>
          <w:lang w:eastAsia="en-GB"/>
        </w:rPr>
        <w:t xml:space="preserve"> online conditions rather than lab-perfect datasets. It also touches on ethical and privacy implications, emphasizing methods that </w:t>
      </w:r>
      <w:r w:rsidRPr="00605AD2">
        <w:rPr>
          <w:rFonts w:ascii="Work Sans" w:eastAsia="Times New Roman" w:hAnsi="Work Sans" w:cs="Times New Roman"/>
          <w:sz w:val="28"/>
          <w:szCs w:val="28"/>
          <w:lang w:eastAsia="en-GB"/>
        </w:rPr>
        <w:t>do not</w:t>
      </w:r>
      <w:r w:rsidRPr="00605AD2">
        <w:rPr>
          <w:rFonts w:ascii="Work Sans" w:eastAsia="Times New Roman" w:hAnsi="Work Sans" w:cs="Times New Roman"/>
          <w:sz w:val="28"/>
          <w:szCs w:val="28"/>
          <w:lang w:eastAsia="en-GB"/>
        </w:rPr>
        <w:t xml:space="preserve"> rely on retaining sensitive data. However, the paper leaves open how </w:t>
      </w:r>
      <w:proofErr w:type="spellStart"/>
      <w:r w:rsidRPr="00605AD2">
        <w:rPr>
          <w:rFonts w:ascii="Work Sans" w:eastAsia="Times New Roman" w:hAnsi="Work Sans" w:cs="Times New Roman"/>
          <w:sz w:val="28"/>
          <w:szCs w:val="28"/>
          <w:lang w:eastAsia="en-GB"/>
        </w:rPr>
        <w:t>FReTAL</w:t>
      </w:r>
      <w:proofErr w:type="spellEnd"/>
      <w:r w:rsidRPr="00605AD2">
        <w:rPr>
          <w:rFonts w:ascii="Work Sans" w:eastAsia="Times New Roman" w:hAnsi="Work Sans" w:cs="Times New Roman"/>
          <w:sz w:val="28"/>
          <w:szCs w:val="28"/>
          <w:lang w:eastAsia="en-GB"/>
        </w:rPr>
        <w:t xml:space="preserve"> would perform on newer or more complex datasets such as DFDC or </w:t>
      </w:r>
      <w:proofErr w:type="spellStart"/>
      <w:r w:rsidRPr="00605AD2">
        <w:rPr>
          <w:rFonts w:ascii="Work Sans" w:eastAsia="Times New Roman" w:hAnsi="Work Sans" w:cs="Times New Roman"/>
          <w:sz w:val="28"/>
          <w:szCs w:val="28"/>
          <w:lang w:eastAsia="en-GB"/>
        </w:rPr>
        <w:t>CelebDF</w:t>
      </w:r>
      <w:proofErr w:type="spellEnd"/>
      <w:r w:rsidRPr="00605AD2">
        <w:rPr>
          <w:rFonts w:ascii="Work Sans" w:eastAsia="Times New Roman" w:hAnsi="Work Sans" w:cs="Times New Roman"/>
          <w:sz w:val="28"/>
          <w:szCs w:val="28"/>
          <w:lang w:eastAsia="en-GB"/>
        </w:rPr>
        <w:t>, which could be a fruitful area for future research.</w:t>
      </w:r>
    </w:p>
    <w:p w14:paraId="5E2C5068" w14:textId="45DA6B65" w:rsidR="000C4DD5" w:rsidRPr="00605AD2" w:rsidRDefault="00605AD2" w:rsidP="00C322EB">
      <w:p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 xml:space="preserve">Overall, </w:t>
      </w:r>
      <w:proofErr w:type="spellStart"/>
      <w:r w:rsidRPr="00605AD2">
        <w:rPr>
          <w:rFonts w:ascii="Work Sans" w:eastAsia="Times New Roman" w:hAnsi="Work Sans" w:cs="Times New Roman"/>
          <w:sz w:val="28"/>
          <w:szCs w:val="28"/>
          <w:lang w:eastAsia="en-GB"/>
        </w:rPr>
        <w:t>FReTAL</w:t>
      </w:r>
      <w:proofErr w:type="spellEnd"/>
      <w:r w:rsidRPr="00605AD2">
        <w:rPr>
          <w:rFonts w:ascii="Work Sans" w:eastAsia="Times New Roman" w:hAnsi="Work Sans" w:cs="Times New Roman"/>
          <w:sz w:val="28"/>
          <w:szCs w:val="28"/>
          <w:lang w:eastAsia="en-GB"/>
        </w:rPr>
        <w:t xml:space="preserve"> represents a forward step toward general, adaptable, and ethical AI-based deepfake detection — crucial for combating misinformation and digital identity fraud in the modern era.</w:t>
      </w:r>
    </w:p>
    <w:p w14:paraId="7DF26248" w14:textId="77777777" w:rsidR="00153549" w:rsidRDefault="00153549" w:rsidP="00C322EB">
      <w:pPr>
        <w:spacing w:after="0" w:line="360" w:lineRule="auto"/>
        <w:rPr>
          <w:rFonts w:ascii="Work Sans" w:eastAsia="Times New Roman" w:hAnsi="Work Sans" w:cs="Times New Roman"/>
          <w:b/>
          <w:bCs/>
          <w:sz w:val="28"/>
          <w:szCs w:val="28"/>
          <w:lang w:eastAsia="en-GB"/>
        </w:rPr>
      </w:pPr>
    </w:p>
    <w:p w14:paraId="5452F3BB" w14:textId="1DEF3C8B" w:rsidR="00C322EB" w:rsidRDefault="00D9081F" w:rsidP="00C322EB">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Questions Raised</w:t>
      </w:r>
    </w:p>
    <w:p w14:paraId="4F7BCD40" w14:textId="6654240E" w:rsidR="00B47ED4" w:rsidRDefault="00B47ED4" w:rsidP="00B47ED4">
      <w:pPr>
        <w:spacing w:after="0" w:line="360" w:lineRule="auto"/>
        <w:rPr>
          <w:rFonts w:ascii="Work Sans" w:eastAsia="Times New Roman" w:hAnsi="Work Sans" w:cs="Times New Roman"/>
          <w:i/>
          <w:iCs/>
          <w:sz w:val="28"/>
          <w:szCs w:val="28"/>
          <w:lang w:eastAsia="en-GB"/>
        </w:rPr>
      </w:pPr>
    </w:p>
    <w:p w14:paraId="3CB0B56A" w14:textId="7D1BB45D" w:rsidR="00605AD2" w:rsidRPr="00605AD2" w:rsidRDefault="00605AD2" w:rsidP="00605AD2">
      <w:pPr>
        <w:pStyle w:val="Paragrafoelenco"/>
        <w:numPr>
          <w:ilvl w:val="0"/>
          <w:numId w:val="3"/>
        </w:num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 xml:space="preserve">How does </w:t>
      </w:r>
      <w:proofErr w:type="spellStart"/>
      <w:r w:rsidRPr="00605AD2">
        <w:rPr>
          <w:rFonts w:ascii="Work Sans" w:eastAsia="Times New Roman" w:hAnsi="Work Sans" w:cs="Times New Roman"/>
          <w:sz w:val="28"/>
          <w:szCs w:val="28"/>
          <w:lang w:eastAsia="en-GB"/>
        </w:rPr>
        <w:t>FReTAL</w:t>
      </w:r>
      <w:proofErr w:type="spellEnd"/>
      <w:r w:rsidRPr="00605AD2">
        <w:rPr>
          <w:rFonts w:ascii="Work Sans" w:eastAsia="Times New Roman" w:hAnsi="Work Sans" w:cs="Times New Roman"/>
          <w:sz w:val="28"/>
          <w:szCs w:val="28"/>
          <w:lang w:eastAsia="en-GB"/>
        </w:rPr>
        <w:t xml:space="preserve"> perform when applied to multimodal deepfakes (e.g., combining voice and face)?</w:t>
      </w:r>
    </w:p>
    <w:p w14:paraId="5D536DB6" w14:textId="744088B7" w:rsidR="00605AD2" w:rsidRPr="00605AD2" w:rsidRDefault="00605AD2" w:rsidP="00605AD2">
      <w:pPr>
        <w:pStyle w:val="Paragrafoelenco"/>
        <w:numPr>
          <w:ilvl w:val="0"/>
          <w:numId w:val="3"/>
        </w:num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Could the approach be extended to real-time detection in video streams?</w:t>
      </w:r>
    </w:p>
    <w:p w14:paraId="2326A954" w14:textId="6A983B23" w:rsidR="00605AD2" w:rsidRPr="00605AD2" w:rsidRDefault="00605AD2" w:rsidP="00605AD2">
      <w:pPr>
        <w:pStyle w:val="Paragrafoelenco"/>
        <w:numPr>
          <w:ilvl w:val="0"/>
          <w:numId w:val="3"/>
        </w:num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What happens if the teacher model itself is biased toward certain datasets or demographics?</w:t>
      </w:r>
    </w:p>
    <w:p w14:paraId="2E07A967" w14:textId="6A6F2998" w:rsidR="00D9081F" w:rsidRPr="00B47ED4" w:rsidRDefault="00605AD2" w:rsidP="00605AD2">
      <w:pPr>
        <w:pStyle w:val="Paragrafoelenco"/>
        <w:numPr>
          <w:ilvl w:val="0"/>
          <w:numId w:val="3"/>
        </w:num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lastRenderedPageBreak/>
        <w:t xml:space="preserve">How can the model handle </w:t>
      </w:r>
      <w:r w:rsidRPr="00605AD2">
        <w:rPr>
          <w:rFonts w:ascii="Work Sans" w:eastAsia="Times New Roman" w:hAnsi="Work Sans" w:cs="Times New Roman"/>
          <w:sz w:val="28"/>
          <w:szCs w:val="28"/>
          <w:lang w:eastAsia="en-GB"/>
        </w:rPr>
        <w:t>mixed quality</w:t>
      </w:r>
      <w:r w:rsidRPr="00605AD2">
        <w:rPr>
          <w:rFonts w:ascii="Work Sans" w:eastAsia="Times New Roman" w:hAnsi="Work Sans" w:cs="Times New Roman"/>
          <w:sz w:val="28"/>
          <w:szCs w:val="28"/>
          <w:lang w:eastAsia="en-GB"/>
        </w:rPr>
        <w:t xml:space="preserve"> (compressed and uncompressed) deepfakes simultaneously?</w:t>
      </w:r>
      <w:r w:rsidR="00D9081F" w:rsidRPr="00B47ED4">
        <w:rPr>
          <w:rFonts w:ascii="Work Sans" w:eastAsia="Times New Roman" w:hAnsi="Work Sans" w:cs="Times New Roman"/>
          <w:sz w:val="28"/>
          <w:szCs w:val="28"/>
          <w:lang w:eastAsia="en-GB"/>
        </w:rPr>
        <w:br/>
      </w:r>
    </w:p>
    <w:p w14:paraId="12E78654" w14:textId="65FA78F3" w:rsidR="00B47ED4" w:rsidRPr="00B47ED4" w:rsidRDefault="00D9081F" w:rsidP="00B47ED4">
      <w:pPr>
        <w:spacing w:after="0" w:line="360" w:lineRule="auto"/>
        <w:rPr>
          <w:rFonts w:ascii="Work Sans" w:eastAsia="Times New Roman" w:hAnsi="Work Sans" w:cs="Times New Roman"/>
          <w:b/>
          <w:bCs/>
          <w:sz w:val="28"/>
          <w:szCs w:val="28"/>
          <w:lang w:eastAsia="en-GB"/>
        </w:rPr>
      </w:pPr>
      <w:r w:rsidRPr="00447376">
        <w:rPr>
          <w:rFonts w:ascii="Work Sans" w:eastAsia="Times New Roman" w:hAnsi="Work Sans" w:cs="Times New Roman"/>
          <w:b/>
          <w:bCs/>
          <w:sz w:val="28"/>
          <w:szCs w:val="28"/>
          <w:lang w:eastAsia="en-GB"/>
        </w:rPr>
        <w:t>Notes</w:t>
      </w:r>
      <w:r w:rsidRPr="00447376">
        <w:rPr>
          <w:rFonts w:ascii="Work Sans" w:eastAsia="Times New Roman" w:hAnsi="Work Sans" w:cs="Times New Roman"/>
          <w:sz w:val="28"/>
          <w:szCs w:val="28"/>
          <w:lang w:eastAsia="en-GB"/>
        </w:rPr>
        <w:br/>
      </w:r>
    </w:p>
    <w:p w14:paraId="29FD44D4" w14:textId="2BC0A3E9" w:rsidR="00605AD2" w:rsidRPr="00605AD2" w:rsidRDefault="00605AD2" w:rsidP="00605AD2">
      <w:pPr>
        <w:pStyle w:val="Paragrafoelenco"/>
        <w:numPr>
          <w:ilvl w:val="0"/>
          <w:numId w:val="4"/>
        </w:numPr>
        <w:spacing w:after="0" w:line="360" w:lineRule="auto"/>
        <w:rPr>
          <w:rFonts w:ascii="Work Sans" w:eastAsia="Times New Roman" w:hAnsi="Work Sans" w:cs="Times New Roman"/>
          <w:sz w:val="28"/>
          <w:szCs w:val="28"/>
          <w:lang w:eastAsia="en-GB"/>
        </w:rPr>
      </w:pPr>
      <w:proofErr w:type="spellStart"/>
      <w:r w:rsidRPr="00605AD2">
        <w:rPr>
          <w:rFonts w:ascii="Work Sans" w:eastAsia="Times New Roman" w:hAnsi="Work Sans" w:cs="Times New Roman"/>
          <w:sz w:val="28"/>
          <w:szCs w:val="28"/>
          <w:lang w:eastAsia="en-GB"/>
        </w:rPr>
        <w:t>FReTAL</w:t>
      </w:r>
      <w:proofErr w:type="spellEnd"/>
      <w:r w:rsidRPr="00605AD2">
        <w:rPr>
          <w:rFonts w:ascii="Work Sans" w:eastAsia="Times New Roman" w:hAnsi="Work Sans" w:cs="Times New Roman"/>
          <w:sz w:val="28"/>
          <w:szCs w:val="28"/>
          <w:lang w:eastAsia="en-GB"/>
        </w:rPr>
        <w:t xml:space="preserve"> combines KD loss, feature-based square loss, and cross-entropy loss into one loss function.</w:t>
      </w:r>
    </w:p>
    <w:p w14:paraId="46DA44C5" w14:textId="01980BC4" w:rsidR="00605AD2" w:rsidRPr="00605AD2" w:rsidRDefault="00605AD2" w:rsidP="00605AD2">
      <w:pPr>
        <w:pStyle w:val="Paragrafoelenco"/>
        <w:numPr>
          <w:ilvl w:val="0"/>
          <w:numId w:val="4"/>
        </w:num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It avoids storing source data, improving privacy and reducing memory needs.</w:t>
      </w:r>
    </w:p>
    <w:p w14:paraId="4287ECF9" w14:textId="605E14F2" w:rsidR="00605AD2" w:rsidRPr="00605AD2" w:rsidRDefault="00605AD2" w:rsidP="00605AD2">
      <w:pPr>
        <w:pStyle w:val="Paragrafoelenco"/>
        <w:numPr>
          <w:ilvl w:val="0"/>
          <w:numId w:val="4"/>
        </w:num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 xml:space="preserve">Uses </w:t>
      </w:r>
      <w:proofErr w:type="spellStart"/>
      <w:r w:rsidRPr="00605AD2">
        <w:rPr>
          <w:rFonts w:ascii="Work Sans" w:eastAsia="Times New Roman" w:hAnsi="Work Sans" w:cs="Times New Roman"/>
          <w:sz w:val="28"/>
          <w:szCs w:val="28"/>
          <w:lang w:eastAsia="en-GB"/>
        </w:rPr>
        <w:t>Xception</w:t>
      </w:r>
      <w:proofErr w:type="spellEnd"/>
      <w:r w:rsidRPr="00605AD2">
        <w:rPr>
          <w:rFonts w:ascii="Work Sans" w:eastAsia="Times New Roman" w:hAnsi="Work Sans" w:cs="Times New Roman"/>
          <w:sz w:val="28"/>
          <w:szCs w:val="28"/>
          <w:lang w:eastAsia="en-GB"/>
        </w:rPr>
        <w:t xml:space="preserve"> as the backbone model — consistently the best performer.</w:t>
      </w:r>
    </w:p>
    <w:p w14:paraId="1A75ECC8" w14:textId="3EAE6416" w:rsidR="00605AD2" w:rsidRPr="00605AD2" w:rsidRDefault="00605AD2" w:rsidP="00605AD2">
      <w:pPr>
        <w:pStyle w:val="Paragrafoelenco"/>
        <w:numPr>
          <w:ilvl w:val="0"/>
          <w:numId w:val="4"/>
        </w:num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Outperforms existing baselines like Fine-tuning (FT), T-GD, and KD-only approaches.</w:t>
      </w:r>
    </w:p>
    <w:p w14:paraId="3AA19E5E" w14:textId="65C08B6E" w:rsidR="00605AD2" w:rsidRPr="00605AD2" w:rsidRDefault="00605AD2" w:rsidP="00605AD2">
      <w:pPr>
        <w:pStyle w:val="Paragrafoelenco"/>
        <w:numPr>
          <w:ilvl w:val="0"/>
          <w:numId w:val="4"/>
        </w:num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Focus on domain adaptation makes it suitable for continuous learning environments.</w:t>
      </w:r>
    </w:p>
    <w:p w14:paraId="1017648D" w14:textId="1003E539" w:rsidR="00B47ED4" w:rsidRPr="00B47ED4" w:rsidRDefault="00605AD2" w:rsidP="00605AD2">
      <w:pPr>
        <w:pStyle w:val="Paragrafoelenco"/>
        <w:numPr>
          <w:ilvl w:val="0"/>
          <w:numId w:val="4"/>
        </w:numPr>
        <w:spacing w:after="0" w:line="360" w:lineRule="auto"/>
        <w:rPr>
          <w:rFonts w:ascii="Work Sans" w:eastAsia="Times New Roman" w:hAnsi="Work Sans" w:cs="Times New Roman"/>
          <w:sz w:val="28"/>
          <w:szCs w:val="28"/>
          <w:lang w:eastAsia="en-GB"/>
        </w:rPr>
      </w:pPr>
      <w:r w:rsidRPr="00605AD2">
        <w:rPr>
          <w:rFonts w:ascii="Work Sans" w:eastAsia="Times New Roman" w:hAnsi="Work Sans" w:cs="Times New Roman"/>
          <w:sz w:val="28"/>
          <w:szCs w:val="28"/>
          <w:lang w:eastAsia="en-GB"/>
        </w:rPr>
        <w:t xml:space="preserve">Future work: applying </w:t>
      </w:r>
      <w:proofErr w:type="spellStart"/>
      <w:r w:rsidRPr="00605AD2">
        <w:rPr>
          <w:rFonts w:ascii="Work Sans" w:eastAsia="Times New Roman" w:hAnsi="Work Sans" w:cs="Times New Roman"/>
          <w:sz w:val="28"/>
          <w:szCs w:val="28"/>
          <w:lang w:eastAsia="en-GB"/>
        </w:rPr>
        <w:t>FReTAL</w:t>
      </w:r>
      <w:proofErr w:type="spellEnd"/>
      <w:r w:rsidRPr="00605AD2">
        <w:rPr>
          <w:rFonts w:ascii="Work Sans" w:eastAsia="Times New Roman" w:hAnsi="Work Sans" w:cs="Times New Roman"/>
          <w:sz w:val="28"/>
          <w:szCs w:val="28"/>
          <w:lang w:eastAsia="en-GB"/>
        </w:rPr>
        <w:t xml:space="preserve"> to “talking head” and “full-body” </w:t>
      </w:r>
      <w:r w:rsidRPr="00605AD2">
        <w:rPr>
          <w:rFonts w:ascii="Work Sans" w:eastAsia="Times New Roman" w:hAnsi="Work Sans" w:cs="Times New Roman"/>
          <w:sz w:val="28"/>
          <w:szCs w:val="28"/>
          <w:lang w:eastAsia="en-GB"/>
        </w:rPr>
        <w:t>deepfakes and</w:t>
      </w:r>
      <w:r w:rsidRPr="00605AD2">
        <w:rPr>
          <w:rFonts w:ascii="Work Sans" w:eastAsia="Times New Roman" w:hAnsi="Work Sans" w:cs="Times New Roman"/>
          <w:sz w:val="28"/>
          <w:szCs w:val="28"/>
          <w:lang w:eastAsia="en-GB"/>
        </w:rPr>
        <w:t xml:space="preserve"> exploring few-shot learning augmentation.</w:t>
      </w:r>
    </w:p>
    <w:sectPr w:rsidR="00B47ED4" w:rsidRPr="00B47ED4">
      <w:foot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CF9989" w14:textId="77777777" w:rsidR="007B42CB" w:rsidRDefault="007B42CB" w:rsidP="00447376">
      <w:pPr>
        <w:spacing w:after="0" w:line="240" w:lineRule="auto"/>
      </w:pPr>
      <w:r>
        <w:separator/>
      </w:r>
    </w:p>
  </w:endnote>
  <w:endnote w:type="continuationSeparator" w:id="0">
    <w:p w14:paraId="733ACE6B" w14:textId="77777777" w:rsidR="007B42CB" w:rsidRDefault="007B42CB" w:rsidP="004473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Work Sans">
    <w:charset w:val="00"/>
    <w:family w:val="auto"/>
    <w:pitch w:val="variable"/>
    <w:sig w:usb0="A00000FF" w:usb1="5000E07B" w:usb2="00000000" w:usb3="00000000" w:csb0="0000019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14917055"/>
      <w:docPartObj>
        <w:docPartGallery w:val="Page Numbers (Bottom of Page)"/>
        <w:docPartUnique/>
      </w:docPartObj>
    </w:sdtPr>
    <w:sdtContent>
      <w:sdt>
        <w:sdtPr>
          <w:id w:val="1728636285"/>
          <w:docPartObj>
            <w:docPartGallery w:val="Page Numbers (Top of Page)"/>
            <w:docPartUnique/>
          </w:docPartObj>
        </w:sdtPr>
        <w:sdtContent>
          <w:p w14:paraId="4FA177A5" w14:textId="113E8992" w:rsidR="00447376" w:rsidRDefault="00447376">
            <w:pPr>
              <w:pStyle w:val="Pidipagina"/>
              <w:jc w:val="center"/>
            </w:pPr>
            <w:r w:rsidRPr="00447376">
              <w:rPr>
                <w:rFonts w:ascii="Work Sans" w:hAnsi="Work Sans"/>
              </w:rPr>
              <w:t xml:space="preserve">Page </w:t>
            </w:r>
            <w:r w:rsidRPr="00447376">
              <w:rPr>
                <w:rFonts w:ascii="Work Sans" w:hAnsi="Work Sans"/>
                <w:sz w:val="24"/>
                <w:szCs w:val="24"/>
              </w:rPr>
              <w:fldChar w:fldCharType="begin"/>
            </w:r>
            <w:r w:rsidRPr="00447376">
              <w:rPr>
                <w:rFonts w:ascii="Work Sans" w:hAnsi="Work Sans"/>
              </w:rPr>
              <w:instrText xml:space="preserve"> PAGE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r w:rsidRPr="00447376">
              <w:rPr>
                <w:rFonts w:ascii="Work Sans" w:hAnsi="Work Sans"/>
              </w:rPr>
              <w:t xml:space="preserve"> of </w:t>
            </w:r>
            <w:r w:rsidRPr="00447376">
              <w:rPr>
                <w:rFonts w:ascii="Work Sans" w:hAnsi="Work Sans"/>
                <w:sz w:val="24"/>
                <w:szCs w:val="24"/>
              </w:rPr>
              <w:fldChar w:fldCharType="begin"/>
            </w:r>
            <w:r w:rsidRPr="00447376">
              <w:rPr>
                <w:rFonts w:ascii="Work Sans" w:hAnsi="Work Sans"/>
              </w:rPr>
              <w:instrText xml:space="preserve"> NUMPAGES  </w:instrText>
            </w:r>
            <w:r w:rsidRPr="00447376">
              <w:rPr>
                <w:rFonts w:ascii="Work Sans" w:hAnsi="Work Sans"/>
                <w:sz w:val="24"/>
                <w:szCs w:val="24"/>
              </w:rPr>
              <w:fldChar w:fldCharType="separate"/>
            </w:r>
            <w:r w:rsidRPr="00447376">
              <w:rPr>
                <w:rFonts w:ascii="Work Sans" w:hAnsi="Work Sans"/>
                <w:noProof/>
              </w:rPr>
              <w:t>2</w:t>
            </w:r>
            <w:r w:rsidRPr="00447376">
              <w:rPr>
                <w:rFonts w:ascii="Work Sans" w:hAnsi="Work Sans"/>
                <w:sz w:val="24"/>
                <w:szCs w:val="24"/>
              </w:rPr>
              <w:fldChar w:fldCharType="end"/>
            </w:r>
          </w:p>
        </w:sdtContent>
      </w:sdt>
    </w:sdtContent>
  </w:sdt>
  <w:p w14:paraId="3F5D010B" w14:textId="77777777" w:rsidR="00447376" w:rsidRDefault="00447376">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74F0EE7" w14:textId="77777777" w:rsidR="007B42CB" w:rsidRDefault="007B42CB" w:rsidP="00447376">
      <w:pPr>
        <w:spacing w:after="0" w:line="240" w:lineRule="auto"/>
      </w:pPr>
      <w:r>
        <w:separator/>
      </w:r>
    </w:p>
  </w:footnote>
  <w:footnote w:type="continuationSeparator" w:id="0">
    <w:p w14:paraId="415515DA" w14:textId="77777777" w:rsidR="007B42CB" w:rsidRDefault="007B42CB" w:rsidP="0044737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8019E"/>
    <w:multiLevelType w:val="hybridMultilevel"/>
    <w:tmpl w:val="6EFE72CE"/>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 w15:restartNumberingAfterBreak="0">
    <w:nsid w:val="155933A0"/>
    <w:multiLevelType w:val="hybridMultilevel"/>
    <w:tmpl w:val="5824B3F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 w15:restartNumberingAfterBreak="0">
    <w:nsid w:val="24867314"/>
    <w:multiLevelType w:val="hybridMultilevel"/>
    <w:tmpl w:val="1DD27C3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3" w15:restartNumberingAfterBreak="0">
    <w:nsid w:val="2605581B"/>
    <w:multiLevelType w:val="multilevel"/>
    <w:tmpl w:val="940C3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7A2B35"/>
    <w:multiLevelType w:val="hybridMultilevel"/>
    <w:tmpl w:val="B26C6FE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16cid:durableId="1476290511">
    <w:abstractNumId w:val="3"/>
  </w:num>
  <w:num w:numId="2" w16cid:durableId="147095403">
    <w:abstractNumId w:val="0"/>
  </w:num>
  <w:num w:numId="3" w16cid:durableId="1598439091">
    <w:abstractNumId w:val="2"/>
  </w:num>
  <w:num w:numId="4" w16cid:durableId="809635229">
    <w:abstractNumId w:val="4"/>
  </w:num>
  <w:num w:numId="5" w16cid:durableId="6973204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7376"/>
    <w:rsid w:val="000C4DD5"/>
    <w:rsid w:val="00137E0E"/>
    <w:rsid w:val="00153549"/>
    <w:rsid w:val="001A7D55"/>
    <w:rsid w:val="002954F4"/>
    <w:rsid w:val="00344433"/>
    <w:rsid w:val="003D7147"/>
    <w:rsid w:val="003E3BDC"/>
    <w:rsid w:val="00447376"/>
    <w:rsid w:val="004C7C24"/>
    <w:rsid w:val="00605AD2"/>
    <w:rsid w:val="007B42CB"/>
    <w:rsid w:val="008736B2"/>
    <w:rsid w:val="00980B52"/>
    <w:rsid w:val="00B47ED4"/>
    <w:rsid w:val="00B931F8"/>
    <w:rsid w:val="00C21FBB"/>
    <w:rsid w:val="00C322EB"/>
    <w:rsid w:val="00C7370D"/>
    <w:rsid w:val="00D747CB"/>
    <w:rsid w:val="00D9081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C794"/>
  <w15:chartTrackingRefBased/>
  <w15:docId w15:val="{B4CAD175-A29B-4B49-AC98-270CA93E16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3">
    <w:name w:val="heading 3"/>
    <w:basedOn w:val="Normale"/>
    <w:link w:val="Titolo3Carattere"/>
    <w:uiPriority w:val="9"/>
    <w:qFormat/>
    <w:rsid w:val="00447376"/>
    <w:pPr>
      <w:spacing w:before="100" w:beforeAutospacing="1" w:after="100" w:afterAutospacing="1" w:line="240" w:lineRule="auto"/>
      <w:outlineLvl w:val="2"/>
    </w:pPr>
    <w:rPr>
      <w:rFonts w:ascii="Times New Roman" w:eastAsia="Times New Roman" w:hAnsi="Times New Roman" w:cs="Times New Roman"/>
      <w:b/>
      <w:bCs/>
      <w:sz w:val="27"/>
      <w:szCs w:val="27"/>
      <w:lang w:eastAsia="en-GB"/>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3Carattere">
    <w:name w:val="Titolo 3 Carattere"/>
    <w:basedOn w:val="Carpredefinitoparagrafo"/>
    <w:link w:val="Titolo3"/>
    <w:uiPriority w:val="9"/>
    <w:rsid w:val="00447376"/>
    <w:rPr>
      <w:rFonts w:ascii="Times New Roman" w:eastAsia="Times New Roman" w:hAnsi="Times New Roman" w:cs="Times New Roman"/>
      <w:b/>
      <w:bCs/>
      <w:sz w:val="27"/>
      <w:szCs w:val="27"/>
      <w:lang w:eastAsia="en-GB"/>
    </w:rPr>
  </w:style>
  <w:style w:type="character" w:styleId="Enfasigrassetto">
    <w:name w:val="Strong"/>
    <w:basedOn w:val="Carpredefinitoparagrafo"/>
    <w:uiPriority w:val="22"/>
    <w:qFormat/>
    <w:rsid w:val="00447376"/>
    <w:rPr>
      <w:b/>
      <w:bCs/>
    </w:rPr>
  </w:style>
  <w:style w:type="character" w:styleId="Enfasicorsivo">
    <w:name w:val="Emphasis"/>
    <w:basedOn w:val="Carpredefinitoparagrafo"/>
    <w:uiPriority w:val="20"/>
    <w:qFormat/>
    <w:rsid w:val="00447376"/>
    <w:rPr>
      <w:i/>
      <w:iCs/>
    </w:rPr>
  </w:style>
  <w:style w:type="paragraph" w:styleId="Intestazione">
    <w:name w:val="header"/>
    <w:basedOn w:val="Normale"/>
    <w:link w:val="IntestazioneCarattere"/>
    <w:uiPriority w:val="99"/>
    <w:unhideWhenUsed/>
    <w:rsid w:val="00447376"/>
    <w:pPr>
      <w:tabs>
        <w:tab w:val="center" w:pos="4513"/>
        <w:tab w:val="right" w:pos="9026"/>
      </w:tabs>
      <w:spacing w:after="0" w:line="240" w:lineRule="auto"/>
    </w:pPr>
  </w:style>
  <w:style w:type="character" w:customStyle="1" w:styleId="IntestazioneCarattere">
    <w:name w:val="Intestazione Carattere"/>
    <w:basedOn w:val="Carpredefinitoparagrafo"/>
    <w:link w:val="Intestazione"/>
    <w:uiPriority w:val="99"/>
    <w:rsid w:val="00447376"/>
  </w:style>
  <w:style w:type="paragraph" w:styleId="Pidipagina">
    <w:name w:val="footer"/>
    <w:basedOn w:val="Normale"/>
    <w:link w:val="PidipaginaCarattere"/>
    <w:uiPriority w:val="99"/>
    <w:unhideWhenUsed/>
    <w:rsid w:val="00447376"/>
    <w:pPr>
      <w:tabs>
        <w:tab w:val="center" w:pos="4513"/>
        <w:tab w:val="right" w:pos="9026"/>
      </w:tabs>
      <w:spacing w:after="0" w:line="240" w:lineRule="auto"/>
    </w:pPr>
  </w:style>
  <w:style w:type="character" w:customStyle="1" w:styleId="PidipaginaCarattere">
    <w:name w:val="Piè di pagina Carattere"/>
    <w:basedOn w:val="Carpredefinitoparagrafo"/>
    <w:link w:val="Pidipagina"/>
    <w:uiPriority w:val="99"/>
    <w:rsid w:val="00447376"/>
  </w:style>
  <w:style w:type="paragraph" w:styleId="Paragrafoelenco">
    <w:name w:val="List Paragraph"/>
    <w:basedOn w:val="Normale"/>
    <w:uiPriority w:val="34"/>
    <w:qFormat/>
    <w:rsid w:val="00B47ED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85125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646</Words>
  <Characters>3687</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Helene Mallauran</dc:creator>
  <cp:keywords/>
  <dc:description/>
  <cp:lastModifiedBy>giulio dajani</cp:lastModifiedBy>
  <cp:revision>3</cp:revision>
  <dcterms:created xsi:type="dcterms:W3CDTF">2025-10-19T17:22:00Z</dcterms:created>
  <dcterms:modified xsi:type="dcterms:W3CDTF">2025-10-19T17:39:00Z</dcterms:modified>
</cp:coreProperties>
</file>