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ACCB624" w:rsidR="000C4DD5" w:rsidRPr="000C4DD5" w:rsidRDefault="00605CEF" w:rsidP="00C322EB">
      <w:pPr>
        <w:spacing w:after="100" w:afterAutospacing="1" w:line="360" w:lineRule="auto"/>
        <w:outlineLvl w:val="2"/>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Impact of Deepfake Technology on Social Media: Detection, Misinformation, and Societal Implications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63C5643" w:rsidR="002954F4" w:rsidRPr="00D747CB" w:rsidRDefault="00605CEF" w:rsidP="00B47ED4">
      <w:pPr>
        <w:spacing w:before="100" w:beforeAutospacing="1" w:after="100" w:afterAutospacing="1" w:line="360" w:lineRule="auto"/>
        <w:rPr>
          <w:rFonts w:ascii="Work Sans" w:eastAsia="Times New Roman" w:hAnsi="Work Sans" w:cs="Times New Roman"/>
          <w:i/>
          <w:iCs/>
          <w:sz w:val="28"/>
          <w:szCs w:val="28"/>
          <w:lang w:eastAsia="en-GB"/>
        </w:rPr>
      </w:pPr>
      <w:r w:rsidRPr="00605CEF">
        <w:rPr>
          <w:rFonts w:ascii="Work Sans" w:eastAsia="Times New Roman" w:hAnsi="Work Sans" w:cs="Times New Roman"/>
          <w:i/>
          <w:iCs/>
          <w:sz w:val="28"/>
          <w:szCs w:val="28"/>
          <w:lang w:eastAsia="en-GB"/>
        </w:rPr>
        <w:t>Al-</w:t>
      </w:r>
      <w:proofErr w:type="spellStart"/>
      <w:r w:rsidRPr="00605CEF">
        <w:rPr>
          <w:rFonts w:ascii="Work Sans" w:eastAsia="Times New Roman" w:hAnsi="Work Sans" w:cs="Times New Roman"/>
          <w:i/>
          <w:iCs/>
          <w:sz w:val="28"/>
          <w:szCs w:val="28"/>
          <w:lang w:eastAsia="en-GB"/>
        </w:rPr>
        <w:t>Khazraji</w:t>
      </w:r>
      <w:proofErr w:type="spellEnd"/>
      <w:r w:rsidRPr="00605CEF">
        <w:rPr>
          <w:rFonts w:ascii="Work Sans" w:eastAsia="Times New Roman" w:hAnsi="Work Sans" w:cs="Times New Roman"/>
          <w:i/>
          <w:iCs/>
          <w:sz w:val="28"/>
          <w:szCs w:val="28"/>
          <w:lang w:eastAsia="en-GB"/>
        </w:rPr>
        <w:t xml:space="preserve">, S. H., Saleh, H. H., Khalil, A. I., &amp; </w:t>
      </w:r>
      <w:proofErr w:type="spellStart"/>
      <w:r w:rsidRPr="00605CEF">
        <w:rPr>
          <w:rFonts w:ascii="Work Sans" w:eastAsia="Times New Roman" w:hAnsi="Work Sans" w:cs="Times New Roman"/>
          <w:i/>
          <w:iCs/>
          <w:sz w:val="28"/>
          <w:szCs w:val="28"/>
          <w:lang w:eastAsia="en-GB"/>
        </w:rPr>
        <w:t>Mishkal</w:t>
      </w:r>
      <w:proofErr w:type="spellEnd"/>
      <w:r w:rsidRPr="00605CEF">
        <w:rPr>
          <w:rFonts w:ascii="Work Sans" w:eastAsia="Times New Roman" w:hAnsi="Work Sans" w:cs="Times New Roman"/>
          <w:i/>
          <w:iCs/>
          <w:sz w:val="28"/>
          <w:szCs w:val="28"/>
          <w:lang w:eastAsia="en-GB"/>
        </w:rPr>
        <w:t>, I. A. (2023). Impact of deepfake technology on social media: Detection, misinformation, and societal implications. The Eurasia Proceedings of Science, Technology, Engineering &amp; Mathematics (EPSTEM), 23, 429–441.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0FD7F0F" w:rsidR="002954F4" w:rsidRPr="00605CEF" w:rsidRDefault="00605CEF" w:rsidP="00C322EB">
      <w:p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 xml:space="preserve">The paper explores how deepfake technology, powered by AI and generative adversarial networks (GANs), enables the creation of synthetic but highly realistic audio, video, and images. It reviews the development, detection methods, misinformation spread, and societal consequences of deepfakes on social media. The study categorizes key detection techniques—AI-based algorithms, forensic analysis, multi-modal approaches, and user reporting—and explains their strengths and limitations. Deepfakes’ role in spreading misinformation, eroding public trust, and creating psychological, political, and ethical challenges is </w:t>
      </w:r>
      <w:r w:rsidRPr="00605CEF">
        <w:rPr>
          <w:rFonts w:ascii="Work Sans" w:eastAsia="Times New Roman" w:hAnsi="Work Sans" w:cs="Times New Roman"/>
          <w:sz w:val="28"/>
          <w:szCs w:val="28"/>
          <w:lang w:eastAsia="en-GB"/>
        </w:rPr>
        <w:t>analysed</w:t>
      </w:r>
      <w:r w:rsidRPr="00605CEF">
        <w:rPr>
          <w:rFonts w:ascii="Work Sans" w:eastAsia="Times New Roman" w:hAnsi="Work Sans" w:cs="Times New Roman"/>
          <w:sz w:val="28"/>
          <w:szCs w:val="28"/>
          <w:lang w:eastAsia="en-GB"/>
        </w:rPr>
        <w:t xml:space="preserve"> through case studies, including political manipulation and revenge porn. The authors emphasize the urgent need for technological, legal, and educational countermeasures, highlighting collaboration among researchers, policymakers, and social platforms as vital for safeguarding digital trust.</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03A73FFF" w14:textId="5E494E36" w:rsidR="00605CEF" w:rsidRPr="00605CEF" w:rsidRDefault="00605CEF" w:rsidP="00605CEF">
      <w:pPr>
        <w:pStyle w:val="Paragrafoelenco"/>
        <w:numPr>
          <w:ilvl w:val="0"/>
          <w:numId w:val="5"/>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“Deepfakes blur the line between reality and fabrication by creating highly convincing fake media.”</w:t>
      </w:r>
    </w:p>
    <w:p w14:paraId="61B2BF24" w14:textId="3FA72655" w:rsidR="00605CEF" w:rsidRPr="00605CEF" w:rsidRDefault="00605CEF" w:rsidP="00605CEF">
      <w:pPr>
        <w:pStyle w:val="Paragrafoelenco"/>
        <w:numPr>
          <w:ilvl w:val="0"/>
          <w:numId w:val="5"/>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“Deepfake technology poses a significant threat to trust and credibility in media and information sources.</w:t>
      </w:r>
    </w:p>
    <w:p w14:paraId="5479395E" w14:textId="7FD73959" w:rsidR="00605CEF" w:rsidRPr="00605CEF" w:rsidRDefault="00605CEF" w:rsidP="00605CEF">
      <w:pPr>
        <w:pStyle w:val="Paragrafoelenco"/>
        <w:numPr>
          <w:ilvl w:val="0"/>
          <w:numId w:val="5"/>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“Combating deepfakes requires a combination of technological innovation, media literacy initiatives, legal measures, and public awareness campaigns.”</w:t>
      </w:r>
    </w:p>
    <w:p w14:paraId="2886AFFA" w14:textId="499AB6AC" w:rsidR="000C4DD5" w:rsidRPr="00605CEF" w:rsidRDefault="00605CEF" w:rsidP="00605CEF">
      <w:pPr>
        <w:pStyle w:val="Paragrafoelenco"/>
        <w:numPr>
          <w:ilvl w:val="0"/>
          <w:numId w:val="5"/>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“The arms race between deepfake creators and detection algorithms means that new and more sophisticated deepfake techniques may outpace detection capabilities.”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716AA905" w:rsidR="000C4DD5" w:rsidRPr="00605CEF" w:rsidRDefault="00605CEF" w:rsidP="00C322EB">
      <w:p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 xml:space="preserve">This article offers a comprehensive and well-structured exploration of the dangers posed by deepfake technology. It stands out for combining technical, psychological, and social perspectives, showing how innovation in AI can also generate severe risks when left unchecked. What struck me most is how the paper highlights not just the technology itself but its ethical and societal ripple effects—from misinformation in politics to privacy violations and identity theft. The authors’ call for interdisciplinary collaboration feels particularly relevant, as this problem extends far beyond computer science. I found the analysis both alarming and motivating—it underlines how essential critical thinking, media literacy, and accountability are </w:t>
      </w:r>
      <w:r w:rsidRPr="00605CEF">
        <w:rPr>
          <w:rFonts w:ascii="Work Sans" w:eastAsia="Times New Roman" w:hAnsi="Work Sans" w:cs="Times New Roman"/>
          <w:sz w:val="28"/>
          <w:szCs w:val="28"/>
          <w:lang w:eastAsia="en-GB"/>
        </w:rPr>
        <w:lastRenderedPageBreak/>
        <w:t>in the digital age. The article’s emphasis on legal frameworks and platform responsibility also resonates, as it recognizes that technology alone cannot solve a problem that is fundamentally human and societal. Overall, it’s a timely and thought-provoking contribution to the growing debate about AI ethics and truth in the online world.</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1D9C436" w14:textId="0419118A" w:rsidR="00605CEF" w:rsidRPr="00605CEF" w:rsidRDefault="00605CEF" w:rsidP="00605CEF">
      <w:pPr>
        <w:pStyle w:val="Paragrafoelenco"/>
        <w:numPr>
          <w:ilvl w:val="0"/>
          <w:numId w:val="3"/>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How can detection technologies keep pace with rapidly evolving generative AI models?</w:t>
      </w:r>
    </w:p>
    <w:p w14:paraId="7BD6DFC1" w14:textId="3766AE76" w:rsidR="00605CEF" w:rsidRPr="00605CEF" w:rsidRDefault="00605CEF" w:rsidP="00605CEF">
      <w:pPr>
        <w:pStyle w:val="Paragrafoelenco"/>
        <w:numPr>
          <w:ilvl w:val="0"/>
          <w:numId w:val="3"/>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What global legal standards should govern the creation and distribution of deepfakes?</w:t>
      </w:r>
    </w:p>
    <w:p w14:paraId="70CAF2B8" w14:textId="31A8700E" w:rsidR="00605CEF" w:rsidRPr="00605CEF" w:rsidRDefault="00605CEF" w:rsidP="00605CEF">
      <w:pPr>
        <w:pStyle w:val="Paragrafoelenco"/>
        <w:numPr>
          <w:ilvl w:val="0"/>
          <w:numId w:val="3"/>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Can AI itself be used to automatically authenticate media in real time across platforms?</w:t>
      </w:r>
    </w:p>
    <w:p w14:paraId="70F0837B" w14:textId="56631704" w:rsidR="00605CEF" w:rsidRPr="00605CEF" w:rsidRDefault="00605CEF" w:rsidP="00605CEF">
      <w:pPr>
        <w:pStyle w:val="Paragrafoelenco"/>
        <w:numPr>
          <w:ilvl w:val="0"/>
          <w:numId w:val="3"/>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How can education systems integrate digital literacy to prepare future generations against misinformation?</w:t>
      </w:r>
    </w:p>
    <w:p w14:paraId="2E07A967" w14:textId="55F10C1B" w:rsidR="00D9081F" w:rsidRPr="00B47ED4" w:rsidRDefault="00605CEF" w:rsidP="00605CEF">
      <w:pPr>
        <w:pStyle w:val="Paragrafoelenco"/>
        <w:numPr>
          <w:ilvl w:val="0"/>
          <w:numId w:val="3"/>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Should ethical AI guidelines be enforced by governments or left to tech companies’ self-regulation?</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53A011DD" w14:textId="7F64EA92" w:rsidR="00605CEF" w:rsidRPr="00605CEF" w:rsidRDefault="00605CEF" w:rsidP="00605CEF">
      <w:pPr>
        <w:pStyle w:val="Paragrafoelenco"/>
        <w:numPr>
          <w:ilvl w:val="0"/>
          <w:numId w:val="4"/>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Deepfakes exploit deep neural networks (DNNs) and GANs to fabricate realistic media.</w:t>
      </w:r>
    </w:p>
    <w:p w14:paraId="505F1EDA" w14:textId="5D7A8BE5" w:rsidR="00605CEF" w:rsidRPr="00605CEF" w:rsidRDefault="00605CEF" w:rsidP="00605CEF">
      <w:pPr>
        <w:pStyle w:val="Paragrafoelenco"/>
        <w:numPr>
          <w:ilvl w:val="0"/>
          <w:numId w:val="4"/>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 xml:space="preserve">Detection relies on </w:t>
      </w:r>
      <w:r w:rsidRPr="00605CEF">
        <w:rPr>
          <w:rFonts w:ascii="Work Sans" w:eastAsia="Times New Roman" w:hAnsi="Work Sans" w:cs="Times New Roman"/>
          <w:sz w:val="28"/>
          <w:szCs w:val="28"/>
          <w:lang w:eastAsia="en-GB"/>
        </w:rPr>
        <w:t>analysing</w:t>
      </w:r>
      <w:r w:rsidRPr="00605CEF">
        <w:rPr>
          <w:rFonts w:ascii="Work Sans" w:eastAsia="Times New Roman" w:hAnsi="Work Sans" w:cs="Times New Roman"/>
          <w:sz w:val="28"/>
          <w:szCs w:val="28"/>
          <w:lang w:eastAsia="en-GB"/>
        </w:rPr>
        <w:t xml:space="preserve"> inconsistencies in facial movements, lighting, or audio cues.</w:t>
      </w:r>
    </w:p>
    <w:p w14:paraId="70A8DB45" w14:textId="733CD1D6" w:rsidR="00605CEF" w:rsidRPr="00605CEF" w:rsidRDefault="00605CEF" w:rsidP="00605CEF">
      <w:pPr>
        <w:pStyle w:val="Paragrafoelenco"/>
        <w:numPr>
          <w:ilvl w:val="0"/>
          <w:numId w:val="4"/>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Societal risks include political manipulation, reputational damage, psychological harm, and erosion of public trust.</w:t>
      </w:r>
    </w:p>
    <w:p w14:paraId="69325FAE" w14:textId="6D0149F5" w:rsidR="00605CEF" w:rsidRPr="00605CEF" w:rsidRDefault="00605CEF" w:rsidP="00605CEF">
      <w:pPr>
        <w:pStyle w:val="Paragrafoelenco"/>
        <w:numPr>
          <w:ilvl w:val="0"/>
          <w:numId w:val="4"/>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lastRenderedPageBreak/>
        <w:t>Solutions proposed: stronger AI-based detection, media literacy, blockchain authentication, platform regulation, and international cooperation.</w:t>
      </w:r>
    </w:p>
    <w:p w14:paraId="1017648D" w14:textId="4C8D7478" w:rsidR="00B47ED4" w:rsidRPr="00B47ED4" w:rsidRDefault="00605CEF" w:rsidP="00605CEF">
      <w:pPr>
        <w:pStyle w:val="Paragrafoelenco"/>
        <w:numPr>
          <w:ilvl w:val="0"/>
          <w:numId w:val="4"/>
        </w:numPr>
        <w:spacing w:after="0" w:line="360" w:lineRule="auto"/>
        <w:rPr>
          <w:rFonts w:ascii="Work Sans" w:eastAsia="Times New Roman" w:hAnsi="Work Sans" w:cs="Times New Roman"/>
          <w:sz w:val="28"/>
          <w:szCs w:val="28"/>
          <w:lang w:eastAsia="en-GB"/>
        </w:rPr>
      </w:pPr>
      <w:r w:rsidRPr="00605CEF">
        <w:rPr>
          <w:rFonts w:ascii="Work Sans" w:eastAsia="Times New Roman" w:hAnsi="Work Sans" w:cs="Times New Roman"/>
          <w:sz w:val="28"/>
          <w:szCs w:val="28"/>
          <w:lang w:eastAsia="en-GB"/>
        </w:rPr>
        <w:t>The article serves as both a technical review and an ethical call to action in an age where seeing is no longer believing.</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F249" w14:textId="77777777" w:rsidR="007F0906" w:rsidRDefault="007F0906" w:rsidP="00447376">
      <w:pPr>
        <w:spacing w:after="0" w:line="240" w:lineRule="auto"/>
      </w:pPr>
      <w:r>
        <w:separator/>
      </w:r>
    </w:p>
  </w:endnote>
  <w:endnote w:type="continuationSeparator" w:id="0">
    <w:p w14:paraId="00A7D6D3" w14:textId="77777777" w:rsidR="007F0906" w:rsidRDefault="007F090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E7AB4" w14:textId="77777777" w:rsidR="007F0906" w:rsidRDefault="007F0906" w:rsidP="00447376">
      <w:pPr>
        <w:spacing w:after="0" w:line="240" w:lineRule="auto"/>
      </w:pPr>
      <w:r>
        <w:separator/>
      </w:r>
    </w:p>
  </w:footnote>
  <w:footnote w:type="continuationSeparator" w:id="0">
    <w:p w14:paraId="4ABAAE65" w14:textId="77777777" w:rsidR="007F0906" w:rsidRDefault="007F090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12331"/>
    <w:multiLevelType w:val="hybridMultilevel"/>
    <w:tmpl w:val="8A6CB6D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477956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05CEF"/>
    <w:rsid w:val="0079585B"/>
    <w:rsid w:val="007F0906"/>
    <w:rsid w:val="00833FED"/>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2025-10-19T22:46:00Z</dcterms:created>
  <dcterms:modified xsi:type="dcterms:W3CDTF">2025-10-19T23:00:00Z</dcterms:modified>
</cp:coreProperties>
</file>