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68383D2F" w:rsidR="000C4DD5" w:rsidRPr="000C4DD5" w:rsidRDefault="00157A11" w:rsidP="00C322EB">
      <w:pPr>
        <w:spacing w:after="100" w:afterAutospacing="1" w:line="360" w:lineRule="auto"/>
        <w:outlineLvl w:val="2"/>
        <w:rPr>
          <w:rFonts w:ascii="Work Sans" w:eastAsia="Times New Roman" w:hAnsi="Work Sans" w:cs="Times New Roman"/>
          <w:sz w:val="28"/>
          <w:szCs w:val="28"/>
          <w:lang w:eastAsia="en-GB"/>
        </w:rPr>
      </w:pPr>
      <w:r w:rsidRPr="00157A11">
        <w:rPr>
          <w:rFonts w:ascii="Work Sans" w:eastAsia="Times New Roman" w:hAnsi="Work Sans" w:cs="Times New Roman"/>
          <w:sz w:val="28"/>
          <w:szCs w:val="28"/>
          <w:lang w:eastAsia="en-GB"/>
        </w:rPr>
        <w:t>The Impact of Deepfake Technology on Cybersecurity: Threats and Mitigation Strategies for Digital Trust</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1A2246CD" w:rsidR="002954F4" w:rsidRPr="00D747CB" w:rsidRDefault="00157A11" w:rsidP="00B47ED4">
      <w:pPr>
        <w:spacing w:before="100" w:beforeAutospacing="1" w:after="100" w:afterAutospacing="1" w:line="360" w:lineRule="auto"/>
        <w:rPr>
          <w:rFonts w:ascii="Work Sans" w:eastAsia="Times New Roman" w:hAnsi="Work Sans" w:cs="Times New Roman"/>
          <w:i/>
          <w:iCs/>
          <w:sz w:val="28"/>
          <w:szCs w:val="28"/>
          <w:lang w:eastAsia="en-GB"/>
        </w:rPr>
      </w:pPr>
      <w:r w:rsidRPr="00157A11">
        <w:rPr>
          <w:rFonts w:ascii="Work Sans" w:eastAsia="Times New Roman" w:hAnsi="Work Sans" w:cs="Times New Roman"/>
          <w:i/>
          <w:iCs/>
          <w:sz w:val="28"/>
          <w:szCs w:val="28"/>
          <w:lang w:eastAsia="en-GB"/>
        </w:rPr>
        <w:t>Tiwari, S. (2025) The Impact of Deepfake Technology on Cybersecurity: Threats and Mitigation Strategies for Digital Trust, International Journal of Enhanced Research in Science, Technology &amp; Engineering, 14(5), pp. 49–72.</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18FDAF22" w:rsidR="002954F4" w:rsidRPr="00157A11" w:rsidRDefault="00157A11" w:rsidP="00C322EB">
      <w:pPr>
        <w:spacing w:after="0" w:line="360" w:lineRule="auto"/>
        <w:rPr>
          <w:rFonts w:ascii="Work Sans" w:eastAsia="Times New Roman" w:hAnsi="Work Sans" w:cs="Times New Roman"/>
          <w:sz w:val="28"/>
          <w:szCs w:val="28"/>
          <w:lang w:eastAsia="en-GB"/>
        </w:rPr>
      </w:pPr>
      <w:r w:rsidRPr="00157A11">
        <w:rPr>
          <w:rFonts w:ascii="Work Sans" w:eastAsia="Times New Roman" w:hAnsi="Work Sans" w:cs="Times New Roman"/>
          <w:sz w:val="28"/>
          <w:szCs w:val="28"/>
          <w:lang w:eastAsia="en-GB"/>
        </w:rPr>
        <w:t>This study explores how deepfake technology—AI-generated synthetic media that convincingly mimics real people’s appearance and voice—has become a major cybersecurity threat undermining digital trust. Initially used for entertainment, deepfakes are now leveraged for disinformation, fraud, identity theft, and social engineering attacks.</w:t>
      </w:r>
      <w:r w:rsidRPr="00157A11">
        <w:rPr>
          <w:rFonts w:ascii="Work Sans" w:eastAsia="Times New Roman" w:hAnsi="Work Sans" w:cs="Times New Roman"/>
          <w:sz w:val="28"/>
          <w:szCs w:val="28"/>
          <w:lang w:eastAsia="en-GB"/>
        </w:rPr>
        <w:br/>
        <w:t>The research investigates how current cybersecurity systems struggle to detect and counter deepfakes, reviewing detection techniques such as machine learning (CNNs, RNNs), blockchain verification, and digital watermarking. It combines quantitative and qualitative research, including literature review, expert interviews, surveys, and simulated deepfake detection experiments.</w:t>
      </w:r>
      <w:r w:rsidRPr="00157A11">
        <w:rPr>
          <w:rFonts w:ascii="Work Sans" w:eastAsia="Times New Roman" w:hAnsi="Work Sans" w:cs="Times New Roman"/>
          <w:sz w:val="28"/>
          <w:szCs w:val="28"/>
          <w:lang w:eastAsia="en-GB"/>
        </w:rPr>
        <w:br/>
        <w:t xml:space="preserve">Results show that hybrid approaches combining AI and blockchain achieve the highest accuracy (~95%) in detection, though false positives and detection lag remain issues. The </w:t>
      </w:r>
      <w:r w:rsidRPr="00157A11">
        <w:rPr>
          <w:rFonts w:ascii="Work Sans" w:eastAsia="Times New Roman" w:hAnsi="Work Sans" w:cs="Times New Roman"/>
          <w:sz w:val="28"/>
          <w:szCs w:val="28"/>
          <w:lang w:eastAsia="en-GB"/>
        </w:rPr>
        <w:lastRenderedPageBreak/>
        <w:t>study highlights the need for new legal frameworks, public awareness campaigns, and cross-sector collaboration to restore digital trust and counter manipulation.</w:t>
      </w:r>
      <w:r w:rsidRPr="00157A11">
        <w:rPr>
          <w:rFonts w:ascii="Work Sans" w:eastAsia="Times New Roman" w:hAnsi="Work Sans" w:cs="Times New Roman"/>
          <w:sz w:val="28"/>
          <w:szCs w:val="28"/>
          <w:lang w:eastAsia="en-GB"/>
        </w:rPr>
        <w:br/>
      </w:r>
      <w:r w:rsidRPr="00157A11">
        <w:rPr>
          <w:rFonts w:ascii="Work Sans" w:eastAsia="Times New Roman" w:hAnsi="Work Sans" w:cs="Times New Roman"/>
          <w:sz w:val="28"/>
          <w:szCs w:val="28"/>
          <w:lang w:eastAsia="en-GB"/>
        </w:rPr>
        <w:t>It</w:t>
      </w:r>
      <w:r w:rsidRPr="00157A11">
        <w:rPr>
          <w:rFonts w:ascii="Work Sans" w:eastAsia="Times New Roman" w:hAnsi="Work Sans" w:cs="Times New Roman"/>
          <w:sz w:val="28"/>
          <w:szCs w:val="28"/>
          <w:lang w:eastAsia="en-GB"/>
        </w:rPr>
        <w:t xml:space="preserve"> concludes that continuous innovation, hybrid security solutions, and ethical AI governance are vital to protect digital ecosystems from evolving deepfake threats.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77A94913" w14:textId="29D52DC1" w:rsidR="00157A11" w:rsidRPr="00157A11" w:rsidRDefault="00157A11" w:rsidP="00157A11">
      <w:pPr>
        <w:pStyle w:val="Paragrafoelenco"/>
        <w:numPr>
          <w:ilvl w:val="0"/>
          <w:numId w:val="5"/>
        </w:numPr>
        <w:spacing w:after="0" w:line="360" w:lineRule="auto"/>
        <w:rPr>
          <w:rFonts w:ascii="Work Sans" w:eastAsia="Times New Roman" w:hAnsi="Work Sans" w:cs="Times New Roman"/>
          <w:sz w:val="28"/>
          <w:szCs w:val="28"/>
          <w:lang w:eastAsia="en-GB"/>
        </w:rPr>
      </w:pPr>
      <w:r w:rsidRPr="00157A11">
        <w:rPr>
          <w:rFonts w:ascii="Work Sans" w:eastAsia="Times New Roman" w:hAnsi="Work Sans" w:cs="Times New Roman"/>
          <w:sz w:val="28"/>
          <w:szCs w:val="28"/>
          <w:lang w:eastAsia="en-GB"/>
        </w:rPr>
        <w:t>“Deepfakes… pose a serious threat to digital trust, thereby making the efforts to safeguard individuals, organizations, and society from deception more difficult.”</w:t>
      </w:r>
    </w:p>
    <w:p w14:paraId="2C2C0DC6" w14:textId="7516FC35" w:rsidR="00157A11" w:rsidRPr="00157A11" w:rsidRDefault="00157A11" w:rsidP="00157A11">
      <w:pPr>
        <w:pStyle w:val="Paragrafoelenco"/>
        <w:numPr>
          <w:ilvl w:val="0"/>
          <w:numId w:val="5"/>
        </w:numPr>
        <w:spacing w:after="0" w:line="360" w:lineRule="auto"/>
        <w:rPr>
          <w:rFonts w:ascii="Work Sans" w:eastAsia="Times New Roman" w:hAnsi="Work Sans" w:cs="Times New Roman"/>
          <w:sz w:val="28"/>
          <w:szCs w:val="28"/>
          <w:lang w:eastAsia="en-GB"/>
        </w:rPr>
      </w:pPr>
      <w:r w:rsidRPr="00157A11">
        <w:rPr>
          <w:rFonts w:ascii="Work Sans" w:eastAsia="Times New Roman" w:hAnsi="Work Sans" w:cs="Times New Roman"/>
          <w:sz w:val="28"/>
          <w:szCs w:val="28"/>
          <w:lang w:eastAsia="en-GB"/>
        </w:rPr>
        <w:t xml:space="preserve">“Hybrid systems ensured a multi-layered </w:t>
      </w:r>
      <w:proofErr w:type="spellStart"/>
      <w:r w:rsidRPr="00157A11">
        <w:rPr>
          <w:rFonts w:ascii="Work Sans" w:eastAsia="Times New Roman" w:hAnsi="Work Sans" w:cs="Times New Roman"/>
          <w:sz w:val="28"/>
          <w:szCs w:val="28"/>
          <w:lang w:eastAsia="en-GB"/>
        </w:rPr>
        <w:t>defense</w:t>
      </w:r>
      <w:proofErr w:type="spellEnd"/>
      <w:r w:rsidRPr="00157A11">
        <w:rPr>
          <w:rFonts w:ascii="Work Sans" w:eastAsia="Times New Roman" w:hAnsi="Work Sans" w:cs="Times New Roman"/>
          <w:sz w:val="28"/>
          <w:szCs w:val="28"/>
          <w:lang w:eastAsia="en-GB"/>
        </w:rPr>
        <w:t xml:space="preserve"> mechanism against deepfakes, enabling real-time detection and tracing of content lineage.”</w:t>
      </w:r>
    </w:p>
    <w:p w14:paraId="2B73B7D3" w14:textId="3A9DB438" w:rsidR="00157A11" w:rsidRPr="00157A11" w:rsidRDefault="00157A11" w:rsidP="00157A11">
      <w:pPr>
        <w:pStyle w:val="Paragrafoelenco"/>
        <w:numPr>
          <w:ilvl w:val="0"/>
          <w:numId w:val="5"/>
        </w:numPr>
        <w:spacing w:after="0" w:line="360" w:lineRule="auto"/>
        <w:rPr>
          <w:rFonts w:ascii="Work Sans" w:eastAsia="Times New Roman" w:hAnsi="Work Sans" w:cs="Times New Roman"/>
          <w:sz w:val="28"/>
          <w:szCs w:val="28"/>
          <w:lang w:eastAsia="en-GB"/>
        </w:rPr>
      </w:pPr>
      <w:r w:rsidRPr="00157A11">
        <w:rPr>
          <w:rFonts w:ascii="Work Sans" w:eastAsia="Times New Roman" w:hAnsi="Work Sans" w:cs="Times New Roman"/>
          <w:sz w:val="28"/>
          <w:szCs w:val="28"/>
          <w:lang w:eastAsia="en-GB"/>
        </w:rPr>
        <w:t>“Current legal frameworks are insufficient to tackle the new threats posed by deepfakes.”</w:t>
      </w:r>
    </w:p>
    <w:p w14:paraId="270A7199" w14:textId="00823954" w:rsidR="00157A11" w:rsidRPr="00157A11" w:rsidRDefault="00157A11" w:rsidP="00157A11">
      <w:pPr>
        <w:pStyle w:val="Paragrafoelenco"/>
        <w:numPr>
          <w:ilvl w:val="0"/>
          <w:numId w:val="5"/>
        </w:numPr>
        <w:spacing w:after="0" w:line="360" w:lineRule="auto"/>
        <w:rPr>
          <w:rFonts w:ascii="Work Sans" w:eastAsia="Times New Roman" w:hAnsi="Work Sans" w:cs="Times New Roman"/>
          <w:sz w:val="28"/>
          <w:szCs w:val="28"/>
          <w:lang w:eastAsia="en-GB"/>
        </w:rPr>
      </w:pPr>
      <w:r w:rsidRPr="00157A11">
        <w:rPr>
          <w:rFonts w:ascii="Work Sans" w:eastAsia="Times New Roman" w:hAnsi="Work Sans" w:cs="Times New Roman"/>
          <w:sz w:val="28"/>
          <w:szCs w:val="28"/>
          <w:lang w:eastAsia="en-GB"/>
        </w:rPr>
        <w:t>“Public awareness and education are critical to containing deepfake risks.”</w:t>
      </w:r>
    </w:p>
    <w:p w14:paraId="2886AFFA" w14:textId="56B4B660" w:rsidR="000C4DD5" w:rsidRPr="00157A11" w:rsidRDefault="00157A11" w:rsidP="00157A11">
      <w:pPr>
        <w:pStyle w:val="Paragrafoelenco"/>
        <w:numPr>
          <w:ilvl w:val="0"/>
          <w:numId w:val="5"/>
        </w:numPr>
        <w:spacing w:after="0" w:line="360" w:lineRule="auto"/>
        <w:rPr>
          <w:rFonts w:ascii="Work Sans" w:eastAsia="Times New Roman" w:hAnsi="Work Sans" w:cs="Times New Roman"/>
          <w:sz w:val="28"/>
          <w:szCs w:val="28"/>
          <w:lang w:eastAsia="en-GB"/>
        </w:rPr>
      </w:pPr>
      <w:r w:rsidRPr="00157A11">
        <w:rPr>
          <w:rFonts w:ascii="Work Sans" w:eastAsia="Times New Roman" w:hAnsi="Work Sans" w:cs="Times New Roman"/>
          <w:sz w:val="28"/>
          <w:szCs w:val="28"/>
          <w:lang w:eastAsia="en-GB"/>
        </w:rPr>
        <w:t xml:space="preserve">“The destiny of deepfake technology demands a delicate balance between promoting innovation and the </w:t>
      </w:r>
      <w:proofErr w:type="spellStart"/>
      <w:r w:rsidRPr="00157A11">
        <w:rPr>
          <w:rFonts w:ascii="Work Sans" w:eastAsia="Times New Roman" w:hAnsi="Work Sans" w:cs="Times New Roman"/>
          <w:sz w:val="28"/>
          <w:szCs w:val="28"/>
          <w:lang w:eastAsia="en-GB"/>
        </w:rPr>
        <w:t>defense</w:t>
      </w:r>
      <w:proofErr w:type="spellEnd"/>
      <w:r w:rsidRPr="00157A11">
        <w:rPr>
          <w:rFonts w:ascii="Work Sans" w:eastAsia="Times New Roman" w:hAnsi="Work Sans" w:cs="Times New Roman"/>
          <w:sz w:val="28"/>
          <w:szCs w:val="28"/>
          <w:lang w:eastAsia="en-GB"/>
        </w:rPr>
        <w:t xml:space="preserve"> of public trust in digital content.”</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0BE427A4" w14:textId="77777777" w:rsidR="00157A11" w:rsidRPr="00157A11" w:rsidRDefault="00157A11" w:rsidP="00157A11">
      <w:pPr>
        <w:spacing w:after="0" w:line="360" w:lineRule="auto"/>
        <w:rPr>
          <w:rFonts w:ascii="Work Sans" w:eastAsia="Times New Roman" w:hAnsi="Work Sans" w:cs="Times New Roman"/>
          <w:sz w:val="28"/>
          <w:szCs w:val="28"/>
          <w:lang w:eastAsia="en-GB"/>
        </w:rPr>
      </w:pPr>
      <w:r w:rsidRPr="00157A11">
        <w:rPr>
          <w:rFonts w:ascii="Work Sans" w:eastAsia="Times New Roman" w:hAnsi="Work Sans" w:cs="Times New Roman"/>
          <w:sz w:val="28"/>
          <w:szCs w:val="28"/>
          <w:lang w:eastAsia="en-GB"/>
        </w:rPr>
        <w:t xml:space="preserve">This article is a crucial contribution to understanding the intersection of AI and cybersecurity, especially the challenges posed by deepfakes. It clearly outlines how synthetic media can </w:t>
      </w:r>
      <w:r w:rsidRPr="00157A11">
        <w:rPr>
          <w:rFonts w:ascii="Work Sans" w:eastAsia="Times New Roman" w:hAnsi="Work Sans" w:cs="Times New Roman"/>
          <w:sz w:val="28"/>
          <w:szCs w:val="28"/>
          <w:lang w:eastAsia="en-GB"/>
        </w:rPr>
        <w:lastRenderedPageBreak/>
        <w:t>be weaponized to manipulate perception, commit fraud, and erode public confidence in digital communication.</w:t>
      </w:r>
    </w:p>
    <w:p w14:paraId="4AD17FB1" w14:textId="77777777" w:rsidR="00157A11" w:rsidRPr="00157A11" w:rsidRDefault="00157A11" w:rsidP="00157A11">
      <w:pPr>
        <w:spacing w:after="0" w:line="360" w:lineRule="auto"/>
        <w:rPr>
          <w:rFonts w:ascii="Work Sans" w:eastAsia="Times New Roman" w:hAnsi="Work Sans" w:cs="Times New Roman"/>
          <w:sz w:val="28"/>
          <w:szCs w:val="28"/>
          <w:lang w:eastAsia="en-GB"/>
        </w:rPr>
      </w:pPr>
      <w:r w:rsidRPr="00157A11">
        <w:rPr>
          <w:rFonts w:ascii="Work Sans" w:eastAsia="Times New Roman" w:hAnsi="Work Sans" w:cs="Times New Roman"/>
          <w:sz w:val="28"/>
          <w:szCs w:val="28"/>
          <w:lang w:eastAsia="en-GB"/>
        </w:rPr>
        <w:t>What stands out is its balanced discussion between technological countermeasures (machine learning and blockchain) and socio-ethical considerations. The author doesn’t limit the problem to technical domains; instead, he emphasizes the human and legal dimensions, showing how awareness, education, and global legislation must evolve alongside technology.</w:t>
      </w:r>
    </w:p>
    <w:p w14:paraId="621C7D38" w14:textId="77777777" w:rsidR="00157A11" w:rsidRPr="00157A11" w:rsidRDefault="00157A11" w:rsidP="00157A11">
      <w:pPr>
        <w:spacing w:after="0" w:line="360" w:lineRule="auto"/>
        <w:rPr>
          <w:rFonts w:ascii="Work Sans" w:eastAsia="Times New Roman" w:hAnsi="Work Sans" w:cs="Times New Roman"/>
          <w:sz w:val="28"/>
          <w:szCs w:val="28"/>
          <w:lang w:eastAsia="en-GB"/>
        </w:rPr>
      </w:pPr>
      <w:r w:rsidRPr="00157A11">
        <w:rPr>
          <w:rFonts w:ascii="Work Sans" w:eastAsia="Times New Roman" w:hAnsi="Work Sans" w:cs="Times New Roman"/>
          <w:sz w:val="28"/>
          <w:szCs w:val="28"/>
          <w:lang w:eastAsia="en-GB"/>
        </w:rPr>
        <w:t>I found the simulation research particularly insightful—it not only quantified detection accuracy but also revealed gaps in speed and adaptability. The study’s call for hybrid and interdisciplinary approaches resonates with the modern cybersecurity landscape, where AI is both a tool and a threat.</w:t>
      </w:r>
    </w:p>
    <w:p w14:paraId="5E2C5068" w14:textId="79FCB7F7" w:rsidR="000C4DD5" w:rsidRPr="00157A11" w:rsidRDefault="00157A11" w:rsidP="00157A11">
      <w:pPr>
        <w:spacing w:after="0" w:line="360" w:lineRule="auto"/>
        <w:rPr>
          <w:rFonts w:ascii="Work Sans" w:eastAsia="Times New Roman" w:hAnsi="Work Sans" w:cs="Times New Roman"/>
          <w:sz w:val="28"/>
          <w:szCs w:val="28"/>
          <w:lang w:eastAsia="en-GB"/>
        </w:rPr>
      </w:pPr>
      <w:r w:rsidRPr="00157A11">
        <w:rPr>
          <w:rFonts w:ascii="Work Sans" w:eastAsia="Times New Roman" w:hAnsi="Work Sans" w:cs="Times New Roman"/>
          <w:sz w:val="28"/>
          <w:szCs w:val="28"/>
          <w:lang w:eastAsia="en-GB"/>
        </w:rPr>
        <w:t xml:space="preserve">Overall, this research is important because it urges policymakers, technologists, and educators to collaborate to maintain trust in an increasingly deceptive digital world. It influenced my understanding of cybersecurity as a field that now must include ethical AI governance and digital literacy as core </w:t>
      </w:r>
      <w:proofErr w:type="spellStart"/>
      <w:r w:rsidRPr="00157A11">
        <w:rPr>
          <w:rFonts w:ascii="Work Sans" w:eastAsia="Times New Roman" w:hAnsi="Work Sans" w:cs="Times New Roman"/>
          <w:sz w:val="28"/>
          <w:szCs w:val="28"/>
          <w:lang w:eastAsia="en-GB"/>
        </w:rPr>
        <w:t>defenses</w:t>
      </w:r>
      <w:proofErr w:type="spellEnd"/>
      <w:r w:rsidRPr="00157A11">
        <w:rPr>
          <w:rFonts w:ascii="Work Sans" w:eastAsia="Times New Roman" w:hAnsi="Work Sans" w:cs="Times New Roman"/>
          <w:sz w:val="28"/>
          <w:szCs w:val="28"/>
          <w:lang w:eastAsia="en-GB"/>
        </w:rPr>
        <w:t>.</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09510DDB" w14:textId="0FAF3FA2" w:rsidR="00157A11" w:rsidRPr="00157A11" w:rsidRDefault="00157A11" w:rsidP="00157A11">
      <w:pPr>
        <w:pStyle w:val="Paragrafoelenco"/>
        <w:numPr>
          <w:ilvl w:val="0"/>
          <w:numId w:val="3"/>
        </w:numPr>
        <w:spacing w:after="0" w:line="360" w:lineRule="auto"/>
        <w:rPr>
          <w:rFonts w:ascii="Work Sans" w:eastAsia="Times New Roman" w:hAnsi="Work Sans" w:cs="Times New Roman"/>
          <w:sz w:val="28"/>
          <w:szCs w:val="28"/>
          <w:lang w:eastAsia="en-GB"/>
        </w:rPr>
      </w:pPr>
      <w:r w:rsidRPr="00157A11">
        <w:rPr>
          <w:rFonts w:ascii="Work Sans" w:eastAsia="Times New Roman" w:hAnsi="Work Sans" w:cs="Times New Roman"/>
          <w:sz w:val="28"/>
          <w:szCs w:val="28"/>
          <w:lang w:eastAsia="en-GB"/>
        </w:rPr>
        <w:t>Can real-time deepfake detection systems scale effectively across global social media networks?</w:t>
      </w:r>
    </w:p>
    <w:p w14:paraId="17A5A487" w14:textId="3C34354D" w:rsidR="00157A11" w:rsidRPr="00157A11" w:rsidRDefault="00157A11" w:rsidP="00157A11">
      <w:pPr>
        <w:pStyle w:val="Paragrafoelenco"/>
        <w:numPr>
          <w:ilvl w:val="0"/>
          <w:numId w:val="3"/>
        </w:numPr>
        <w:spacing w:after="0" w:line="360" w:lineRule="auto"/>
        <w:rPr>
          <w:rFonts w:ascii="Work Sans" w:eastAsia="Times New Roman" w:hAnsi="Work Sans" w:cs="Times New Roman"/>
          <w:sz w:val="28"/>
          <w:szCs w:val="28"/>
          <w:lang w:eastAsia="en-GB"/>
        </w:rPr>
      </w:pPr>
      <w:r w:rsidRPr="00157A11">
        <w:rPr>
          <w:rFonts w:ascii="Work Sans" w:eastAsia="Times New Roman" w:hAnsi="Work Sans" w:cs="Times New Roman"/>
          <w:sz w:val="28"/>
          <w:szCs w:val="28"/>
          <w:lang w:eastAsia="en-GB"/>
        </w:rPr>
        <w:t>How can blockchain verification be implemented without compromising privacy or efficiency?</w:t>
      </w:r>
    </w:p>
    <w:p w14:paraId="146F8D3F" w14:textId="6EE4A8B4" w:rsidR="00157A11" w:rsidRPr="00157A11" w:rsidRDefault="00157A11" w:rsidP="00157A11">
      <w:pPr>
        <w:pStyle w:val="Paragrafoelenco"/>
        <w:numPr>
          <w:ilvl w:val="0"/>
          <w:numId w:val="3"/>
        </w:numPr>
        <w:spacing w:after="0" w:line="360" w:lineRule="auto"/>
        <w:rPr>
          <w:rFonts w:ascii="Work Sans" w:eastAsia="Times New Roman" w:hAnsi="Work Sans" w:cs="Times New Roman"/>
          <w:sz w:val="28"/>
          <w:szCs w:val="28"/>
          <w:lang w:eastAsia="en-GB"/>
        </w:rPr>
      </w:pPr>
      <w:r w:rsidRPr="00157A11">
        <w:rPr>
          <w:rFonts w:ascii="Work Sans" w:eastAsia="Times New Roman" w:hAnsi="Work Sans" w:cs="Times New Roman"/>
          <w:sz w:val="28"/>
          <w:szCs w:val="28"/>
          <w:lang w:eastAsia="en-GB"/>
        </w:rPr>
        <w:lastRenderedPageBreak/>
        <w:t>What global legal frameworks could regulate AI misuse without stifling innovation?</w:t>
      </w:r>
    </w:p>
    <w:p w14:paraId="5424165B" w14:textId="6AA460EE" w:rsidR="00157A11" w:rsidRPr="00157A11" w:rsidRDefault="00157A11" w:rsidP="00157A11">
      <w:pPr>
        <w:pStyle w:val="Paragrafoelenco"/>
        <w:numPr>
          <w:ilvl w:val="0"/>
          <w:numId w:val="3"/>
        </w:numPr>
        <w:spacing w:after="0" w:line="360" w:lineRule="auto"/>
        <w:rPr>
          <w:rFonts w:ascii="Work Sans" w:eastAsia="Times New Roman" w:hAnsi="Work Sans" w:cs="Times New Roman"/>
          <w:sz w:val="28"/>
          <w:szCs w:val="28"/>
          <w:lang w:eastAsia="en-GB"/>
        </w:rPr>
      </w:pPr>
      <w:r w:rsidRPr="00157A11">
        <w:rPr>
          <w:rFonts w:ascii="Work Sans" w:eastAsia="Times New Roman" w:hAnsi="Work Sans" w:cs="Times New Roman"/>
          <w:sz w:val="28"/>
          <w:szCs w:val="28"/>
          <w:lang w:eastAsia="en-GB"/>
        </w:rPr>
        <w:t xml:space="preserve">How can education systems prepare citizens to </w:t>
      </w:r>
      <w:r w:rsidR="00CB2806" w:rsidRPr="00157A11">
        <w:rPr>
          <w:rFonts w:ascii="Work Sans" w:eastAsia="Times New Roman" w:hAnsi="Work Sans" w:cs="Times New Roman"/>
          <w:sz w:val="28"/>
          <w:szCs w:val="28"/>
          <w:lang w:eastAsia="en-GB"/>
        </w:rPr>
        <w:t>recognize,</w:t>
      </w:r>
      <w:r w:rsidRPr="00157A11">
        <w:rPr>
          <w:rFonts w:ascii="Work Sans" w:eastAsia="Times New Roman" w:hAnsi="Work Sans" w:cs="Times New Roman"/>
          <w:sz w:val="28"/>
          <w:szCs w:val="28"/>
          <w:lang w:eastAsia="en-GB"/>
        </w:rPr>
        <w:t xml:space="preserve"> and resist manipulated digital media?</w:t>
      </w:r>
    </w:p>
    <w:p w14:paraId="2E07A967" w14:textId="077A75F5" w:rsidR="00D9081F" w:rsidRPr="00B47ED4" w:rsidRDefault="00157A11" w:rsidP="00157A11">
      <w:pPr>
        <w:pStyle w:val="Paragrafoelenco"/>
        <w:numPr>
          <w:ilvl w:val="0"/>
          <w:numId w:val="3"/>
        </w:numPr>
        <w:spacing w:after="0" w:line="360" w:lineRule="auto"/>
        <w:rPr>
          <w:rFonts w:ascii="Work Sans" w:eastAsia="Times New Roman" w:hAnsi="Work Sans" w:cs="Times New Roman"/>
          <w:sz w:val="28"/>
          <w:szCs w:val="28"/>
          <w:lang w:eastAsia="en-GB"/>
        </w:rPr>
      </w:pPr>
      <w:r w:rsidRPr="00157A11">
        <w:rPr>
          <w:rFonts w:ascii="Work Sans" w:eastAsia="Times New Roman" w:hAnsi="Work Sans" w:cs="Times New Roman"/>
          <w:sz w:val="28"/>
          <w:szCs w:val="28"/>
          <w:lang w:eastAsia="en-GB"/>
        </w:rPr>
        <w:t>Is it possible to establish universally trusted content verification standards across nations?</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3864DC1C" w14:textId="5D5B8E38" w:rsidR="00157A11" w:rsidRPr="00157A11" w:rsidRDefault="00157A11" w:rsidP="00157A11">
      <w:pPr>
        <w:pStyle w:val="Paragrafoelenco"/>
        <w:numPr>
          <w:ilvl w:val="0"/>
          <w:numId w:val="4"/>
        </w:numPr>
        <w:spacing w:after="0" w:line="360" w:lineRule="auto"/>
        <w:rPr>
          <w:rFonts w:ascii="Work Sans" w:eastAsia="Times New Roman" w:hAnsi="Work Sans" w:cs="Times New Roman"/>
          <w:sz w:val="28"/>
          <w:szCs w:val="28"/>
          <w:lang w:eastAsia="en-GB"/>
        </w:rPr>
      </w:pPr>
      <w:r w:rsidRPr="00157A11">
        <w:rPr>
          <w:rFonts w:ascii="Work Sans" w:eastAsia="Times New Roman" w:hAnsi="Work Sans" w:cs="Times New Roman"/>
          <w:sz w:val="28"/>
          <w:szCs w:val="28"/>
          <w:lang w:eastAsia="en-GB"/>
        </w:rPr>
        <w:t xml:space="preserve">The research emphasizes machine learning’s adaptability and blockchain’s </w:t>
      </w:r>
      <w:r w:rsidRPr="00157A11">
        <w:rPr>
          <w:rFonts w:ascii="Work Sans" w:eastAsia="Times New Roman" w:hAnsi="Work Sans" w:cs="Times New Roman"/>
          <w:sz w:val="28"/>
          <w:szCs w:val="28"/>
          <w:lang w:eastAsia="en-GB"/>
        </w:rPr>
        <w:t>reliability but</w:t>
      </w:r>
      <w:r w:rsidRPr="00157A11">
        <w:rPr>
          <w:rFonts w:ascii="Work Sans" w:eastAsia="Times New Roman" w:hAnsi="Work Sans" w:cs="Times New Roman"/>
          <w:sz w:val="28"/>
          <w:szCs w:val="28"/>
          <w:lang w:eastAsia="en-GB"/>
        </w:rPr>
        <w:t xml:space="preserve"> also notes that neither is fully sufficient alone.</w:t>
      </w:r>
    </w:p>
    <w:p w14:paraId="59A63CA2" w14:textId="171EB327" w:rsidR="00157A11" w:rsidRPr="00157A11" w:rsidRDefault="00157A11" w:rsidP="00157A11">
      <w:pPr>
        <w:pStyle w:val="Paragrafoelenco"/>
        <w:numPr>
          <w:ilvl w:val="0"/>
          <w:numId w:val="4"/>
        </w:numPr>
        <w:spacing w:after="0" w:line="360" w:lineRule="auto"/>
        <w:rPr>
          <w:rFonts w:ascii="Work Sans" w:eastAsia="Times New Roman" w:hAnsi="Work Sans" w:cs="Times New Roman"/>
          <w:sz w:val="28"/>
          <w:szCs w:val="28"/>
          <w:lang w:eastAsia="en-GB"/>
        </w:rPr>
      </w:pPr>
      <w:r w:rsidRPr="00157A11">
        <w:rPr>
          <w:rFonts w:ascii="Work Sans" w:eastAsia="Times New Roman" w:hAnsi="Work Sans" w:cs="Times New Roman"/>
          <w:sz w:val="28"/>
          <w:szCs w:val="28"/>
          <w:lang w:eastAsia="en-GB"/>
        </w:rPr>
        <w:t>Public trust erosion (82% negative perception) shows that the social impact may be as damaging as the technical threat.</w:t>
      </w:r>
    </w:p>
    <w:p w14:paraId="5B85BBDC" w14:textId="586BD853" w:rsidR="00157A11" w:rsidRPr="00157A11" w:rsidRDefault="00157A11" w:rsidP="00157A11">
      <w:pPr>
        <w:pStyle w:val="Paragrafoelenco"/>
        <w:numPr>
          <w:ilvl w:val="0"/>
          <w:numId w:val="4"/>
        </w:numPr>
        <w:spacing w:after="0" w:line="360" w:lineRule="auto"/>
        <w:rPr>
          <w:rFonts w:ascii="Work Sans" w:eastAsia="Times New Roman" w:hAnsi="Work Sans" w:cs="Times New Roman"/>
          <w:sz w:val="28"/>
          <w:szCs w:val="28"/>
          <w:lang w:eastAsia="en-GB"/>
        </w:rPr>
      </w:pPr>
      <w:r w:rsidRPr="00157A11">
        <w:rPr>
          <w:rFonts w:ascii="Work Sans" w:eastAsia="Times New Roman" w:hAnsi="Work Sans" w:cs="Times New Roman"/>
          <w:sz w:val="28"/>
          <w:szCs w:val="28"/>
          <w:lang w:eastAsia="en-GB"/>
        </w:rPr>
        <w:t>Suggests continuous retraining of AI models to keep up with adversarial deepfake creation.</w:t>
      </w:r>
    </w:p>
    <w:p w14:paraId="670006B0" w14:textId="2326B90E" w:rsidR="00157A11" w:rsidRPr="00157A11" w:rsidRDefault="00157A11" w:rsidP="00157A11">
      <w:pPr>
        <w:pStyle w:val="Paragrafoelenco"/>
        <w:numPr>
          <w:ilvl w:val="0"/>
          <w:numId w:val="4"/>
        </w:numPr>
        <w:spacing w:after="0" w:line="360" w:lineRule="auto"/>
        <w:rPr>
          <w:rFonts w:ascii="Work Sans" w:eastAsia="Times New Roman" w:hAnsi="Work Sans" w:cs="Times New Roman"/>
          <w:sz w:val="28"/>
          <w:szCs w:val="28"/>
          <w:lang w:eastAsia="en-GB"/>
        </w:rPr>
      </w:pPr>
      <w:r w:rsidRPr="00157A11">
        <w:rPr>
          <w:rFonts w:ascii="Work Sans" w:eastAsia="Times New Roman" w:hAnsi="Work Sans" w:cs="Times New Roman"/>
          <w:sz w:val="28"/>
          <w:szCs w:val="28"/>
          <w:lang w:eastAsia="en-GB"/>
        </w:rPr>
        <w:t>Advocates international collaboration and ethical AI design as long-term solutions.</w:t>
      </w:r>
    </w:p>
    <w:p w14:paraId="1017648D" w14:textId="070D70B2" w:rsidR="00B47ED4" w:rsidRPr="00B47ED4" w:rsidRDefault="00157A11" w:rsidP="00157A11">
      <w:pPr>
        <w:pStyle w:val="Paragrafoelenco"/>
        <w:numPr>
          <w:ilvl w:val="0"/>
          <w:numId w:val="4"/>
        </w:numPr>
        <w:spacing w:after="0" w:line="360" w:lineRule="auto"/>
        <w:rPr>
          <w:rFonts w:ascii="Work Sans" w:eastAsia="Times New Roman" w:hAnsi="Work Sans" w:cs="Times New Roman"/>
          <w:sz w:val="28"/>
          <w:szCs w:val="28"/>
          <w:lang w:eastAsia="en-GB"/>
        </w:rPr>
      </w:pPr>
      <w:r w:rsidRPr="00157A11">
        <w:rPr>
          <w:rFonts w:ascii="Work Sans" w:eastAsia="Times New Roman" w:hAnsi="Work Sans" w:cs="Times New Roman"/>
          <w:sz w:val="28"/>
          <w:szCs w:val="28"/>
          <w:lang w:eastAsia="en-GB"/>
        </w:rPr>
        <w:t>Concludes that the future of cybersecurity depends on integrating AI-driven detection, legal reform, and media literacy.</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EDEF9" w14:textId="77777777" w:rsidR="00764590" w:rsidRDefault="00764590" w:rsidP="00447376">
      <w:pPr>
        <w:spacing w:after="0" w:line="240" w:lineRule="auto"/>
      </w:pPr>
      <w:r>
        <w:separator/>
      </w:r>
    </w:p>
  </w:endnote>
  <w:endnote w:type="continuationSeparator" w:id="0">
    <w:p w14:paraId="52E3B49D" w14:textId="77777777" w:rsidR="00764590" w:rsidRDefault="00764590"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7A49A" w14:textId="77777777" w:rsidR="00764590" w:rsidRDefault="00764590" w:rsidP="00447376">
      <w:pPr>
        <w:spacing w:after="0" w:line="240" w:lineRule="auto"/>
      </w:pPr>
      <w:r>
        <w:separator/>
      </w:r>
    </w:p>
  </w:footnote>
  <w:footnote w:type="continuationSeparator" w:id="0">
    <w:p w14:paraId="1738B3E7" w14:textId="77777777" w:rsidR="00764590" w:rsidRDefault="00764590"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FA3739"/>
    <w:multiLevelType w:val="hybridMultilevel"/>
    <w:tmpl w:val="91CEFF4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13292859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57A11"/>
    <w:rsid w:val="001A7D55"/>
    <w:rsid w:val="002954F4"/>
    <w:rsid w:val="00344433"/>
    <w:rsid w:val="003D7147"/>
    <w:rsid w:val="003E3BDC"/>
    <w:rsid w:val="00447376"/>
    <w:rsid w:val="004C7C24"/>
    <w:rsid w:val="00665636"/>
    <w:rsid w:val="00764590"/>
    <w:rsid w:val="00980B52"/>
    <w:rsid w:val="00B47ED4"/>
    <w:rsid w:val="00C21FBB"/>
    <w:rsid w:val="00C322EB"/>
    <w:rsid w:val="00C7370D"/>
    <w:rsid w:val="00C815A0"/>
    <w:rsid w:val="00CB2806"/>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676</Words>
  <Characters>3858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4</cp:revision>
  <dcterms:created xsi:type="dcterms:W3CDTF">2025-10-19T23:15:00Z</dcterms:created>
  <dcterms:modified xsi:type="dcterms:W3CDTF">2025-10-19T23:30:00Z</dcterms:modified>
</cp:coreProperties>
</file>