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03ABBBD0" w:rsidR="000C4DD5" w:rsidRPr="000C4DD5" w:rsidRDefault="00A92862" w:rsidP="00C322EB">
      <w:pPr>
        <w:spacing w:after="100" w:afterAutospacing="1" w:line="360" w:lineRule="auto"/>
        <w:outlineLvl w:val="2"/>
        <w:rPr>
          <w:rFonts w:ascii="Work Sans" w:eastAsia="Times New Roman" w:hAnsi="Work Sans" w:cs="Times New Roman"/>
          <w:sz w:val="28"/>
          <w:szCs w:val="28"/>
          <w:lang w:eastAsia="en-GB"/>
        </w:rPr>
      </w:pPr>
      <w:r w:rsidRPr="00A92862">
        <w:rPr>
          <w:rFonts w:ascii="Work Sans" w:eastAsia="Times New Roman" w:hAnsi="Work Sans" w:cs="Times New Roman"/>
          <w:sz w:val="28"/>
          <w:szCs w:val="28"/>
          <w:lang w:eastAsia="en-GB"/>
        </w:rPr>
        <w:t>Navigating Deepfakes with Data Science: A Multi-Modal Analysis and Blockchain-Based Detection Framework</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5A90AD8A" w:rsidR="002954F4" w:rsidRPr="00D747CB" w:rsidRDefault="00A92862" w:rsidP="00B47ED4">
      <w:pPr>
        <w:spacing w:before="100" w:beforeAutospacing="1" w:after="100" w:afterAutospacing="1" w:line="360" w:lineRule="auto"/>
        <w:rPr>
          <w:rFonts w:ascii="Work Sans" w:eastAsia="Times New Roman" w:hAnsi="Work Sans" w:cs="Times New Roman"/>
          <w:i/>
          <w:iCs/>
          <w:sz w:val="28"/>
          <w:szCs w:val="28"/>
          <w:lang w:eastAsia="en-GB"/>
        </w:rPr>
      </w:pPr>
      <w:r w:rsidRPr="00A92862">
        <w:rPr>
          <w:rFonts w:ascii="Work Sans" w:eastAsia="Times New Roman" w:hAnsi="Work Sans" w:cs="Times New Roman"/>
          <w:i/>
          <w:iCs/>
          <w:sz w:val="28"/>
          <w:szCs w:val="28"/>
          <w:lang w:eastAsia="en-GB"/>
        </w:rPr>
        <w:t>Patil, S., Bhat, A., Jain, N., &amp; Javalkar, V. (2025). Navigating Deepfakes with Data Science: A Multi-Modal Analysis and Blockchain-Based Detection Framework. 2025 International Conference on Pervasive Computational Technologies (ICPCT).</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561AD567" w14:textId="74094E3E" w:rsidR="00A92862" w:rsidRPr="00A92862" w:rsidRDefault="00A92862" w:rsidP="00A92862">
      <w:pPr>
        <w:spacing w:after="0" w:line="360" w:lineRule="auto"/>
        <w:rPr>
          <w:rFonts w:ascii="Work Sans" w:eastAsia="Times New Roman" w:hAnsi="Work Sans" w:cs="Times New Roman"/>
          <w:sz w:val="28"/>
          <w:szCs w:val="28"/>
          <w:lang w:eastAsia="en-GB"/>
        </w:rPr>
      </w:pPr>
      <w:r w:rsidRPr="00A92862">
        <w:rPr>
          <w:rFonts w:ascii="Work Sans" w:eastAsia="Times New Roman" w:hAnsi="Work Sans" w:cs="Times New Roman"/>
          <w:sz w:val="28"/>
          <w:szCs w:val="28"/>
          <w:lang w:eastAsia="en-GB"/>
        </w:rPr>
        <w:t xml:space="preserve">This paper presents a dual-layered deepfake detection framework integrating multi-modal AI analysis and blockchain-based verification to ensure the authenticity of digital media. Deepfakes—synthetic content generated through Generative Adversarial Networks (GANs)—pose both opportunities and severe ethical risks. The authors </w:t>
      </w:r>
      <w:r w:rsidRPr="00A92862">
        <w:rPr>
          <w:rFonts w:ascii="Work Sans" w:eastAsia="Times New Roman" w:hAnsi="Work Sans" w:cs="Times New Roman"/>
          <w:sz w:val="28"/>
          <w:szCs w:val="28"/>
          <w:lang w:eastAsia="en-GB"/>
        </w:rPr>
        <w:t>analyse</w:t>
      </w:r>
      <w:r>
        <w:rPr>
          <w:rFonts w:ascii="Work Sans" w:eastAsia="Times New Roman" w:hAnsi="Work Sans" w:cs="Times New Roman"/>
          <w:sz w:val="28"/>
          <w:szCs w:val="28"/>
          <w:lang w:eastAsia="en-GB"/>
        </w:rPr>
        <w:t xml:space="preserve"> </w:t>
      </w:r>
      <w:r w:rsidRPr="00A92862">
        <w:rPr>
          <w:rFonts w:ascii="Work Sans" w:eastAsia="Times New Roman" w:hAnsi="Work Sans" w:cs="Times New Roman"/>
          <w:sz w:val="28"/>
          <w:szCs w:val="28"/>
          <w:lang w:eastAsia="en-GB"/>
        </w:rPr>
        <w:t>how multimodal techniques using audio-visual, temporal, and spatial features can detect manipulations, while blockchain offers tamper-proof authentication through cryptographic hashing and smart contracts.</w:t>
      </w:r>
    </w:p>
    <w:p w14:paraId="022BE981" w14:textId="032D70BD" w:rsidR="002954F4" w:rsidRPr="00A92862" w:rsidRDefault="00A92862" w:rsidP="00C322EB">
      <w:pPr>
        <w:spacing w:after="0" w:line="360" w:lineRule="auto"/>
        <w:rPr>
          <w:rFonts w:ascii="Work Sans" w:eastAsia="Times New Roman" w:hAnsi="Work Sans" w:cs="Times New Roman"/>
          <w:sz w:val="28"/>
          <w:szCs w:val="28"/>
          <w:lang w:eastAsia="en-GB"/>
        </w:rPr>
      </w:pPr>
      <w:r w:rsidRPr="00A92862">
        <w:rPr>
          <w:rFonts w:ascii="Work Sans" w:eastAsia="Times New Roman" w:hAnsi="Work Sans" w:cs="Times New Roman"/>
          <w:sz w:val="28"/>
          <w:szCs w:val="28"/>
          <w:lang w:eastAsia="en-GB"/>
        </w:rPr>
        <w:t xml:space="preserve">The study highlights gaps in existing research, including limited datasets, lack of cross-domain adaptability, and insufficient real-world deployment. Their proposed system combines AI-driven feature extraction (CNNs, RNNs, transformers) with blockchain integrity checks (using Hyperledger Fabric and SHA-256 hashing). Ethical considerations such as privacy </w:t>
      </w:r>
      <w:r w:rsidRPr="00A92862">
        <w:rPr>
          <w:rFonts w:ascii="Work Sans" w:eastAsia="Times New Roman" w:hAnsi="Work Sans" w:cs="Times New Roman"/>
          <w:sz w:val="28"/>
          <w:szCs w:val="28"/>
          <w:lang w:eastAsia="en-GB"/>
        </w:rPr>
        <w:lastRenderedPageBreak/>
        <w:t>preservation, consent, and transparency are emphasized, alongside global collaboration to develop responsible AI governance. The authors conclude that technological advancement must align with ethical accountability to create a trustworthy digital ecosystem.</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37D41591" w14:textId="59A54328" w:rsidR="00A92862" w:rsidRPr="00A92862" w:rsidRDefault="00A92862" w:rsidP="00A92862">
      <w:pPr>
        <w:pStyle w:val="Paragrafoelenco"/>
        <w:numPr>
          <w:ilvl w:val="0"/>
          <w:numId w:val="5"/>
        </w:numPr>
        <w:spacing w:after="0" w:line="360" w:lineRule="auto"/>
        <w:rPr>
          <w:rFonts w:ascii="Work Sans" w:eastAsia="Times New Roman" w:hAnsi="Work Sans" w:cs="Times New Roman"/>
          <w:sz w:val="28"/>
          <w:szCs w:val="28"/>
          <w:lang w:eastAsia="en-GB"/>
        </w:rPr>
      </w:pPr>
      <w:r w:rsidRPr="00A92862">
        <w:rPr>
          <w:rFonts w:ascii="Work Sans" w:eastAsia="Times New Roman" w:hAnsi="Work Sans" w:cs="Times New Roman"/>
          <w:sz w:val="28"/>
          <w:szCs w:val="28"/>
          <w:lang w:eastAsia="en-GB"/>
        </w:rPr>
        <w:t>“The dual-use nature of deepfakes presents profound challenges to modern society.”</w:t>
      </w:r>
    </w:p>
    <w:p w14:paraId="2C773D15" w14:textId="1DCED0FE" w:rsidR="00A92862" w:rsidRPr="00A92862" w:rsidRDefault="00A92862" w:rsidP="00A92862">
      <w:pPr>
        <w:pStyle w:val="Paragrafoelenco"/>
        <w:numPr>
          <w:ilvl w:val="0"/>
          <w:numId w:val="5"/>
        </w:numPr>
        <w:spacing w:after="0" w:line="360" w:lineRule="auto"/>
        <w:rPr>
          <w:rFonts w:ascii="Work Sans" w:eastAsia="Times New Roman" w:hAnsi="Work Sans" w:cs="Times New Roman"/>
          <w:sz w:val="28"/>
          <w:szCs w:val="28"/>
          <w:lang w:eastAsia="en-GB"/>
        </w:rPr>
      </w:pPr>
      <w:r w:rsidRPr="00A92862">
        <w:rPr>
          <w:rFonts w:ascii="Work Sans" w:eastAsia="Times New Roman" w:hAnsi="Work Sans" w:cs="Times New Roman"/>
          <w:sz w:val="28"/>
          <w:szCs w:val="28"/>
          <w:lang w:eastAsia="en-GB"/>
        </w:rPr>
        <w:t>“Blockchain provides a tamper-proof mechanism for authenticating digital content at its source.”</w:t>
      </w:r>
    </w:p>
    <w:p w14:paraId="449B7353" w14:textId="5663089E" w:rsidR="00A92862" w:rsidRPr="00A92862" w:rsidRDefault="00A92862" w:rsidP="00A92862">
      <w:pPr>
        <w:pStyle w:val="Paragrafoelenco"/>
        <w:numPr>
          <w:ilvl w:val="0"/>
          <w:numId w:val="5"/>
        </w:numPr>
        <w:spacing w:after="0" w:line="360" w:lineRule="auto"/>
        <w:rPr>
          <w:rFonts w:ascii="Work Sans" w:eastAsia="Times New Roman" w:hAnsi="Work Sans" w:cs="Times New Roman"/>
          <w:sz w:val="28"/>
          <w:szCs w:val="28"/>
          <w:lang w:eastAsia="en-GB"/>
        </w:rPr>
      </w:pPr>
      <w:r w:rsidRPr="00A92862">
        <w:rPr>
          <w:rFonts w:ascii="Work Sans" w:eastAsia="Times New Roman" w:hAnsi="Work Sans" w:cs="Times New Roman"/>
          <w:sz w:val="28"/>
          <w:szCs w:val="28"/>
          <w:lang w:eastAsia="en-GB"/>
        </w:rPr>
        <w:t>“The evolving sophistication of GANs presents an ongoing challenge for maintaining detection efficacy.”</w:t>
      </w:r>
    </w:p>
    <w:p w14:paraId="2886AFFA" w14:textId="1AA41F88" w:rsidR="000C4DD5" w:rsidRPr="00A92862" w:rsidRDefault="00A92862" w:rsidP="00A92862">
      <w:pPr>
        <w:pStyle w:val="Paragrafoelenco"/>
        <w:numPr>
          <w:ilvl w:val="0"/>
          <w:numId w:val="5"/>
        </w:numPr>
        <w:spacing w:after="0" w:line="360" w:lineRule="auto"/>
        <w:rPr>
          <w:rFonts w:ascii="Work Sans" w:eastAsia="Times New Roman" w:hAnsi="Work Sans" w:cs="Times New Roman"/>
          <w:sz w:val="28"/>
          <w:szCs w:val="28"/>
          <w:lang w:eastAsia="en-GB"/>
        </w:rPr>
      </w:pPr>
      <w:r w:rsidRPr="00A92862">
        <w:rPr>
          <w:rFonts w:ascii="Work Sans" w:eastAsia="Times New Roman" w:hAnsi="Work Sans" w:cs="Times New Roman"/>
          <w:sz w:val="28"/>
          <w:szCs w:val="28"/>
          <w:lang w:eastAsia="en-GB"/>
        </w:rPr>
        <w:t>“A collective effort is essential to foster a trustworthy digital ecosystem that maximizes the positive potential of deepfake technology while mitigating its risks.”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1AAF24D7" w14:textId="0088A8E5" w:rsidR="00A92862" w:rsidRPr="00A92862" w:rsidRDefault="00A92862" w:rsidP="00A92862">
      <w:pPr>
        <w:spacing w:after="0" w:line="360" w:lineRule="auto"/>
        <w:rPr>
          <w:rFonts w:ascii="Work Sans" w:eastAsia="Times New Roman" w:hAnsi="Work Sans" w:cs="Times New Roman"/>
          <w:sz w:val="28"/>
          <w:szCs w:val="28"/>
          <w:lang w:eastAsia="en-GB"/>
        </w:rPr>
      </w:pPr>
      <w:r w:rsidRPr="00A92862">
        <w:rPr>
          <w:rFonts w:ascii="Work Sans" w:eastAsia="Times New Roman" w:hAnsi="Work Sans" w:cs="Times New Roman"/>
          <w:sz w:val="28"/>
          <w:szCs w:val="28"/>
          <w:lang w:eastAsia="en-GB"/>
        </w:rPr>
        <w:t xml:space="preserve">This paper provides a timely and comprehensive approach to one of the most pressing issues in AI ethics and cybersecurity. What makes it particularly important is its interdisciplinary fusion of technical innovation (AI and blockchain) with ethical awareness. I found it valuable because it goes beyond detection accuracy—it addresses why </w:t>
      </w:r>
      <w:r w:rsidRPr="00A92862">
        <w:rPr>
          <w:rFonts w:ascii="Work Sans" w:eastAsia="Times New Roman" w:hAnsi="Work Sans" w:cs="Times New Roman"/>
          <w:sz w:val="28"/>
          <w:szCs w:val="28"/>
          <w:lang w:eastAsia="en-GB"/>
        </w:rPr>
        <w:t>trust,</w:t>
      </w:r>
      <w:r w:rsidRPr="00A92862">
        <w:rPr>
          <w:rFonts w:ascii="Work Sans" w:eastAsia="Times New Roman" w:hAnsi="Work Sans" w:cs="Times New Roman"/>
          <w:sz w:val="28"/>
          <w:szCs w:val="28"/>
          <w:lang w:eastAsia="en-GB"/>
        </w:rPr>
        <w:t xml:space="preserve"> and accountability must be built into any technological solution.</w:t>
      </w:r>
    </w:p>
    <w:p w14:paraId="4C251755" w14:textId="31ED6363" w:rsidR="00A92862" w:rsidRPr="00A92862" w:rsidRDefault="00A92862" w:rsidP="00A92862">
      <w:pPr>
        <w:spacing w:after="0" w:line="360" w:lineRule="auto"/>
        <w:rPr>
          <w:rFonts w:ascii="Work Sans" w:eastAsia="Times New Roman" w:hAnsi="Work Sans" w:cs="Times New Roman"/>
          <w:sz w:val="28"/>
          <w:szCs w:val="28"/>
          <w:lang w:eastAsia="en-GB"/>
        </w:rPr>
      </w:pPr>
      <w:r w:rsidRPr="00A92862">
        <w:rPr>
          <w:rFonts w:ascii="Work Sans" w:eastAsia="Times New Roman" w:hAnsi="Work Sans" w:cs="Times New Roman"/>
          <w:sz w:val="28"/>
          <w:szCs w:val="28"/>
          <w:lang w:eastAsia="en-GB"/>
        </w:rPr>
        <w:lastRenderedPageBreak/>
        <w:t xml:space="preserve">The discussion on multimodal analysis demonstrates how complex and adaptive deepfakes have become, while the blockchain integration offers </w:t>
      </w:r>
      <w:r w:rsidRPr="00A92862">
        <w:rPr>
          <w:rFonts w:ascii="Work Sans" w:eastAsia="Times New Roman" w:hAnsi="Work Sans" w:cs="Times New Roman"/>
          <w:sz w:val="28"/>
          <w:szCs w:val="28"/>
          <w:lang w:eastAsia="en-GB"/>
        </w:rPr>
        <w:t>an initiative-taking</w:t>
      </w:r>
      <w:r w:rsidRPr="00A92862">
        <w:rPr>
          <w:rFonts w:ascii="Work Sans" w:eastAsia="Times New Roman" w:hAnsi="Work Sans" w:cs="Times New Roman"/>
          <w:sz w:val="28"/>
          <w:szCs w:val="28"/>
          <w:lang w:eastAsia="en-GB"/>
        </w:rPr>
        <w:t xml:space="preserve"> method for content verification, something rarely discussed in depth in prior works. The ethical analysis resonates strongly with contemporary debates around privacy, consent, and misinformation, especially in an age of digital manipulation.</w:t>
      </w:r>
    </w:p>
    <w:p w14:paraId="5E2C5068" w14:textId="5E2622B0" w:rsidR="000C4DD5" w:rsidRPr="00A92862" w:rsidRDefault="00A92862" w:rsidP="00C322EB">
      <w:pPr>
        <w:spacing w:after="0" w:line="360" w:lineRule="auto"/>
        <w:rPr>
          <w:rFonts w:ascii="Work Sans" w:eastAsia="Times New Roman" w:hAnsi="Work Sans" w:cs="Times New Roman"/>
          <w:sz w:val="28"/>
          <w:szCs w:val="28"/>
          <w:lang w:eastAsia="en-GB"/>
        </w:rPr>
      </w:pPr>
      <w:r w:rsidRPr="00A92862">
        <w:rPr>
          <w:rFonts w:ascii="Work Sans" w:eastAsia="Times New Roman" w:hAnsi="Work Sans" w:cs="Times New Roman"/>
          <w:sz w:val="28"/>
          <w:szCs w:val="28"/>
          <w:lang w:eastAsia="en-GB"/>
        </w:rPr>
        <w:t>This paper’s strength</w:t>
      </w:r>
      <w:r w:rsidRPr="00A92862">
        <w:rPr>
          <w:rFonts w:ascii="Work Sans" w:eastAsia="Times New Roman" w:hAnsi="Work Sans" w:cs="Times New Roman"/>
          <w:sz w:val="28"/>
          <w:szCs w:val="28"/>
          <w:lang w:eastAsia="en-GB"/>
        </w:rPr>
        <w:t xml:space="preserve"> lies in bridging data science and ethics, presenting a roadmap for responsible innovation. However, it also raises practical concerns about computational overhead and real-time scalability. Overall, it has influenced my understanding of how technical precision and moral responsibility must coexist in the fight against AI misuse.</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00FF618F" w14:textId="26873D0D" w:rsidR="00A92862" w:rsidRPr="00A92862" w:rsidRDefault="00A92862" w:rsidP="00A92862">
      <w:pPr>
        <w:pStyle w:val="Paragrafoelenco"/>
        <w:numPr>
          <w:ilvl w:val="0"/>
          <w:numId w:val="3"/>
        </w:numPr>
        <w:spacing w:after="0" w:line="360" w:lineRule="auto"/>
        <w:rPr>
          <w:rFonts w:ascii="Work Sans" w:eastAsia="Times New Roman" w:hAnsi="Work Sans" w:cs="Times New Roman"/>
          <w:sz w:val="28"/>
          <w:szCs w:val="28"/>
          <w:lang w:eastAsia="en-GB"/>
        </w:rPr>
      </w:pPr>
      <w:r w:rsidRPr="00A92862">
        <w:rPr>
          <w:rFonts w:ascii="Work Sans" w:eastAsia="Times New Roman" w:hAnsi="Work Sans" w:cs="Times New Roman"/>
          <w:sz w:val="28"/>
          <w:szCs w:val="28"/>
          <w:lang w:eastAsia="en-GB"/>
        </w:rPr>
        <w:t>How can the proposed framework be efficiently deployed for real-time detection in large-scale media networks?</w:t>
      </w:r>
    </w:p>
    <w:p w14:paraId="3B41197C" w14:textId="2414C164" w:rsidR="00A92862" w:rsidRPr="00A92862" w:rsidRDefault="00A92862" w:rsidP="00A92862">
      <w:pPr>
        <w:pStyle w:val="Paragrafoelenco"/>
        <w:numPr>
          <w:ilvl w:val="0"/>
          <w:numId w:val="3"/>
        </w:numPr>
        <w:spacing w:after="0" w:line="360" w:lineRule="auto"/>
        <w:rPr>
          <w:rFonts w:ascii="Work Sans" w:eastAsia="Times New Roman" w:hAnsi="Work Sans" w:cs="Times New Roman"/>
          <w:sz w:val="28"/>
          <w:szCs w:val="28"/>
          <w:lang w:eastAsia="en-GB"/>
        </w:rPr>
      </w:pPr>
      <w:r w:rsidRPr="00A92862">
        <w:rPr>
          <w:rFonts w:ascii="Work Sans" w:eastAsia="Times New Roman" w:hAnsi="Work Sans" w:cs="Times New Roman"/>
          <w:sz w:val="28"/>
          <w:szCs w:val="28"/>
          <w:lang w:eastAsia="en-GB"/>
        </w:rPr>
        <w:t>What are the trade-offs between blockchain transparency and user privacy in storing media verification data?</w:t>
      </w:r>
    </w:p>
    <w:p w14:paraId="5BA4F6F7" w14:textId="211098E0" w:rsidR="00A92862" w:rsidRPr="00A92862" w:rsidRDefault="00A92862" w:rsidP="00A92862">
      <w:pPr>
        <w:pStyle w:val="Paragrafoelenco"/>
        <w:numPr>
          <w:ilvl w:val="0"/>
          <w:numId w:val="3"/>
        </w:numPr>
        <w:spacing w:after="0" w:line="360" w:lineRule="auto"/>
        <w:rPr>
          <w:rFonts w:ascii="Work Sans" w:eastAsia="Times New Roman" w:hAnsi="Work Sans" w:cs="Times New Roman"/>
          <w:sz w:val="28"/>
          <w:szCs w:val="28"/>
          <w:lang w:eastAsia="en-GB"/>
        </w:rPr>
      </w:pPr>
      <w:r w:rsidRPr="00A92862">
        <w:rPr>
          <w:rFonts w:ascii="Work Sans" w:eastAsia="Times New Roman" w:hAnsi="Work Sans" w:cs="Times New Roman"/>
          <w:sz w:val="28"/>
          <w:szCs w:val="28"/>
          <w:lang w:eastAsia="en-GB"/>
        </w:rPr>
        <w:t>How might evolving deepfake algorithms adapt to or evade multimodal and blockchain-based systems?</w:t>
      </w:r>
    </w:p>
    <w:p w14:paraId="2C1157A0" w14:textId="0A02F3AD" w:rsidR="00A92862" w:rsidRPr="00A92862" w:rsidRDefault="00A92862" w:rsidP="00A92862">
      <w:pPr>
        <w:pStyle w:val="Paragrafoelenco"/>
        <w:numPr>
          <w:ilvl w:val="0"/>
          <w:numId w:val="3"/>
        </w:numPr>
        <w:spacing w:after="0" w:line="360" w:lineRule="auto"/>
        <w:rPr>
          <w:rFonts w:ascii="Work Sans" w:eastAsia="Times New Roman" w:hAnsi="Work Sans" w:cs="Times New Roman"/>
          <w:sz w:val="28"/>
          <w:szCs w:val="28"/>
          <w:lang w:eastAsia="en-GB"/>
        </w:rPr>
      </w:pPr>
      <w:r w:rsidRPr="00A92862">
        <w:rPr>
          <w:rFonts w:ascii="Work Sans" w:eastAsia="Times New Roman" w:hAnsi="Work Sans" w:cs="Times New Roman"/>
          <w:sz w:val="28"/>
          <w:szCs w:val="28"/>
          <w:lang w:eastAsia="en-GB"/>
        </w:rPr>
        <w:t>Can this framework be standardized globally given different data governance laws?</w:t>
      </w:r>
    </w:p>
    <w:p w14:paraId="2E07A967" w14:textId="305B5FFB" w:rsidR="00D9081F" w:rsidRPr="00B47ED4" w:rsidRDefault="00A92862" w:rsidP="00A92862">
      <w:pPr>
        <w:pStyle w:val="Paragrafoelenco"/>
        <w:numPr>
          <w:ilvl w:val="0"/>
          <w:numId w:val="3"/>
        </w:numPr>
        <w:spacing w:after="0" w:line="360" w:lineRule="auto"/>
        <w:rPr>
          <w:rFonts w:ascii="Work Sans" w:eastAsia="Times New Roman" w:hAnsi="Work Sans" w:cs="Times New Roman"/>
          <w:sz w:val="28"/>
          <w:szCs w:val="28"/>
          <w:lang w:eastAsia="en-GB"/>
        </w:rPr>
      </w:pPr>
      <w:r w:rsidRPr="00A92862">
        <w:rPr>
          <w:rFonts w:ascii="Work Sans" w:eastAsia="Times New Roman" w:hAnsi="Work Sans" w:cs="Times New Roman"/>
          <w:sz w:val="28"/>
          <w:szCs w:val="28"/>
          <w:lang w:eastAsia="en-GB"/>
        </w:rPr>
        <w:t>What educational or awareness mechanisms could complement technical defenses against deepfakes?</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Notes</w:t>
      </w:r>
      <w:r w:rsidRPr="00447376">
        <w:rPr>
          <w:rFonts w:ascii="Work Sans" w:eastAsia="Times New Roman" w:hAnsi="Work Sans" w:cs="Times New Roman"/>
          <w:sz w:val="28"/>
          <w:szCs w:val="28"/>
          <w:lang w:eastAsia="en-GB"/>
        </w:rPr>
        <w:br/>
      </w:r>
    </w:p>
    <w:p w14:paraId="64142BC2" w14:textId="1B919BD4" w:rsidR="00A92862" w:rsidRPr="00A92862" w:rsidRDefault="00A92862" w:rsidP="00A92862">
      <w:pPr>
        <w:pStyle w:val="Paragrafoelenco"/>
        <w:numPr>
          <w:ilvl w:val="0"/>
          <w:numId w:val="4"/>
        </w:numPr>
        <w:spacing w:after="0" w:line="360" w:lineRule="auto"/>
        <w:rPr>
          <w:rFonts w:ascii="Work Sans" w:eastAsia="Times New Roman" w:hAnsi="Work Sans" w:cs="Times New Roman"/>
          <w:sz w:val="28"/>
          <w:szCs w:val="28"/>
          <w:lang w:eastAsia="en-GB"/>
        </w:rPr>
      </w:pPr>
      <w:r w:rsidRPr="00A92862">
        <w:rPr>
          <w:rFonts w:ascii="Work Sans" w:eastAsia="Times New Roman" w:hAnsi="Work Sans" w:cs="Times New Roman"/>
          <w:sz w:val="28"/>
          <w:szCs w:val="28"/>
          <w:lang w:eastAsia="en-GB"/>
        </w:rPr>
        <w:t>Framework integrates CNNs, RNNs, Vision Transformers, and LSTM models for robust analysis.</w:t>
      </w:r>
    </w:p>
    <w:p w14:paraId="4099E0F5" w14:textId="26A205AB" w:rsidR="00A92862" w:rsidRPr="00A92862" w:rsidRDefault="00A92862" w:rsidP="00A92862">
      <w:pPr>
        <w:pStyle w:val="Paragrafoelenco"/>
        <w:numPr>
          <w:ilvl w:val="0"/>
          <w:numId w:val="4"/>
        </w:numPr>
        <w:spacing w:after="0" w:line="360" w:lineRule="auto"/>
        <w:rPr>
          <w:rFonts w:ascii="Work Sans" w:eastAsia="Times New Roman" w:hAnsi="Work Sans" w:cs="Times New Roman"/>
          <w:sz w:val="28"/>
          <w:szCs w:val="28"/>
          <w:lang w:eastAsia="en-GB"/>
        </w:rPr>
      </w:pPr>
      <w:r w:rsidRPr="00A92862">
        <w:rPr>
          <w:rFonts w:ascii="Work Sans" w:eastAsia="Times New Roman" w:hAnsi="Work Sans" w:cs="Times New Roman"/>
          <w:sz w:val="28"/>
          <w:szCs w:val="28"/>
          <w:lang w:eastAsia="en-GB"/>
        </w:rPr>
        <w:t>Uses Hyperledger Fabric (Proof-of-Authority consensus) for scalability.</w:t>
      </w:r>
    </w:p>
    <w:p w14:paraId="4B4959EF" w14:textId="24ED594D" w:rsidR="00A92862" w:rsidRPr="00A92862" w:rsidRDefault="00A92862" w:rsidP="00A92862">
      <w:pPr>
        <w:pStyle w:val="Paragrafoelenco"/>
        <w:numPr>
          <w:ilvl w:val="0"/>
          <w:numId w:val="4"/>
        </w:numPr>
        <w:spacing w:after="0" w:line="360" w:lineRule="auto"/>
        <w:rPr>
          <w:rFonts w:ascii="Work Sans" w:eastAsia="Times New Roman" w:hAnsi="Work Sans" w:cs="Times New Roman"/>
          <w:sz w:val="28"/>
          <w:szCs w:val="28"/>
          <w:lang w:eastAsia="en-GB"/>
        </w:rPr>
      </w:pPr>
      <w:r w:rsidRPr="00A92862">
        <w:rPr>
          <w:rFonts w:ascii="Work Sans" w:eastAsia="Times New Roman" w:hAnsi="Work Sans" w:cs="Times New Roman"/>
          <w:sz w:val="28"/>
          <w:szCs w:val="28"/>
          <w:lang w:eastAsia="en-GB"/>
        </w:rPr>
        <w:t>Ethical safeguards include data anonymization, smart contracts, and public awareness.</w:t>
      </w:r>
    </w:p>
    <w:p w14:paraId="5E64B98D" w14:textId="7042AC64" w:rsidR="00A92862" w:rsidRPr="00A92862" w:rsidRDefault="00A92862" w:rsidP="00A92862">
      <w:pPr>
        <w:pStyle w:val="Paragrafoelenco"/>
        <w:numPr>
          <w:ilvl w:val="0"/>
          <w:numId w:val="4"/>
        </w:numPr>
        <w:spacing w:after="0" w:line="360" w:lineRule="auto"/>
        <w:rPr>
          <w:rFonts w:ascii="Work Sans" w:eastAsia="Times New Roman" w:hAnsi="Work Sans" w:cs="Times New Roman"/>
          <w:sz w:val="28"/>
          <w:szCs w:val="28"/>
          <w:lang w:eastAsia="en-GB"/>
        </w:rPr>
      </w:pPr>
      <w:r w:rsidRPr="00A92862">
        <w:rPr>
          <w:rFonts w:ascii="Work Sans" w:eastAsia="Times New Roman" w:hAnsi="Work Sans" w:cs="Times New Roman"/>
          <w:sz w:val="28"/>
          <w:szCs w:val="28"/>
          <w:lang w:eastAsia="en-GB"/>
        </w:rPr>
        <w:t>Strength: strong cross-domain adaptability and layered defense.</w:t>
      </w:r>
    </w:p>
    <w:p w14:paraId="03A1187D" w14:textId="08ACBDCF" w:rsidR="00A92862" w:rsidRPr="00A92862" w:rsidRDefault="00A92862" w:rsidP="00A92862">
      <w:pPr>
        <w:pStyle w:val="Paragrafoelenco"/>
        <w:numPr>
          <w:ilvl w:val="0"/>
          <w:numId w:val="4"/>
        </w:numPr>
        <w:spacing w:after="0" w:line="360" w:lineRule="auto"/>
        <w:rPr>
          <w:rFonts w:ascii="Work Sans" w:eastAsia="Times New Roman" w:hAnsi="Work Sans" w:cs="Times New Roman"/>
          <w:sz w:val="28"/>
          <w:szCs w:val="28"/>
          <w:lang w:eastAsia="en-GB"/>
        </w:rPr>
      </w:pPr>
      <w:r w:rsidRPr="00A92862">
        <w:rPr>
          <w:rFonts w:ascii="Work Sans" w:eastAsia="Times New Roman" w:hAnsi="Work Sans" w:cs="Times New Roman"/>
          <w:sz w:val="28"/>
          <w:szCs w:val="28"/>
          <w:lang w:eastAsia="en-GB"/>
        </w:rPr>
        <w:t>Limitation: high computational cost and evolving threat landscape.</w:t>
      </w:r>
    </w:p>
    <w:p w14:paraId="1017648D" w14:textId="563514C1" w:rsidR="00B47ED4" w:rsidRPr="00B47ED4" w:rsidRDefault="00A92862" w:rsidP="00A92862">
      <w:pPr>
        <w:pStyle w:val="Paragrafoelenco"/>
        <w:numPr>
          <w:ilvl w:val="0"/>
          <w:numId w:val="4"/>
        </w:numPr>
        <w:spacing w:after="0" w:line="360" w:lineRule="auto"/>
        <w:rPr>
          <w:rFonts w:ascii="Work Sans" w:eastAsia="Times New Roman" w:hAnsi="Work Sans" w:cs="Times New Roman"/>
          <w:sz w:val="28"/>
          <w:szCs w:val="28"/>
          <w:lang w:eastAsia="en-GB"/>
        </w:rPr>
      </w:pPr>
      <w:r w:rsidRPr="00A92862">
        <w:rPr>
          <w:rFonts w:ascii="Work Sans" w:eastAsia="Times New Roman" w:hAnsi="Work Sans" w:cs="Times New Roman"/>
          <w:sz w:val="28"/>
          <w:szCs w:val="28"/>
          <w:lang w:eastAsia="en-GB"/>
        </w:rPr>
        <w:t>Future research suggested: real-time detection, synthetic training data, and edge AI deployment.</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F1B0A" w14:textId="77777777" w:rsidR="00676A7B" w:rsidRDefault="00676A7B" w:rsidP="00447376">
      <w:pPr>
        <w:spacing w:after="0" w:line="240" w:lineRule="auto"/>
      </w:pPr>
      <w:r>
        <w:separator/>
      </w:r>
    </w:p>
  </w:endnote>
  <w:endnote w:type="continuationSeparator" w:id="0">
    <w:p w14:paraId="2314229E" w14:textId="77777777" w:rsidR="00676A7B" w:rsidRDefault="00676A7B"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EF5B6" w14:textId="77777777" w:rsidR="00676A7B" w:rsidRDefault="00676A7B" w:rsidP="00447376">
      <w:pPr>
        <w:spacing w:after="0" w:line="240" w:lineRule="auto"/>
      </w:pPr>
      <w:r>
        <w:separator/>
      </w:r>
    </w:p>
  </w:footnote>
  <w:footnote w:type="continuationSeparator" w:id="0">
    <w:p w14:paraId="6EBA45A4" w14:textId="77777777" w:rsidR="00676A7B" w:rsidRDefault="00676A7B"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622A28"/>
    <w:multiLevelType w:val="hybridMultilevel"/>
    <w:tmpl w:val="F8927B0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385838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D7147"/>
    <w:rsid w:val="003E3BDC"/>
    <w:rsid w:val="00447376"/>
    <w:rsid w:val="004C7C24"/>
    <w:rsid w:val="00665636"/>
    <w:rsid w:val="00676A7B"/>
    <w:rsid w:val="00980B52"/>
    <w:rsid w:val="00A92862"/>
    <w:rsid w:val="00A97036"/>
    <w:rsid w:val="00B47ED4"/>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624</Words>
  <Characters>3563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2025-10-19T23:17:00Z</dcterms:created>
  <dcterms:modified xsi:type="dcterms:W3CDTF">2025-10-19T23:52:00Z</dcterms:modified>
</cp:coreProperties>
</file>