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CF71A36" w:rsidR="000C4DD5" w:rsidRPr="000C4DD5" w:rsidRDefault="007A2540" w:rsidP="00C322EB">
      <w:pPr>
        <w:spacing w:after="100" w:afterAutospacing="1" w:line="360" w:lineRule="auto"/>
        <w:outlineLvl w:val="2"/>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Deepfake Technology Unveiled: The Commoditization of AI and Its Impact on Digital Trust</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1ED35738" w14:textId="77777777" w:rsidR="007A2540" w:rsidRPr="007A2540" w:rsidRDefault="007A2540" w:rsidP="007A2540">
      <w:pPr>
        <w:spacing w:before="100" w:beforeAutospacing="1" w:after="100" w:afterAutospacing="1" w:line="360" w:lineRule="auto"/>
        <w:rPr>
          <w:rFonts w:ascii="Work Sans" w:eastAsia="Times New Roman" w:hAnsi="Work Sans" w:cs="Times New Roman"/>
          <w:i/>
          <w:iCs/>
          <w:sz w:val="28"/>
          <w:szCs w:val="28"/>
          <w:lang w:eastAsia="en-GB"/>
        </w:rPr>
      </w:pPr>
      <w:r w:rsidRPr="007A2540">
        <w:rPr>
          <w:rFonts w:ascii="Work Sans" w:eastAsia="Times New Roman" w:hAnsi="Work Sans" w:cs="Times New Roman"/>
          <w:i/>
          <w:iCs/>
          <w:sz w:val="28"/>
          <w:szCs w:val="28"/>
          <w:lang w:eastAsia="en-GB"/>
        </w:rPr>
        <w:t>Key references include:</w:t>
      </w:r>
    </w:p>
    <w:p w14:paraId="2CC5BE49" w14:textId="77777777" w:rsidR="007A2540" w:rsidRPr="007A2540" w:rsidRDefault="007A2540" w:rsidP="007A2540">
      <w:pPr>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7A2540">
        <w:rPr>
          <w:rFonts w:ascii="Work Sans" w:eastAsia="Times New Roman" w:hAnsi="Work Sans" w:cs="Times New Roman"/>
          <w:i/>
          <w:iCs/>
          <w:sz w:val="28"/>
          <w:szCs w:val="28"/>
          <w:lang w:eastAsia="en-GB"/>
        </w:rPr>
        <w:t>Kropotov et al. (2022) Trend Micro Research on deepfake misuse.</w:t>
      </w:r>
    </w:p>
    <w:p w14:paraId="3921C02D" w14:textId="77777777" w:rsidR="007A2540" w:rsidRPr="007A2540" w:rsidRDefault="007A2540" w:rsidP="007A2540">
      <w:pPr>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7A2540">
        <w:rPr>
          <w:rFonts w:ascii="Work Sans" w:eastAsia="Times New Roman" w:hAnsi="Work Sans" w:cs="Times New Roman"/>
          <w:i/>
          <w:iCs/>
          <w:sz w:val="28"/>
          <w:szCs w:val="28"/>
          <w:lang w:eastAsia="en-GB"/>
        </w:rPr>
        <w:t>Rohrlich (2024) Deepfake romance scam case study.</w:t>
      </w:r>
    </w:p>
    <w:p w14:paraId="5ED64707" w14:textId="77777777" w:rsidR="007A2540" w:rsidRPr="007A2540" w:rsidRDefault="007A2540" w:rsidP="007A2540">
      <w:pPr>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7A2540">
        <w:rPr>
          <w:rFonts w:ascii="Work Sans" w:eastAsia="Times New Roman" w:hAnsi="Work Sans" w:cs="Times New Roman"/>
          <w:i/>
          <w:iCs/>
          <w:sz w:val="28"/>
          <w:szCs w:val="28"/>
          <w:lang w:eastAsia="en-GB"/>
        </w:rPr>
        <w:t>Anderson (2020) Deepfake voice-enabled bank fraud.</w:t>
      </w:r>
    </w:p>
    <w:p w14:paraId="5D6FB8B9" w14:textId="77777777" w:rsidR="007A2540" w:rsidRPr="007A2540" w:rsidRDefault="007A2540" w:rsidP="007A2540">
      <w:pPr>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7A2540">
        <w:rPr>
          <w:rFonts w:ascii="Work Sans" w:eastAsia="Times New Roman" w:hAnsi="Work Sans" w:cs="Times New Roman"/>
          <w:i/>
          <w:iCs/>
          <w:sz w:val="28"/>
          <w:szCs w:val="28"/>
          <w:lang w:eastAsia="en-GB"/>
        </w:rPr>
        <w:t>Runway (2024), ElevenLabs (2024), and Rope (2023) documentation.</w:t>
      </w:r>
    </w:p>
    <w:p w14:paraId="220E819A" w14:textId="77777777" w:rsidR="007A2540" w:rsidRPr="007A2540" w:rsidRDefault="007A2540" w:rsidP="007A2540">
      <w:pPr>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7A2540">
        <w:rPr>
          <w:rFonts w:ascii="Work Sans" w:eastAsia="Times New Roman" w:hAnsi="Work Sans" w:cs="Times New Roman"/>
          <w:i/>
          <w:iCs/>
          <w:sz w:val="28"/>
          <w:szCs w:val="28"/>
          <w:lang w:eastAsia="en-GB"/>
        </w:rPr>
        <w:t>DARPA (2024) Semantic Forensics Program to counter deepfake threats.</w:t>
      </w:r>
    </w:p>
    <w:p w14:paraId="0B24FB6F" w14:textId="49676B2C" w:rsidR="002954F4" w:rsidRPr="007A2540" w:rsidRDefault="007A2540" w:rsidP="00B47ED4">
      <w:pPr>
        <w:numPr>
          <w:ilvl w:val="0"/>
          <w:numId w:val="5"/>
        </w:numPr>
        <w:spacing w:before="100" w:beforeAutospacing="1" w:after="100" w:afterAutospacing="1" w:line="360" w:lineRule="auto"/>
        <w:rPr>
          <w:rFonts w:ascii="Work Sans" w:eastAsia="Times New Roman" w:hAnsi="Work Sans" w:cs="Times New Roman"/>
          <w:i/>
          <w:iCs/>
          <w:sz w:val="28"/>
          <w:szCs w:val="28"/>
          <w:lang w:eastAsia="en-GB"/>
        </w:rPr>
      </w:pPr>
      <w:r w:rsidRPr="007A2540">
        <w:rPr>
          <w:rFonts w:ascii="Work Sans" w:eastAsia="Times New Roman" w:hAnsi="Work Sans" w:cs="Times New Roman"/>
          <w:i/>
          <w:iCs/>
          <w:sz w:val="28"/>
          <w:szCs w:val="28"/>
          <w:lang w:eastAsia="en-GB"/>
        </w:rPr>
        <w:t>Gambín et al. (2024) Blockchain approaches to preserve authenticity.</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26C60BD2" w14:textId="77777777" w:rsidR="007A2540" w:rsidRPr="007A2540" w:rsidRDefault="007A2540" w:rsidP="007A2540">
      <w:p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This paper examines how deepfake technology, driven by the commoditization of generative AI, is reshaping digital trust. As AI tools for voice cloning, face-swapping, and media generation become cheaper and easier to use, deepfakes have evolved from niche experiments into mainstream threats.</w:t>
      </w:r>
    </w:p>
    <w:p w14:paraId="16C02BF7" w14:textId="77777777" w:rsidR="007A2540" w:rsidRPr="007A2540" w:rsidRDefault="007A2540" w:rsidP="007A2540">
      <w:p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 xml:space="preserve">The authors explore both the technical creation process (using tools like Runway, Rope, and ElevenLabs) and the ethical and societal implications. They show how realistic deepfakes can be </w:t>
      </w:r>
      <w:r w:rsidRPr="007A2540">
        <w:rPr>
          <w:rFonts w:ascii="Work Sans" w:eastAsia="Times New Roman" w:hAnsi="Work Sans" w:cs="Times New Roman"/>
          <w:sz w:val="28"/>
          <w:szCs w:val="28"/>
          <w:lang w:eastAsia="en-GB"/>
        </w:rPr>
        <w:lastRenderedPageBreak/>
        <w:t>made for under $160 CAD, illustrating the erosion of barriers to entry for malicious actors.</w:t>
      </w:r>
    </w:p>
    <w:p w14:paraId="656370CE" w14:textId="7BE0FA40" w:rsidR="007A2540" w:rsidRPr="007A2540" w:rsidRDefault="007A2540" w:rsidP="007A2540">
      <w:p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 xml:space="preserve">The study categorizes deepfake </w:t>
      </w:r>
      <w:r w:rsidRPr="007A2540">
        <w:rPr>
          <w:rFonts w:ascii="Work Sans" w:eastAsia="Times New Roman" w:hAnsi="Work Sans" w:cs="Times New Roman"/>
          <w:sz w:val="28"/>
          <w:szCs w:val="28"/>
          <w:lang w:eastAsia="en-GB"/>
        </w:rPr>
        <w:t>frauds</w:t>
      </w:r>
      <w:r w:rsidRPr="007A2540">
        <w:rPr>
          <w:rFonts w:ascii="Work Sans" w:eastAsia="Times New Roman" w:hAnsi="Work Sans" w:cs="Times New Roman"/>
          <w:sz w:val="28"/>
          <w:szCs w:val="28"/>
          <w:lang w:eastAsia="en-GB"/>
        </w:rPr>
        <w:t xml:space="preserve"> into audio-only, real-time video, and pre-recorded video scenarios — demonstrating how each can exploit victims through fraud or misinformation.</w:t>
      </w:r>
    </w:p>
    <w:p w14:paraId="32EB7304" w14:textId="77777777" w:rsidR="007A2540" w:rsidRPr="007A2540" w:rsidRDefault="007A2540" w:rsidP="007A2540">
      <w:p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It also includes comparative testing of audio synthesis tools (Speechify, Play.ht, ElevenLabs), finding ElevenLabs to deliver the most convincing voice replication.</w:t>
      </w:r>
    </w:p>
    <w:p w14:paraId="0DA834AD" w14:textId="77777777" w:rsidR="007A2540" w:rsidRPr="007A2540" w:rsidRDefault="007A2540" w:rsidP="007A2540">
      <w:p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The paper further investigates generative AI models (GANs, VAEs), their application in video creation, and how open-source tools like Rope NEXT make deepfakes nearly undetectable.</w:t>
      </w:r>
    </w:p>
    <w:p w14:paraId="022BE981" w14:textId="2E805E10" w:rsidR="002954F4" w:rsidRPr="007A2540" w:rsidRDefault="007A2540" w:rsidP="007A2540">
      <w:p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The</w:t>
      </w:r>
      <w:r w:rsidRPr="007A2540">
        <w:rPr>
          <w:rFonts w:ascii="Work Sans" w:eastAsia="Times New Roman" w:hAnsi="Work Sans" w:cs="Times New Roman"/>
          <w:sz w:val="28"/>
          <w:szCs w:val="28"/>
          <w:lang w:eastAsia="en-GB"/>
        </w:rPr>
        <w:t xml:space="preserve"> paper concludes that while deepfakes present creative and accessibility benefits, they pose a severe threat to authenticity, security, and social trust, requiring regulatory frameworks, detection tools, blockchain verification, and public awareness campaigns.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73ECB50D" w:rsidR="000C4DD5" w:rsidRDefault="007A2540" w:rsidP="007A2540">
      <w:pPr>
        <w:pStyle w:val="Paragrafoelenco"/>
        <w:numPr>
          <w:ilvl w:val="0"/>
          <w:numId w:val="6"/>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“The commoditization of multimedia AI tools has lowered both financial and technical barriers for deepfake creation.”</w:t>
      </w:r>
    </w:p>
    <w:p w14:paraId="16ABA926" w14:textId="270A1584" w:rsidR="007A2540" w:rsidRPr="007A2540" w:rsidRDefault="007A2540" w:rsidP="007A2540">
      <w:pPr>
        <w:pStyle w:val="Paragrafoelenco"/>
        <w:numPr>
          <w:ilvl w:val="0"/>
          <w:numId w:val="6"/>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“A scammer could now impersonate a CEO for less than $160 CAD — a fraction of what was once required.”</w:t>
      </w:r>
    </w:p>
    <w:p w14:paraId="4F58EF66" w14:textId="4A9892EB" w:rsidR="007A2540" w:rsidRPr="007A2540" w:rsidRDefault="007A2540" w:rsidP="007A2540">
      <w:pPr>
        <w:pStyle w:val="Paragrafoelenco"/>
        <w:numPr>
          <w:ilvl w:val="0"/>
          <w:numId w:val="6"/>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“Deepfakes may soon become more accurate than authentic media, rendering detection increasingly unviable.”</w:t>
      </w:r>
    </w:p>
    <w:p w14:paraId="6A29E7CC" w14:textId="7870E62C" w:rsidR="007A2540" w:rsidRPr="007A2540" w:rsidRDefault="007A2540" w:rsidP="007A2540">
      <w:pPr>
        <w:pStyle w:val="Paragrafoelenco"/>
        <w:numPr>
          <w:ilvl w:val="0"/>
          <w:numId w:val="6"/>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“Blockchain could preserve content authenticity through tamper-proof verification systems.</w:t>
      </w:r>
      <w:r>
        <w:rPr>
          <w:rFonts w:ascii="Work Sans" w:eastAsia="Times New Roman" w:hAnsi="Work Sans" w:cs="Times New Roman"/>
          <w:sz w:val="28"/>
          <w:szCs w:val="28"/>
          <w:lang w:eastAsia="en-GB"/>
        </w:rPr>
        <w:t>”</w:t>
      </w:r>
    </w:p>
    <w:p w14:paraId="4AE2A5C1" w14:textId="64AE70F2" w:rsidR="007A2540" w:rsidRPr="007A2540" w:rsidRDefault="007A2540" w:rsidP="007A2540">
      <w:pPr>
        <w:pStyle w:val="Paragrafoelenco"/>
        <w:numPr>
          <w:ilvl w:val="0"/>
          <w:numId w:val="6"/>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lastRenderedPageBreak/>
        <w:t>“Balancing innovation with responsibility is essential for maintaining digital trust in the era of synthetic media.”</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528508C7" w:rsidR="000C4DD5" w:rsidRPr="007A2540" w:rsidRDefault="007A2540" w:rsidP="00C322EB">
      <w:p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 xml:space="preserve">This paper is a comprehensive and eye-opening analysis of how rapidly AI technologies are transforming both innovation and deception. It highlights that deepfakes are no longer a futuristic threat but a current, tangible danger to privacy, journalism, and institutional credibility. I found the authors’ practical demonstrations particularly striking — the fact that anyone can now create a highly realistic fake video or voice for minimal cost illustrates how democratized this technology has become. The report also shows commendable balance, recognizing deepfakes’ potential in education, accessibility, and creativity while strongly cautioning against their misuse. What stood out most is the ethical dilemma: the same technologies that empower creativity can equally dismantle truth. The suggestion to integrate blockchain verification and enforce global regulation is both necessary and urgent. This work is important not only for cybersecurity and AI researchers but also for policymakers, educators, and the </w:t>
      </w:r>
      <w:r w:rsidRPr="007A2540">
        <w:rPr>
          <w:rFonts w:ascii="Work Sans" w:eastAsia="Times New Roman" w:hAnsi="Work Sans" w:cs="Times New Roman"/>
          <w:sz w:val="28"/>
          <w:szCs w:val="28"/>
          <w:lang w:eastAsia="en-GB"/>
        </w:rPr>
        <w:t>public</w:t>
      </w:r>
      <w:r w:rsidRPr="007A2540">
        <w:rPr>
          <w:rFonts w:ascii="Work Sans" w:eastAsia="Times New Roman" w:hAnsi="Work Sans" w:cs="Times New Roman"/>
          <w:sz w:val="28"/>
          <w:szCs w:val="28"/>
          <w:lang w:eastAsia="en-GB"/>
        </w:rPr>
        <w:t xml:space="preserve">. It influenced my understanding of how fragile digital trust has become and how crucial cross-sector collaboration is to </w:t>
      </w:r>
      <w:r w:rsidRPr="007A2540">
        <w:rPr>
          <w:rFonts w:ascii="Work Sans" w:eastAsia="Times New Roman" w:hAnsi="Work Sans" w:cs="Times New Roman"/>
          <w:sz w:val="28"/>
          <w:szCs w:val="28"/>
          <w:lang w:eastAsia="en-GB"/>
        </w:rPr>
        <w:t>restore</w:t>
      </w:r>
      <w:r w:rsidRPr="007A2540">
        <w:rPr>
          <w:rFonts w:ascii="Work Sans" w:eastAsia="Times New Roman" w:hAnsi="Work Sans" w:cs="Times New Roman"/>
          <w:sz w:val="28"/>
          <w:szCs w:val="28"/>
          <w:lang w:eastAsia="en-GB"/>
        </w:rPr>
        <w:t xml:space="preserve"> it.</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2E297334" w14:textId="77777777" w:rsidR="007A2540" w:rsidRDefault="007A2540" w:rsidP="00C322EB">
      <w:pPr>
        <w:spacing w:after="0" w:line="360" w:lineRule="auto"/>
        <w:rPr>
          <w:rFonts w:ascii="Work Sans" w:eastAsia="Times New Roman" w:hAnsi="Work Sans" w:cs="Times New Roman"/>
          <w:b/>
          <w:bCs/>
          <w:sz w:val="28"/>
          <w:szCs w:val="28"/>
          <w:lang w:eastAsia="en-GB"/>
        </w:rPr>
      </w:pPr>
    </w:p>
    <w:p w14:paraId="252B47DD" w14:textId="77777777" w:rsidR="007A2540" w:rsidRDefault="007A2540" w:rsidP="00C322EB">
      <w:pPr>
        <w:spacing w:after="0" w:line="360" w:lineRule="auto"/>
        <w:rPr>
          <w:rFonts w:ascii="Work Sans" w:eastAsia="Times New Roman" w:hAnsi="Work Sans" w:cs="Times New Roman"/>
          <w:b/>
          <w:bCs/>
          <w:sz w:val="28"/>
          <w:szCs w:val="28"/>
          <w:lang w:eastAsia="en-GB"/>
        </w:rPr>
      </w:pPr>
    </w:p>
    <w:p w14:paraId="6670D186" w14:textId="77777777" w:rsidR="007A2540" w:rsidRDefault="007A2540" w:rsidP="00C322EB">
      <w:pPr>
        <w:spacing w:after="0" w:line="360" w:lineRule="auto"/>
        <w:rPr>
          <w:rFonts w:ascii="Work Sans" w:eastAsia="Times New Roman" w:hAnsi="Work Sans" w:cs="Times New Roman"/>
          <w:b/>
          <w:bCs/>
          <w:sz w:val="28"/>
          <w:szCs w:val="28"/>
          <w:lang w:eastAsia="en-GB"/>
        </w:rPr>
      </w:pPr>
    </w:p>
    <w:p w14:paraId="5452F3BB" w14:textId="0870B232"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58979B5" w14:textId="1521D5AC" w:rsidR="007A2540" w:rsidRPr="007A2540" w:rsidRDefault="007A2540" w:rsidP="007A2540">
      <w:pPr>
        <w:pStyle w:val="Paragrafoelenco"/>
        <w:numPr>
          <w:ilvl w:val="0"/>
          <w:numId w:val="3"/>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How can society establish a universal standard for verifying digital authenticity?</w:t>
      </w:r>
    </w:p>
    <w:p w14:paraId="465429D9" w14:textId="698F2343" w:rsidR="007A2540" w:rsidRPr="007A2540" w:rsidRDefault="007A2540" w:rsidP="007A2540">
      <w:pPr>
        <w:pStyle w:val="Paragrafoelenco"/>
        <w:numPr>
          <w:ilvl w:val="0"/>
          <w:numId w:val="3"/>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Will future detection models ever keep pace with generative adversarial networks?</w:t>
      </w:r>
    </w:p>
    <w:p w14:paraId="26C6DC7B" w14:textId="6E6B36F4" w:rsidR="007A2540" w:rsidRPr="007A2540" w:rsidRDefault="007A2540" w:rsidP="007A2540">
      <w:pPr>
        <w:pStyle w:val="Paragrafoelenco"/>
        <w:numPr>
          <w:ilvl w:val="0"/>
          <w:numId w:val="3"/>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Should AI companies be held legally accountable for misuse of their tools?</w:t>
      </w:r>
    </w:p>
    <w:p w14:paraId="7B4AA912" w14:textId="6D912C99" w:rsidR="007A2540" w:rsidRPr="007A2540" w:rsidRDefault="007A2540" w:rsidP="007A2540">
      <w:pPr>
        <w:pStyle w:val="Paragrafoelenco"/>
        <w:numPr>
          <w:ilvl w:val="0"/>
          <w:numId w:val="3"/>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How can consent and data ownership be enforced in voice and face cloning?</w:t>
      </w:r>
    </w:p>
    <w:p w14:paraId="2E07A967" w14:textId="7A451B1C" w:rsidR="00D9081F" w:rsidRPr="00B47ED4" w:rsidRDefault="007A2540" w:rsidP="007A2540">
      <w:pPr>
        <w:pStyle w:val="Paragrafoelenco"/>
        <w:numPr>
          <w:ilvl w:val="0"/>
          <w:numId w:val="3"/>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What role can blockchain realistically play in large-scale authentication systems?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28EA848D" w14:textId="332C5AF9" w:rsidR="007A2540" w:rsidRPr="007A2540" w:rsidRDefault="007A2540" w:rsidP="007A2540">
      <w:pPr>
        <w:pStyle w:val="Paragrafoelenco"/>
        <w:numPr>
          <w:ilvl w:val="0"/>
          <w:numId w:val="4"/>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Deepfakes are now more affordable, accessible, and realistic than ever.</w:t>
      </w:r>
    </w:p>
    <w:p w14:paraId="3F8A1E24" w14:textId="18B2CFF7" w:rsidR="007A2540" w:rsidRPr="007A2540" w:rsidRDefault="007A2540" w:rsidP="007A2540">
      <w:pPr>
        <w:pStyle w:val="Paragrafoelenco"/>
        <w:numPr>
          <w:ilvl w:val="0"/>
          <w:numId w:val="4"/>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Generative AI’s power to produce lifelike media threatens truth verification systems.</w:t>
      </w:r>
    </w:p>
    <w:p w14:paraId="656DC817" w14:textId="6C8A036C" w:rsidR="007A2540" w:rsidRPr="007A2540" w:rsidRDefault="007A2540" w:rsidP="007A2540">
      <w:pPr>
        <w:pStyle w:val="Paragrafoelenco"/>
        <w:numPr>
          <w:ilvl w:val="0"/>
          <w:numId w:val="4"/>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Rope NEXT and Runway Gen-3 Alpha demonstrate how high-quality fakes can be made with minimal expertise.</w:t>
      </w:r>
    </w:p>
    <w:p w14:paraId="46804D0A" w14:textId="12E060BC" w:rsidR="007A2540" w:rsidRPr="007A2540" w:rsidRDefault="007A2540" w:rsidP="007A2540">
      <w:pPr>
        <w:pStyle w:val="Paragrafoelenco"/>
        <w:numPr>
          <w:ilvl w:val="0"/>
          <w:numId w:val="4"/>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The authors advocate for multi-sector collaboration, regulatory oversight, and public education to mitigate risks.</w:t>
      </w:r>
    </w:p>
    <w:p w14:paraId="1017648D" w14:textId="43184955" w:rsidR="00B47ED4" w:rsidRPr="00B47ED4" w:rsidRDefault="007A2540" w:rsidP="007A2540">
      <w:pPr>
        <w:pStyle w:val="Paragrafoelenco"/>
        <w:numPr>
          <w:ilvl w:val="0"/>
          <w:numId w:val="4"/>
        </w:numPr>
        <w:spacing w:after="0" w:line="360" w:lineRule="auto"/>
        <w:rPr>
          <w:rFonts w:ascii="Work Sans" w:eastAsia="Times New Roman" w:hAnsi="Work Sans" w:cs="Times New Roman"/>
          <w:sz w:val="28"/>
          <w:szCs w:val="28"/>
          <w:lang w:eastAsia="en-GB"/>
        </w:rPr>
      </w:pPr>
      <w:r w:rsidRPr="007A2540">
        <w:rPr>
          <w:rFonts w:ascii="Work Sans" w:eastAsia="Times New Roman" w:hAnsi="Work Sans" w:cs="Times New Roman"/>
          <w:sz w:val="28"/>
          <w:szCs w:val="28"/>
          <w:lang w:eastAsia="en-GB"/>
        </w:rPr>
        <w:t>DARPA and other research institutions are already exploring semantic forensics and AI detection challenges to combat synthetic deception.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D555" w14:textId="77777777" w:rsidR="000E3628" w:rsidRDefault="000E3628" w:rsidP="00447376">
      <w:pPr>
        <w:spacing w:after="0" w:line="240" w:lineRule="auto"/>
      </w:pPr>
      <w:r>
        <w:separator/>
      </w:r>
    </w:p>
  </w:endnote>
  <w:endnote w:type="continuationSeparator" w:id="0">
    <w:p w14:paraId="1C65E460" w14:textId="77777777" w:rsidR="000E3628" w:rsidRDefault="000E3628"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36126" w14:textId="77777777" w:rsidR="000E3628" w:rsidRDefault="000E3628" w:rsidP="00447376">
      <w:pPr>
        <w:spacing w:after="0" w:line="240" w:lineRule="auto"/>
      </w:pPr>
      <w:r>
        <w:separator/>
      </w:r>
    </w:p>
  </w:footnote>
  <w:footnote w:type="continuationSeparator" w:id="0">
    <w:p w14:paraId="1CB74543" w14:textId="77777777" w:rsidR="000E3628" w:rsidRDefault="000E3628"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511463"/>
    <w:multiLevelType w:val="hybridMultilevel"/>
    <w:tmpl w:val="94A29DC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4CC0DC6"/>
    <w:multiLevelType w:val="multilevel"/>
    <w:tmpl w:val="15F235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5"/>
  </w:num>
  <w:num w:numId="5" w16cid:durableId="1402633028">
    <w:abstractNumId w:val="4"/>
  </w:num>
  <w:num w:numId="6" w16cid:durableId="1644238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0E3628"/>
    <w:rsid w:val="00137E0E"/>
    <w:rsid w:val="00153549"/>
    <w:rsid w:val="001A7D55"/>
    <w:rsid w:val="002954F4"/>
    <w:rsid w:val="00344433"/>
    <w:rsid w:val="003D7147"/>
    <w:rsid w:val="003E3BDC"/>
    <w:rsid w:val="00447376"/>
    <w:rsid w:val="004C7C24"/>
    <w:rsid w:val="00587665"/>
    <w:rsid w:val="00665636"/>
    <w:rsid w:val="007A2540"/>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2025-10-19T23:17:00Z</dcterms:created>
  <dcterms:modified xsi:type="dcterms:W3CDTF">2025-10-19T23:55:00Z</dcterms:modified>
</cp:coreProperties>
</file>