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7C81BD5" w:rsidR="000C4DD5" w:rsidRPr="000C4DD5" w:rsidRDefault="00ED0362" w:rsidP="00C322EB">
      <w:pPr>
        <w:spacing w:after="100" w:afterAutospacing="1" w:line="360" w:lineRule="auto"/>
        <w:outlineLvl w:val="2"/>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Turn Fake into Real: Adversarial Head Turn Attacks Against Deepfake Detection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279AD736" w:rsidR="002954F4" w:rsidRPr="00D747CB" w:rsidRDefault="00ED0362" w:rsidP="00B47ED4">
      <w:pPr>
        <w:spacing w:before="100" w:beforeAutospacing="1" w:after="100" w:afterAutospacing="1" w:line="360" w:lineRule="auto"/>
        <w:rPr>
          <w:rFonts w:ascii="Work Sans" w:eastAsia="Times New Roman" w:hAnsi="Work Sans" w:cs="Times New Roman"/>
          <w:i/>
          <w:iCs/>
          <w:sz w:val="28"/>
          <w:szCs w:val="28"/>
          <w:lang w:eastAsia="en-GB"/>
        </w:rPr>
      </w:pPr>
      <w:r w:rsidRPr="00ED0362">
        <w:rPr>
          <w:rFonts w:ascii="Work Sans" w:eastAsia="Times New Roman" w:hAnsi="Work Sans" w:cs="Times New Roman"/>
          <w:i/>
          <w:iCs/>
          <w:sz w:val="28"/>
          <w:szCs w:val="28"/>
          <w:lang w:eastAsia="en-GB"/>
        </w:rPr>
        <w:t>Wang, W., Zhao, Z., Sebe, N., &amp; Lepri, B. (2023). Turn Fake into Real: Adversarial Head Turn Attacks Against Deepfake Detection. arXiv preprint arXiv:2309.01104.</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86E5FF0" w14:textId="77777777" w:rsidR="00ED0362" w:rsidRPr="00ED0362" w:rsidRDefault="00ED0362" w:rsidP="00ED0362">
      <w:p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The paper introduces AdvHeat (Adversarial Head Turn), a new 3D adversarial attack method that manipulates the head pose of a fake face image to fool deepfake detectors into classifying it as real. Unlike previous 2D pixel-based attacks, AdvHeat uses 3D view synthesis to generate novel facial views from a single fake image, creating realistic head turns that bypass detection.</w:t>
      </w:r>
      <w:r w:rsidRPr="00ED0362">
        <w:rPr>
          <w:rFonts w:ascii="Work Sans" w:eastAsia="Times New Roman" w:hAnsi="Work Sans" w:cs="Times New Roman"/>
          <w:sz w:val="28"/>
          <w:szCs w:val="28"/>
          <w:lang w:eastAsia="en-GB"/>
        </w:rPr>
        <w:br/>
        <w:t>Two attack variants are developed:</w:t>
      </w:r>
    </w:p>
    <w:p w14:paraId="6D637691" w14:textId="77777777" w:rsidR="00ED0362" w:rsidRPr="00ED0362" w:rsidRDefault="00ED0362" w:rsidP="00ED0362">
      <w:pPr>
        <w:numPr>
          <w:ilvl w:val="0"/>
          <w:numId w:val="5"/>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AdvHeat-rand, using random search without model access.</w:t>
      </w:r>
    </w:p>
    <w:p w14:paraId="1BC89210" w14:textId="77777777" w:rsidR="00ED0362" w:rsidRPr="00ED0362" w:rsidRDefault="00ED0362" w:rsidP="00ED0362">
      <w:pPr>
        <w:numPr>
          <w:ilvl w:val="0"/>
          <w:numId w:val="5"/>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AdvHeat-score, using estimated gradients when query access is available.</w:t>
      </w:r>
    </w:p>
    <w:p w14:paraId="78982D2D" w14:textId="77777777" w:rsidR="00ED0362" w:rsidRPr="00ED0362" w:rsidRDefault="00ED0362" w:rsidP="00ED0362">
      <w:p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 xml:space="preserve">Through extensive experiments on 10 popular deepfake detectors (including ResNet50, Xception, ViT, and F3Net) trained on FaceForensics++, the researchers show that AdvHeat achieves a 96.8% attack success rate with 360 search steps. Even simple random search methods can mislead detectors in realistic black-box conditions. AdvHeat also outperforms </w:t>
      </w:r>
      <w:r w:rsidRPr="00ED0362">
        <w:rPr>
          <w:rFonts w:ascii="Work Sans" w:eastAsia="Times New Roman" w:hAnsi="Work Sans" w:cs="Times New Roman"/>
          <w:sz w:val="28"/>
          <w:szCs w:val="28"/>
          <w:lang w:eastAsia="en-GB"/>
        </w:rPr>
        <w:lastRenderedPageBreak/>
        <w:t>traditional attacks (e.g., FGSM, BIM, CW) in transferability and robustness to defenses.</w:t>
      </w:r>
    </w:p>
    <w:p w14:paraId="022BE981" w14:textId="08DBFEBB" w:rsidR="002954F4" w:rsidRPr="00ED0362" w:rsidRDefault="00ED0362" w:rsidP="00C322EB">
      <w:p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Importantly, the generated adversarial images look natural, simulating realistic head movements that could occur during video calls, revealing a new vulnerability in deepfake detection systems.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342F8821" w:rsidR="000C4DD5" w:rsidRDefault="00ED0362" w:rsidP="00ED0362">
      <w:pPr>
        <w:pStyle w:val="Paragrafoelenco"/>
        <w:numPr>
          <w:ilvl w:val="0"/>
          <w:numId w:val="6"/>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“We propose adversarial head turn (AdvHeat), the first attempt at 3D adversarial face views against deepfake detectors.”</w:t>
      </w:r>
    </w:p>
    <w:p w14:paraId="4118DBBB" w14:textId="695E6E4C" w:rsidR="00ED0362" w:rsidRPr="00ED0362" w:rsidRDefault="00ED0362" w:rsidP="00ED0362">
      <w:pPr>
        <w:pStyle w:val="Paragrafoelenco"/>
        <w:numPr>
          <w:ilvl w:val="0"/>
          <w:numId w:val="6"/>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“AdvHeat… fools a deepfake detector to misclassify a fake image as real by synthesizing novel adversarial views.”</w:t>
      </w:r>
    </w:p>
    <w:p w14:paraId="6525558A" w14:textId="7C482404" w:rsidR="00ED0362" w:rsidRPr="00ED0362" w:rsidRDefault="00ED0362" w:rsidP="00ED0362">
      <w:pPr>
        <w:pStyle w:val="Paragrafoelenco"/>
        <w:numPr>
          <w:ilvl w:val="0"/>
          <w:numId w:val="6"/>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“Even a naive random search-based attack can be effective. This implies the critical vulnerability of deepfake detectors to face view changes.”</w:t>
      </w:r>
    </w:p>
    <w:p w14:paraId="58F0424C" w14:textId="16EAEE57" w:rsidR="00ED0362" w:rsidRPr="00ED0362" w:rsidRDefault="00ED0362" w:rsidP="00ED0362">
      <w:pPr>
        <w:pStyle w:val="Paragrafoelenco"/>
        <w:numPr>
          <w:ilvl w:val="0"/>
          <w:numId w:val="6"/>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“Adversarial robustness may be at odds with accuracy.”</w:t>
      </w:r>
    </w:p>
    <w:p w14:paraId="7292B6D6" w14:textId="142C33B4" w:rsidR="00ED0362" w:rsidRPr="00ED0362" w:rsidRDefault="00ED0362" w:rsidP="00ED0362">
      <w:pPr>
        <w:pStyle w:val="Paragrafoelenco"/>
        <w:numPr>
          <w:ilvl w:val="0"/>
          <w:numId w:val="6"/>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“Our comprehensive presentation of the new attack surface with 3D view modeling should motivate the community to improve robustness.”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45C03292" w:rsidR="000C4DD5" w:rsidRPr="00D747CB" w:rsidRDefault="00ED0362" w:rsidP="00C322EB">
      <w:p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This study highlights an urgent and often overlooked weakness in deepfake detection technology. By showing that a simple, realistic head movement can defeat even state-of-the-art detectors, the authors expose a fundamental gap in current AI-</w:t>
      </w:r>
      <w:r w:rsidRPr="00ED0362">
        <w:rPr>
          <w:rFonts w:ascii="Work Sans" w:eastAsia="Times New Roman" w:hAnsi="Work Sans" w:cs="Times New Roman"/>
          <w:sz w:val="28"/>
          <w:szCs w:val="28"/>
          <w:lang w:eastAsia="en-GB"/>
        </w:rPr>
        <w:lastRenderedPageBreak/>
        <w:t xml:space="preserve">based security systems. I found it striking that AdvHeat attacks exploit something as natural as </w:t>
      </w:r>
      <w:r w:rsidRPr="00ED0362">
        <w:rPr>
          <w:rFonts w:ascii="Work Sans" w:eastAsia="Times New Roman" w:hAnsi="Work Sans" w:cs="Times New Roman"/>
          <w:i/>
          <w:iCs/>
          <w:sz w:val="28"/>
          <w:szCs w:val="28"/>
          <w:lang w:eastAsia="en-GB"/>
        </w:rPr>
        <w:t>head rotation</w:t>
      </w:r>
      <w:r w:rsidRPr="00ED0362">
        <w:rPr>
          <w:rFonts w:ascii="Work Sans" w:eastAsia="Times New Roman" w:hAnsi="Work Sans" w:cs="Times New Roman"/>
          <w:sz w:val="28"/>
          <w:szCs w:val="28"/>
          <w:lang w:eastAsia="en-GB"/>
        </w:rPr>
        <w:t>, turning it into a sophisticated evasion strategy. The findings are significant for cybersecurity, biometrics, and media forensics, emphasizing that even high-accuracy models are not necessarily robust.</w:t>
      </w:r>
      <w:r w:rsidRPr="00ED0362">
        <w:rPr>
          <w:rFonts w:ascii="Work Sans" w:eastAsia="Times New Roman" w:hAnsi="Work Sans" w:cs="Times New Roman"/>
          <w:sz w:val="28"/>
          <w:szCs w:val="28"/>
          <w:lang w:eastAsia="en-GB"/>
        </w:rPr>
        <w:br/>
        <w:t xml:space="preserve">What stands out is how the method relies on 3D </w:t>
      </w:r>
      <w:r w:rsidRPr="00ED0362">
        <w:rPr>
          <w:rFonts w:ascii="Work Sans" w:eastAsia="Times New Roman" w:hAnsi="Work Sans" w:cs="Times New Roman"/>
          <w:sz w:val="28"/>
          <w:szCs w:val="28"/>
          <w:lang w:eastAsia="en-GB"/>
        </w:rPr>
        <w:t>modelling</w:t>
      </w:r>
      <w:r w:rsidRPr="00ED0362">
        <w:rPr>
          <w:rFonts w:ascii="Work Sans" w:eastAsia="Times New Roman" w:hAnsi="Work Sans" w:cs="Times New Roman"/>
          <w:sz w:val="28"/>
          <w:szCs w:val="28"/>
          <w:lang w:eastAsia="en-GB"/>
        </w:rPr>
        <w:t xml:space="preserve"> (via Eg3D and GAN-based synthesis) rather than simple pixel manipulation, reflecting a shift toward semantically meaningful adversarial attacks. </w:t>
      </w:r>
      <w:r w:rsidRPr="00ED0362">
        <w:rPr>
          <w:rFonts w:ascii="Work Sans" w:eastAsia="Times New Roman" w:hAnsi="Work Sans" w:cs="Times New Roman"/>
          <w:sz w:val="28"/>
          <w:szCs w:val="28"/>
          <w:lang w:eastAsia="en-GB"/>
        </w:rPr>
        <w:t>It is</w:t>
      </w:r>
      <w:r w:rsidRPr="00ED0362">
        <w:rPr>
          <w:rFonts w:ascii="Work Sans" w:eastAsia="Times New Roman" w:hAnsi="Work Sans" w:cs="Times New Roman"/>
          <w:sz w:val="28"/>
          <w:szCs w:val="28"/>
          <w:lang w:eastAsia="en-GB"/>
        </w:rPr>
        <w:t xml:space="preserve"> not just about tricking models with noise—</w:t>
      </w:r>
      <w:r w:rsidRPr="00ED0362">
        <w:rPr>
          <w:rFonts w:ascii="Work Sans" w:eastAsia="Times New Roman" w:hAnsi="Work Sans" w:cs="Times New Roman"/>
          <w:sz w:val="28"/>
          <w:szCs w:val="28"/>
          <w:lang w:eastAsia="en-GB"/>
        </w:rPr>
        <w:t>it is</w:t>
      </w:r>
      <w:r w:rsidRPr="00ED0362">
        <w:rPr>
          <w:rFonts w:ascii="Work Sans" w:eastAsia="Times New Roman" w:hAnsi="Work Sans" w:cs="Times New Roman"/>
          <w:sz w:val="28"/>
          <w:szCs w:val="28"/>
          <w:lang w:eastAsia="en-GB"/>
        </w:rPr>
        <w:t xml:space="preserve"> about mimicking reality.</w:t>
      </w:r>
      <w:r w:rsidRPr="00ED0362">
        <w:rPr>
          <w:rFonts w:ascii="Work Sans" w:eastAsia="Times New Roman" w:hAnsi="Work Sans" w:cs="Times New Roman"/>
          <w:sz w:val="28"/>
          <w:szCs w:val="28"/>
          <w:lang w:eastAsia="en-GB"/>
        </w:rPr>
        <w:br/>
        <w:t>The paper is both technically impressive and ethically thought-provoking. It underlines the arms race between deepfake creation and detection, and it implicitly calls for more resilient defense strategies. Overall, the research is crucial in understanding the fragility of AI systems facing increasingly realistic manipulations.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E5B0F8B" w14:textId="5B7377EC" w:rsidR="00ED0362" w:rsidRPr="00ED0362" w:rsidRDefault="00ED0362" w:rsidP="00ED0362">
      <w:pPr>
        <w:pStyle w:val="Paragrafoelenco"/>
        <w:numPr>
          <w:ilvl w:val="0"/>
          <w:numId w:val="3"/>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How can future detectors be designed to remain robust under natural head movement and pose variation?</w:t>
      </w:r>
    </w:p>
    <w:p w14:paraId="0C840F77" w14:textId="6D768A94" w:rsidR="00ED0362" w:rsidRPr="00ED0362" w:rsidRDefault="00ED0362" w:rsidP="00ED0362">
      <w:pPr>
        <w:pStyle w:val="Paragrafoelenco"/>
        <w:numPr>
          <w:ilvl w:val="0"/>
          <w:numId w:val="3"/>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Could AdvHeat-type attacks be applied to real-time video authentication systems such as liveness detection in banking or security?</w:t>
      </w:r>
    </w:p>
    <w:p w14:paraId="015D3E7D" w14:textId="081FB499" w:rsidR="00ED0362" w:rsidRPr="00ED0362" w:rsidRDefault="00ED0362" w:rsidP="00ED0362">
      <w:pPr>
        <w:pStyle w:val="Paragrafoelenco"/>
        <w:numPr>
          <w:ilvl w:val="0"/>
          <w:numId w:val="3"/>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How might defensive methods integrate 3D geometry awareness to counter 3D-based adversarial examples?</w:t>
      </w:r>
    </w:p>
    <w:p w14:paraId="2E07A967" w14:textId="71330358" w:rsidR="00D9081F" w:rsidRPr="00B47ED4" w:rsidRDefault="00ED0362" w:rsidP="00ED0362">
      <w:pPr>
        <w:pStyle w:val="Paragrafoelenco"/>
        <w:numPr>
          <w:ilvl w:val="0"/>
          <w:numId w:val="3"/>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lastRenderedPageBreak/>
        <w:t>Is it possible that AdvHeat could evolve to manipulate emotions or expressions instead of head turns?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C37AAED" w14:textId="143437A7" w:rsidR="00ED0362" w:rsidRPr="00ED0362" w:rsidRDefault="00ED0362" w:rsidP="00ED0362">
      <w:pPr>
        <w:pStyle w:val="Paragrafoelenco"/>
        <w:numPr>
          <w:ilvl w:val="0"/>
          <w:numId w:val="4"/>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AdvHeat achieves natural, semantically meaningful adversarial examples instead of visible perturbations.</w:t>
      </w:r>
    </w:p>
    <w:p w14:paraId="4CC4AE85" w14:textId="2F6B0FAE" w:rsidR="00ED0362" w:rsidRPr="00ED0362" w:rsidRDefault="00ED0362" w:rsidP="00ED0362">
      <w:pPr>
        <w:pStyle w:val="Paragrafoelenco"/>
        <w:numPr>
          <w:ilvl w:val="0"/>
          <w:numId w:val="4"/>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The attack space is low-dimensional (camera angles), making optimization efficient.</w:t>
      </w:r>
    </w:p>
    <w:p w14:paraId="1F4C24B1" w14:textId="25FA54A5" w:rsidR="00ED0362" w:rsidRPr="00ED0362" w:rsidRDefault="00ED0362" w:rsidP="00ED0362">
      <w:pPr>
        <w:pStyle w:val="Paragrafoelenco"/>
        <w:numPr>
          <w:ilvl w:val="0"/>
          <w:numId w:val="4"/>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The study bridges computer vision, machine learning security, and forensics, showing the interplay between realism and vulnerability.</w:t>
      </w:r>
    </w:p>
    <w:p w14:paraId="1017648D" w14:textId="47284E87" w:rsidR="00B47ED4" w:rsidRPr="00B47ED4" w:rsidRDefault="00ED0362" w:rsidP="00ED0362">
      <w:pPr>
        <w:pStyle w:val="Paragrafoelenco"/>
        <w:numPr>
          <w:ilvl w:val="0"/>
          <w:numId w:val="4"/>
        </w:numPr>
        <w:spacing w:after="0" w:line="360" w:lineRule="auto"/>
        <w:rPr>
          <w:rFonts w:ascii="Work Sans" w:eastAsia="Times New Roman" w:hAnsi="Work Sans" w:cs="Times New Roman"/>
          <w:sz w:val="28"/>
          <w:szCs w:val="28"/>
          <w:lang w:eastAsia="en-GB"/>
        </w:rPr>
      </w:pPr>
      <w:r w:rsidRPr="00ED0362">
        <w:rPr>
          <w:rFonts w:ascii="Work Sans" w:eastAsia="Times New Roman" w:hAnsi="Work Sans" w:cs="Times New Roman"/>
          <w:sz w:val="28"/>
          <w:szCs w:val="28"/>
          <w:lang w:eastAsia="en-GB"/>
        </w:rPr>
        <w:t>Demonstrates that high accuracy ≠ robustness, a major insight for future model evaluation.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0EF84" w14:textId="77777777" w:rsidR="00A50FD8" w:rsidRDefault="00A50FD8" w:rsidP="00447376">
      <w:pPr>
        <w:spacing w:after="0" w:line="240" w:lineRule="auto"/>
      </w:pPr>
      <w:r>
        <w:separator/>
      </w:r>
    </w:p>
  </w:endnote>
  <w:endnote w:type="continuationSeparator" w:id="0">
    <w:p w14:paraId="7F3185BD" w14:textId="77777777" w:rsidR="00A50FD8" w:rsidRDefault="00A50FD8"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67151" w14:textId="77777777" w:rsidR="00A50FD8" w:rsidRDefault="00A50FD8" w:rsidP="00447376">
      <w:pPr>
        <w:spacing w:after="0" w:line="240" w:lineRule="auto"/>
      </w:pPr>
      <w:r>
        <w:separator/>
      </w:r>
    </w:p>
  </w:footnote>
  <w:footnote w:type="continuationSeparator" w:id="0">
    <w:p w14:paraId="3FC0B6F1" w14:textId="77777777" w:rsidR="00A50FD8" w:rsidRDefault="00A50FD8"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D9A"/>
    <w:multiLevelType w:val="hybridMultilevel"/>
    <w:tmpl w:val="AF7499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1D55AB"/>
    <w:multiLevelType w:val="multilevel"/>
    <w:tmpl w:val="AF446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1"/>
  </w:num>
  <w:num w:numId="3" w16cid:durableId="1598439091">
    <w:abstractNumId w:val="2"/>
  </w:num>
  <w:num w:numId="4" w16cid:durableId="809635229">
    <w:abstractNumId w:val="5"/>
  </w:num>
  <w:num w:numId="5" w16cid:durableId="1361516897">
    <w:abstractNumId w:val="4"/>
  </w:num>
  <w:num w:numId="6" w16cid:durableId="1885096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65636"/>
    <w:rsid w:val="00980B52"/>
    <w:rsid w:val="00A50FD8"/>
    <w:rsid w:val="00AF53FC"/>
    <w:rsid w:val="00B47ED4"/>
    <w:rsid w:val="00C21FBB"/>
    <w:rsid w:val="00C322EB"/>
    <w:rsid w:val="00C7370D"/>
    <w:rsid w:val="00D747CB"/>
    <w:rsid w:val="00D9081F"/>
    <w:rsid w:val="00ED03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2025-10-19T23:18:00Z</dcterms:created>
  <dcterms:modified xsi:type="dcterms:W3CDTF">2025-10-20T00:10:00Z</dcterms:modified>
</cp:coreProperties>
</file>