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lear" w:pos="720"/>
          <w:tab w:val="left" w:pos="3708" w:leader="none"/>
        </w:tabs>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lang w:val="it-I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lang w:val="it-IT"/>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jc w:val="center"/>
        <w:rPr/>
      </w:pPr>
      <w:r>
        <w:rPr>
          <w:rFonts w:eastAsia="Cambria" w:cs="Cambria" w:ascii="Cambria" w:hAnsi="Cambria"/>
          <w:b/>
          <w:caps w:val="false"/>
          <w:smallCaps w:val="false"/>
          <w:color w:val="333399"/>
          <w:sz w:val="64"/>
          <w:szCs w:val="64"/>
        </w:rPr>
        <w:t>“</w:t>
      </w:r>
      <w:r>
        <w:rPr>
          <w:rFonts w:eastAsia="Cambria" w:cs="Cambria" w:ascii="Cambria" w:hAnsi="Cambria"/>
          <w:b/>
          <w:color w:val="333399"/>
          <w:sz w:val="64"/>
          <w:szCs w:val="64"/>
        </w:rPr>
        <w:t>Ingegneria del Software</w:t>
      </w:r>
      <w:r>
        <w:rPr>
          <w:rFonts w:eastAsia="Cambria" w:cs="Cambria" w:ascii="Cambria" w:hAnsi="Cambria"/>
          <w:b/>
          <w:caps w:val="false"/>
          <w:smallCaps w:val="false"/>
          <w:color w:val="333399"/>
          <w:sz w:val="64"/>
          <w:szCs w:val="64"/>
        </w:rPr>
        <w:t xml:space="preserve">” </w:t>
      </w:r>
    </w:p>
    <w:p>
      <w:pPr>
        <w:pStyle w:val="LOnormal"/>
        <w:jc w:val="center"/>
        <w:rPr/>
      </w:pPr>
      <w:r>
        <w:rPr>
          <w:rFonts w:eastAsia="Cambria" w:cs="Cambria" w:ascii="Cambria" w:hAnsi="Cambria"/>
          <w:b/>
          <w:caps w:val="false"/>
          <w:smallCaps w:val="false"/>
          <w:color w:val="333399"/>
          <w:sz w:val="56"/>
          <w:szCs w:val="56"/>
        </w:rPr>
        <w:t>2020-202</w:t>
      </w:r>
      <w:bookmarkStart w:id="0" w:name="gjdgxs"/>
      <w:bookmarkEnd w:id="0"/>
      <w:r>
        <w:rPr>
          <w:rFonts w:eastAsia="Cambria" w:cs="Cambria" w:ascii="Cambria" w:hAnsi="Cambria"/>
          <w:b/>
          <w:caps w:val="false"/>
          <w:smallCaps w:val="false"/>
          <w:color w:val="333399"/>
          <w:sz w:val="56"/>
          <w:szCs w:val="56"/>
        </w:rPr>
        <w:t>1</w:t>
      </w:r>
    </w:p>
    <w:p>
      <w:pPr>
        <w:pStyle w:val="LOnormal"/>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rFonts w:ascii="Cambria" w:hAnsi="Cambria" w:eastAsia="Cambria" w:cs="Cambria"/>
          <w:b/>
          <w:b/>
          <w:caps w:val="false"/>
          <w:smallCaps w:val="false"/>
          <w:color w:val="333399"/>
          <w:sz w:val="56"/>
          <w:szCs w:val="56"/>
        </w:rPr>
      </w:pPr>
      <w:r>
        <w:rPr>
          <w:rFonts w:eastAsia="Cambria" w:cs="Cambria" w:ascii="Cambria" w:hAnsi="Cambria"/>
          <w:b/>
          <w:caps w:val="false"/>
          <w:smallCaps w:val="false"/>
          <w:color w:val="333399"/>
          <w:sz w:val="56"/>
          <w:szCs w:val="56"/>
        </w:rPr>
      </w:r>
    </w:p>
    <w:p>
      <w:pPr>
        <w:pStyle w:val="LOnormal"/>
        <w:jc w:val="center"/>
        <w:rPr/>
      </w:pPr>
      <w:r>
        <w:rPr>
          <w:rFonts w:eastAsia="Cambria" w:cs="Cambria" w:ascii="Cambria" w:hAnsi="Cambria"/>
          <w:b/>
          <w:color w:val="333399"/>
          <w:sz w:val="32"/>
          <w:szCs w:val="32"/>
        </w:rPr>
        <w:t>Docente</w:t>
      </w:r>
      <w:r>
        <w:rPr>
          <w:rFonts w:eastAsia="Cambria" w:cs="Cambria" w:ascii="Cambria" w:hAnsi="Cambria"/>
          <w:b/>
          <w:caps w:val="false"/>
          <w:smallCaps w:val="false"/>
          <w:color w:val="333399"/>
          <w:sz w:val="32"/>
          <w:szCs w:val="32"/>
        </w:rPr>
        <w:t xml:space="preserve">: Prof. </w:t>
      </w:r>
      <w:r>
        <w:rPr>
          <w:rFonts w:eastAsia="Cambria" w:cs="Cambria" w:ascii="Cambria" w:hAnsi="Cambria"/>
          <w:b/>
          <w:color w:val="333399"/>
          <w:sz w:val="32"/>
          <w:szCs w:val="32"/>
        </w:rPr>
        <w:t>Angelo Furfaro</w:t>
      </w:r>
    </w:p>
    <w:p>
      <w:pPr>
        <w:pStyle w:val="LOnormal"/>
        <w:jc w:val="center"/>
        <w:rPr>
          <w:rFonts w:ascii="Cambria" w:hAnsi="Cambria" w:eastAsia="Cambria" w:cs="Cambria"/>
          <w:b/>
          <w:b/>
          <w:caps w:val="false"/>
          <w:smallCaps w:val="false"/>
          <w:color w:val="333399"/>
          <w:sz w:val="32"/>
          <w:szCs w:val="32"/>
        </w:rPr>
      </w:pPr>
      <w:r>
        <w:rPr>
          <w:rFonts w:eastAsia="Cambria" w:cs="Cambria" w:ascii="Cambria" w:hAnsi="Cambria"/>
          <w:b/>
          <w:caps w:val="false"/>
          <w:smallCaps w:val="false"/>
          <w:color w:val="333399"/>
          <w:sz w:val="32"/>
          <w:szCs w:val="32"/>
        </w:rPr>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t>KenKen</w:t>
      </w:r>
    </w:p>
    <w:p>
      <w:pPr>
        <w:pStyle w:val="LOnormal"/>
        <w:jc w:val="center"/>
        <w:rPr>
          <w:rFonts w:ascii="Cambria" w:hAnsi="Cambria" w:eastAsia="Cambria" w:cs="Cambria"/>
          <w:b/>
          <w:b/>
          <w:caps w:val="false"/>
          <w:smallCaps w:val="false"/>
          <w:color w:val="FF0000"/>
          <w:sz w:val="72"/>
          <w:szCs w:val="72"/>
        </w:rPr>
      </w:pPr>
      <w:r>
        <w:rPr>
          <w:rFonts w:eastAsia="Cambria" w:cs="Cambria" w:ascii="Cambria" w:hAnsi="Cambria"/>
          <w:b/>
          <w:caps w:val="false"/>
          <w:smallCaps w:val="false"/>
          <w:color w:val="FF0000"/>
          <w:sz w:val="72"/>
          <w:szCs w:val="72"/>
        </w:rPr>
      </w:r>
    </w:p>
    <w:tbl>
      <w:tblPr>
        <w:tblW w:w="8856" w:type="dxa"/>
        <w:jc w:val="left"/>
        <w:tblInd w:w="0" w:type="dxa"/>
        <w:tblLayout w:type="fixed"/>
        <w:tblCellMar>
          <w:top w:w="0" w:type="dxa"/>
          <w:left w:w="108" w:type="dxa"/>
          <w:bottom w:w="0" w:type="dxa"/>
          <w:right w:w="108" w:type="dxa"/>
        </w:tblCellMar>
      </w:tblPr>
      <w:tblGrid>
        <w:gridCol w:w="2214"/>
        <w:gridCol w:w="6641"/>
      </w:tblGrid>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Dat</w:t>
            </w:r>
            <w:r>
              <w:rPr>
                <w:rFonts w:eastAsia="Arial" w:cs="Arial" w:ascii="Arial" w:hAnsi="Arial"/>
                <w:b/>
                <w:color w:val="333399"/>
              </w:rPr>
              <w:t>a</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&lt;gg/mm/aaaa&gt;</w:t>
            </w:r>
          </w:p>
        </w:tc>
      </w:tr>
      <w:tr>
        <w:trPr/>
        <w:tc>
          <w:tcPr>
            <w:tcW w:w="2214"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olor w:val="333399"/>
              </w:rPr>
            </w:pPr>
            <w:r>
              <w:rPr>
                <w:rFonts w:eastAsia="Arial" w:cs="Arial" w:ascii="Arial" w:hAnsi="Arial"/>
                <w:b/>
                <w:caps w:val="false"/>
                <w:smallCaps w:val="false"/>
                <w:color w:val="333399"/>
              </w:rPr>
              <w:t>D</w:t>
            </w:r>
            <w:r>
              <w:rPr>
                <w:rFonts w:eastAsia="Arial" w:cs="Arial" w:ascii="Arial" w:hAnsi="Arial"/>
                <w:b/>
                <w:color w:val="333399"/>
              </w:rPr>
              <w:t>ocumento</w:t>
            </w:r>
          </w:p>
        </w:tc>
        <w:tc>
          <w:tcPr>
            <w:tcW w:w="6641"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caps w:val="false"/>
                <w:smallCaps w:val="false"/>
                <w:color w:val="333399"/>
              </w:rPr>
            </w:pPr>
            <w:r>
              <w:rPr>
                <w:rFonts w:eastAsia="Arial" w:cs="Arial" w:ascii="Arial" w:hAnsi="Arial"/>
                <w:caps w:val="false"/>
                <w:smallCaps w:val="false"/>
                <w:color w:val="333399"/>
              </w:rPr>
              <w:t>Documento Finale – D3</w:t>
            </w:r>
          </w:p>
        </w:tc>
      </w:tr>
    </w:tbl>
    <w:p>
      <w:pPr>
        <w:pStyle w:val="LOnormal"/>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bl>
      <w:tblPr>
        <w:tblW w:w="8857" w:type="dxa"/>
        <w:jc w:val="left"/>
        <w:tblInd w:w="0" w:type="dxa"/>
        <w:tblLayout w:type="fixed"/>
        <w:tblCellMar>
          <w:top w:w="0" w:type="dxa"/>
          <w:left w:w="108" w:type="dxa"/>
          <w:bottom w:w="0" w:type="dxa"/>
          <w:right w:w="108" w:type="dxa"/>
        </w:tblCellMar>
      </w:tblPr>
      <w:tblGrid>
        <w:gridCol w:w="3936"/>
        <w:gridCol w:w="1929"/>
        <w:gridCol w:w="2992"/>
      </w:tblGrid>
      <w:tr>
        <w:trPr/>
        <w:tc>
          <w:tcPr>
            <w:tcW w:w="8857" w:type="dxa"/>
            <w:gridSpan w:val="3"/>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sz w:val="40"/>
                <w:szCs w:val="40"/>
              </w:rPr>
            </w:pPr>
            <w:r>
              <w:rPr>
                <w:rFonts w:eastAsia="Arial" w:cs="Arial" w:ascii="Arial" w:hAnsi="Arial"/>
                <w:b/>
                <w:caps w:val="false"/>
                <w:smallCaps w:val="false"/>
                <w:color w:val="333399"/>
                <w:sz w:val="40"/>
                <w:szCs w:val="40"/>
              </w:rPr>
              <w:t>Team Members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Nome e Cognome</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olor w:val="333399"/>
              </w:rPr>
            </w:pPr>
            <w:r>
              <w:rPr>
                <w:rFonts w:eastAsia="Arial" w:cs="Arial" w:ascii="Arial" w:hAnsi="Arial"/>
                <w:b/>
                <w:color w:val="333399"/>
              </w:rPr>
              <w:t>Matricola</w:t>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color w:val="333399"/>
              </w:rPr>
            </w:pPr>
            <w:r>
              <w:rPr>
                <w:rFonts w:eastAsia="Arial" w:cs="Arial" w:ascii="Arial" w:hAnsi="Arial"/>
                <w:b/>
                <w:caps w:val="false"/>
                <w:smallCaps w:val="false"/>
                <w:color w:val="333399"/>
              </w:rPr>
              <w:t>E-mail address</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 Talarico</w:t>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tabs>
                <w:tab w:val="clear" w:pos="720"/>
                <w:tab w:val="center" w:pos="857" w:leader="none"/>
              </w:tabs>
              <w:jc w:val="both"/>
              <w:rPr/>
            </w:pPr>
            <w:r>
              <w:rPr>
                <w:rFonts w:eastAsia="Arial" w:cs="Arial" w:ascii="Arial" w:hAnsi="Arial"/>
                <w:b w:val="false"/>
                <w:caps w:val="false"/>
                <w:smallCaps w:val="false"/>
                <w:color w:val="333399"/>
              </w:rPr>
              <w:t>200881</w:t>
            </w:r>
            <w:r>
              <w:rPr>
                <w:b w:val="false"/>
              </w:rPr>
              <w:tab/>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val="false"/>
                <w:b w:val="false"/>
                <w:caps w:val="false"/>
                <w:smallCaps w:val="false"/>
                <w:color w:val="333399"/>
              </w:rPr>
            </w:pPr>
            <w:r>
              <w:rPr>
                <w:rFonts w:eastAsia="Arial" w:cs="Arial" w:ascii="Arial" w:hAnsi="Arial"/>
                <w:b w:val="false"/>
                <w:caps w:val="false"/>
                <w:smallCaps w:val="false"/>
                <w:color w:val="333399"/>
              </w:rPr>
              <w:t>giuliotal@gmail.com</w:t>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r>
        <w:trPr/>
        <w:tc>
          <w:tcPr>
            <w:tcW w:w="3936"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1929"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c>
          <w:tcPr>
            <w:tcW w:w="2992" w:type="dxa"/>
            <w:tcBorders>
              <w:top w:val="single" w:sz="8" w:space="0" w:color="000000"/>
              <w:left w:val="single" w:sz="8" w:space="0" w:color="000000"/>
              <w:bottom w:val="single" w:sz="8" w:space="0" w:color="000000"/>
              <w:right w:val="single" w:sz="8" w:space="0" w:color="000000"/>
            </w:tcBorders>
          </w:tcPr>
          <w:p>
            <w:pPr>
              <w:pStyle w:val="LOnormal"/>
              <w:widowControl w:val="false"/>
              <w:jc w:val="both"/>
              <w:rPr>
                <w:rFonts w:ascii="Arial" w:hAnsi="Arial" w:eastAsia="Arial" w:cs="Arial"/>
                <w:b/>
                <w:b/>
                <w:caps w:val="false"/>
                <w:smallCaps w:val="false"/>
                <w:color w:val="333399"/>
              </w:rPr>
            </w:pPr>
            <w:r>
              <w:rPr>
                <w:rFonts w:eastAsia="Arial" w:cs="Arial" w:ascii="Arial" w:hAnsi="Arial"/>
                <w:b/>
                <w:caps w:val="false"/>
                <w:smallCaps w:val="false"/>
                <w:color w:val="333399"/>
              </w:rPr>
            </w:r>
          </w:p>
        </w:tc>
      </w:tr>
    </w:tbl>
    <w:p>
      <w:pPr>
        <w:pStyle w:val="LOnormal"/>
        <w:jc w:val="center"/>
        <w:rPr>
          <w:rFonts w:ascii="Arial" w:hAnsi="Arial" w:eastAsia="Arial" w:cs="Arial"/>
          <w:b/>
          <w:b/>
          <w:caps w:val="false"/>
          <w:smallCaps w:val="false"/>
          <w:color w:val="333399"/>
        </w:rPr>
      </w:pPr>
      <w:r>
        <w:rPr>
          <w:rFonts w:eastAsia="Arial" w:cs="Arial" w:ascii="Arial" w:hAnsi="Arial"/>
          <w:b/>
          <w:caps w:val="false"/>
          <w:smallCaps w:val="false"/>
          <w:color w:val="333399"/>
        </w:rPr>
      </w:r>
    </w:p>
    <w:p>
      <w:pPr>
        <w:pStyle w:val="Title"/>
        <w:rPr>
          <w:caps w:val="false"/>
          <w:smallCaps w:val="false"/>
        </w:rPr>
      </w:pPr>
      <w:r>
        <w:rPr>
          <w:caps w:val="false"/>
          <w:smallCaps w:val="false"/>
        </w:rPr>
      </w:r>
    </w:p>
    <w:p>
      <w:pPr>
        <w:pStyle w:val="Title"/>
        <w:rPr>
          <w:caps w:val="false"/>
          <w:smallCaps w:val="false"/>
        </w:rPr>
      </w:pPr>
      <w:r>
        <w:rPr>
          <w:caps w:val="false"/>
          <w:smallCaps w:val="false"/>
        </w:rPr>
      </w:r>
    </w:p>
    <w:p>
      <w:pPr>
        <w:pStyle w:val="Title"/>
        <w:rPr/>
      </w:pPr>
      <w:r>
        <w:rPr/>
        <w:t>Sommario</w:t>
      </w:r>
    </w:p>
    <w:p>
      <w:pPr>
        <w:pStyle w:val="LOnormal"/>
        <w:rPr/>
      </w:pPr>
      <w:r>
        <w:rPr/>
        <mc:AlternateContent>
          <mc:Choice Requires="wps">
            <w:drawing>
              <wp:inline distT="0" distB="0" distL="0" distR="0">
                <wp:extent cx="5493385" cy="26035"/>
                <wp:effectExtent l="0" t="0" r="0" b="0"/>
                <wp:docPr id="1" name="Shape1"/>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b/>
          <w:b/>
          <w:caps w:val="false"/>
          <w:smallCaps w:val="false"/>
        </w:rPr>
      </w:pPr>
      <w:r>
        <w:rPr>
          <w:b/>
          <w:caps w:val="false"/>
          <w:smallCaps w:val="false"/>
        </w:rPr>
        <w:t>Non è stata trovata alcuna voce d'indice.</w:t>
      </w:r>
    </w:p>
    <w:p>
      <w:pPr>
        <w:pStyle w:val="LOnormal"/>
        <w:jc w:val="center"/>
        <w:rPr>
          <w:b/>
          <w:b/>
          <w:caps w:val="false"/>
          <w:smallCaps w:val="false"/>
        </w:rPr>
      </w:pPr>
      <w:r>
        <w:rPr>
          <w:b/>
          <w:caps w:val="false"/>
          <w:smallCaps w:val="false"/>
        </w:rPr>
      </w:r>
    </w:p>
    <w:p>
      <w:pPr>
        <w:pStyle w:val="LOnormal"/>
        <w:jc w:val="center"/>
        <w:rPr>
          <w:b/>
          <w:b/>
          <w:caps w:val="false"/>
          <w:smallCaps w:val="false"/>
        </w:rPr>
      </w:pPr>
      <w:r>
        <w:rPr>
          <w:b/>
          <w:caps w:val="false"/>
          <w:smallCaps w:val="false"/>
        </w:rPr>
      </w:r>
      <w:r>
        <w:br w:type="page"/>
      </w:r>
    </w:p>
    <w:p>
      <w:pPr>
        <w:pStyle w:val="Heading2"/>
        <w:rPr>
          <w:caps w:val="false"/>
          <w:smallCaps w:val="false"/>
        </w:rPr>
      </w:pPr>
      <w:r>
        <w:rPr>
          <w:caps w:val="false"/>
          <w:smallCaps w:val="false"/>
        </w:rPr>
        <w:t>List of Challenging/Risky Requirements or Tasks</w:t>
      </w:r>
    </w:p>
    <w:p>
      <w:pPr>
        <w:pStyle w:val="Heading2"/>
        <w:rPr>
          <w:caps w:val="false"/>
          <w:smallCaps w:val="false"/>
        </w:rPr>
      </w:pPr>
      <w:r>
        <w:rPr>
          <w:caps w:val="false"/>
          <w:smallCaps w:val="false"/>
        </w:rPr>
      </w:r>
    </w:p>
    <w:p>
      <w:pPr>
        <w:pStyle w:val="Heading2"/>
        <w:rPr>
          <w:caps w:val="false"/>
          <w:smallCaps w:val="false"/>
        </w:rPr>
      </w:pPr>
      <w:r>
        <w:rPr>
          <w:caps w:val="false"/>
          <w:smallCaps w:val="false"/>
        </w:rPr>
      </w:r>
    </w:p>
    <w:tbl>
      <w:tblPr>
        <w:tblW w:w="8630" w:type="dxa"/>
        <w:jc w:val="left"/>
        <w:tblInd w:w="0" w:type="dxa"/>
        <w:tblLayout w:type="fixed"/>
        <w:tblCellMar>
          <w:top w:w="0" w:type="dxa"/>
          <w:left w:w="10" w:type="dxa"/>
          <w:bottom w:w="0" w:type="dxa"/>
          <w:right w:w="10" w:type="dxa"/>
        </w:tblCellMar>
      </w:tblPr>
      <w:tblGrid>
        <w:gridCol w:w="2317"/>
        <w:gridCol w:w="1199"/>
        <w:gridCol w:w="1251"/>
        <w:gridCol w:w="3862"/>
      </w:tblGrid>
      <w:tr>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Challenging Task</w:t>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task is identified</w:t>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Date the challenge is resolved</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jc w:val="center"/>
              <w:rPr>
                <w:rFonts w:ascii="Arial" w:hAnsi="Arial" w:eastAsia="Arial" w:cs="Arial"/>
                <w:b/>
                <w:b/>
                <w:caps w:val="false"/>
                <w:smallCaps w:val="false"/>
              </w:rPr>
            </w:pPr>
            <w:r>
              <w:rPr>
                <w:rFonts w:eastAsia="Arial" w:cs="Arial" w:ascii="Arial" w:hAnsi="Arial"/>
                <w:b/>
                <w:caps w:val="false"/>
                <w:smallCaps w:val="false"/>
              </w:rPr>
              <w:t>Explanation on how the challenge has been managed</w:t>
            </w:r>
          </w:p>
        </w:tc>
      </w:tr>
      <w:tr>
        <w:trPr>
          <w:trHeight w:val="2159" w:hRule="atLeast"/>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 soddisfacimento del vincolo aritmetico all’interno dei blocchi dello schema di gioco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26-06-2021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jc w:val="center"/>
              <w:rPr>
                <w:rFonts w:ascii="Times New Roman" w:hAnsi="Times New Roman" w:eastAsia="Arial" w:cs="Arial"/>
                <w:b w:val="false"/>
                <w:b w:val="false"/>
                <w:bCs w:val="false"/>
                <w:i w:val="false"/>
                <w:i w:val="false"/>
                <w:iCs w:val="false"/>
                <w:caps w:val="false"/>
                <w:smallCaps w:val="false"/>
                <w:sz w:val="24"/>
                <w:szCs w:val="24"/>
                <w:u w:val="none"/>
              </w:rPr>
            </w:pPr>
            <w:r>
              <w:rPr>
                <w:rFonts w:eastAsia="Arial" w:cs="Arial"/>
                <w:b w:val="false"/>
                <w:bCs w:val="false"/>
                <w:i w:val="false"/>
                <w:iCs w:val="false"/>
                <w:caps w:val="false"/>
                <w:smallCaps w:val="false"/>
                <w:sz w:val="24"/>
                <w:szCs w:val="24"/>
                <w:u w:val="none"/>
              </w:rPr>
              <w:t>27-06-2021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bCs w:val="false"/>
                <w:caps w:val="false"/>
                <w:smallCaps w:val="false"/>
              </w:rPr>
            </w:pPr>
            <w:r>
              <w:rPr>
                <w:rFonts w:eastAsia="Arial" w:cs="Arial"/>
                <w:b w:val="false"/>
                <w:bCs w:val="false"/>
                <w:caps w:val="false"/>
                <w:smallCaps w:val="false"/>
              </w:rPr>
              <w:t xml:space="preserve">La griglia di gioco tiene traccia dei blocchi che ne costituiscono lo schema: per verificare che il vincolo è soddisfatto si effettuano tutte le possibili permutazioni </w:t>
            </w:r>
            <w:r>
              <w:rPr>
                <w:rFonts w:eastAsia="Arial" w:cs="Arial"/>
                <w:b w:val="false"/>
                <w:bCs w:val="false"/>
                <w:caps w:val="false"/>
                <w:smallCaps w:val="false"/>
                <w:color w:val="auto"/>
                <w:kern w:val="0"/>
                <w:sz w:val="24"/>
                <w:szCs w:val="24"/>
                <w:lang w:val="en-US" w:eastAsia="zh-CN" w:bidi="hi-IN"/>
              </w:rPr>
              <w:t>delle cifre all’interno ogni blocco, che costituiscono gli operandi.</w:t>
            </w:r>
          </w:p>
        </w:tc>
      </w:tr>
      <w:tr>
        <w:trPr/>
        <w:tc>
          <w:tcPr>
            <w:tcW w:w="2317"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Controllo dell’adiacenza delle celle selezionate dall’utente per creare un blocco</w:t>
            </w:r>
          </w:p>
        </w:tc>
        <w:tc>
          <w:tcPr>
            <w:tcW w:w="1199"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caps w:val="false"/>
                <w:smallCaps w:val="false"/>
                <w:color w:val="auto"/>
                <w:kern w:val="0"/>
                <w:sz w:val="24"/>
                <w:szCs w:val="24"/>
                <w:lang w:val="en-US" w:eastAsia="zh-CN" w:bidi="hi-IN"/>
              </w:rPr>
            </w:pPr>
            <w:r>
              <w:rPr>
                <w:rFonts w:eastAsia="Arial" w:cs="Arial"/>
                <w:b w:val="false"/>
                <w:bCs w:val="false"/>
                <w:caps w:val="false"/>
                <w:smallCaps w:val="false"/>
                <w:color w:val="auto"/>
                <w:kern w:val="0"/>
                <w:sz w:val="24"/>
                <w:szCs w:val="24"/>
                <w:lang w:val="en-US" w:eastAsia="zh-CN" w:bidi="hi-IN"/>
              </w:rPr>
              <w:t>01-07-2021</w:t>
            </w:r>
          </w:p>
        </w:tc>
        <w:tc>
          <w:tcPr>
            <w:tcW w:w="1251"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rPr>
                <w:rFonts w:ascii="Times New Roman" w:hAnsi="Times New Roman" w:eastAsia="Arial" w:cs="Arial"/>
                <w:b w:val="false"/>
                <w:b w:val="false"/>
                <w:bCs w:val="false"/>
                <w:i w:val="false"/>
                <w:i w:val="false"/>
                <w:iCs w:val="false"/>
                <w:caps w:val="false"/>
                <w:smallCaps w:val="false"/>
                <w:color w:val="auto"/>
                <w:kern w:val="0"/>
                <w:sz w:val="24"/>
                <w:szCs w:val="24"/>
                <w:u w:val="none"/>
                <w:lang w:val="en-US" w:eastAsia="zh-CN" w:bidi="hi-IN"/>
              </w:rPr>
            </w:pPr>
            <w:r>
              <w:rPr>
                <w:rFonts w:eastAsia="Arial" w:cs="Arial"/>
                <w:b w:val="false"/>
                <w:bCs w:val="false"/>
                <w:i w:val="false"/>
                <w:iCs w:val="false"/>
                <w:caps w:val="false"/>
                <w:smallCaps w:val="false"/>
                <w:color w:val="auto"/>
                <w:kern w:val="0"/>
                <w:sz w:val="24"/>
                <w:szCs w:val="24"/>
                <w:u w:val="none"/>
                <w:lang w:val="en-US" w:eastAsia="zh-CN" w:bidi="hi-IN"/>
              </w:rPr>
              <w:t>02-07-2021</w:t>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Times New Roman" w:hAnsi="Times New Roman" w:eastAsia="Arial" w:cs="Arial"/>
                <w:b w:val="false"/>
                <w:b w:val="false"/>
                <w:caps w:val="false"/>
                <w:smallCaps w:val="false"/>
              </w:rPr>
            </w:pPr>
            <w:r>
              <w:rPr>
                <w:rFonts w:eastAsia="Arial" w:cs="Arial"/>
                <w:b w:val="false"/>
                <w:bCs w:val="false"/>
                <w:caps w:val="false"/>
                <w:smallCaps w:val="false"/>
                <w:color w:val="auto"/>
                <w:kern w:val="0"/>
                <w:sz w:val="24"/>
                <w:szCs w:val="24"/>
                <w:lang w:val="en-US" w:eastAsia="zh-CN" w:bidi="hi-IN"/>
              </w:rPr>
              <w:t xml:space="preserve">A partire dall’ultima cella della griglia che è stata selezionata dall’utente, si controlla se ci sono celle lungo </w:t>
            </w:r>
            <w:r>
              <w:rPr>
                <w:rFonts w:eastAsia="Arial" w:cs="Arial"/>
                <w:b w:val="false"/>
                <w:bCs w:val="false"/>
                <w:caps w:val="false"/>
                <w:smallCaps w:val="false"/>
                <w:color w:val="auto"/>
                <w:kern w:val="0"/>
                <w:sz w:val="24"/>
                <w:szCs w:val="24"/>
                <w:lang w:val="it-IT" w:eastAsia="zh-CN" w:bidi="hi-IN"/>
              </w:rPr>
              <w:t>i due assi principali: in caso affermativo, tali celle effettuano ricorsivamente lo stesso controllo aggiornando una variabile contatore. Se alla fine del controllo il contatore è pari al numero di celle selezionate, allora le celle sono adiacenti.</w:t>
            </w:r>
          </w:p>
        </w:tc>
      </w:tr>
      <w:tr>
        <w:trPr>
          <w:trHeight w:val="876"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r>
        <w:trPr>
          <w:trHeight w:val="810" w:hRule="atLeast"/>
        </w:trPr>
        <w:tc>
          <w:tcPr>
            <w:tcW w:w="2317"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199"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1251"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c>
          <w:tcPr>
            <w:tcW w:w="3862" w:type="dxa"/>
            <w:tcBorders>
              <w:top w:val="single" w:sz="8" w:space="0" w:color="000000"/>
              <w:left w:val="single" w:sz="8" w:space="0" w:color="000000"/>
              <w:bottom w:val="single" w:sz="8" w:space="0" w:color="000000"/>
              <w:right w:val="single" w:sz="8" w:space="0" w:color="000000"/>
            </w:tcBorders>
          </w:tcPr>
          <w:p>
            <w:pPr>
              <w:pStyle w:val="LOnormal"/>
              <w:widowControl w:val="false"/>
              <w:rPr>
                <w:rFonts w:ascii="Arial" w:hAnsi="Arial" w:eastAsia="Arial" w:cs="Arial"/>
                <w:b/>
                <w:b/>
                <w:caps w:val="false"/>
                <w:smallCaps w:val="false"/>
              </w:rPr>
            </w:pPr>
            <w:r>
              <w:rPr>
                <w:rFonts w:eastAsia="Arial" w:cs="Arial" w:ascii="Arial" w:hAnsi="Arial"/>
                <w:b/>
                <w:caps w:val="false"/>
                <w:smallCaps w:val="false"/>
              </w:rPr>
            </w:r>
          </w:p>
        </w:tc>
      </w:tr>
    </w:tbl>
    <w:p>
      <w:pPr>
        <w:pStyle w:val="Title"/>
        <w:spacing w:lineRule="auto" w:line="360"/>
        <w:rPr>
          <w:rFonts w:ascii="Arial" w:hAnsi="Arial" w:eastAsia="Arial" w:cs="Arial"/>
          <w:b/>
          <w:b/>
          <w:caps w:val="false"/>
          <w:smallCaps w:val="false"/>
        </w:rPr>
      </w:pPr>
      <w:r>
        <w:rPr>
          <w:rFonts w:eastAsia="Arial" w:cs="Arial" w:ascii="Arial" w:hAnsi="Arial"/>
          <w:b/>
          <w:caps w:val="false"/>
          <w:smallCaps w:val="false"/>
        </w:rPr>
      </w:r>
      <w:r>
        <w:br w:type="page"/>
      </w:r>
    </w:p>
    <w:p>
      <w:pPr>
        <w:pStyle w:val="Title"/>
        <w:spacing w:lineRule="auto" w:line="276"/>
        <w:rPr>
          <w:caps w:val="false"/>
          <w:smallCaps w:val="false"/>
        </w:rPr>
      </w:pPr>
      <w:r>
        <w:rPr>
          <w:caps w:val="false"/>
          <w:smallCaps w:val="false"/>
        </w:rPr>
        <w:t>A. Stato dell’Arte</w:t>
      </w:r>
    </w:p>
    <w:p>
      <w:pPr>
        <w:pStyle w:val="Title"/>
        <w:spacing w:lineRule="auto" w:line="276"/>
        <w:rPr/>
      </w:pPr>
      <w:r>
        <w:rPr/>
        <mc:AlternateContent>
          <mc:Choice Requires="wps">
            <w:drawing>
              <wp:inline distT="0" distB="0" distL="0" distR="0">
                <wp:extent cx="5493385" cy="26035"/>
                <wp:effectExtent l="0" t="0" r="0" b="0"/>
                <wp:docPr id="2" name="Shape2"/>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auto"/>
          <w:sz w:val="24"/>
          <w:szCs w:val="24"/>
          <w:lang w:eastAsia="zh-CN" w:bidi="hi-IN"/>
        </w:rPr>
        <w:t xml:space="preserve">L’inventore del KenKen, il matematico Tetsuya Miyamoto, </w:t>
      </w:r>
      <w:r>
        <w:rPr>
          <w:rFonts w:eastAsia="Arial" w:cs="Arial" w:ascii="Arial" w:hAnsi="Arial"/>
          <w:i w:val="false"/>
          <w:iCs w:val="false"/>
          <w:caps w:val="false"/>
          <w:smallCaps w:val="false"/>
          <w:color w:val="auto"/>
          <w:sz w:val="24"/>
          <w:szCs w:val="24"/>
          <w:lang w:val="en-US" w:eastAsia="zh-CN" w:bidi="hi-IN"/>
        </w:rPr>
        <w:t>crea</w:t>
      </w:r>
      <w:r>
        <w:rPr>
          <w:rFonts w:eastAsia="Arial" w:cs="Arial" w:ascii="Arial" w:hAnsi="Arial"/>
          <w:i w:val="false"/>
          <w:iCs w:val="false"/>
          <w:caps w:val="false"/>
          <w:smallCaps w:val="false"/>
          <w:color w:val="auto"/>
          <w:sz w:val="24"/>
          <w:szCs w:val="24"/>
          <w:lang w:eastAsia="zh-CN" w:bidi="hi-IN"/>
        </w:rPr>
        <w:t xml:space="preserve"> </w:t>
      </w:r>
      <w:r>
        <w:rPr>
          <w:rFonts w:eastAsia="Arial" w:cs="Arial" w:ascii="Arial" w:hAnsi="Arial"/>
          <w:i w:val="false"/>
          <w:iCs w:val="false"/>
          <w:caps w:val="false"/>
          <w:smallCaps w:val="false"/>
          <w:color w:val="auto"/>
          <w:sz w:val="24"/>
          <w:szCs w:val="24"/>
          <w:lang w:val="zxx" w:eastAsia="zxx" w:bidi="zxx"/>
        </w:rPr>
        <w:t>i suoi</w:t>
      </w:r>
      <w:r>
        <w:rPr>
          <w:rFonts w:eastAsia="Arial" w:cs="Arial" w:ascii="Arial" w:hAnsi="Arial"/>
          <w:i w:val="false"/>
          <w:iCs w:val="false"/>
          <w:caps w:val="false"/>
          <w:smallCaps w:val="false"/>
          <w:color w:val="auto"/>
          <w:sz w:val="24"/>
          <w:szCs w:val="24"/>
          <w:lang w:val="it-IT" w:eastAsia="zxx" w:bidi="zxx"/>
        </w:rPr>
        <w:t xml:space="preserve"> puzzles a mano dal 2004. Con la diffusione del gioco al di là dei confini del Giappone, in particolare in America, dove i principali giornali iniziavano a pubblicare i puzzles di Miyamoto, la creazione artigianale comincia ad essere insufficiente per gestire la domanda sempre crescente di giochi di KenKen, pertanto si arriva alla produzione di un software proprietario per la generazione automatica: </w:t>
      </w:r>
      <w:hyperlink r:id="rId2">
        <w:r>
          <w:rPr>
            <w:rStyle w:val="InternetLink"/>
            <w:rFonts w:eastAsia="Arial" w:cs="Arial" w:ascii="Arial" w:hAnsi="Arial"/>
            <w:i/>
            <w:iCs/>
            <w:caps w:val="false"/>
            <w:smallCaps w:val="false"/>
            <w:color w:val="auto"/>
            <w:sz w:val="24"/>
            <w:szCs w:val="24"/>
            <w:lang w:val="it-IT" w:eastAsia="zxx" w:bidi="zxx"/>
          </w:rPr>
          <w:t>Kenerator</w:t>
        </w:r>
      </w:hyperlink>
      <w:r>
        <w:rPr>
          <w:rFonts w:eastAsia="Arial" w:cs="Arial" w:ascii="Arial" w:hAnsi="Arial"/>
          <w:i/>
          <w:iCs/>
          <w:caps w:val="false"/>
          <w:smallCaps w:val="false"/>
          <w:color w:val="auto"/>
          <w:sz w:val="24"/>
          <w:szCs w:val="24"/>
          <w:lang w:val="it-IT" w:eastAsia="zxx" w:bidi="zxx"/>
        </w:rPr>
        <w:t>.</w:t>
      </w:r>
    </w:p>
    <w:p>
      <w:pPr>
        <w:pStyle w:val="Title"/>
        <w:spacing w:lineRule="auto" w:line="276"/>
        <w:rPr/>
      </w:pPr>
      <w:r>
        <w:rPr>
          <w:rFonts w:eastAsia="Arial" w:cs="Arial" w:ascii="Arial" w:hAnsi="Arial"/>
          <w:i/>
          <w:iCs/>
          <w:caps w:val="false"/>
          <w:smallCaps w:val="false"/>
          <w:color w:val="auto"/>
          <w:sz w:val="24"/>
          <w:szCs w:val="24"/>
          <w:lang w:val="it-IT" w:eastAsia="zxx" w:bidi="zxx"/>
        </w:rPr>
        <w:t>Kenerator</w:t>
      </w:r>
      <w:r>
        <w:rPr>
          <w:rFonts w:eastAsia="Arial" w:cs="Arial" w:ascii="Arial" w:hAnsi="Arial"/>
          <w:i w:val="false"/>
          <w:iCs w:val="false"/>
          <w:caps w:val="false"/>
          <w:smallCaps w:val="false"/>
          <w:color w:val="auto"/>
          <w:sz w:val="24"/>
          <w:szCs w:val="24"/>
          <w:lang w:val="it-IT" w:eastAsia="zxx" w:bidi="zxx"/>
        </w:rPr>
        <w:t xml:space="preserve"> viene sviluppato con la collaborazione di David Levy, campione di scacchi ed esperto di intelligenza artificiale, sotto la stretta supervisione di Miyamoto, ed è oggi il software utilizzato per la generazione automatica di giochi ufficiali di KenKen sia sul web, sul sito </w:t>
      </w:r>
      <w:hyperlink r:id="rId3">
        <w:r>
          <w:rPr>
            <w:rStyle w:val="InternetLink"/>
            <w:rFonts w:eastAsia="Arial" w:cs="Arial" w:ascii="Arial" w:hAnsi="Arial"/>
            <w:i w:val="false"/>
            <w:iCs w:val="false"/>
            <w:caps w:val="false"/>
            <w:smallCaps w:val="false"/>
            <w:color w:val="auto"/>
            <w:sz w:val="24"/>
            <w:szCs w:val="24"/>
            <w:lang w:val="it-IT" w:eastAsia="zh-CN" w:bidi="hi-IN"/>
          </w:rPr>
          <w:t>http://www.kenkenpuzzle.com/</w:t>
        </w:r>
      </w:hyperlink>
      <w:r>
        <w:rPr>
          <w:rFonts w:eastAsia="Arial" w:cs="Arial" w:ascii="Arial" w:hAnsi="Arial"/>
          <w:i w:val="false"/>
          <w:iCs w:val="false"/>
          <w:caps w:val="false"/>
          <w:smallCaps w:val="false"/>
          <w:color w:val="auto"/>
          <w:sz w:val="24"/>
          <w:szCs w:val="24"/>
          <w:lang w:val="it-IT" w:eastAsia="zh-CN" w:bidi="hi-IN"/>
        </w:rPr>
        <w:t>, che su dispositivi mobili, tramite l’app KenKen Classic.</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Il processo di generazione avviene secondo diversi criteri: livello di difficoltà, numero di celle singole da includere all’interno della griglia di gioco, quale insieme di cifre e quali operazioni aritmetiche utilizzare e se mostrarne i simboli all’interno delle celle, per incrementare il livello di difficoltà.</w:t>
      </w:r>
    </w:p>
    <w:p>
      <w:pPr>
        <w:pStyle w:val="Title"/>
        <w:spacing w:lineRule="auto" w:line="276"/>
        <w:rPr/>
      </w:pPr>
      <w:r>
        <w:rPr>
          <w:rFonts w:eastAsia="Arial" w:cs="Arial" w:ascii="Arial" w:hAnsi="Arial"/>
          <w:i w:val="false"/>
          <w:iCs w:val="false"/>
          <w:caps w:val="false"/>
          <w:smallCaps w:val="false"/>
          <w:color w:val="auto"/>
          <w:sz w:val="24"/>
          <w:szCs w:val="24"/>
          <w:lang w:val="it-IT" w:eastAsia="zh-CN" w:bidi="hi-IN"/>
        </w:rPr>
        <w:t xml:space="preserve">Una volta verificato che tutte le celle sono disposte in maniera corretta, quindi che non vi siano cifre ripetute all’interno di una stessa riga o all’interno di una stessa colonna, e che il puzzle </w:t>
      </w:r>
      <w:r>
        <w:rPr>
          <w:rFonts w:eastAsia="Arial" w:cs="Arial" w:ascii="Arial" w:hAnsi="Arial"/>
          <w:i w:val="false"/>
          <w:iCs w:val="false"/>
          <w:caps w:val="false"/>
          <w:smallCaps w:val="false"/>
          <w:color w:val="auto"/>
          <w:kern w:val="0"/>
          <w:sz w:val="24"/>
          <w:szCs w:val="24"/>
          <w:lang w:val="it-IT" w:eastAsia="zh-CN" w:bidi="hi-IN"/>
        </w:rPr>
        <w:t>abbia</w:t>
      </w:r>
      <w:r>
        <w:rPr>
          <w:rFonts w:eastAsia="Arial" w:cs="Arial" w:ascii="Arial" w:hAnsi="Arial"/>
          <w:i w:val="false"/>
          <w:iCs w:val="false"/>
          <w:caps w:val="false"/>
          <w:smallCaps w:val="false"/>
          <w:color w:val="auto"/>
          <w:sz w:val="24"/>
          <w:szCs w:val="24"/>
          <w:lang w:val="it-IT" w:eastAsia="zh-CN" w:bidi="hi-IN"/>
        </w:rPr>
        <w:t xml:space="preserve"> una sola soluzione, un apposito modulo del software tenta di risolvere il puzzle fingendo di essere un utente in modo da determinarne la difficoltà: se essa corrisponde alla difficoltà richiesta il puzzle viene accettato, altrimenti viene scartato e il processo di generazione automatica ricomincia.</w:t>
      </w:r>
    </w:p>
    <w:p>
      <w:pPr>
        <w:pStyle w:val="Title"/>
        <w:widowControl/>
        <w:bidi w:val="0"/>
        <w:spacing w:lineRule="auto" w:line="276" w:before="0" w:after="300"/>
        <w:ind w:left="0" w:right="0" w:hanging="0"/>
        <w:jc w:val="left"/>
        <w:rPr/>
      </w:pPr>
      <w:r>
        <w:rPr>
          <w:rFonts w:eastAsia="Arial" w:cs="Arial" w:ascii="Arial" w:hAnsi="Arial"/>
          <w:i/>
          <w:iCs/>
          <w:caps w:val="false"/>
          <w:smallCaps w:val="false"/>
          <w:color w:val="auto"/>
          <w:sz w:val="24"/>
          <w:szCs w:val="24"/>
          <w:lang w:val="it-IT" w:eastAsia="zh-CN" w:bidi="hi-IN"/>
        </w:rPr>
        <w:t>Kenerator,</w:t>
      </w:r>
      <w:r>
        <w:rPr>
          <w:rFonts w:eastAsia="Arial" w:cs="Arial" w:ascii="Arial" w:hAnsi="Arial"/>
          <w:i w:val="false"/>
          <w:iCs w:val="false"/>
          <w:caps w:val="false"/>
          <w:smallCaps w:val="false"/>
          <w:color w:val="auto"/>
          <w:sz w:val="24"/>
          <w:szCs w:val="24"/>
          <w:lang w:val="it-IT" w:eastAsia="zh-CN" w:bidi="hi-IN"/>
        </w:rPr>
        <w:t xml:space="preserve"> sebbene costituisca lo stato dell’arte nella categoria di software per la generazione </w:t>
      </w:r>
      <w:r>
        <w:rPr>
          <w:rFonts w:eastAsia="Arial" w:cs="Arial" w:ascii="Arial" w:hAnsi="Arial"/>
          <w:i w:val="false"/>
          <w:iCs w:val="false"/>
          <w:caps w:val="false"/>
          <w:smallCaps w:val="false"/>
          <w:color w:val="auto"/>
          <w:kern w:val="0"/>
          <w:sz w:val="24"/>
          <w:szCs w:val="24"/>
          <w:lang w:val="it-IT" w:eastAsia="zh-CN" w:bidi="hi-IN"/>
        </w:rPr>
        <w:t>e la risoluzione</w:t>
      </w:r>
      <w:r>
        <w:rPr>
          <w:rFonts w:eastAsia="Arial" w:cs="Arial" w:ascii="Arial" w:hAnsi="Arial"/>
          <w:i w:val="false"/>
          <w:iCs w:val="false"/>
          <w:caps w:val="false"/>
          <w:smallCaps w:val="false"/>
          <w:color w:val="auto"/>
          <w:sz w:val="24"/>
          <w:szCs w:val="24"/>
          <w:lang w:val="it-IT" w:eastAsia="zh-CN" w:bidi="hi-IN"/>
        </w:rPr>
        <w:t xml:space="preserve"> di giochi di KenKen, non è l’unico. Esempi degni di nota sono </w:t>
      </w:r>
      <w:hyperlink r:id="rId4">
        <w:r>
          <w:rPr>
            <w:rStyle w:val="InternetLink"/>
            <w:rFonts w:eastAsia="Arial" w:cs="Arial" w:ascii="Arial" w:hAnsi="Arial"/>
            <w:i/>
            <w:iCs/>
            <w:caps w:val="false"/>
            <w:smallCaps w:val="false"/>
            <w:color w:val="000000"/>
            <w:sz w:val="24"/>
            <w:szCs w:val="24"/>
            <w:shd w:fill="auto" w:val="clear"/>
            <w:lang w:val="it-IT" w:eastAsia="zh-CN" w:bidi="hi-IN"/>
          </w:rPr>
          <w:t>kenken-maker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 xml:space="preserve">di Caleb Sander e </w:t>
      </w:r>
      <w:hyperlink r:id="rId5">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iCs/>
          <w:caps w:val="false"/>
          <w:smallCaps w:val="false"/>
          <w:color w:val="000000"/>
          <w:sz w:val="24"/>
          <w:szCs w:val="24"/>
          <w:shd w:fill="auto" w:val="clear"/>
          <w:lang w:val="it-IT" w:eastAsia="zh-CN" w:bidi="hi-IN"/>
        </w:rPr>
        <w:t xml:space="preserve"> </w:t>
      </w:r>
      <w:r>
        <w:rPr>
          <w:rFonts w:eastAsia="Arial" w:cs="Arial" w:ascii="Arial" w:hAnsi="Arial"/>
          <w:i w:val="false"/>
          <w:iCs w:val="false"/>
          <w:caps w:val="false"/>
          <w:smallCaps w:val="false"/>
          <w:color w:val="000000"/>
          <w:sz w:val="24"/>
          <w:szCs w:val="24"/>
          <w:shd w:fill="auto" w:val="clear"/>
          <w:lang w:val="it-IT" w:eastAsia="zh-CN" w:bidi="hi-IN"/>
        </w:rPr>
        <w:t>di Charlie DeTar.</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Il primo, il cui codice sorgente è pubblicamente disponibile su github, segue un’interessante iter per la generazione: si parte dalla costruzione di una griglia </w:t>
      </w:r>
      <w:r>
        <w:rPr>
          <w:rFonts w:eastAsia="Arial" w:cs="Arial" w:ascii="Arial" w:hAnsi="Arial"/>
          <w:i w:val="false"/>
          <w:iCs w:val="false"/>
          <w:caps w:val="false"/>
          <w:smallCaps w:val="false"/>
          <w:color w:val="000000"/>
          <w:kern w:val="0"/>
          <w:sz w:val="24"/>
          <w:szCs w:val="24"/>
          <w:shd w:fill="auto" w:val="clear"/>
          <w:lang w:val="it-IT" w:eastAsia="zh-CN" w:bidi="hi-IN"/>
        </w:rPr>
        <w:t>valida, che rispetti dunque i vincoli di non ripetizione delle cifre all’interno della stessa riga o della stessa colonna,</w:t>
      </w:r>
      <w:r>
        <w:rPr>
          <w:rFonts w:eastAsia="Arial" w:cs="Arial" w:ascii="Arial" w:hAnsi="Arial"/>
          <w:i w:val="false"/>
          <w:iCs w:val="false"/>
          <w:caps w:val="false"/>
          <w:smallCaps w:val="false"/>
          <w:color w:val="000000"/>
          <w:sz w:val="24"/>
          <w:szCs w:val="24"/>
          <w:shd w:fill="auto" w:val="clear"/>
          <w:lang w:val="it-IT" w:eastAsia="zh-CN" w:bidi="hi-IN"/>
        </w:rPr>
        <w:t xml:space="preserve"> tramite scambi e trasposizioni di righe a partire da una configurazione di base, dopodiché si costruiscono in maniera randomica i vari blocchi con le operazioni aritmetiche da soddisfare e si tenta di risolvere il puzzle ottenuto per determinarne la difficoltà.</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Il secondo, utilizzabile via web, permette non solo la generazione e la risoluzione automatica di giochi di KenKen, ma fornisce anche all’utente la possibilità di costruire una griglia di gioco manualmente.</w:t>
      </w:r>
    </w:p>
    <w:p>
      <w:pPr>
        <w:pStyle w:val="Title"/>
        <w:widowControl/>
        <w:bidi w:val="0"/>
        <w:spacing w:lineRule="auto" w:line="276" w:before="0" w:after="300"/>
        <w:ind w:left="0" w:right="0" w:hanging="0"/>
        <w:jc w:val="left"/>
        <w:rPr/>
      </w:pPr>
      <w:r>
        <w:rPr>
          <w:rFonts w:eastAsia="Arial" w:cs="Arial" w:ascii="Arial" w:hAnsi="Arial"/>
          <w:i w:val="false"/>
          <w:iCs w:val="false"/>
          <w:caps w:val="false"/>
          <w:smallCaps w:val="false"/>
          <w:color w:val="000000"/>
          <w:sz w:val="24"/>
          <w:szCs w:val="24"/>
          <w:shd w:fill="auto" w:val="clear"/>
          <w:lang w:val="it-IT" w:eastAsia="zh-CN" w:bidi="hi-IN"/>
        </w:rPr>
        <w:t xml:space="preserve">Un ulteriore esempio sui generis è </w:t>
      </w:r>
      <w:hyperlink r:id="rId6">
        <w:r>
          <w:rPr>
            <w:rStyle w:val="InternetLink"/>
            <w:rFonts w:eastAsia="Arial" w:cs="Arial" w:ascii="Arial" w:hAnsi="Arial"/>
            <w:i w:val="false"/>
            <w:iCs w:val="false"/>
            <w:caps w:val="false"/>
            <w:smallCaps w:val="false"/>
            <w:color w:val="000000"/>
            <w:sz w:val="24"/>
            <w:szCs w:val="24"/>
            <w:shd w:fill="auto" w:val="clear"/>
            <w:lang w:val="it-IT" w:eastAsia="zh-CN" w:bidi="hi-IN"/>
          </w:rPr>
          <w:t>KenKen Solver</w:t>
        </w:r>
      </w:hyperlink>
      <w:r>
        <w:rPr>
          <w:rFonts w:eastAsia="Arial" w:cs="Arial" w:ascii="Arial" w:hAnsi="Arial"/>
          <w:i w:val="false"/>
          <w:iCs w:val="false"/>
          <w:caps w:val="false"/>
          <w:smallCaps w:val="false"/>
          <w:color w:val="000000"/>
          <w:sz w:val="24"/>
          <w:szCs w:val="24"/>
          <w:shd w:fill="auto" w:val="clear"/>
          <w:lang w:val="it-IT" w:eastAsia="zh-CN" w:bidi="hi-IN"/>
        </w:rPr>
        <w:t xml:space="preserve"> di Kenneth Myers: esso si differenzia dai software precedentemente analizzati in quanto utilizza tecniche di </w:t>
      </w:r>
      <w:r>
        <w:rPr>
          <w:rFonts w:eastAsia="Arial" w:cs="Arial" w:ascii="Arial" w:hAnsi="Arial"/>
          <w:i/>
          <w:iCs/>
          <w:caps w:val="false"/>
          <w:smallCaps w:val="false"/>
          <w:color w:val="000000"/>
          <w:sz w:val="24"/>
          <w:szCs w:val="24"/>
          <w:shd w:fill="auto" w:val="clear"/>
          <w:lang w:val="it-IT" w:eastAsia="zh-CN" w:bidi="hi-IN"/>
        </w:rPr>
        <w:t xml:space="preserve">computer vision </w:t>
      </w:r>
      <w:r>
        <w:rPr>
          <w:rFonts w:eastAsia="Arial" w:cs="Arial" w:ascii="Arial" w:hAnsi="Arial"/>
          <w:i w:val="false"/>
          <w:iCs w:val="false"/>
          <w:caps w:val="false"/>
          <w:smallCaps w:val="false"/>
          <w:color w:val="000000"/>
          <w:sz w:val="24"/>
          <w:szCs w:val="24"/>
          <w:shd w:fill="auto" w:val="clear"/>
          <w:lang w:val="it-IT" w:eastAsia="zh-CN" w:bidi="hi-IN"/>
        </w:rPr>
        <w:t>per risolvere dei giochi di KenKen a partire da un’immagine della griglia di gioco, fornita dall’utente via web.</w:t>
      </w:r>
    </w:p>
    <w:p>
      <w:pPr>
        <w:pStyle w:val="Title"/>
        <w:widowControl/>
        <w:bidi w:val="0"/>
        <w:spacing w:lineRule="auto" w:line="276" w:before="0" w:after="300"/>
        <w:ind w:left="0" w:right="0" w:hanging="0"/>
        <w:jc w:val="left"/>
        <w:rPr>
          <w:i/>
          <w:i/>
          <w:iCs/>
        </w:rPr>
      </w:pPr>
      <w:r>
        <w:rPr>
          <w:i/>
          <w:iCs/>
        </w:rPr>
      </w:r>
    </w:p>
    <w:p>
      <w:pPr>
        <w:pStyle w:val="Title"/>
        <w:spacing w:lineRule="auto" w:line="276"/>
        <w:rPr>
          <w:caps w:val="false"/>
          <w:smallCaps w:val="false"/>
        </w:rPr>
      </w:pPr>
      <w:r>
        <w:rPr>
          <w:caps w:val="false"/>
          <w:smallCaps w:val="false"/>
        </w:rPr>
        <w:t xml:space="preserve">B. Raffinamento dei Requisiti </w:t>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B.1 Servizi (con prioritizzazione)</w:t>
      </w:r>
    </w:p>
    <w:p>
      <w:pPr>
        <w:pStyle w:val="Title"/>
        <w:spacing w:lineRule="auto" w:line="240" w:before="0" w:after="0"/>
        <w:jc w:val="both"/>
        <w:rPr/>
      </w:pPr>
      <w:r>
        <w:rPr/>
        <mc:AlternateContent>
          <mc:Choice Requires="wps">
            <w:drawing>
              <wp:inline distT="0" distB="0" distL="0" distR="0">
                <wp:extent cx="5493385" cy="26035"/>
                <wp:effectExtent l="0" t="0" r="0" b="0"/>
                <wp:docPr id="3" name="Shape3"/>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8" w:space="0" w:color="000000"/>
              <w:left w:val="single" w:sz="8" w:space="0" w:color="000000"/>
              <w:bottom w:val="single" w:sz="8" w:space="0" w:color="000000"/>
            </w:tcBorders>
          </w:tcPr>
          <w:p>
            <w:pPr>
              <w:pStyle w:val="TableContents"/>
              <w:widowControl w:val="false"/>
              <w:rPr>
                <w:b/>
                <w:b/>
                <w:bCs/>
              </w:rPr>
            </w:pPr>
            <w:r>
              <w:rPr>
                <w:b/>
                <w:bCs/>
              </w:rPr>
              <w:t>ID</w:t>
            </w:r>
          </w:p>
        </w:tc>
        <w:tc>
          <w:tcPr>
            <w:tcW w:w="3148" w:type="dxa"/>
            <w:tcBorders>
              <w:top w:val="single" w:sz="8" w:space="0" w:color="000000"/>
              <w:left w:val="single" w:sz="8" w:space="0" w:color="000000"/>
              <w:bottom w:val="single" w:sz="8" w:space="0" w:color="000000"/>
            </w:tcBorders>
          </w:tcPr>
          <w:p>
            <w:pPr>
              <w:pStyle w:val="TableContents"/>
              <w:widowControl w:val="false"/>
              <w:rPr>
                <w:b/>
                <w:b/>
                <w:bCs/>
              </w:rPr>
            </w:pPr>
            <w:r>
              <w:rPr>
                <w:b/>
                <w:bCs/>
              </w:rPr>
              <w:t>SERVIZIO</w:t>
            </w:r>
          </w:p>
        </w:tc>
        <w:tc>
          <w:tcPr>
            <w:tcW w:w="1982" w:type="dxa"/>
            <w:tcBorders>
              <w:top w:val="single" w:sz="8" w:space="0" w:color="000000"/>
              <w:left w:val="single" w:sz="8" w:space="0" w:color="000000"/>
              <w:bottom w:val="single" w:sz="8" w:space="0" w:color="000000"/>
            </w:tcBorders>
          </w:tcPr>
          <w:p>
            <w:pPr>
              <w:pStyle w:val="TableContents"/>
              <w:widowControl w:val="false"/>
              <w:rPr>
                <w:b/>
                <w:b/>
                <w:bCs/>
              </w:rPr>
            </w:pPr>
            <w:r>
              <w:rPr>
                <w:b/>
                <w:bCs/>
              </w:rPr>
              <w:t>IMPORTANZA</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8" w:space="0" w:color="000000"/>
            </w:tcBorders>
          </w:tcPr>
          <w:p>
            <w:pPr>
              <w:pStyle w:val="TableContents"/>
              <w:widowControl w:val="false"/>
              <w:rPr/>
            </w:pPr>
            <w:r>
              <w:rPr/>
              <w:t>#1</w:t>
            </w:r>
          </w:p>
        </w:tc>
        <w:tc>
          <w:tcPr>
            <w:tcW w:w="3148" w:type="dxa"/>
            <w:tcBorders>
              <w:left w:val="single" w:sz="2" w:space="0" w:color="000000"/>
              <w:bottom w:val="single" w:sz="8" w:space="0" w:color="000000"/>
            </w:tcBorders>
          </w:tcPr>
          <w:p>
            <w:pPr>
              <w:pStyle w:val="TableContents"/>
              <w:widowControl w:val="false"/>
              <w:rPr/>
            </w:pPr>
            <w:r>
              <w:rPr/>
              <w:t>Configurazione manuale della griglia di gioco</w:t>
            </w:r>
          </w:p>
        </w:tc>
        <w:tc>
          <w:tcPr>
            <w:tcW w:w="1982" w:type="dxa"/>
            <w:tcBorders>
              <w:left w:val="single" w:sz="2" w:space="0" w:color="000000"/>
              <w:bottom w:val="single" w:sz="8" w:space="0" w:color="000000"/>
            </w:tcBorders>
          </w:tcPr>
          <w:p>
            <w:pPr>
              <w:pStyle w:val="TableContents"/>
              <w:widowControl w:val="false"/>
              <w:rPr/>
            </w:pPr>
            <w:r>
              <w:rPr/>
              <w:t>Alta</w:t>
            </w:r>
          </w:p>
        </w:tc>
        <w:tc>
          <w:tcPr>
            <w:tcW w:w="2159" w:type="dxa"/>
            <w:tcBorders>
              <w:left w:val="single" w:sz="2" w:space="0" w:color="000000"/>
              <w:bottom w:val="single" w:sz="8"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Media</w:t>
            </w:r>
          </w:p>
        </w:tc>
      </w:tr>
      <w:tr>
        <w:trPr/>
        <w:tc>
          <w:tcPr>
            <w:tcW w:w="8639" w:type="dxa"/>
            <w:gridSpan w:val="4"/>
            <w:tcBorders>
              <w:left w:val="single" w:sz="2" w:space="0" w:color="000000"/>
              <w:bottom w:val="single" w:sz="8" w:space="0" w:color="000000"/>
              <w:right w:val="single" w:sz="2" w:space="0" w:color="000000"/>
            </w:tcBorders>
          </w:tcPr>
          <w:p>
            <w:pPr>
              <w:pStyle w:val="TableContents"/>
              <w:widowControl w:val="false"/>
              <w:rPr/>
            </w:pPr>
            <w:r>
              <w:rPr/>
              <w:t>Tramite GUI è possibile specificare le dimensione della griglia di gioco, inizialmente vuota, e costruire in maniera dinamica, interattiva ed arbitraria lo schema di blocchi contingui su cui definire l’operazione aritmentica e il risultato da ottenere.</w:t>
            </w:r>
          </w:p>
        </w:tc>
      </w:tr>
    </w:tbl>
    <w:p>
      <w:pPr>
        <w:pStyle w:val="TextBody"/>
        <w:rPr/>
      </w:pPr>
      <w:r>
        <w:rPr/>
      </w:r>
    </w:p>
    <w:tbl>
      <w:tblPr>
        <w:tblW w:w="8640" w:type="dxa"/>
        <w:jc w:val="left"/>
        <w:tblInd w:w="-3" w:type="dxa"/>
        <w:tblLayout w:type="fixed"/>
        <w:tblCellMar>
          <w:top w:w="55" w:type="dxa"/>
          <w:left w:w="55" w:type="dxa"/>
          <w:bottom w:w="55" w:type="dxa"/>
          <w:right w:w="55" w:type="dxa"/>
        </w:tblCellMar>
      </w:tblPr>
      <w:tblGrid>
        <w:gridCol w:w="1350"/>
        <w:gridCol w:w="3148"/>
        <w:gridCol w:w="1982"/>
        <w:gridCol w:w="2159"/>
      </w:tblGrid>
      <w:tr>
        <w:trPr>
          <w:tblHeader w:val="true"/>
        </w:trPr>
        <w:tc>
          <w:tcPr>
            <w:tcW w:w="1350" w:type="dxa"/>
            <w:tcBorders>
              <w:top w:val="single" w:sz="8" w:space="0" w:color="000000"/>
              <w:left w:val="single" w:sz="2" w:space="0" w:color="000000"/>
              <w:bottom w:val="single" w:sz="2" w:space="0" w:color="000000"/>
            </w:tcBorders>
          </w:tcPr>
          <w:p>
            <w:pPr>
              <w:pStyle w:val="TableContents"/>
              <w:widowControl w:val="false"/>
              <w:rPr/>
            </w:pPr>
            <w:r>
              <w:rPr/>
              <w:t>#2</w:t>
            </w:r>
          </w:p>
        </w:tc>
        <w:tc>
          <w:tcPr>
            <w:tcW w:w="3148" w:type="dxa"/>
            <w:tcBorders>
              <w:top w:val="single" w:sz="8" w:space="0" w:color="000000"/>
              <w:left w:val="single" w:sz="2" w:space="0" w:color="000000"/>
              <w:bottom w:val="single" w:sz="2" w:space="0" w:color="000000"/>
            </w:tcBorders>
          </w:tcPr>
          <w:p>
            <w:pPr>
              <w:pStyle w:val="TableContents"/>
              <w:widowControl w:val="false"/>
              <w:rPr/>
            </w:pPr>
            <w:r>
              <w:rPr>
                <w:rFonts w:eastAsia="FreeSans" w:cs="FreeSans"/>
                <w:color w:val="auto"/>
                <w:kern w:val="0"/>
                <w:sz w:val="24"/>
                <w:szCs w:val="24"/>
                <w:lang w:val="en-US" w:eastAsia="zh-CN" w:bidi="hi-IN"/>
              </w:rPr>
              <w:t>Salvataggio/caricamento</w:t>
            </w:r>
            <w:r>
              <w:rPr/>
              <w:t xml:space="preserve"> della griglia di gioco su/da file system</w:t>
            </w:r>
          </w:p>
        </w:tc>
        <w:tc>
          <w:tcPr>
            <w:tcW w:w="1982" w:type="dxa"/>
            <w:tcBorders>
              <w:top w:val="single" w:sz="8" w:space="0" w:color="000000"/>
              <w:left w:val="single" w:sz="2" w:space="0" w:color="000000"/>
              <w:bottom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Bassa</w:t>
            </w:r>
          </w:p>
        </w:tc>
        <w:tc>
          <w:tcPr>
            <w:tcW w:w="2159" w:type="dxa"/>
            <w:tcBorders>
              <w:top w:val="single" w:sz="8" w:space="0" w:color="000000"/>
              <w:left w:val="single" w:sz="2" w:space="0" w:color="000000"/>
              <w:bottom w:val="single" w:sz="2" w:space="0" w:color="000000"/>
              <w:right w:val="single" w:sz="2" w:space="0" w:color="000000"/>
            </w:tcBorders>
          </w:tcPr>
          <w:p>
            <w:pPr>
              <w:pStyle w:val="TableContents"/>
              <w:widowControl w:val="false"/>
              <w:rPr/>
            </w:pPr>
            <w:r>
              <w:rPr/>
              <w:t>Media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Si definisce un sistema di lettura/scrittura delle griglie di gioco per permettere di salvare su file system la griglia di gioco </w:t>
            </w:r>
            <w:r>
              <w:rPr>
                <w:rFonts w:eastAsia="FreeSans" w:cs="FreeSans"/>
                <w:color w:val="auto"/>
                <w:kern w:val="0"/>
                <w:sz w:val="24"/>
                <w:szCs w:val="24"/>
                <w:lang w:val="en-US" w:eastAsia="zh-CN" w:bidi="hi-IN"/>
              </w:rPr>
              <w:t>creata e ripristinare griglie di gioco precedentemente memorizzate. I file vengono memorizzati in un formato apposito in una cartella di salvataggio che può essere scelta dall’utente.</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b/>
                <w:b/>
                <w:bCs/>
              </w:rPr>
            </w:pPr>
            <w:r>
              <w:rPr>
                <w:b/>
                <w:bCs/>
              </w:rPr>
              <w:t>ID</w:t>
            </w:r>
          </w:p>
        </w:tc>
        <w:tc>
          <w:tcPr>
            <w:tcW w:w="3148" w:type="dxa"/>
            <w:tcBorders>
              <w:top w:val="single" w:sz="2" w:space="0" w:color="000000"/>
              <w:left w:val="single" w:sz="2" w:space="0" w:color="000000"/>
              <w:bottom w:val="single" w:sz="2" w:space="0" w:color="000000"/>
            </w:tcBorders>
          </w:tcPr>
          <w:p>
            <w:pPr>
              <w:pStyle w:val="TableContents"/>
              <w:widowControl w:val="false"/>
              <w:rPr>
                <w:b/>
                <w:b/>
                <w:bCs/>
              </w:rPr>
            </w:pPr>
            <w:r>
              <w:rPr>
                <w:b/>
                <w:bCs/>
              </w:rPr>
              <w:t>SERVIZIO</w:t>
            </w:r>
          </w:p>
        </w:tc>
        <w:tc>
          <w:tcPr>
            <w:tcW w:w="1982" w:type="dxa"/>
            <w:tcBorders>
              <w:top w:val="single" w:sz="2" w:space="0" w:color="000000"/>
              <w:left w:val="single" w:sz="2" w:space="0" w:color="000000"/>
              <w:bottom w:val="single" w:sz="2" w:space="0" w:color="000000"/>
            </w:tcBorders>
          </w:tcPr>
          <w:p>
            <w:pPr>
              <w:pStyle w:val="TableContents"/>
              <w:widowControl w:val="false"/>
              <w:rPr>
                <w:b/>
                <w:b/>
                <w:bCs/>
              </w:rPr>
            </w:pPr>
            <w:r>
              <w:rPr>
                <w:b/>
                <w:bCs/>
              </w:rPr>
              <w:t>IMPORTANZA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COMPLESSITA’</w:t>
            </w:r>
          </w:p>
        </w:tc>
      </w:tr>
      <w:tr>
        <w:trPr/>
        <w:tc>
          <w:tcPr>
            <w:tcW w:w="1350" w:type="dxa"/>
            <w:tcBorders>
              <w:left w:val="single" w:sz="2" w:space="0" w:color="000000"/>
              <w:bottom w:val="single" w:sz="2" w:space="0" w:color="000000"/>
            </w:tcBorders>
          </w:tcPr>
          <w:p>
            <w:pPr>
              <w:pStyle w:val="TableContents"/>
              <w:widowControl w:val="false"/>
              <w:rPr/>
            </w:pPr>
            <w:r>
              <w:rPr/>
              <w:t>#3</w:t>
            </w:r>
          </w:p>
        </w:tc>
        <w:tc>
          <w:tcPr>
            <w:tcW w:w="3148" w:type="dxa"/>
            <w:tcBorders>
              <w:left w:val="single" w:sz="2" w:space="0" w:color="000000"/>
              <w:bottom w:val="single" w:sz="2" w:space="0" w:color="000000"/>
            </w:tcBorders>
          </w:tcPr>
          <w:p>
            <w:pPr>
              <w:pStyle w:val="TableContents"/>
              <w:widowControl w:val="false"/>
              <w:rPr/>
            </w:pPr>
            <w:r>
              <w:rPr/>
              <w:t>Inserimento dinamico di numeri all’interno della griglia di gioco</w:t>
            </w:r>
          </w:p>
        </w:tc>
        <w:tc>
          <w:tcPr>
            <w:tcW w:w="1982" w:type="dxa"/>
            <w:tcBorders>
              <w:left w:val="single" w:sz="2" w:space="0" w:color="000000"/>
              <w:bottom w:val="single" w:sz="2" w:space="0" w:color="000000"/>
            </w:tcBorders>
          </w:tcPr>
          <w:p>
            <w:pPr>
              <w:pStyle w:val="TableContents"/>
              <w:widowControl w:val="false"/>
              <w:rPr/>
            </w:pPr>
            <w:r>
              <w:rPr/>
              <w:t>Alta</w:t>
            </w:r>
          </w:p>
        </w:tc>
        <w:tc>
          <w:tcPr>
            <w:tcW w:w="2159" w:type="dxa"/>
            <w:tcBorders>
              <w:left w:val="single" w:sz="2" w:space="0" w:color="000000"/>
              <w:bottom w:val="single" w:sz="2" w:space="0" w:color="000000"/>
              <w:right w:val="single" w:sz="2" w:space="0" w:color="000000"/>
            </w:tcBorders>
          </w:tcPr>
          <w:p>
            <w:pPr>
              <w:pStyle w:val="TableContents"/>
              <w:widowControl w:val="false"/>
              <w:rPr/>
            </w:pPr>
            <w:r>
              <w:rPr/>
              <w:t>Bassa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rFonts w:eastAsia="FreeSans" w:cs="FreeSans"/>
                <w:color w:val="auto"/>
                <w:kern w:val="0"/>
                <w:sz w:val="24"/>
                <w:szCs w:val="24"/>
                <w:lang w:val="en-US" w:eastAsia="zh-CN" w:bidi="hi-IN"/>
              </w:rPr>
            </w:pPr>
            <w:r>
              <w:rPr>
                <w:rFonts w:eastAsia="FreeSans" w:cs="FreeSans"/>
                <w:color w:val="auto"/>
                <w:kern w:val="0"/>
                <w:sz w:val="24"/>
                <w:szCs w:val="24"/>
                <w:lang w:val="en-US" w:eastAsia="zh-CN" w:bidi="hi-IN"/>
              </w:rPr>
              <w:t>Una volta specificato e confermato lo schema di gioco le celle della griglia diventano campi di testo interattivi in cui è sempre possibile inserire e cancellare dei numeri.</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#4</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Controllo dinamico del soddisfacimento dei vincoli</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Media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color w:val="auto"/>
                <w:kern w:val="0"/>
                <w:sz w:val="24"/>
                <w:szCs w:val="24"/>
                <w:lang w:val="en-US" w:eastAsia="zh-CN" w:bidi="hi-IN"/>
              </w:rPr>
            </w:pPr>
            <w:r>
              <w:rPr>
                <w:rFonts w:eastAsia="FreeSans" w:cs="FreeSans"/>
                <w:color w:val="auto"/>
                <w:kern w:val="0"/>
                <w:sz w:val="24"/>
                <w:szCs w:val="24"/>
                <w:lang w:val="en-US" w:eastAsia="zh-CN" w:bidi="hi-IN"/>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In ogni momento è possibile richiedere il controllo del soddisfacimento dei vincoli della griglia di gioco corrente: le celle contenenti dei numeri che risultano essere duplicati all’interno della stessa riga o della stessa colonna </w:t>
            </w:r>
            <w:r>
              <w:rPr>
                <w:rFonts w:eastAsia="FreeSans" w:cs="FreeSans"/>
                <w:color w:val="auto"/>
                <w:kern w:val="0"/>
                <w:sz w:val="24"/>
                <w:szCs w:val="24"/>
                <w:lang w:val="en-US" w:eastAsia="zh-CN" w:bidi="hi-IN"/>
              </w:rPr>
              <w:t>vengono</w:t>
            </w:r>
            <w:r>
              <w:rPr/>
              <w:t xml:space="preserve"> evidenziate come errate. Inoltre si verifica che </w:t>
            </w:r>
            <w:r>
              <w:rPr>
                <w:lang w:val="it-IT" w:eastAsia="zh-CN" w:bidi="hi-IN"/>
              </w:rPr>
              <w:t>i blocchi completi rispettino il vincolo aritmetico: in caso negativo l’intero blocco viene evidenziato come errato.</w:t>
            </w:r>
          </w:p>
        </w:tc>
      </w:tr>
    </w:tbl>
    <w:p>
      <w:pPr>
        <w:pStyle w:val="TextBody"/>
        <w:rPr/>
      </w:pPr>
      <w:r>
        <w:rPr/>
      </w:r>
    </w:p>
    <w:tbl>
      <w:tblPr>
        <w:tblW w:w="8640" w:type="dxa"/>
        <w:jc w:val="left"/>
        <w:tblInd w:w="0" w:type="dxa"/>
        <w:tblLayout w:type="fixed"/>
        <w:tblCellMar>
          <w:top w:w="55" w:type="dxa"/>
          <w:left w:w="55" w:type="dxa"/>
          <w:bottom w:w="55" w:type="dxa"/>
          <w:right w:w="55" w:type="dxa"/>
        </w:tblCellMar>
      </w:tblPr>
      <w:tblGrid>
        <w:gridCol w:w="1350"/>
        <w:gridCol w:w="3148"/>
        <w:gridCol w:w="1982"/>
        <w:gridCol w:w="2159"/>
      </w:tblGrid>
      <w:tr>
        <w:trPr/>
        <w:tc>
          <w:tcPr>
            <w:tcW w:w="1350" w:type="dxa"/>
            <w:tcBorders>
              <w:top w:val="single" w:sz="2" w:space="0" w:color="000000"/>
              <w:left w:val="single" w:sz="2" w:space="0" w:color="000000"/>
              <w:bottom w:val="single" w:sz="2" w:space="0" w:color="000000"/>
            </w:tcBorders>
          </w:tcPr>
          <w:p>
            <w:pPr>
              <w:pStyle w:val="TableContents"/>
              <w:widowControl w:val="false"/>
              <w:rPr/>
            </w:pPr>
            <w:r>
              <w:rPr/>
              <w:t>#5</w:t>
            </w:r>
          </w:p>
        </w:tc>
        <w:tc>
          <w:tcPr>
            <w:tcW w:w="3148" w:type="dxa"/>
            <w:tcBorders>
              <w:top w:val="single" w:sz="2" w:space="0" w:color="000000"/>
              <w:left w:val="single" w:sz="2" w:space="0" w:color="000000"/>
              <w:bottom w:val="single" w:sz="2" w:space="0" w:color="000000"/>
            </w:tcBorders>
          </w:tcPr>
          <w:p>
            <w:pPr>
              <w:pStyle w:val="TableContents"/>
              <w:widowControl w:val="false"/>
              <w:rPr/>
            </w:pPr>
            <w:r>
              <w:rPr/>
              <w:t xml:space="preserve">Calcolo delle soluzioni del gioco e </w:t>
            </w:r>
            <w:r>
              <w:rPr>
                <w:rFonts w:eastAsia="FreeSans" w:cs="FreeSans"/>
                <w:color w:val="auto"/>
                <w:kern w:val="0"/>
                <w:sz w:val="24"/>
                <w:szCs w:val="24"/>
                <w:lang w:val="en-US" w:eastAsia="zh-CN" w:bidi="hi-IN"/>
              </w:rPr>
              <w:t>visualizzazione su</w:t>
            </w:r>
            <w:r>
              <w:rPr/>
              <w:t xml:space="preserve"> schermo </w:t>
            </w:r>
          </w:p>
        </w:tc>
        <w:tc>
          <w:tcPr>
            <w:tcW w:w="1982" w:type="dxa"/>
            <w:tcBorders>
              <w:top w:val="single" w:sz="2" w:space="0" w:color="000000"/>
              <w:left w:val="single" w:sz="2" w:space="0" w:color="000000"/>
              <w:bottom w:val="single" w:sz="2" w:space="0" w:color="000000"/>
            </w:tcBorders>
          </w:tcPr>
          <w:p>
            <w:pPr>
              <w:pStyle w:val="TableContents"/>
              <w:widowControl w:val="false"/>
              <w:rPr/>
            </w:pPr>
            <w:r>
              <w:rPr/>
              <w:t>Alta</w:t>
            </w:r>
          </w:p>
        </w:tc>
        <w:tc>
          <w:tcPr>
            <w:tcW w:w="215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Alta</w:t>
            </w:r>
          </w:p>
        </w:tc>
      </w:tr>
      <w:tr>
        <w:trPr/>
        <w:tc>
          <w:tcPr>
            <w:tcW w:w="8639" w:type="dxa"/>
            <w:gridSpan w:val="4"/>
            <w:tcBorders>
              <w:left w:val="single" w:sz="2" w:space="0" w:color="000000"/>
              <w:bottom w:val="single" w:sz="2" w:space="0" w:color="000000"/>
              <w:right w:val="single" w:sz="2" w:space="0" w:color="000000"/>
            </w:tcBorders>
          </w:tcPr>
          <w:p>
            <w:pPr>
              <w:pStyle w:val="TableContents"/>
              <w:widowControl w:val="false"/>
              <w:rPr/>
            </w:pPr>
            <w:r>
              <w:rPr/>
              <w:t xml:space="preserve">L’utente può richiedere la visualizzazione della soluzione in ogni momento del gioco, che può avere nessuna, una o più soluzioni. </w:t>
            </w:r>
            <w:r>
              <w:rPr>
                <w:rFonts w:eastAsia="FreeSans" w:cs="FreeSans"/>
                <w:color w:val="auto"/>
                <w:kern w:val="0"/>
                <w:sz w:val="24"/>
                <w:szCs w:val="24"/>
                <w:lang w:val="en-US" w:eastAsia="zh-CN" w:bidi="hi-IN"/>
              </w:rPr>
              <w:t xml:space="preserve">Si </w:t>
            </w:r>
            <w:r>
              <w:rPr/>
              <w:t xml:space="preserve">può specificare il numero massimo di soluzioni da visualizzare e navigare sullo spazio delle soluzioni trovate per visualizzarle </w:t>
            </w:r>
            <w:r>
              <w:rPr>
                <w:rFonts w:eastAsia="FreeSans" w:cs="FreeSans"/>
                <w:color w:val="auto"/>
                <w:kern w:val="0"/>
                <w:sz w:val="24"/>
                <w:szCs w:val="24"/>
                <w:lang w:val="en-US" w:eastAsia="zh-CN" w:bidi="hi-IN"/>
              </w:rPr>
              <w:t>individualmente</w:t>
            </w:r>
            <w:r>
              <w:rPr/>
              <w:t>. Le soluzioni vengono calcolate automaticamente utilizzando la tecnica del backtracking.</w:t>
            </w:r>
          </w:p>
        </w:tc>
      </w:tr>
    </w:tbl>
    <w:p>
      <w:pPr>
        <w:pStyle w:val="Title"/>
        <w:spacing w:lineRule="auto" w:line="240" w:before="0" w:after="0"/>
        <w:jc w:val="both"/>
        <w:rPr>
          <w:rFonts w:ascii="Arial" w:hAnsi="Arial" w:eastAsia="Arial" w:cs="Arial"/>
          <w:i/>
          <w:i/>
          <w:caps w:val="false"/>
          <w:smallCaps w:val="false"/>
          <w:color w:val="595959"/>
          <w:sz w:val="22"/>
          <w:szCs w:val="22"/>
        </w:rPr>
      </w:pPr>
      <w:r>
        <w:rPr>
          <w:rFonts w:eastAsia="Arial" w:cs="Arial" w:ascii="Arial" w:hAnsi="Arial"/>
          <w:i/>
          <w:caps w:val="false"/>
          <w:smallCaps w:val="false"/>
          <w:color w:val="595959"/>
          <w:sz w:val="22"/>
          <w:szCs w:val="22"/>
        </w:rPr>
      </w:r>
    </w:p>
    <w:p>
      <w:pPr>
        <w:pStyle w:val="Title"/>
        <w:spacing w:lineRule="auto" w:line="240" w:before="0" w:after="0"/>
        <w:jc w:val="both"/>
        <w:rPr>
          <w:rFonts w:eastAsia="Cambria" w:cs="Cambria"/>
          <w:b/>
          <w:b/>
          <w:i/>
          <w:i/>
          <w:caps w:val="false"/>
          <w:smallCaps w:val="false"/>
          <w:color w:val="4F81BD"/>
          <w:sz w:val="28"/>
          <w:szCs w:val="28"/>
          <w:lang w:val="en-US" w:eastAsia="zh-CN" w:bidi="hi-IN"/>
        </w:rPr>
      </w:pPr>
      <w:r>
        <w:rPr>
          <w:rFonts w:eastAsia="Cambria" w:cs="Cambria"/>
          <w:b/>
          <w:i/>
          <w:caps w:val="false"/>
          <w:smallCaps w:val="false"/>
          <w:color w:val="4F81BD"/>
          <w:sz w:val="28"/>
          <w:szCs w:val="28"/>
          <w:lang w:val="en-US" w:eastAsia="zh-CN" w:bidi="hi-IN"/>
        </w:rPr>
      </w:r>
    </w:p>
    <w:p>
      <w:pPr>
        <w:pStyle w:val="Title"/>
        <w:spacing w:lineRule="auto" w:line="276" w:before="0" w:after="0"/>
        <w:jc w:val="both"/>
        <w:rPr>
          <w:b/>
          <w:b/>
          <w:i/>
          <w:i/>
          <w:caps w:val="false"/>
          <w:smallCaps w:val="false"/>
          <w:color w:val="4F81BD"/>
          <w:sz w:val="28"/>
          <w:szCs w:val="28"/>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Requisiti non funzionali</w:t>
      </w:r>
    </w:p>
    <w:p>
      <w:pPr>
        <w:pStyle w:val="Title"/>
        <w:spacing w:lineRule="auto" w:line="240"/>
        <w:rPr/>
      </w:pPr>
      <w:r>
        <w:rPr/>
        <mc:AlternateContent>
          <mc:Choice Requires="wps">
            <w:drawing>
              <wp:inline distT="0" distB="0" distL="0" distR="0">
                <wp:extent cx="5493385" cy="26035"/>
                <wp:effectExtent l="0" t="0" r="0" b="0"/>
                <wp:docPr id="4" name="Shape4"/>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val="false"/>
          <w:iCs w:val="false"/>
          <w:caps w:val="false"/>
          <w:smallCaps w:val="false"/>
          <w:color w:val="000000"/>
          <w:kern w:val="0"/>
          <w:sz w:val="24"/>
          <w:szCs w:val="24"/>
          <w:shd w:fill="auto" w:val="clear"/>
          <w:lang w:val="it-IT" w:eastAsia="zh-CN" w:bidi="hi-IN"/>
        </w:rPr>
        <w:t>1.</w:t>
      </w:r>
      <w:r>
        <w:rPr>
          <w:rFonts w:eastAsia="Arial" w:cs="Arial" w:ascii="Arial" w:hAnsi="Arial"/>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Cancellazione di tutti gli inserimenti avvenuti sulla griglia di gioco</w:t>
      </w:r>
    </w:p>
    <w:p>
      <w:pPr>
        <w:pStyle w:val="Title"/>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2</w:t>
      </w:r>
      <w:r>
        <w:rPr>
          <w:rFonts w:eastAsia="Arial" w:cs="Arial" w:ascii="Arial" w:hAnsi="Arial"/>
          <w:i w:val="false"/>
          <w:iCs w:val="false"/>
          <w:caps w:val="false"/>
          <w:smallCaps w:val="false"/>
          <w:color w:val="000000"/>
          <w:kern w:val="0"/>
          <w:sz w:val="24"/>
          <w:szCs w:val="24"/>
          <w:shd w:fill="auto" w:val="clear"/>
          <w:lang w:val="it-IT" w:eastAsia="zh-CN" w:bidi="hi-IN"/>
        </w:rPr>
        <w:t xml:space="preserve">. </w:t>
      </w:r>
      <w:r>
        <w:rPr>
          <w:rFonts w:eastAsia="Arial" w:cs="Arial" w:ascii="Arial" w:hAnsi="Arial"/>
          <w:i w:val="false"/>
          <w:iCs w:val="false"/>
          <w:caps w:val="false"/>
          <w:smallCaps w:val="false"/>
          <w:color w:val="000000"/>
          <w:kern w:val="0"/>
          <w:sz w:val="24"/>
          <w:szCs w:val="24"/>
          <w:shd w:fill="auto" w:val="clear"/>
          <w:lang w:val="it-IT" w:eastAsia="zh-CN" w:bidi="hi-IN"/>
        </w:rPr>
        <w:t>Possibilità di</w:t>
      </w:r>
      <w:r>
        <w:rPr>
          <w:rFonts w:eastAsia="Arial" w:cs="Arial" w:ascii="Arial" w:hAnsi="Arial"/>
          <w:i w:val="false"/>
          <w:iCs w:val="false"/>
          <w:caps w:val="false"/>
          <w:smallCaps w:val="false"/>
          <w:color w:val="000000"/>
          <w:kern w:val="0"/>
          <w:sz w:val="24"/>
          <w:szCs w:val="24"/>
          <w:shd w:fill="auto" w:val="clear"/>
          <w:lang w:val="it-IT" w:eastAsia="zh-CN" w:bidi="hi-IN"/>
        </w:rPr>
        <w:t xml:space="preserve"> annullare o ripetere l’ultima operazione effettuata sulla griglia di gioco</w:t>
      </w:r>
    </w:p>
    <w:p>
      <w:pPr>
        <w:pStyle w:val="Title"/>
        <w:spacing w:lineRule="auto" w:line="240"/>
        <w:rPr/>
      </w:pPr>
      <w:r>
        <w:rPr/>
      </w:r>
    </w:p>
    <w:p>
      <w:pPr>
        <w:pStyle w:val="Title"/>
        <w:spacing w:lineRule="auto" w:line="240"/>
        <w:rPr/>
      </w:pPr>
      <w:r>
        <w:rPr/>
      </w:r>
    </w:p>
    <w:p>
      <w:pPr>
        <w:pStyle w:val="Title"/>
        <w:spacing w:lineRule="auto" w:line="240" w:before="0" w:after="0"/>
        <w:jc w:val="left"/>
        <w:rPr/>
      </w:pPr>
      <w:r>
        <w:rPr>
          <w:b/>
          <w:i/>
          <w:caps w:val="false"/>
          <w:smallCaps w:val="false"/>
          <w:color w:val="4F81BD"/>
          <w:sz w:val="28"/>
          <w:szCs w:val="28"/>
        </w:rPr>
        <w:t>B.</w:t>
      </w:r>
      <w:r>
        <w:rPr>
          <w:rFonts w:eastAsia="Cambria" w:cs="Cambria"/>
          <w:b/>
          <w:i/>
          <w:caps w:val="false"/>
          <w:smallCaps w:val="false"/>
          <w:color w:val="4F81BD"/>
          <w:kern w:val="0"/>
          <w:sz w:val="28"/>
          <w:szCs w:val="28"/>
          <w:lang w:val="en-US" w:eastAsia="zh-CN" w:bidi="hi-IN"/>
        </w:rPr>
        <w:t>2</w:t>
      </w:r>
      <w:r>
        <w:rPr>
          <w:b/>
          <w:i/>
          <w:caps w:val="false"/>
          <w:smallCaps w:val="false"/>
          <w:color w:val="4F81BD"/>
          <w:sz w:val="28"/>
          <w:szCs w:val="28"/>
        </w:rPr>
        <w:t xml:space="preserve"> </w:t>
      </w:r>
      <w:r>
        <w:rPr>
          <w:rFonts w:eastAsia="Cambria" w:cs="Cambria"/>
          <w:b/>
          <w:i/>
          <w:caps w:val="false"/>
          <w:smallCaps w:val="false"/>
          <w:color w:val="4F81BD"/>
          <w:kern w:val="0"/>
          <w:sz w:val="28"/>
          <w:szCs w:val="28"/>
          <w:lang w:val="en-US" w:eastAsia="zh-CN" w:bidi="hi-IN"/>
        </w:rPr>
        <w:t>Scenari d’uso dettagliati</w:t>
      </w:r>
      <w:r>
        <w:rPr>
          <w:rFonts w:eastAsia="Cambria" w:cs="Cambria"/>
          <w:b/>
          <w:i/>
          <w:caps w:val="false"/>
          <w:smallCaps w:val="false"/>
          <w:color w:val="4F81BD"/>
          <w:kern w:val="0"/>
          <w:sz w:val="28"/>
          <w:szCs w:val="28"/>
          <w:lang w:val="en-US" w:eastAsia="zh-CN" w:bidi="hi-IN"/>
        </w:rPr>
        <mc:AlternateContent>
          <mc:Choice Requires="wps">
            <w:drawing>
              <wp:inline distT="0" distB="0" distL="0" distR="0">
                <wp:extent cx="5493385" cy="26035"/>
                <wp:effectExtent l="0" t="0" r="0" b="0"/>
                <wp:docPr id="5" name="Shape5"/>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tbl>
      <w:tblPr>
        <w:tblW w:w="8640"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240"/>
              <w:rPr/>
            </w:pPr>
            <w:r>
              <w:rPr>
                <w:rFonts w:eastAsia="FreeSans" w:cs="FreeSans"/>
                <w:b/>
                <w:bCs/>
                <w:color w:val="auto"/>
                <w:kern w:val="0"/>
                <w:sz w:val="24"/>
                <w:szCs w:val="24"/>
                <w:lang w:val="en-US" w:eastAsia="zh-CN" w:bidi="hi-IN"/>
              </w:rPr>
              <w:t>C</w:t>
            </w:r>
            <w:r>
              <w:rPr>
                <w:b/>
                <w:bCs/>
              </w:rPr>
              <w:t>reazione di un nuovo gioco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t>Primario</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spacing w:lineRule="auto" w:line="240"/>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seleziona la voce del menu per la creazione di un nuovo gioco</w:t>
            </w:r>
          </w:p>
          <w:p>
            <w:pPr>
              <w:pStyle w:val="TableContents"/>
              <w:widowControl w:val="false"/>
              <w:spacing w:lineRule="auto" w:line="240"/>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L’utente specifica la dimensione della griglia di gioco desiderata</w:t>
            </w:r>
          </w:p>
          <w:p>
            <w:pPr>
              <w:pStyle w:val="TableContents"/>
              <w:widowControl w:val="false"/>
              <w:spacing w:lineRule="auto" w:line="240"/>
              <w:rPr/>
            </w:pPr>
            <w:r>
              <w:rPr>
                <w:rFonts w:eastAsia="FreeSans" w:cs="FreeSans"/>
                <w:b/>
                <w:bCs/>
                <w:i w:val="false"/>
                <w:iCs w:val="false"/>
                <w:color w:val="auto"/>
                <w:kern w:val="0"/>
                <w:sz w:val="24"/>
                <w:szCs w:val="24"/>
                <w:lang w:val="en-US" w:eastAsia="zh-CN" w:bidi="hi-IN"/>
              </w:rPr>
              <w:t>3.</w:t>
            </w:r>
            <w:r>
              <w:rPr>
                <w:rFonts w:eastAsia="FreeSans" w:cs="FreeSans"/>
                <w:b w:val="false"/>
                <w:bCs w:val="false"/>
                <w:i w:val="false"/>
                <w:iCs w:val="false"/>
                <w:color w:val="auto"/>
                <w:kern w:val="0"/>
                <w:sz w:val="24"/>
                <w:szCs w:val="24"/>
                <w:lang w:val="en-US" w:eastAsia="zh-CN" w:bidi="hi-IN"/>
              </w:rPr>
              <w:t xml:space="preserve"> Il sistema presenta una griglia vuota costituita da celle individualmente selezionabili dall’utente</w:t>
            </w:r>
          </w:p>
          <w:p>
            <w:pPr>
              <w:pStyle w:val="TableContents"/>
              <w:widowControl w:val="false"/>
              <w:spacing w:lineRule="auto" w:line="240"/>
              <w:ind w:left="0" w:right="0" w:hanging="0"/>
              <w:rPr/>
            </w:pPr>
            <w:r>
              <w:rPr>
                <w:b/>
                <w:bCs/>
                <w:i w:val="false"/>
                <w:iCs w:val="false"/>
                <w:color w:val="auto"/>
              </w:rPr>
              <w:t xml:space="preserve">4. </w:t>
            </w:r>
            <w:r>
              <w:rPr>
                <w:rFonts w:eastAsia="FreeSans" w:cs="FreeSans"/>
                <w:b w:val="false"/>
                <w:bCs w:val="false"/>
                <w:i w:val="false"/>
                <w:iCs w:val="false"/>
                <w:color w:val="auto"/>
                <w:kern w:val="0"/>
                <w:sz w:val="24"/>
                <w:szCs w:val="24"/>
                <w:lang w:val="en-US" w:eastAsia="zh-CN" w:bidi="hi-IN"/>
              </w:rPr>
              <w:t xml:space="preserve">L’utente seleziona le celle per costruire, </w:t>
            </w:r>
            <w:r>
              <w:rPr>
                <w:rFonts w:eastAsia="FreeSans" w:cs="FreeSans"/>
                <w:b w:val="false"/>
                <w:bCs w:val="false"/>
                <w:i w:val="false"/>
                <w:iCs w:val="false"/>
                <w:color w:val="auto"/>
                <w:kern w:val="0"/>
                <w:sz w:val="24"/>
                <w:szCs w:val="24"/>
                <w:lang w:val="en-US" w:eastAsia="zh-CN" w:bidi="hi-IN"/>
              </w:rPr>
              <w:t xml:space="preserve">uno alla volta, </w:t>
            </w:r>
            <w:r>
              <w:rPr>
                <w:rFonts w:eastAsia="FreeSans" w:cs="FreeSans"/>
                <w:b w:val="false"/>
                <w:bCs w:val="false"/>
                <w:i w:val="false"/>
                <w:iCs w:val="false"/>
                <w:color w:val="auto"/>
                <w:kern w:val="0"/>
                <w:sz w:val="24"/>
                <w:szCs w:val="24"/>
                <w:lang w:val="en-US" w:eastAsia="zh-CN" w:bidi="hi-IN"/>
              </w:rPr>
              <w:t>i blocchi di uno schema di gioco</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 xml:space="preserve">5. </w:t>
            </w:r>
            <w:r>
              <w:rPr>
                <w:rFonts w:eastAsia="FreeSans" w:cs="FreeSans"/>
                <w:b w:val="false"/>
                <w:bCs w:val="false"/>
                <w:i w:val="false"/>
                <w:iCs w:val="false"/>
                <w:color w:val="auto"/>
                <w:kern w:val="0"/>
                <w:sz w:val="24"/>
                <w:szCs w:val="24"/>
                <w:lang w:val="en-US" w:eastAsia="zh-CN" w:bidi="hi-IN"/>
              </w:rPr>
              <w:t>L’utente conferma la selezione con un apposito pulsante</w:t>
            </w:r>
          </w:p>
          <w:p>
            <w:pPr>
              <w:pStyle w:val="TableContents"/>
              <w:widowControl w:val="false"/>
              <w:spacing w:lineRule="auto" w:line="240"/>
              <w:ind w:left="0" w:right="0" w:hanging="0"/>
              <w:rPr>
                <w:b/>
                <w:b/>
                <w:bCs/>
              </w:rPr>
            </w:pPr>
            <w:r>
              <w:rPr>
                <w:rFonts w:eastAsia="FreeSans" w:cs="FreeSans"/>
                <w:b/>
                <w:bCs/>
                <w:i w:val="false"/>
                <w:iCs w:val="false"/>
                <w:color w:val="auto"/>
                <w:kern w:val="0"/>
                <w:sz w:val="24"/>
                <w:szCs w:val="24"/>
                <w:lang w:val="en-US" w:eastAsia="zh-CN" w:bidi="hi-IN"/>
              </w:rPr>
              <w:t>6.</w:t>
            </w:r>
            <w:r>
              <w:rPr>
                <w:rFonts w:eastAsia="FreeSans" w:cs="FreeSans"/>
                <w:b w:val="false"/>
                <w:bCs w:val="false"/>
                <w:i w:val="false"/>
                <w:iCs w:val="false"/>
                <w:color w:val="auto"/>
                <w:kern w:val="0"/>
                <w:sz w:val="24"/>
                <w:szCs w:val="24"/>
                <w:lang w:val="en-US" w:eastAsia="zh-CN" w:bidi="hi-IN"/>
              </w:rPr>
              <w:t xml:space="preserve"> Il sistema richiede all’utente un risultato da ottenere </w:t>
            </w:r>
            <w:r>
              <w:rPr>
                <w:rFonts w:eastAsia="FreeSans" w:cs="FreeSans"/>
                <w:b w:val="false"/>
                <w:bCs w:val="false"/>
                <w:i w:val="false"/>
                <w:iCs w:val="false"/>
                <w:color w:val="auto"/>
                <w:kern w:val="0"/>
                <w:sz w:val="24"/>
                <w:szCs w:val="24"/>
                <w:lang w:val="en-US" w:eastAsia="zh-CN" w:bidi="hi-IN"/>
              </w:rPr>
              <w:t xml:space="preserve">combinando </w:t>
            </w:r>
            <w:r>
              <w:rPr>
                <w:rFonts w:eastAsia="FreeSans" w:cs="FreeSans"/>
                <w:b w:val="false"/>
                <w:bCs w:val="false"/>
                <w:i w:val="false"/>
                <w:iCs w:val="false"/>
                <w:color w:val="auto"/>
                <w:kern w:val="0"/>
                <w:sz w:val="24"/>
                <w:szCs w:val="24"/>
                <w:lang w:val="it-IT" w:eastAsia="zh-CN" w:bidi="hi-IN"/>
              </w:rPr>
              <w:t>i valori contenuti nel blocco selezionato</w:t>
            </w:r>
          </w:p>
          <w:p>
            <w:pPr>
              <w:pStyle w:val="TableContents"/>
              <w:widowControl w:val="false"/>
              <w:spacing w:lineRule="auto" w:line="240"/>
              <w:ind w:left="0" w:right="0" w:hanging="0"/>
              <w:rPr/>
            </w:pPr>
            <w:r>
              <w:rPr>
                <w:rFonts w:eastAsia="FreeSans" w:cs="FreeSans"/>
                <w:b/>
                <w:bCs/>
                <w:i w:val="false"/>
                <w:iCs w:val="false"/>
                <w:color w:val="auto"/>
                <w:kern w:val="0"/>
                <w:sz w:val="24"/>
                <w:szCs w:val="24"/>
                <w:lang w:val="en-US" w:eastAsia="zh-CN" w:bidi="hi-IN"/>
              </w:rPr>
              <w:t>7.</w:t>
            </w:r>
            <w:r>
              <w:rPr>
                <w:rFonts w:eastAsia="FreeSans" w:cs="FreeSans"/>
                <w:b w:val="false"/>
                <w:bCs w:val="false"/>
                <w:i w:val="false"/>
                <w:iCs w:val="false"/>
                <w:color w:val="auto"/>
                <w:kern w:val="0"/>
                <w:sz w:val="24"/>
                <w:szCs w:val="24"/>
                <w:lang w:val="en-US" w:eastAsia="zh-CN" w:bidi="hi-IN"/>
              </w:rPr>
              <w:t xml:space="preserve"> Il sistema richiede all’utente un’operazione aritmetica con cui combinare </w:t>
            </w:r>
            <w:r>
              <w:rPr>
                <w:rFonts w:eastAsia="FreeSans" w:cs="FreeSans"/>
                <w:b w:val="false"/>
                <w:bCs w:val="false"/>
                <w:i w:val="false"/>
                <w:iCs w:val="false"/>
                <w:color w:val="auto"/>
                <w:kern w:val="0"/>
                <w:sz w:val="24"/>
                <w:szCs w:val="24"/>
                <w:lang w:val="it-IT" w:eastAsia="zh-CN" w:bidi="hi-IN"/>
              </w:rPr>
              <w:t xml:space="preserve">i valori contenuti nel blocco </w:t>
            </w:r>
            <w:r>
              <w:rPr>
                <w:rFonts w:eastAsia="FreeSans" w:cs="FreeSans"/>
                <w:b w:val="false"/>
                <w:bCs w:val="false"/>
                <w:i w:val="false"/>
                <w:iCs w:val="false"/>
                <w:color w:val="auto"/>
                <w:kern w:val="0"/>
                <w:sz w:val="24"/>
                <w:szCs w:val="24"/>
                <w:lang w:val="it-IT" w:eastAsia="zh-CN" w:bidi="hi-IN"/>
              </w:rPr>
              <w:t>selezionato</w:t>
            </w:r>
          </w:p>
          <w:p>
            <w:pPr>
              <w:pStyle w:val="TableContents"/>
              <w:widowControl w:val="false"/>
              <w:spacing w:lineRule="auto" w:line="240"/>
              <w:ind w:left="0" w:right="0" w:hanging="0"/>
              <w:rPr/>
            </w:pPr>
            <w:r>
              <w:rPr>
                <w:rFonts w:eastAsia="FreeSans" w:cs="FreeSans"/>
                <w:b w:val="false"/>
                <w:bCs w:val="false"/>
                <w:i w:val="false"/>
                <w:iCs w:val="false"/>
                <w:color w:val="auto"/>
                <w:kern w:val="0"/>
                <w:sz w:val="24"/>
                <w:szCs w:val="24"/>
                <w:lang w:val="it-IT" w:eastAsia="zh-CN" w:bidi="hi-IN"/>
              </w:rPr>
              <w:t xml:space="preserve">8. </w:t>
            </w:r>
            <w:r>
              <w:rPr>
                <w:rFonts w:eastAsia="FreeSans" w:cs="FreeSans"/>
                <w:b w:val="false"/>
                <w:bCs w:val="false"/>
                <w:i w:val="false"/>
                <w:iCs w:val="false"/>
                <w:color w:val="auto"/>
                <w:kern w:val="0"/>
                <w:sz w:val="24"/>
                <w:szCs w:val="24"/>
                <w:lang w:val="it-IT" w:eastAsia="zh-CN" w:bidi="hi-IN"/>
              </w:rPr>
              <w:t>Una volta che tutte le celle appartengono ad un blocco l’utente preme il pulsante per l’avvio del gioco: il sistema rende le celle della griglia di gioco editabili</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w:t>
            </w:r>
            <w:r>
              <w:rPr>
                <w:b/>
                <w:bCs/>
                <w:i w:val="false"/>
                <w:iCs w:val="false"/>
              </w:rPr>
              <w:t>a.</w:t>
            </w:r>
            <w:r>
              <w:rPr>
                <w:b/>
                <w:bCs/>
                <w:i/>
                <w:iCs/>
              </w:rPr>
              <w:t xml:space="preserve"> </w:t>
            </w:r>
            <w:r>
              <w:rPr>
                <w:b w:val="false"/>
                <w:bCs w:val="false"/>
                <w:i w:val="false"/>
                <w:iCs w:val="false"/>
              </w:rPr>
              <w:t>Una griglia di gioco è stata precedentemente definita: il sistema chiede all’utente se vuole e</w:t>
            </w:r>
            <w:r>
              <w:rPr>
                <w:b w:val="false"/>
                <w:bCs w:val="false"/>
                <w:i w:val="false"/>
                <w:iCs w:val="false"/>
                <w:u w:val="single"/>
              </w:rPr>
              <w:t>ffettuare il salvataggio della griglia di gioco corrente</w:t>
            </w:r>
            <w:r>
              <w:rPr>
                <w:b w:val="false"/>
                <w:bCs w:val="false"/>
                <w:i w:val="false"/>
                <w:iCs w:val="false"/>
              </w:rPr>
              <w:t xml:space="preserve"> prima di procedere alla creazione di un nuovo gioco</w:t>
            </w:r>
          </w:p>
          <w:p>
            <w:pPr>
              <w:pStyle w:val="TableContents"/>
              <w:widowControl w:val="false"/>
              <w:ind w:left="0" w:hanging="0"/>
              <w:rPr>
                <w:b/>
                <w:b/>
                <w:bCs/>
                <w:i w:val="false"/>
                <w:i w:val="false"/>
                <w:iCs w:val="false"/>
              </w:rPr>
            </w:pPr>
            <w:r>
              <w:rPr>
                <w:b/>
                <w:bCs/>
                <w:i w:val="false"/>
                <w:iCs w:val="false"/>
              </w:rPr>
              <w:t>4a</w:t>
            </w:r>
            <w:r>
              <w:rPr>
                <w:b/>
                <w:bCs/>
                <w:i w:val="false"/>
                <w:iCs w:val="false"/>
              </w:rPr>
              <w:t xml:space="preserve">. </w:t>
            </w:r>
            <w:r>
              <w:rPr>
                <w:rFonts w:eastAsia="FreeSans" w:cs="FreeSans"/>
                <w:b w:val="false"/>
                <w:bCs w:val="false"/>
                <w:i w:val="false"/>
                <w:iCs w:val="false"/>
                <w:caps w:val="false"/>
                <w:smallCaps w:val="false"/>
                <w:color w:val="auto"/>
                <w:kern w:val="0"/>
                <w:sz w:val="24"/>
                <w:szCs w:val="24"/>
                <w:u w:val="none"/>
                <w:lang w:val="en-US" w:eastAsia="zh-CN" w:bidi="hi-IN"/>
              </w:rPr>
              <w:t>L’utente seleziona delle celle non contigue tra loro: il sistema suggerisce all’utente tramite finestra di dialogo di cambiare la selezione</w:t>
            </w:r>
          </w:p>
          <w:p>
            <w:pPr>
              <w:pStyle w:val="TableContents"/>
              <w:widowControl w:val="false"/>
              <w:ind w:left="0" w:hanging="0"/>
              <w:rPr>
                <w:b/>
                <w:b/>
                <w:bCs/>
              </w:rPr>
            </w:pPr>
            <w:r>
              <w:rPr>
                <w:b/>
                <w:bCs/>
              </w:rPr>
              <w:t xml:space="preserve">6a. </w:t>
            </w:r>
            <w:r>
              <w:rPr>
                <w:b w:val="false"/>
                <w:bCs w:val="false"/>
              </w:rPr>
              <w:t>L’utente inserisce un valore non intero: il sistema segnala l’errore ed esegue nuovamente la richiesta</w:t>
            </w:r>
          </w:p>
          <w:p>
            <w:pPr>
              <w:pStyle w:val="TableContents"/>
              <w:widowControl w:val="false"/>
              <w:ind w:left="0" w:hanging="0"/>
              <w:rPr>
                <w:b/>
                <w:b/>
                <w:bCs/>
              </w:rPr>
            </w:pPr>
            <w:r>
              <w:rPr>
                <w:b/>
                <w:bCs/>
              </w:rPr>
              <w:t xml:space="preserve">6b. </w:t>
            </w:r>
            <w:r>
              <w:rPr>
                <w:b w:val="false"/>
                <w:bCs w:val="false"/>
              </w:rPr>
              <w:t>L’utente annulla l’inserimento di un valore: il sistema riporta l’utente davanti alla griglia con l’ultima selezione di celle eseguita dall’utente ancora valida</w:t>
            </w:r>
          </w:p>
          <w:p>
            <w:pPr>
              <w:pStyle w:val="TableContents"/>
              <w:widowControl w:val="false"/>
              <w:ind w:left="0" w:hanging="0"/>
              <w:rPr>
                <w:b/>
                <w:b/>
                <w:bCs/>
              </w:rPr>
            </w:pPr>
            <w:r>
              <w:rPr>
                <w:b/>
                <w:bCs/>
              </w:rPr>
              <w:t xml:space="preserve">7a. </w:t>
            </w:r>
            <w:r>
              <w:rPr>
                <w:b w:val="false"/>
                <w:bCs w:val="false"/>
              </w:rPr>
              <w:t xml:space="preserve">L’utente inserisce un </w:t>
            </w:r>
            <w:r>
              <w:rPr>
                <w:rFonts w:eastAsia="FreeSans" w:cs="FreeSans"/>
                <w:b w:val="false"/>
                <w:bCs w:val="false"/>
                <w:color w:val="auto"/>
                <w:kern w:val="0"/>
                <w:sz w:val="24"/>
                <w:szCs w:val="24"/>
                <w:lang w:val="en-US" w:eastAsia="zh-CN" w:bidi="hi-IN"/>
              </w:rPr>
              <w:t>simbolo</w:t>
            </w:r>
            <w:r>
              <w:rPr>
                <w:b w:val="false"/>
                <w:bCs w:val="false"/>
              </w:rPr>
              <w:t xml:space="preserve"> non </w:t>
            </w:r>
            <w:r>
              <w:rPr>
                <w:rFonts w:eastAsia="FreeSans" w:cs="FreeSans"/>
                <w:b w:val="false"/>
                <w:bCs w:val="false"/>
                <w:color w:val="auto"/>
                <w:kern w:val="0"/>
                <w:sz w:val="24"/>
                <w:szCs w:val="24"/>
                <w:lang w:val="en-US" w:eastAsia="zh-CN" w:bidi="hi-IN"/>
              </w:rPr>
              <w:t>valido</w:t>
            </w:r>
            <w:r>
              <w:rPr>
                <w:b w:val="false"/>
                <w:bCs w:val="false"/>
              </w:rPr>
              <w:t>: il sistema segnala l’errore ed esegue nuovamente la richiesta</w:t>
            </w:r>
          </w:p>
          <w:p>
            <w:pPr>
              <w:pStyle w:val="TableContents"/>
              <w:widowControl w:val="false"/>
              <w:ind w:left="0" w:hanging="0"/>
              <w:rPr>
                <w:b/>
                <w:b/>
                <w:bCs/>
              </w:rPr>
            </w:pPr>
            <w:r>
              <w:rPr>
                <w:b/>
                <w:bCs/>
              </w:rPr>
              <w:t>7b.</w:t>
            </w:r>
            <w:r>
              <w:rPr>
                <w:b w:val="false"/>
                <w:bCs w:val="false"/>
              </w:rPr>
              <w:t xml:space="preserve"> L’utente annulla l’inserimento di un </w:t>
            </w:r>
            <w:r>
              <w:rPr>
                <w:rFonts w:eastAsia="FreeSans" w:cs="FreeSans"/>
                <w:b w:val="false"/>
                <w:bCs w:val="false"/>
                <w:color w:val="auto"/>
                <w:kern w:val="0"/>
                <w:sz w:val="24"/>
                <w:szCs w:val="24"/>
                <w:lang w:val="en-US" w:eastAsia="zh-CN" w:bidi="hi-IN"/>
              </w:rPr>
              <w:t>simbolo</w:t>
            </w:r>
            <w:r>
              <w:rPr>
                <w:b w:val="false"/>
                <w:bCs w:val="false"/>
              </w:rPr>
              <w:t>: il sistema riporta l’utente davanti alla griglia con l’ultima selezione di celle eseguita dall’utente ancora valida</w:t>
            </w:r>
          </w:p>
        </w:tc>
      </w:tr>
      <w:tr>
        <w:trPr/>
        <w:tc>
          <w:tcPr>
            <w:tcW w:w="2428" w:type="dxa"/>
            <w:tcBorders>
              <w:left w:val="single" w:sz="2" w:space="0" w:color="000000"/>
              <w:bottom w:val="single" w:sz="2" w:space="0" w:color="000000"/>
            </w:tcBorders>
          </w:tcPr>
          <w:p>
            <w:pPr>
              <w:pStyle w:val="TableContents"/>
              <w:widowControl w:val="false"/>
              <w:spacing w:lineRule="auto" w:line="240"/>
              <w:rPr/>
            </w:pPr>
            <w:r>
              <w:rPr/>
              <w:t>Descrizione</w:t>
            </w:r>
          </w:p>
        </w:tc>
        <w:tc>
          <w:tcPr>
            <w:tcW w:w="6211" w:type="dxa"/>
            <w:tcBorders>
              <w:left w:val="single" w:sz="2" w:space="0" w:color="000000"/>
              <w:bottom w:val="single" w:sz="2" w:space="0" w:color="000000"/>
              <w:right w:val="single" w:sz="2" w:space="0" w:color="000000"/>
            </w:tcBorders>
          </w:tcPr>
          <w:p>
            <w:pPr>
              <w:pStyle w:val="Title"/>
              <w:widowControl w:val="false"/>
              <w:spacing w:lineRule="auto" w:line="240" w:before="0" w:after="300"/>
              <w:ind w:left="0" w:right="0" w:hanging="0"/>
              <w:rPr>
                <w:rFonts w:ascii="Times New Roman" w:hAnsi="Times New Roman"/>
                <w:color w:val="auto"/>
                <w:sz w:val="24"/>
                <w:szCs w:val="24"/>
              </w:rPr>
            </w:pPr>
            <w:r>
              <w:rPr>
                <w:rFonts w:ascii="Times New Roman" w:hAnsi="Times New Roman"/>
                <w:color w:val="auto"/>
                <w:sz w:val="24"/>
                <w:szCs w:val="24"/>
              </w:rPr>
              <w:t xml:space="preserve">Questa operazione porta alla creazione di una griglia di gioco </w:t>
            </w:r>
            <w:r>
              <w:rPr>
                <w:rFonts w:ascii="Times New Roman" w:hAnsi="Times New Roman"/>
                <w:color w:val="auto"/>
                <w:sz w:val="24"/>
                <w:szCs w:val="24"/>
              </w:rPr>
              <w:t>con uno schema ben definito e</w:t>
            </w:r>
            <w:r>
              <w:rPr>
                <w:rFonts w:ascii="Times New Roman" w:hAnsi="Times New Roman"/>
                <w:color w:val="auto"/>
                <w:sz w:val="24"/>
                <w:szCs w:val="24"/>
              </w:rPr>
              <w:t xml:space="preserve"> pronta per essere riempita con dei numeri dall’utent</w:t>
            </w:r>
            <w:r>
              <w:rPr>
                <w:rFonts w:ascii="Times New Roman" w:hAnsi="Times New Roman"/>
                <w:color w:val="auto"/>
                <w:sz w:val="24"/>
                <w:szCs w:val="24"/>
              </w:rPr>
              <w:t>e</w:t>
            </w:r>
          </w:p>
        </w:tc>
      </w:tr>
    </w:tbl>
    <w:p>
      <w:pPr>
        <w:pStyle w:val="TextBody"/>
        <w:spacing w:lineRule="auto" w:line="240"/>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b/>
                <w:b/>
                <w:bCs/>
              </w:rPr>
            </w:pPr>
            <w:r>
              <w:rPr>
                <w:b/>
                <w:bCs/>
              </w:rPr>
              <w:t>Salvataggio della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b w:val="false"/>
                <w:bCs w:val="false"/>
                <w:i w:val="false"/>
                <w:iCs w:val="false"/>
              </w:rPr>
              <w:t>Il sistema richiede all’utente la selezione di una directory di salvataggio</w:t>
            </w:r>
          </w:p>
          <w:p>
            <w:pPr>
              <w:pStyle w:val="TableContents"/>
              <w:widowControl w:val="false"/>
              <w:rPr>
                <w:b/>
                <w:b/>
                <w:bCs/>
                <w:i w:val="false"/>
                <w:i w:val="false"/>
                <w:iCs w:val="false"/>
              </w:rPr>
            </w:pPr>
            <w:r>
              <w:rPr>
                <w:b/>
                <w:bCs/>
                <w:i w:val="false"/>
                <w:iCs w:val="false"/>
              </w:rPr>
              <w:t xml:space="preserve">2. </w:t>
            </w:r>
            <w:r>
              <w:rPr>
                <w:b w:val="false"/>
                <w:bCs w:val="false"/>
                <w:i w:val="false"/>
                <w:iCs w:val="false"/>
              </w:rPr>
              <w:t>L’utente seleziona una directory e sceglie il nome del file in cui memorizzare la griglia di gioco corrente</w:t>
            </w:r>
          </w:p>
          <w:p>
            <w:pPr>
              <w:pStyle w:val="TableContents"/>
              <w:widowControl w:val="false"/>
              <w:rPr>
                <w:b/>
                <w:b/>
                <w:bCs/>
                <w:i w:val="false"/>
                <w:i w:val="false"/>
                <w:iCs w:val="false"/>
              </w:rPr>
            </w:pPr>
            <w:r>
              <w:rPr>
                <w:b/>
                <w:bCs/>
                <w:i w:val="false"/>
                <w:iCs w:val="false"/>
              </w:rPr>
              <w:t xml:space="preserve">3. </w:t>
            </w:r>
            <w:r>
              <w:rPr>
                <w:b w:val="false"/>
                <w:bCs w:val="false"/>
                <w:i w:val="false"/>
                <w:iCs w:val="false"/>
              </w:rPr>
              <w:t>Il sistema conferma l’avvenuto salvataggio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L’utente annulla l’operazione di salvataggio</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 xml:space="preserve">2b. </w:t>
            </w:r>
            <w:r>
              <w:rPr>
                <w:b w:val="false"/>
                <w:bCs w:val="false"/>
                <w:i w:val="false"/>
                <w:iCs w:val="false"/>
              </w:rPr>
              <w:t>L’utente sceglie il nome di un file che esiste già</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propone la sovrascrittura del file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Questa operazione permette all’utente di memorizzare su file system una griglia di gioco precedentemente definita, compresi gli eventuali numeri con cui è stata completata</w:t>
            </w:r>
          </w:p>
        </w:tc>
      </w:tr>
    </w:tbl>
    <w:p>
      <w:pPr>
        <w:pStyle w:val="TextBody"/>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Inserimento di numeri nella griglia di gioco</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inserisce un numero in una cella della griglia di gioco</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1</w:t>
            </w:r>
            <w:r>
              <w:rPr>
                <w:b/>
                <w:bCs/>
                <w:i w:val="false"/>
                <w:iCs w:val="false"/>
              </w:rPr>
              <w:t>a.</w:t>
            </w:r>
            <w:r>
              <w:rPr>
                <w:b/>
                <w:bCs/>
                <w:i/>
                <w:iCs/>
              </w:rPr>
              <w:t xml:space="preserve"> </w:t>
            </w:r>
            <w:r>
              <w:rPr>
                <w:rFonts w:eastAsia="FreeSans" w:cs="FreeSans"/>
                <w:b w:val="false"/>
                <w:bCs w:val="false"/>
                <w:i w:val="false"/>
                <w:iCs w:val="false"/>
                <w:color w:val="auto"/>
                <w:kern w:val="0"/>
                <w:sz w:val="24"/>
                <w:szCs w:val="24"/>
                <w:lang w:val="en-US" w:eastAsia="zh-CN" w:bidi="hi-IN"/>
              </w:rPr>
              <w:t>L’utente inserisce un valore non intero oppure un numero minore di 1 o maggiore della dimensione della griglia di gioco</w:t>
            </w:r>
          </w:p>
          <w:p>
            <w:pPr>
              <w:pStyle w:val="TableContents"/>
              <w:widowControl w:val="false"/>
              <w:ind w:left="720" w:hanging="0"/>
              <w:rPr>
                <w:b/>
                <w:b/>
                <w:bCs/>
              </w:rPr>
            </w:pPr>
            <w:r>
              <w:rPr>
                <w:b/>
                <w:bCs/>
              </w:rPr>
              <w:t>.</w:t>
            </w:r>
            <w:r>
              <w:rPr>
                <w:b/>
                <w:bCs/>
              </w:rPr>
              <w:t>1</w:t>
            </w:r>
            <w:r>
              <w:rPr>
                <w:b w:val="false"/>
                <w:bCs w:val="false"/>
              </w:rPr>
              <w:t xml:space="preserve"> Il sistema impedisce tale inserimento e la cella rimane vuota</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inserire all’interno della griglia di gioco soltanto numeri ammissibili</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1"/>
      </w:tblGrid>
      <w:tr>
        <w:trPr/>
        <w:tc>
          <w:tcPr>
            <w:tcW w:w="8639"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bookmarkStart w:id="1" w:name="__DdeLink__579_4005606642"/>
            <w:r>
              <w:rPr>
                <w:rFonts w:eastAsia="FreeSans" w:cs="FreeSans"/>
                <w:b/>
                <w:bCs/>
                <w:color w:val="auto"/>
                <w:kern w:val="0"/>
                <w:sz w:val="24"/>
                <w:szCs w:val="24"/>
                <w:lang w:val="en-US" w:eastAsia="zh-CN" w:bidi="hi-IN"/>
              </w:rPr>
              <w:t>Controllo di validità dei numeri inseriti</w:t>
            </w:r>
            <w:bookmarkEnd w:id="1"/>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1"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1"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 xml:space="preserve">L’utente richiede tramite GUI </w:t>
            </w:r>
            <w:r>
              <w:rPr>
                <w:rFonts w:eastAsia="FreeSans" w:cs="FreeSans"/>
                <w:b w:val="false"/>
                <w:bCs w:val="false"/>
                <w:i w:val="false"/>
                <w:iCs w:val="false"/>
                <w:color w:val="auto"/>
                <w:kern w:val="0"/>
                <w:sz w:val="24"/>
                <w:szCs w:val="24"/>
                <w:lang w:val="en-US" w:eastAsia="zh-CN" w:bidi="hi-IN"/>
              </w:rPr>
              <w:t xml:space="preserve">il controllo di validità dei numeri inseriti all’interno della griglia </w:t>
            </w:r>
            <w:r>
              <w:rPr>
                <w:rFonts w:eastAsia="FreeSans" w:cs="FreeSans"/>
                <w:b w:val="false"/>
                <w:bCs w:val="false"/>
                <w:i w:val="false"/>
                <w:iCs w:val="false"/>
                <w:color w:val="auto"/>
                <w:kern w:val="0"/>
                <w:sz w:val="24"/>
                <w:szCs w:val="24"/>
                <w:lang w:val="en-US" w:eastAsia="zh-CN" w:bidi="hi-IN"/>
              </w:rPr>
              <w:t>di gioco</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 xml:space="preserve">Il sistema </w:t>
            </w:r>
            <w:r>
              <w:rPr>
                <w:rFonts w:eastAsia="FreeSans" w:cs="FreeSans"/>
                <w:b w:val="false"/>
                <w:bCs w:val="false"/>
                <w:i w:val="false"/>
                <w:iCs w:val="false"/>
                <w:color w:val="auto"/>
                <w:kern w:val="0"/>
                <w:sz w:val="24"/>
                <w:szCs w:val="24"/>
                <w:lang w:val="en-US" w:eastAsia="zh-CN" w:bidi="hi-IN"/>
              </w:rPr>
              <w:t xml:space="preserve">evidenzia in rosso </w:t>
            </w:r>
            <w:r>
              <w:rPr>
                <w:rFonts w:eastAsia="FreeSans" w:cs="FreeSans"/>
                <w:b w:val="false"/>
                <w:bCs w:val="false"/>
                <w:i w:val="false"/>
                <w:iCs w:val="false"/>
                <w:color w:val="auto"/>
                <w:kern w:val="0"/>
                <w:sz w:val="24"/>
                <w:szCs w:val="24"/>
                <w:lang w:val="it-IT" w:eastAsia="zh-CN" w:bidi="hi-IN"/>
              </w:rPr>
              <w:t xml:space="preserve">i numeri che risultano essere duplicati all’interno della stessa riga o della stessa colonna </w:t>
            </w:r>
            <w:r>
              <w:rPr>
                <w:rFonts w:eastAsia="FreeSans" w:cs="FreeSans"/>
                <w:b w:val="false"/>
                <w:bCs w:val="false"/>
                <w:i w:val="false"/>
                <w:iCs w:val="false"/>
                <w:color w:val="auto"/>
                <w:kern w:val="0"/>
                <w:sz w:val="24"/>
                <w:szCs w:val="24"/>
                <w:lang w:val="it-IT" w:eastAsia="zh-CN" w:bidi="hi-IN"/>
              </w:rPr>
              <w:t>e</w:t>
            </w:r>
            <w:r>
              <w:rPr>
                <w:rFonts w:eastAsia="FreeSans" w:cs="FreeSans"/>
                <w:b w:val="false"/>
                <w:bCs w:val="false"/>
                <w:i w:val="false"/>
                <w:iCs w:val="false"/>
                <w:color w:val="auto"/>
                <w:kern w:val="0"/>
                <w:sz w:val="24"/>
                <w:szCs w:val="24"/>
                <w:lang w:val="it-IT" w:eastAsia="zh-CN" w:bidi="hi-IN"/>
              </w:rPr>
              <w:t xml:space="preserve"> </w:t>
            </w:r>
            <w:r>
              <w:rPr>
                <w:rFonts w:eastAsia="FreeSans" w:cs="FreeSans"/>
                <w:b w:val="false"/>
                <w:bCs w:val="false"/>
                <w:i w:val="false"/>
                <w:iCs w:val="false"/>
                <w:color w:val="auto"/>
                <w:kern w:val="0"/>
                <w:sz w:val="24"/>
                <w:szCs w:val="24"/>
                <w:lang w:val="it-IT" w:eastAsia="zh-CN" w:bidi="hi-IN"/>
              </w:rPr>
              <w:t>per ogni blocco completo che non rispetta il vincolo aritmetico, evidenzia in rosso il risultato da ottenere</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1"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verificare che gli inserimenti effettuati rispettano le regole del gioco</w:t>
            </w:r>
          </w:p>
        </w:tc>
      </w:tr>
    </w:tbl>
    <w:p>
      <w:pPr>
        <w:pStyle w:val="Normal"/>
        <w:rPr/>
      </w:pPr>
      <w:r>
        <w:rPr/>
      </w:r>
    </w:p>
    <w:tbl>
      <w:tblPr>
        <w:tblW w:w="8639" w:type="dxa"/>
        <w:jc w:val="left"/>
        <w:tblInd w:w="0" w:type="dxa"/>
        <w:tblLayout w:type="fixed"/>
        <w:tblCellMar>
          <w:top w:w="55" w:type="dxa"/>
          <w:left w:w="55" w:type="dxa"/>
          <w:bottom w:w="55" w:type="dxa"/>
          <w:right w:w="55" w:type="dxa"/>
        </w:tblCellMar>
      </w:tblPr>
      <w:tblGrid>
        <w:gridCol w:w="2428"/>
        <w:gridCol w:w="6210"/>
      </w:tblGrid>
      <w:tr>
        <w:trPr/>
        <w:tc>
          <w:tcPr>
            <w:tcW w:w="8638"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eastAsia="FreeSans" w:cs="FreeSans"/>
                <w:b/>
                <w:b/>
                <w:bCs/>
                <w:color w:val="auto"/>
                <w:kern w:val="0"/>
                <w:sz w:val="24"/>
                <w:szCs w:val="24"/>
                <w:lang w:val="en-US" w:eastAsia="zh-CN" w:bidi="hi-IN"/>
              </w:rPr>
            </w:pPr>
            <w:r>
              <w:rPr>
                <w:rFonts w:eastAsia="FreeSans" w:cs="FreeSans"/>
                <w:b/>
                <w:bCs/>
                <w:color w:val="auto"/>
                <w:kern w:val="0"/>
                <w:sz w:val="24"/>
                <w:szCs w:val="24"/>
                <w:lang w:val="en-US" w:eastAsia="zh-CN" w:bidi="hi-IN"/>
              </w:rPr>
              <w:t>Visualizzazione delle soluzioni</w:t>
            </w:r>
          </w:p>
        </w:tc>
      </w:tr>
      <w:tr>
        <w:trPr/>
        <w:tc>
          <w:tcPr>
            <w:tcW w:w="2428" w:type="dxa"/>
            <w:tcBorders>
              <w:left w:val="single" w:sz="2" w:space="0" w:color="000000"/>
              <w:bottom w:val="single" w:sz="2" w:space="0" w:color="000000"/>
            </w:tcBorders>
          </w:tcPr>
          <w:p>
            <w:pPr>
              <w:pStyle w:val="TableContents"/>
              <w:widowControl w:val="false"/>
              <w:rPr/>
            </w:pPr>
            <w:r>
              <w:rPr/>
              <w:t>Tipo</w:t>
            </w:r>
          </w:p>
        </w:tc>
        <w:tc>
          <w:tcPr>
            <w:tcW w:w="6210" w:type="dxa"/>
            <w:tcBorders>
              <w:left w:val="single" w:sz="2" w:space="0" w:color="000000"/>
              <w:bottom w:val="single" w:sz="2" w:space="0" w:color="000000"/>
              <w:right w:val="single" w:sz="2" w:space="0" w:color="000000"/>
            </w:tcBorders>
          </w:tcPr>
          <w:p>
            <w:pPr>
              <w:pStyle w:val="TableContents"/>
              <w:widowControl w:val="false"/>
              <w:rPr/>
            </w:pPr>
            <w:r>
              <w:rPr/>
              <w:t>Primario</w:t>
            </w:r>
          </w:p>
        </w:tc>
      </w:tr>
      <w:tr>
        <w:trPr/>
        <w:tc>
          <w:tcPr>
            <w:tcW w:w="2428" w:type="dxa"/>
            <w:tcBorders>
              <w:left w:val="single" w:sz="2" w:space="0" w:color="000000"/>
              <w:bottom w:val="single" w:sz="2" w:space="0" w:color="000000"/>
            </w:tcBorders>
          </w:tcPr>
          <w:p>
            <w:pPr>
              <w:pStyle w:val="TableContents"/>
              <w:widowControl w:val="false"/>
              <w:rPr/>
            </w:pPr>
            <w:r>
              <w:rPr/>
              <w:t>Svolgimento normale</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 xml:space="preserve">1. </w:t>
            </w:r>
            <w:r>
              <w:rPr>
                <w:rFonts w:eastAsia="FreeSans" w:cs="FreeSans"/>
                <w:b w:val="false"/>
                <w:bCs w:val="false"/>
                <w:i w:val="false"/>
                <w:iCs w:val="false"/>
                <w:color w:val="auto"/>
                <w:kern w:val="0"/>
                <w:sz w:val="24"/>
                <w:szCs w:val="24"/>
                <w:lang w:val="en-US" w:eastAsia="zh-CN" w:bidi="hi-IN"/>
              </w:rPr>
              <w:t>L’utente richiede tramite GUI la visualizzazione delle soluzioni del gioco corrente</w:t>
            </w:r>
          </w:p>
          <w:p>
            <w:pPr>
              <w:pStyle w:val="TableContents"/>
              <w:widowControl w:val="false"/>
              <w:rPr>
                <w:b/>
                <w:b/>
                <w:bCs/>
                <w:i w:val="false"/>
                <w:i w:val="false"/>
                <w:iCs w:val="false"/>
              </w:rPr>
            </w:pPr>
            <w:r>
              <w:rPr>
                <w:b/>
                <w:bCs/>
                <w:i w:val="false"/>
                <w:iCs w:val="false"/>
              </w:rPr>
              <w:t xml:space="preserve">2. </w:t>
            </w:r>
            <w:r>
              <w:rPr>
                <w:rFonts w:eastAsia="FreeSans" w:cs="FreeSans"/>
                <w:b w:val="false"/>
                <w:bCs w:val="false"/>
                <w:i w:val="false"/>
                <w:iCs w:val="false"/>
                <w:color w:val="auto"/>
                <w:kern w:val="0"/>
                <w:sz w:val="24"/>
                <w:szCs w:val="24"/>
                <w:lang w:val="en-US" w:eastAsia="zh-CN" w:bidi="hi-IN"/>
              </w:rPr>
              <w:t>Il sistema chiede all’utente il numero massimo di soluzioni da visualizzare</w:t>
            </w:r>
          </w:p>
          <w:p>
            <w:pPr>
              <w:pStyle w:val="TableContents"/>
              <w:widowControl w:val="false"/>
              <w:rPr>
                <w:b/>
                <w:b/>
                <w:bCs/>
                <w:i w:val="false"/>
                <w:i w:val="false"/>
                <w:iCs w:val="false"/>
              </w:rPr>
            </w:pPr>
            <w:r>
              <w:rPr>
                <w:b/>
                <w:bCs/>
                <w:i w:val="false"/>
                <w:iCs w:val="false"/>
              </w:rPr>
              <w:t>3</w:t>
            </w:r>
            <w:r>
              <w:rPr>
                <w:b/>
                <w:bCs/>
                <w:i w:val="false"/>
                <w:iCs w:val="false"/>
              </w:rPr>
              <w:t xml:space="preserve">. </w:t>
            </w:r>
            <w:r>
              <w:rPr>
                <w:b w:val="false"/>
                <w:bCs w:val="false"/>
                <w:i w:val="false"/>
                <w:iCs w:val="false"/>
              </w:rPr>
              <w:t xml:space="preserve">Il sistema calcola </w:t>
            </w:r>
            <w:r>
              <w:rPr>
                <w:rFonts w:eastAsia="FreeSans" w:cs="FreeSans"/>
                <w:b w:val="false"/>
                <w:bCs w:val="false"/>
                <w:i w:val="false"/>
                <w:iCs w:val="false"/>
                <w:color w:val="auto"/>
                <w:kern w:val="0"/>
                <w:sz w:val="24"/>
                <w:szCs w:val="24"/>
                <w:lang w:val="en-US" w:eastAsia="zh-CN" w:bidi="hi-IN"/>
              </w:rPr>
              <w:t xml:space="preserve">le soluzioni, </w:t>
            </w:r>
            <w:r>
              <w:rPr>
                <w:rFonts w:eastAsia="FreeSans" w:cs="FreeSans"/>
                <w:b w:val="false"/>
                <w:bCs w:val="false"/>
                <w:i w:val="false"/>
                <w:iCs w:val="false"/>
                <w:color w:val="auto"/>
                <w:kern w:val="0"/>
                <w:sz w:val="24"/>
                <w:szCs w:val="24"/>
                <w:lang w:val="en-US" w:eastAsia="zh-CN" w:bidi="hi-IN"/>
              </w:rPr>
              <w:t>visualizza a schermo la prima soluzione ottenuta</w:t>
            </w:r>
            <w:r>
              <w:rPr>
                <w:rFonts w:eastAsia="FreeSans" w:cs="FreeSans"/>
                <w:b w:val="false"/>
                <w:bCs w:val="false"/>
                <w:i w:val="false"/>
                <w:iCs w:val="false"/>
                <w:color w:val="auto"/>
                <w:kern w:val="0"/>
                <w:sz w:val="24"/>
                <w:szCs w:val="24"/>
                <w:lang w:val="en-US" w:eastAsia="zh-CN" w:bidi="hi-IN"/>
              </w:rPr>
              <w:t xml:space="preserve"> e mette a disposizione dell’utente un sistema di navigazione per visualizzar</w:t>
            </w:r>
            <w:r>
              <w:rPr>
                <w:rFonts w:eastAsia="FreeSans" w:cs="FreeSans"/>
                <w:b w:val="false"/>
                <w:bCs w:val="false"/>
                <w:i w:val="false"/>
                <w:iCs w:val="false"/>
                <w:color w:val="auto"/>
                <w:kern w:val="0"/>
                <w:sz w:val="24"/>
                <w:szCs w:val="24"/>
                <w:lang w:val="en-US" w:eastAsia="zh-CN" w:bidi="hi-IN"/>
              </w:rPr>
              <w:t>le tutte individualmente</w:t>
            </w:r>
          </w:p>
          <w:p>
            <w:pPr>
              <w:pStyle w:val="TableContents"/>
              <w:widowControl w:val="false"/>
              <w:rPr>
                <w:b/>
                <w:b/>
                <w:bCs/>
                <w:i w:val="false"/>
                <w:i w:val="false"/>
                <w:iCs w:val="false"/>
              </w:rPr>
            </w:pPr>
            <w:r>
              <w:rPr>
                <w:rFonts w:eastAsia="FreeSans" w:cs="FreeSans"/>
                <w:b/>
                <w:bCs/>
                <w:i w:val="false"/>
                <w:iCs w:val="false"/>
                <w:color w:val="auto"/>
                <w:kern w:val="0"/>
                <w:sz w:val="24"/>
                <w:szCs w:val="24"/>
                <w:lang w:val="en-US" w:eastAsia="zh-CN" w:bidi="hi-IN"/>
              </w:rPr>
              <w:t>4</w:t>
            </w:r>
            <w:r>
              <w:rPr>
                <w:rFonts w:eastAsia="FreeSans" w:cs="FreeSans"/>
                <w:b/>
                <w:bCs/>
                <w:i w:val="false"/>
                <w:iCs w:val="false"/>
                <w:color w:val="auto"/>
                <w:kern w:val="0"/>
                <w:sz w:val="24"/>
                <w:szCs w:val="24"/>
                <w:lang w:val="en-US" w:eastAsia="zh-CN" w:bidi="hi-IN"/>
              </w:rPr>
              <w:t xml:space="preserve">. </w:t>
            </w:r>
            <w:r>
              <w:rPr>
                <w:rFonts w:eastAsia="FreeSans" w:cs="FreeSans"/>
                <w:b w:val="false"/>
                <w:bCs w:val="false"/>
                <w:i w:val="false"/>
                <w:iCs w:val="false"/>
                <w:color w:val="auto"/>
                <w:kern w:val="0"/>
                <w:sz w:val="24"/>
                <w:szCs w:val="24"/>
                <w:lang w:val="en-US" w:eastAsia="zh-CN" w:bidi="hi-IN"/>
              </w:rPr>
              <w:t xml:space="preserve">L’utente scorre tramite GUI tra le soluzioni </w:t>
            </w:r>
            <w:r>
              <w:rPr>
                <w:rFonts w:eastAsia="FreeSans" w:cs="FreeSans"/>
                <w:b w:val="false"/>
                <w:bCs w:val="false"/>
                <w:i w:val="false"/>
                <w:iCs w:val="false"/>
                <w:color w:val="auto"/>
                <w:kern w:val="0"/>
                <w:sz w:val="24"/>
                <w:szCs w:val="24"/>
                <w:lang w:val="en-US" w:eastAsia="zh-CN" w:bidi="hi-IN"/>
              </w:rPr>
              <w:t>ottenute</w:t>
            </w:r>
          </w:p>
        </w:tc>
      </w:tr>
      <w:tr>
        <w:trPr/>
        <w:tc>
          <w:tcPr>
            <w:tcW w:w="2428" w:type="dxa"/>
            <w:tcBorders>
              <w:left w:val="single" w:sz="2" w:space="0" w:color="000000"/>
              <w:bottom w:val="single" w:sz="2" w:space="0" w:color="000000"/>
            </w:tcBorders>
          </w:tcPr>
          <w:p>
            <w:pPr>
              <w:pStyle w:val="TableContents"/>
              <w:widowControl w:val="false"/>
              <w:rPr/>
            </w:pPr>
            <w:r>
              <w:rPr/>
              <w:t>Svolgimento alternativo</w:t>
            </w:r>
          </w:p>
        </w:tc>
        <w:tc>
          <w:tcPr>
            <w:tcW w:w="6210" w:type="dxa"/>
            <w:tcBorders>
              <w:left w:val="single" w:sz="2" w:space="0" w:color="000000"/>
              <w:bottom w:val="single" w:sz="2" w:space="0" w:color="000000"/>
              <w:right w:val="single" w:sz="2" w:space="0" w:color="000000"/>
            </w:tcBorders>
          </w:tcPr>
          <w:p>
            <w:pPr>
              <w:pStyle w:val="TableContents"/>
              <w:widowControl w:val="false"/>
              <w:rPr>
                <w:b/>
                <w:b/>
                <w:bCs/>
                <w:i w:val="false"/>
                <w:i w:val="false"/>
                <w:iCs w:val="false"/>
              </w:rPr>
            </w:pPr>
            <w:r>
              <w:rPr>
                <w:b/>
                <w:bCs/>
                <w:i w:val="false"/>
                <w:iCs w:val="false"/>
              </w:rPr>
              <w:t>2a.</w:t>
            </w:r>
            <w:r>
              <w:rPr>
                <w:b/>
                <w:bCs/>
                <w:i/>
                <w:iCs/>
              </w:rPr>
              <w:t xml:space="preserve"> </w:t>
            </w:r>
            <w:r>
              <w:rPr>
                <w:b w:val="false"/>
                <w:bCs w:val="false"/>
                <w:i w:val="false"/>
                <w:iCs w:val="false"/>
              </w:rPr>
              <w:t xml:space="preserve">L’utente annulla l’operazione di </w:t>
            </w:r>
            <w:r>
              <w:rPr>
                <w:rFonts w:eastAsia="FreeSans" w:cs="FreeSans"/>
                <w:b w:val="false"/>
                <w:bCs w:val="false"/>
                <w:i w:val="false"/>
                <w:iCs w:val="false"/>
                <w:color w:val="auto"/>
                <w:kern w:val="0"/>
                <w:sz w:val="24"/>
                <w:szCs w:val="24"/>
                <w:lang w:val="en-US" w:eastAsia="zh-CN" w:bidi="hi-IN"/>
              </w:rPr>
              <w:t>richiesta delle soluzioni</w:t>
            </w:r>
          </w:p>
          <w:p>
            <w:pPr>
              <w:pStyle w:val="TableContents"/>
              <w:widowControl w:val="false"/>
              <w:ind w:left="720" w:hanging="0"/>
              <w:rPr>
                <w:b/>
                <w:b/>
                <w:bCs/>
                <w:i w:val="false"/>
                <w:i w:val="false"/>
                <w:iCs w:val="false"/>
              </w:rPr>
            </w:pPr>
            <w:r>
              <w:rPr>
                <w:b/>
                <w:bCs/>
                <w:i w:val="false"/>
                <w:iCs w:val="false"/>
              </w:rPr>
              <w:t>.1</w:t>
            </w:r>
            <w:r>
              <w:rPr>
                <w:b w:val="false"/>
                <w:bCs w:val="false"/>
                <w:i w:val="false"/>
                <w:iCs w:val="false"/>
              </w:rPr>
              <w:t xml:space="preserve"> Il sistema riporta l’utente davanti alla griglia precedentemente definita</w:t>
            </w:r>
          </w:p>
          <w:p>
            <w:pPr>
              <w:pStyle w:val="TableContents"/>
              <w:widowControl w:val="false"/>
              <w:ind w:left="0" w:hanging="0"/>
              <w:rPr>
                <w:b/>
                <w:b/>
                <w:bCs/>
                <w:i w:val="false"/>
                <w:i w:val="false"/>
                <w:iCs w:val="false"/>
              </w:rPr>
            </w:pPr>
            <w:r>
              <w:rPr>
                <w:b/>
                <w:bCs/>
                <w:i w:val="false"/>
                <w:iCs w:val="false"/>
              </w:rPr>
              <w:t>3</w:t>
            </w:r>
            <w:r>
              <w:rPr>
                <w:b/>
                <w:bCs/>
                <w:i w:val="false"/>
                <w:iCs w:val="false"/>
              </w:rPr>
              <w:t xml:space="preserve">a. </w:t>
            </w:r>
            <w:r>
              <w:rPr>
                <w:b w:val="false"/>
                <w:bCs w:val="false"/>
                <w:i w:val="false"/>
                <w:iCs w:val="false"/>
              </w:rPr>
              <w:t>Non esistono soluzioni per lo schema di gioco corrente: il sistema informa l’utente tramite una finestra di dialogo</w:t>
            </w:r>
          </w:p>
        </w:tc>
      </w:tr>
      <w:tr>
        <w:trPr/>
        <w:tc>
          <w:tcPr>
            <w:tcW w:w="2428" w:type="dxa"/>
            <w:tcBorders>
              <w:left w:val="single" w:sz="2" w:space="0" w:color="000000"/>
              <w:bottom w:val="single" w:sz="2" w:space="0" w:color="000000"/>
            </w:tcBorders>
          </w:tcPr>
          <w:p>
            <w:pPr>
              <w:pStyle w:val="TableContents"/>
              <w:widowControl w:val="false"/>
              <w:rPr/>
            </w:pPr>
            <w:r>
              <w:rPr/>
              <w:t>Descrizione</w:t>
            </w:r>
          </w:p>
        </w:tc>
        <w:tc>
          <w:tcPr>
            <w:tcW w:w="6210" w:type="dxa"/>
            <w:tcBorders>
              <w:left w:val="single" w:sz="2" w:space="0" w:color="000000"/>
              <w:bottom w:val="single" w:sz="2" w:space="0" w:color="000000"/>
              <w:right w:val="single" w:sz="2" w:space="0" w:color="000000"/>
            </w:tcBorders>
          </w:tcPr>
          <w:p>
            <w:pPr>
              <w:pStyle w:val="TableContents"/>
              <w:widowControl w:val="false"/>
              <w:rPr>
                <w:b w:val="false"/>
                <w:b w:val="false"/>
                <w:bCs w:val="false"/>
                <w:i w:val="false"/>
                <w:i w:val="false"/>
                <w:iCs w:val="false"/>
              </w:rPr>
            </w:pPr>
            <w:r>
              <w:rPr>
                <w:b w:val="false"/>
                <w:bCs w:val="false"/>
                <w:i w:val="false"/>
                <w:iCs w:val="false"/>
              </w:rPr>
              <w:t xml:space="preserve">Questa operazione permette all’utente di </w:t>
            </w:r>
            <w:r>
              <w:rPr>
                <w:rFonts w:eastAsia="FreeSans" w:cs="FreeSans"/>
                <w:b w:val="false"/>
                <w:bCs w:val="false"/>
                <w:i w:val="false"/>
                <w:iCs w:val="false"/>
                <w:color w:val="auto"/>
                <w:kern w:val="0"/>
                <w:sz w:val="24"/>
                <w:szCs w:val="24"/>
                <w:lang w:val="en-US" w:eastAsia="zh-CN" w:bidi="hi-IN"/>
              </w:rPr>
              <w:t>visualizzare dinamicamente le soluzioni del gioco</w:t>
            </w:r>
          </w:p>
        </w:tc>
      </w:tr>
    </w:tbl>
    <w:p>
      <w:pPr>
        <w:pStyle w:val="Normal"/>
        <w:spacing w:lineRule="auto" w:line="360"/>
        <w:rPr>
          <w:rFonts w:ascii="Arial" w:hAnsi="Arial" w:eastAsia="Arial" w:cs="Arial"/>
          <w:b/>
          <w:b/>
          <w:i/>
          <w:i/>
          <w:caps w:val="false"/>
          <w:smallCaps w:val="false"/>
          <w:color w:val="595959"/>
          <w:sz w:val="22"/>
          <w:szCs w:val="22"/>
        </w:rPr>
      </w:pPr>
      <w:r>
        <w:rPr/>
      </w:r>
    </w:p>
    <w:p>
      <w:pPr>
        <w:pStyle w:val="Title"/>
        <w:spacing w:lineRule="auto" w:line="360"/>
        <w:rPr>
          <w:rFonts w:eastAsia="Cambria" w:cs="Cambria"/>
          <w:b/>
          <w:b/>
          <w:i/>
          <w:i/>
          <w:caps w:val="false"/>
          <w:smallCaps w:val="false"/>
          <w:color w:val="4F81BD"/>
          <w:sz w:val="28"/>
          <w:szCs w:val="28"/>
          <w:lang w:val="en-US" w:eastAsia="zh-CN" w:bidi="hi-IN"/>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w:t>
      </w:r>
      <w:r>
        <w:rPr>
          <w:b/>
          <w:i/>
          <w:caps w:val="false"/>
          <w:smallCaps w:val="false"/>
          <w:color w:val="4F81BD"/>
          <w:sz w:val="28"/>
          <w:szCs w:val="28"/>
        </w:rPr>
        <w:t>3</w:t>
      </w:r>
      <w:r>
        <w:rPr>
          <w:b/>
          <w:i/>
          <w:caps w:val="false"/>
          <w:smallCaps w:val="false"/>
          <w:color w:val="4F81BD"/>
          <w:sz w:val="28"/>
          <w:szCs w:val="28"/>
        </w:rPr>
        <w:t xml:space="preserve"> Assunzioni</w:t>
      </w:r>
    </w:p>
    <w:p>
      <w:pPr>
        <w:pStyle w:val="Title"/>
        <w:spacing w:lineRule="auto" w:line="240" w:before="0" w:after="0"/>
        <w:jc w:val="both"/>
        <w:rPr/>
      </w:pPr>
      <w:r>
        <w:rPr/>
        <mc:AlternateContent>
          <mc:Choice Requires="wps">
            <w:drawing>
              <wp:inline distT="0" distB="0" distL="0" distR="0">
                <wp:extent cx="5493385" cy="26035"/>
                <wp:effectExtent l="0" t="0" r="0" b="0"/>
                <wp:docPr id="6" name="Shape7"/>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Normal"/>
        <w:numPr>
          <w:ilvl w:val="0"/>
          <w:numId w:val="1"/>
        </w:numPr>
        <w:spacing w:lineRule="auto" w:line="240"/>
        <w:rPr/>
      </w:pPr>
      <w:r>
        <w:rPr>
          <w:rFonts w:eastAsia="Arial" w:cs="Arial" w:ascii="Arial" w:hAnsi="Arial"/>
          <w:i w:val="false"/>
          <w:iCs w:val="false"/>
          <w:caps w:val="false"/>
          <w:smallCaps w:val="false"/>
          <w:color w:val="000000"/>
          <w:kern w:val="0"/>
          <w:sz w:val="24"/>
          <w:szCs w:val="24"/>
          <w:shd w:fill="auto" w:val="clear"/>
          <w:lang w:val="it-IT" w:eastAsia="zh-CN" w:bidi="hi-IN"/>
        </w:rPr>
        <w:t>L’</w:t>
      </w:r>
      <w:r>
        <w:rPr>
          <w:rFonts w:eastAsia="Arial" w:cs="Arial" w:ascii="Arial" w:hAnsi="Arial"/>
          <w:i w:val="false"/>
          <w:iCs w:val="false"/>
          <w:caps w:val="false"/>
          <w:smallCaps w:val="false"/>
          <w:color w:val="000000"/>
          <w:kern w:val="0"/>
          <w:sz w:val="24"/>
          <w:szCs w:val="24"/>
          <w:shd w:fill="auto" w:val="clear"/>
          <w:lang w:val="it-IT" w:eastAsia="zh-CN" w:bidi="hi-IN"/>
        </w:rPr>
        <w:t>utente inserisce ed elimina i numeri all’interno della griglia di gioco utilizzando la tastiera</w:t>
      </w:r>
    </w:p>
    <w:p>
      <w:pPr>
        <w:pStyle w:val="Normal"/>
        <w:numPr>
          <w:ilvl w:val="0"/>
          <w:numId w:val="0"/>
        </w:numPr>
        <w:spacing w:lineRule="auto" w:line="240"/>
        <w:ind w:left="788" w:hanging="0"/>
        <w:rPr>
          <w:rFonts w:ascii="Arial" w:hAnsi="Arial" w:eastAsia="Arial" w:cs="Arial"/>
          <w:i w:val="false"/>
          <w:i w:val="false"/>
          <w:iCs w:val="false"/>
          <w:caps w:val="false"/>
          <w:smallCaps w:val="false"/>
          <w:color w:val="000000"/>
          <w:kern w:val="0"/>
          <w:sz w:val="24"/>
          <w:szCs w:val="24"/>
          <w:shd w:fill="auto" w:val="clear"/>
          <w:lang w:val="it-IT" w:eastAsia="zh-CN" w:bidi="hi-IN"/>
        </w:rPr>
      </w:pPr>
      <w:r>
        <w:rPr/>
      </w:r>
    </w:p>
    <w:p>
      <w:pPr>
        <w:pStyle w:val="Normal"/>
        <w:numPr>
          <w:ilvl w:val="0"/>
          <w:numId w:val="1"/>
        </w:numPr>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Una volta avviata la partita, lo schema di gioco non può più essere modificat</w:t>
      </w: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t>o</w:t>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ascii="Arial" w:hAnsi="Arial" w:eastAsia="Arial" w:cs="Arial"/>
          <w:b w:val="false"/>
          <w:b w:val="false"/>
          <w:bCs w:val="false"/>
          <w:i w:val="false"/>
          <w:i w:val="false"/>
          <w:iCs w:val="false"/>
          <w:caps w:val="false"/>
          <w:smallCaps w:val="false"/>
          <w:color w:val="000000"/>
          <w:kern w:val="0"/>
          <w:sz w:val="24"/>
          <w:szCs w:val="24"/>
          <w:shd w:fill="auto" w:val="clear"/>
          <w:lang w:val="it-IT" w:eastAsia="zh-CN" w:bidi="hi-IN"/>
        </w:rPr>
      </w:pPr>
      <w:r>
        <w:rPr>
          <w:rFonts w:eastAsia="Arial" w:cs="Arial" w:ascii="Arial" w:hAnsi="Arial"/>
          <w:b w:val="false"/>
          <w:bCs w:val="false"/>
          <w:i w:val="false"/>
          <w:iCs w:val="false"/>
          <w:caps w:val="false"/>
          <w:smallCaps w:val="false"/>
          <w:color w:val="000000"/>
          <w:kern w:val="0"/>
          <w:sz w:val="24"/>
          <w:szCs w:val="24"/>
          <w:shd w:fill="auto" w:val="clear"/>
          <w:lang w:val="it-IT" w:eastAsia="zh-CN" w:bidi="hi-IN"/>
        </w:rPr>
      </w:r>
    </w:p>
    <w:p>
      <w:pPr>
        <w:pStyle w:val="Normal"/>
        <w:spacing w:lineRule="auto" w:line="240"/>
        <w:rPr>
          <w:rFonts w:eastAsia="Cambria" w:cs="Cambria"/>
          <w:b/>
          <w:b/>
          <w:i/>
          <w:i/>
          <w:caps w:val="false"/>
          <w:smallCaps w:val="false"/>
          <w:color w:val="4F81BD"/>
          <w:sz w:val="28"/>
          <w:szCs w:val="28"/>
          <w:lang w:val="en-US" w:eastAsia="zh-CN" w:bidi="hi-IN"/>
        </w:rPr>
      </w:pPr>
      <w:r>
        <w:rPr/>
      </w:r>
    </w:p>
    <w:p>
      <w:pPr>
        <w:pStyle w:val="Normal"/>
        <w:spacing w:lineRule="auto" w:line="240"/>
        <w:rPr>
          <w:rFonts w:eastAsia="Cambria" w:cs="Cambria"/>
          <w:b/>
          <w:b/>
          <w:i/>
          <w:i/>
          <w:caps w:val="false"/>
          <w:smallCaps w:val="false"/>
          <w:color w:val="4F81BD"/>
          <w:sz w:val="28"/>
          <w:szCs w:val="28"/>
          <w:lang w:val="en-US" w:eastAsia="zh-CN" w:bidi="hi-IN"/>
        </w:rPr>
      </w:pPr>
      <w:r>
        <w:rPr/>
      </w:r>
    </w:p>
    <w:p>
      <w:pPr>
        <w:pStyle w:val="Title"/>
        <w:spacing w:lineRule="auto" w:line="360"/>
        <w:rPr/>
      </w:pPr>
      <w:r>
        <w:rPr>
          <w:rFonts w:eastAsia="Cambria" w:cs="Cambria"/>
          <w:b/>
          <w:i/>
          <w:caps w:val="false"/>
          <w:smallCaps w:val="false"/>
          <w:color w:val="4F81BD"/>
          <w:sz w:val="28"/>
          <w:szCs w:val="28"/>
          <w:lang w:val="en-US" w:eastAsia="zh-CN" w:bidi="hi-IN"/>
        </w:rPr>
        <w:t>B</w:t>
      </w:r>
      <w:r>
        <w:rPr>
          <w:b/>
          <w:i/>
          <w:caps w:val="false"/>
          <w:smallCaps w:val="false"/>
          <w:color w:val="4F81BD"/>
          <w:sz w:val="28"/>
          <w:szCs w:val="28"/>
        </w:rPr>
        <w:t>.</w:t>
      </w:r>
      <w:r>
        <w:rPr>
          <w:b/>
          <w:i/>
          <w:caps w:val="false"/>
          <w:smallCaps w:val="false"/>
          <w:color w:val="4F81BD"/>
          <w:sz w:val="28"/>
          <w:szCs w:val="28"/>
        </w:rPr>
        <w:t>4</w:t>
      </w:r>
      <w:r>
        <w:rPr>
          <w:b/>
          <w:i/>
          <w:caps w:val="false"/>
          <w:smallCaps w:val="false"/>
          <w:color w:val="4F81BD"/>
          <w:sz w:val="28"/>
          <w:szCs w:val="28"/>
        </w:rPr>
        <w:t xml:space="preserve"> Use Case Diagrams</w:t>
      </w:r>
    </w:p>
    <w:p>
      <w:pPr>
        <w:pStyle w:val="LOnormal"/>
        <w:rPr/>
      </w:pPr>
      <w:r>
        <w:rPr/>
        <mc:AlternateContent>
          <mc:Choice Requires="wps">
            <w:drawing>
              <wp:inline distT="0" distB="0" distL="0" distR="0">
                <wp:extent cx="5493385" cy="26035"/>
                <wp:effectExtent l="0" t="0" r="0" b="0"/>
                <wp:docPr id="7" name="Shape8"/>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8"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drawing>
          <wp:anchor behindDoc="0" distT="0" distB="0" distL="0" distR="0" simplePos="0" locked="0" layoutInCell="0" allowOverlap="1" relativeHeight="20">
            <wp:simplePos x="0" y="0"/>
            <wp:positionH relativeFrom="column">
              <wp:posOffset>-407035</wp:posOffset>
            </wp:positionH>
            <wp:positionV relativeFrom="paragraph">
              <wp:posOffset>570865</wp:posOffset>
            </wp:positionV>
            <wp:extent cx="6388735" cy="274383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3133" r="997" b="2476"/>
                    <a:stretch>
                      <a:fillRect/>
                    </a:stretch>
                  </pic:blipFill>
                  <pic:spPr bwMode="auto">
                    <a:xfrm>
                      <a:off x="0" y="0"/>
                      <a:ext cx="6388735" cy="2743835"/>
                    </a:xfrm>
                    <a:prstGeom prst="rect">
                      <a:avLst/>
                    </a:prstGeom>
                  </pic:spPr>
                </pic:pic>
              </a:graphicData>
            </a:graphic>
          </wp:anchor>
        </w:drawing>
      </w:r>
      <w:r>
        <w:br w:type="page"/>
      </w:r>
    </w:p>
    <w:p>
      <w:pPr>
        <w:pStyle w:val="Title"/>
        <w:spacing w:lineRule="auto" w:line="276"/>
        <w:rPr/>
      </w:pPr>
      <w:r>
        <w:rPr>
          <w:caps w:val="false"/>
          <w:smallCaps w:val="false"/>
        </w:rPr>
        <w:t xml:space="preserve">C. Architettura Software </w:t>
      </w:r>
    </w:p>
    <w:p>
      <w:pPr>
        <w:pStyle w:val="Title"/>
        <w:spacing w:lineRule="auto" w:line="360"/>
        <w:rPr>
          <w:b/>
          <w:b/>
          <w:i/>
          <w:i/>
          <w:caps w:val="false"/>
          <w:smallCaps w:val="false"/>
          <w:color w:val="4F81BD"/>
          <w:sz w:val="28"/>
          <w:szCs w:val="28"/>
        </w:rPr>
      </w:pPr>
      <w:r>
        <w:rPr>
          <w:b/>
          <w:i/>
          <w:caps w:val="false"/>
          <w:smallCaps w:val="false"/>
          <w:color w:val="4F81BD"/>
          <w:sz w:val="28"/>
          <w:szCs w:val="28"/>
        </w:rPr>
        <w:t xml:space="preserve">C.1 The static view of the system: Component Diagram </w:t>
      </w:r>
    </w:p>
    <w:p>
      <w:pPr>
        <w:pStyle w:val="LOnormal"/>
        <w:rPr/>
      </w:pPr>
      <w:r>
        <w:rPr/>
        <mc:AlternateContent>
          <mc:Choice Requires="wps">
            <w:drawing>
              <wp:inline distT="0" distB="0" distL="0" distR="0">
                <wp:extent cx="5493385" cy="26035"/>
                <wp:effectExtent l="0" t="0" r="0" b="0"/>
                <wp:docPr id="9" name="Shape9"/>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9"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drawing>
          <wp:anchor behindDoc="0" distT="0" distB="0" distL="0" distR="0" simplePos="0" locked="0" layoutInCell="0" allowOverlap="1" relativeHeight="19">
            <wp:simplePos x="0" y="0"/>
            <wp:positionH relativeFrom="column">
              <wp:posOffset>-374650</wp:posOffset>
            </wp:positionH>
            <wp:positionV relativeFrom="paragraph">
              <wp:posOffset>635</wp:posOffset>
            </wp:positionV>
            <wp:extent cx="6228715" cy="228790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rcRect l="682" t="0" r="565" b="1443"/>
                    <a:stretch>
                      <a:fillRect/>
                    </a:stretch>
                  </pic:blipFill>
                  <pic:spPr bwMode="auto">
                    <a:xfrm>
                      <a:off x="0" y="0"/>
                      <a:ext cx="6228715" cy="2287905"/>
                    </a:xfrm>
                    <a:prstGeom prst="rect">
                      <a:avLst/>
                    </a:prstGeom>
                  </pic:spPr>
                </pic:pic>
              </a:graphicData>
            </a:graphic>
          </wp:anchor>
        </w:drawing>
      </w:r>
    </w:p>
    <w:p>
      <w:pPr>
        <w:pStyle w:val="Title"/>
        <w:spacing w:lineRule="auto" w:line="360"/>
        <w:rPr>
          <w:b/>
          <w:b/>
          <w:i/>
          <w:i/>
          <w:caps w:val="false"/>
          <w:smallCaps w:val="false"/>
          <w:color w:val="4F81BD"/>
          <w:sz w:val="28"/>
          <w:szCs w:val="28"/>
        </w:rPr>
      </w:pPr>
      <w:r>
        <w:rPr>
          <w:b/>
          <w:i/>
          <w:caps w:val="false"/>
          <w:smallCaps w:val="false"/>
          <w:color w:val="4F81BD"/>
          <w:sz w:val="28"/>
          <w:szCs w:val="28"/>
        </w:rPr>
        <w:t>C.2 The dynamic view of the software architecture: Sequence Diagram</w:t>
      </w:r>
    </w:p>
    <w:p>
      <w:pPr>
        <w:pStyle w:val="LOnormal"/>
        <w:rPr/>
      </w:pPr>
      <w:r>
        <w:rPr/>
        <mc:AlternateContent>
          <mc:Choice Requires="wps">
            <w:drawing>
              <wp:inline distT="0" distB="0" distL="0" distR="0">
                <wp:extent cx="5493385" cy="26035"/>
                <wp:effectExtent l="0" t="0" r="0" b="0"/>
                <wp:docPr id="11" name="Shape10"/>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0"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p>
    <w:p>
      <w:pPr>
        <w:pStyle w:val="LOnormal"/>
        <w:rPr>
          <w:b/>
          <w:b/>
          <w:i/>
          <w:i/>
          <w:caps w:val="false"/>
          <w:smallCaps w:val="false"/>
          <w:color w:val="4F81BD"/>
          <w:sz w:val="28"/>
          <w:szCs w:val="28"/>
        </w:rPr>
      </w:pPr>
      <w:r>
        <w:rPr>
          <w:b/>
          <w:i/>
          <w:caps w:val="false"/>
          <w:smallCaps w:val="false"/>
          <w:color w:val="4F81BD"/>
          <w:sz w:val="28"/>
          <w:szCs w:val="28"/>
        </w:rPr>
      </w:r>
      <w:r>
        <w:br w:type="page"/>
      </w:r>
    </w:p>
    <w:p>
      <w:pPr>
        <w:pStyle w:val="Title"/>
        <w:rPr/>
      </w:pPr>
      <w:r>
        <w:rPr>
          <w:caps w:val="false"/>
          <w:smallCaps w:val="false"/>
        </w:rPr>
        <w:t xml:space="preserve">D. </w:t>
      </w:r>
      <w:r>
        <w:rPr/>
        <w:t>Scelte Progettuali (</w:t>
      </w:r>
      <w:r>
        <w:rPr>
          <w:caps w:val="false"/>
          <w:smallCaps w:val="false"/>
        </w:rPr>
        <w:t xml:space="preserve">Design Decisions)     </w:t>
      </w:r>
    </w:p>
    <w:p>
      <w:pPr>
        <w:pStyle w:val="LOnormal"/>
        <w:rPr/>
      </w:pPr>
      <w:r>
        <w:rPr/>
        <mc:AlternateContent>
          <mc:Choice Requires="wps">
            <w:drawing>
              <wp:inline distT="0" distB="0" distL="0" distR="0">
                <wp:extent cx="5493385" cy="26035"/>
                <wp:effectExtent l="0" t="0" r="0" b="0"/>
                <wp:docPr id="12" name="Shape11"/>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1"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tbl>
      <w:tblPr>
        <w:tblW w:w="8640" w:type="dxa"/>
        <w:jc w:val="left"/>
        <w:tblInd w:w="-11" w:type="dxa"/>
        <w:tblLayout w:type="fixed"/>
        <w:tblCellMar>
          <w:top w:w="55" w:type="dxa"/>
          <w:left w:w="55" w:type="dxa"/>
          <w:bottom w:w="55" w:type="dxa"/>
          <w:right w:w="55" w:type="dxa"/>
        </w:tblCellMar>
      </w:tblPr>
      <w:tblGrid>
        <w:gridCol w:w="627"/>
        <w:gridCol w:w="8012"/>
      </w:tblGrid>
      <w:tr>
        <w:trPr/>
        <w:tc>
          <w:tcPr>
            <w:tcW w:w="627" w:type="dxa"/>
            <w:tcBorders>
              <w:top w:val="single" w:sz="8" w:space="0" w:color="000000"/>
              <w:left w:val="single" w:sz="8" w:space="0" w:color="000000"/>
              <w:bottom w:val="single" w:sz="8" w:space="0" w:color="000000"/>
            </w:tcBorders>
          </w:tcPr>
          <w:p>
            <w:pPr>
              <w:pStyle w:val="TableContents"/>
              <w:widowControl w:val="false"/>
              <w:rPr>
                <w:b/>
                <w:b/>
                <w:bCs/>
              </w:rPr>
            </w:pPr>
            <w:r>
              <w:rPr>
                <w:b/>
                <w:bCs/>
              </w:rPr>
              <w:t>N°</w:t>
            </w:r>
          </w:p>
        </w:tc>
        <w:tc>
          <w:tcPr>
            <w:tcW w:w="8012" w:type="dxa"/>
            <w:tcBorders>
              <w:top w:val="single" w:sz="8" w:space="0" w:color="000000"/>
              <w:left w:val="single" w:sz="8" w:space="0" w:color="000000"/>
              <w:bottom w:val="single" w:sz="8" w:space="0" w:color="000000"/>
              <w:right w:val="single" w:sz="8" w:space="0" w:color="000000"/>
            </w:tcBorders>
          </w:tcPr>
          <w:p>
            <w:pPr>
              <w:pStyle w:val="TableContents"/>
              <w:widowControl w:val="false"/>
              <w:rPr>
                <w:b/>
                <w:b/>
                <w:bCs/>
              </w:rPr>
            </w:pPr>
            <w:r>
              <w:rPr>
                <w:b/>
                <w:bCs/>
              </w:rPr>
              <w:t>SCELTA PROGETTUALE</w:t>
            </w:r>
          </w:p>
        </w:tc>
      </w:tr>
      <w:tr>
        <w:trPr/>
        <w:tc>
          <w:tcPr>
            <w:tcW w:w="627" w:type="dxa"/>
            <w:tcBorders>
              <w:left w:val="single" w:sz="2" w:space="0" w:color="000000"/>
              <w:bottom w:val="single" w:sz="8" w:space="0" w:color="000000"/>
            </w:tcBorders>
          </w:tcPr>
          <w:p>
            <w:pPr>
              <w:pStyle w:val="TableContents"/>
              <w:widowControl w:val="false"/>
              <w:rPr/>
            </w:pPr>
            <w:r>
              <w:rPr/>
              <w:t>1</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Architettura MVC con design pattern Observer</w:t>
            </w:r>
          </w:p>
        </w:tc>
      </w:tr>
      <w:tr>
        <w:trPr/>
        <w:tc>
          <w:tcPr>
            <w:tcW w:w="627" w:type="dxa"/>
            <w:tcBorders>
              <w:left w:val="single" w:sz="2" w:space="0" w:color="000000"/>
              <w:bottom w:val="single" w:sz="8" w:space="0" w:color="000000"/>
            </w:tcBorders>
          </w:tcPr>
          <w:p>
            <w:pPr>
              <w:pStyle w:val="TableContents"/>
              <w:widowControl w:val="false"/>
              <w:rPr/>
            </w:pPr>
            <w:r>
              <w:rPr/>
              <w:t>2</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Design pattern Command per l’interazione del controller con il model</w:t>
            </w:r>
          </w:p>
        </w:tc>
      </w:tr>
      <w:tr>
        <w:trPr/>
        <w:tc>
          <w:tcPr>
            <w:tcW w:w="627" w:type="dxa"/>
            <w:tcBorders>
              <w:left w:val="single" w:sz="2" w:space="0" w:color="000000"/>
              <w:bottom w:val="single" w:sz="8" w:space="0" w:color="000000"/>
            </w:tcBorders>
          </w:tcPr>
          <w:p>
            <w:pPr>
              <w:pStyle w:val="TableContents"/>
              <w:widowControl w:val="false"/>
              <w:rPr/>
            </w:pPr>
            <w:r>
              <w:rPr/>
              <w:t>3</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t>Design pattern Memento per catturare lo stato interno della griglia di gioco in modo tale da poterlo ripristinare con operazioni di UNDO e REDO</w:t>
            </w:r>
          </w:p>
        </w:tc>
      </w:tr>
      <w:tr>
        <w:trPr/>
        <w:tc>
          <w:tcPr>
            <w:tcW w:w="627" w:type="dxa"/>
            <w:tcBorders>
              <w:left w:val="single" w:sz="2" w:space="0" w:color="000000"/>
              <w:bottom w:val="single" w:sz="8" w:space="0" w:color="000000"/>
            </w:tcBorders>
          </w:tcPr>
          <w:p>
            <w:pPr>
              <w:pStyle w:val="TableContents"/>
              <w:widowControl w:val="false"/>
              <w:rPr/>
            </w:pPr>
            <w:r>
              <w:rPr/>
              <w:t>4</w:t>
            </w:r>
          </w:p>
        </w:tc>
        <w:tc>
          <w:tcPr>
            <w:tcW w:w="8012" w:type="dxa"/>
            <w:tcBorders>
              <w:left w:val="single" w:sz="2" w:space="0" w:color="000000"/>
              <w:bottom w:val="single" w:sz="8" w:space="0" w:color="000000"/>
              <w:right w:val="single" w:sz="2" w:space="0" w:color="000000"/>
            </w:tcBorders>
          </w:tcPr>
          <w:p>
            <w:pPr>
              <w:pStyle w:val="TableContents"/>
              <w:widowControl w:val="false"/>
              <w:rPr/>
            </w:pPr>
            <w:r>
              <w:rPr/>
            </w:r>
          </w:p>
        </w:tc>
      </w:tr>
      <w:tr>
        <w:trPr/>
        <w:tc>
          <w:tcPr>
            <w:tcW w:w="627" w:type="dxa"/>
            <w:tcBorders>
              <w:left w:val="single" w:sz="2" w:space="0" w:color="000000"/>
              <w:bottom w:val="single" w:sz="2" w:space="0" w:color="000000"/>
            </w:tcBorders>
          </w:tcPr>
          <w:p>
            <w:pPr>
              <w:pStyle w:val="TableContents"/>
              <w:widowControl w:val="false"/>
              <w:rPr/>
            </w:pPr>
            <w:r>
              <w:rPr/>
              <w:t>5</w:t>
            </w:r>
          </w:p>
        </w:tc>
        <w:tc>
          <w:tcPr>
            <w:tcW w:w="8012" w:type="dxa"/>
            <w:tcBorders>
              <w:left w:val="single" w:sz="2" w:space="0" w:color="000000"/>
              <w:bottom w:val="single" w:sz="2" w:space="0" w:color="000000"/>
              <w:right w:val="single" w:sz="2" w:space="0" w:color="000000"/>
            </w:tcBorders>
          </w:tcPr>
          <w:p>
            <w:pPr>
              <w:pStyle w:val="TableContents"/>
              <w:widowControl w:val="false"/>
              <w:rPr/>
            </w:pPr>
            <w:r>
              <w:rPr/>
            </w:r>
          </w:p>
        </w:tc>
      </w:tr>
    </w:tbl>
    <w:p>
      <w:pPr>
        <w:pStyle w:val="LOnormal"/>
        <w:rPr>
          <w:rFonts w:ascii="Arial" w:hAnsi="Arial" w:eastAsia="Arial" w:cs="Arial"/>
          <w:caps w:val="false"/>
          <w:smallCaps w:val="false"/>
          <w:sz w:val="48"/>
          <w:szCs w:val="48"/>
        </w:rPr>
      </w:pPr>
      <w:r>
        <w:rPr>
          <w:rFonts w:eastAsia="Arial" w:cs="Arial" w:ascii="Arial" w:hAnsi="Arial"/>
          <w:caps w:val="false"/>
          <w:smallCaps w:val="false"/>
          <w:sz w:val="48"/>
          <w:szCs w:val="48"/>
        </w:rPr>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r>
    </w:p>
    <w:p>
      <w:pPr>
        <w:pStyle w:val="LOnormal"/>
        <w:keepNext w:val="false"/>
        <w:keepLines w:val="false"/>
        <w:widowControl/>
        <w:spacing w:lineRule="auto" w:line="276"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Title"/>
        <w:spacing w:lineRule="auto" w:line="276"/>
        <w:rPr>
          <w:caps w:val="false"/>
          <w:smallCaps w:val="false"/>
        </w:rPr>
      </w:pPr>
      <w:r>
        <w:rPr>
          <w:caps w:val="false"/>
          <w:smallCaps w:val="false"/>
        </w:rPr>
        <w:t>E. Progettazione di Basso Livello</w:t>
      </w:r>
    </w:p>
    <w:p>
      <w:pPr>
        <w:pStyle w:val="LOnormal"/>
        <w:rPr/>
      </w:pPr>
      <w:r>
        <w:rPr/>
        <mc:AlternateContent>
          <mc:Choice Requires="wps">
            <w:drawing>
              <wp:inline distT="0" distB="0" distL="0" distR="0">
                <wp:extent cx="5493385" cy="26035"/>
                <wp:effectExtent l="0" t="0" r="0" b="0"/>
                <wp:docPr id="13" name="Shape12"/>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2"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LOnormal"/>
        <w:rPr>
          <w:caps w:val="false"/>
          <w:smallCaps w:val="false"/>
        </w:rPr>
      </w:pPr>
      <w:r>
        <w:rPr>
          <w:caps w:val="false"/>
          <w:smallCaps w:val="false"/>
        </w:rPr>
      </w:r>
    </w:p>
    <w:p>
      <w:pPr>
        <w:pStyle w:val="Title"/>
        <w:spacing w:lineRule="auto" w:line="276"/>
        <w:rPr>
          <w:caps w:val="false"/>
          <w:smallCaps w:val="false"/>
        </w:rPr>
      </w:pPr>
      <w:r>
        <w:rPr>
          <w:caps w:val="false"/>
          <w:smallCaps w:val="false"/>
        </w:rPr>
      </w:r>
    </w:p>
    <w:p>
      <w:pPr>
        <w:pStyle w:val="Title"/>
        <w:spacing w:lineRule="auto" w:line="276"/>
        <w:rPr/>
      </w:pPr>
      <w:r>
        <w:rPr/>
        <mc:AlternateContent>
          <mc:Choice Requires="wps">
            <w:drawing>
              <wp:inline distT="0" distB="0" distL="0" distR="0">
                <wp:extent cx="5493385" cy="26035"/>
                <wp:effectExtent l="0" t="0" r="0" b="0"/>
                <wp:docPr id="14" name="Shape13"/>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3"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Title"/>
        <w:spacing w:lineRule="auto" w:line="276"/>
        <w:rPr/>
      </w:pPr>
      <w:r>
        <w:rPr/>
        <mc:AlternateContent>
          <mc:Choice Requires="wps">
            <w:drawing>
              <wp:inline distT="0" distB="0" distL="0" distR="0">
                <wp:extent cx="5493385" cy="26035"/>
                <wp:effectExtent l="0" t="0" r="0" b="0"/>
                <wp:docPr id="15" name="Shape14"/>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4"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t>F</w:t>
      </w:r>
      <w:r>
        <w:rPr>
          <w:caps w:val="false"/>
          <w:smallCaps w:val="false"/>
        </w:rPr>
        <w:t>.  Spiega</w:t>
      </w:r>
      <w:r>
        <w:rPr/>
        <w:t>re come il progetto soddisfa i requisiti funzionali (FRs)</w:t>
      </w:r>
      <w:r>
        <w:rPr>
          <w:caps w:val="false"/>
          <w:smallCaps w:val="false"/>
        </w:rPr>
        <w:t xml:space="preserve"> e quelli non funzionali </w:t>
      </w:r>
      <w:r>
        <w:rPr/>
        <w:t>(</w:t>
      </w:r>
      <w:r>
        <w:rPr>
          <w:caps w:val="false"/>
          <w:smallCaps w:val="false"/>
        </w:rPr>
        <w:t xml:space="preserve">NFRs) </w:t>
      </w:r>
      <w:r>
        <w:rPr>
          <w:caps w:val="false"/>
          <w:smallCaps w:val="false"/>
        </w:rPr>
        <mc:AlternateContent>
          <mc:Choice Requires="wps">
            <w:drawing>
              <wp:inline distT="0" distB="0" distL="0" distR="0">
                <wp:extent cx="5493385" cy="26035"/>
                <wp:effectExtent l="0" t="0" r="0" b="0"/>
                <wp:docPr id="16" name="Shape15"/>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5"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rFonts w:eastAsia="Arial" w:cs="Arial" w:ascii="Arial" w:hAnsi="Arial"/>
          <w:i/>
          <w:caps w:val="false"/>
          <w:smallCaps w:val="false"/>
          <w:sz w:val="22"/>
          <w:szCs w:val="22"/>
        </w:rPr>
        <w:t>&lt;Report in this section how the architectural  and low level design you produced satisfies the FRs and the NFRs&gt;</w:t>
      </w:r>
      <w:r>
        <w:br w:type="page"/>
      </w:r>
    </w:p>
    <w:p>
      <w:pPr>
        <w:pStyle w:val="Title"/>
        <w:spacing w:lineRule="auto" w:line="276"/>
        <w:rPr/>
      </w:pPr>
      <w:r>
        <w:rPr/>
        <mc:AlternateContent>
          <mc:Choice Requires="wps">
            <w:drawing>
              <wp:inline distT="0" distB="0" distL="0" distR="0">
                <wp:extent cx="5493385" cy="26035"/>
                <wp:effectExtent l="0" t="0" r="0" b="0"/>
                <wp:docPr id="17" name="Shape16"/>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6"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r>
        <w:rPr>
          <w:caps w:val="false"/>
          <w:smallCaps w:val="false"/>
        </w:rPr>
        <w:t xml:space="preserve">Appendix. Prototype </w:t>
        <w:br/>
      </w:r>
      <w:r>
        <w:drawing>
          <wp:anchor behindDoc="0" distT="0" distB="0" distL="114300" distR="114300" simplePos="0" locked="0" layoutInCell="0" allowOverlap="1" relativeHeight="18">
            <wp:simplePos x="0" y="0"/>
            <wp:positionH relativeFrom="column">
              <wp:posOffset>5486400</wp:posOffset>
            </wp:positionH>
            <wp:positionV relativeFrom="paragraph">
              <wp:posOffset>-55245</wp:posOffset>
            </wp:positionV>
            <wp:extent cx="990600" cy="1009650"/>
            <wp:effectExtent l="0" t="0" r="0" b="0"/>
            <wp:wrapSquare wrapText="bothSides"/>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9"/>
                    <a:stretch>
                      <a:fillRect/>
                    </a:stretch>
                  </pic:blipFill>
                  <pic:spPr bwMode="auto">
                    <a:xfrm>
                      <a:off x="0" y="0"/>
                      <a:ext cx="990600" cy="1009650"/>
                    </a:xfrm>
                    <a:prstGeom prst="rect">
                      <a:avLst/>
                    </a:prstGeom>
                  </pic:spPr>
                </pic:pic>
              </a:graphicData>
            </a:graphic>
          </wp:anchor>
        </w:drawing>
      </w:r>
      <w:r>
        <w:rPr>
          <w:rFonts w:eastAsia="Arial" w:cs="Arial" w:ascii="Arial" w:hAnsi="Arial"/>
          <w:i/>
          <w:caps w:val="false"/>
          <w:smallCaps w:val="false"/>
          <w:sz w:val="22"/>
          <w:szCs w:val="22"/>
        </w:rPr>
        <w:t xml:space="preserve">&lt;Provide a brief report on your prototype, and especially: information on what you have implemented, how the implementation covers the FR and NFR, how the prototypes demonstrates your project correctness with respect to the FR and NFR. You may add some screenshots to describe what required above. Be ready to show your prototype during the oral examination&gt; </w:t>
      </w:r>
    </w:p>
    <w:p>
      <w:pPr>
        <w:pStyle w:val="LOnormal"/>
        <w:rPr/>
      </w:pPr>
      <w:r>
        <w:rPr/>
        <mc:AlternateContent>
          <mc:Choice Requires="wps">
            <w:drawing>
              <wp:inline distT="0" distB="0" distL="0" distR="0">
                <wp:extent cx="5493385" cy="26035"/>
                <wp:effectExtent l="0" t="0" r="0" b="0"/>
                <wp:docPr id="19" name="Shape17"/>
                <a:graphic xmlns:a="http://schemas.openxmlformats.org/drawingml/2006/main">
                  <a:graphicData uri="http://schemas.microsoft.com/office/word/2010/wordprocessingShape">
                    <wps:wsp>
                      <wps:cNvSpPr/>
                      <wps:spPr>
                        <a:xfrm>
                          <a:off x="0" y="0"/>
                          <a:ext cx="5492880" cy="255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7" path="m0,0l-2147483645,0l-2147483645,-2147483646l0,-2147483646xe" fillcolor="#a0a0a0" stroked="f" style="position:absolute;margin-left:0pt;margin-top:-2.05pt;width:432.45pt;height:1.95pt;mso-wrap-style:none;v-text-anchor:middle;mso-position-vertical:top">
                <v:fill o:detectmouseclick="t" type="solid" color2="#5f5f5f"/>
                <v:stroke color="#3465a4" joinstyle="round" endcap="flat"/>
                <w10:wrap type="square"/>
              </v:rect>
            </w:pict>
          </mc:Fallback>
        </mc:AlternateContent>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keepNext w:val="false"/>
        <w:keepLines w:val="false"/>
        <w:widowControl/>
        <w:spacing w:lineRule="auto" w:line="240" w:before="280" w:after="280"/>
        <w:ind w:left="0" w:right="0" w:hanging="0"/>
        <w:jc w:val="left"/>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rFonts w:ascii="Arial" w:hAnsi="Arial" w:eastAsia="Arial" w:cs="Arial"/>
          <w:i/>
          <w:i/>
          <w:caps w:val="false"/>
          <w:smallCaps w:val="false"/>
          <w:sz w:val="22"/>
          <w:szCs w:val="22"/>
        </w:rPr>
      </w:pPr>
      <w:r>
        <w:rPr>
          <w:rFonts w:eastAsia="Arial" w:cs="Arial" w:ascii="Arial" w:hAnsi="Arial"/>
          <w:i/>
          <w:caps w:val="false"/>
          <w:smallCaps w:val="false"/>
          <w:sz w:val="22"/>
          <w:szCs w:val="22"/>
        </w:rPr>
      </w:r>
    </w:p>
    <w:p>
      <w:pPr>
        <w:pStyle w:val="LOnormal"/>
        <w:rPr/>
      </w:pPr>
      <w:r>
        <w:rPr/>
      </w:r>
    </w:p>
    <w:sectPr>
      <w:headerReference w:type="default" r:id="rId10"/>
      <w:footerReference w:type="default" r:id="rId11"/>
      <w:type w:val="nextPage"/>
      <w:pgSz w:w="12240" w:h="15840"/>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mbria">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tbl>
    <w:tblPr>
      <w:tblW w:w="8856" w:type="dxa"/>
      <w:jc w:val="left"/>
      <w:tblInd w:w="0" w:type="dxa"/>
      <w:tblLayout w:type="fixed"/>
      <w:tblCellMar>
        <w:top w:w="0" w:type="dxa"/>
        <w:left w:w="108" w:type="dxa"/>
        <w:bottom w:w="0" w:type="dxa"/>
        <w:right w:w="108" w:type="dxa"/>
      </w:tblCellMar>
    </w:tblPr>
    <w:tblGrid>
      <w:gridCol w:w="918"/>
      <w:gridCol w:w="7937"/>
    </w:tblGrid>
    <w:tr>
      <w:trPr/>
      <w:tc>
        <w:tcPr>
          <w:tcW w:w="918"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right"/>
            <w:rPr/>
          </w:pPr>
          <w:r>
            <w:rPr/>
            <w:fldChar w:fldCharType="begin"/>
          </w:r>
          <w:r>
            <w:rPr/>
            <w:instrText> PAGE </w:instrText>
          </w:r>
          <w:r>
            <w:rPr/>
            <w:fldChar w:fldCharType="separate"/>
          </w:r>
          <w:r>
            <w:rPr/>
            <w:t>15</w:t>
          </w:r>
          <w:r>
            <w:rPr/>
            <w:fldChar w:fldCharType="end"/>
          </w:r>
        </w:p>
      </w:tc>
      <w:tc>
        <w:tcPr>
          <w:tcW w:w="7937"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LOnormal"/>
      <w:keepNext w:val="false"/>
      <w:keepLines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W w:w="8870" w:type="dxa"/>
      <w:jc w:val="left"/>
      <w:tblInd w:w="0" w:type="dxa"/>
      <w:tblLayout w:type="fixed"/>
      <w:tblCellMar>
        <w:top w:w="72" w:type="dxa"/>
        <w:left w:w="115" w:type="dxa"/>
        <w:bottom w:w="72" w:type="dxa"/>
        <w:right w:w="115" w:type="dxa"/>
      </w:tblCellMar>
    </w:tblPr>
    <w:tblGrid>
      <w:gridCol w:w="6776"/>
      <w:gridCol w:w="2093"/>
    </w:tblGrid>
    <w:tr>
      <w:trPr/>
      <w:tc>
        <w:tcPr>
          <w:tcW w:w="6776"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sz w:val="36"/>
              <w:szCs w:val="36"/>
            </w:rPr>
            <w:t>Corso di Ingegneria del Software</w:t>
          </w: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p>
        <w:p>
          <w:pPr>
            <w:pStyle w:val="LOnormal"/>
            <w:keepNext w:val="false"/>
            <w:keepLines w:val="false"/>
            <w:widowControl w:val="false"/>
            <w:spacing w:lineRule="auto" w:line="240" w:before="0" w:after="0"/>
            <w:ind w:left="0" w:right="0" w:hanging="0"/>
            <w:jc w:val="center"/>
            <w:rPr>
              <w:rFonts w:ascii="Cambria" w:hAnsi="Cambria" w:eastAsia="Cambria" w:cs="Cambria"/>
              <w:sz w:val="36"/>
              <w:szCs w:val="36"/>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t xml:space="preserve"> </w:t>
          </w:r>
          <w:r>
            <w:rPr>
              <w:rFonts w:eastAsia="Cambria" w:cs="Cambria" w:ascii="Cambria" w:hAnsi="Cambria"/>
              <w:sz w:val="36"/>
              <w:szCs w:val="36"/>
            </w:rPr>
            <w:t>Deliverable di progetto</w:t>
          </w:r>
        </w:p>
      </w:tc>
      <w:tc>
        <w:tcPr>
          <w:tcW w:w="2093" w:type="dxa"/>
          <w:tcBorders>
            <w:top w:val="single" w:sz="8" w:space="0" w:color="000000"/>
            <w:left w:val="single" w:sz="8" w:space="0" w:color="000000"/>
            <w:bottom w:val="single" w:sz="8" w:space="0" w:color="000000"/>
            <w:right w:val="single" w:sz="8" w:space="0" w:color="000000"/>
          </w:tcBorders>
        </w:tcPr>
        <w:p>
          <w:pPr>
            <w:pStyle w:val="LOnormal"/>
            <w:keepNext w:val="false"/>
            <w:keepLines w:val="false"/>
            <w:widowControl w:val="false"/>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t>2020-2021</w:t>
          </w:r>
        </w:p>
      </w:tc>
    </w:tr>
  </w:tbl>
  <w:p>
    <w:pPr>
      <w:pStyle w:val="LOnormal"/>
      <w:keepNext w:val="false"/>
      <w:keepLines w:val="false"/>
      <w:widowControl/>
      <w:spacing w:lineRule="auto" w:line="240" w:before="0" w:after="0"/>
      <w:ind w:left="0" w:right="0" w:hanging="0"/>
      <w:jc w:val="left"/>
      <w:rPr>
        <w:rFonts w:ascii="Cambria" w:hAnsi="Cambria" w:eastAsia="Cambria" w:cs="Cambria"/>
        <w:b/>
        <w:b/>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i w:val="false"/>
        <w:caps w:val="false"/>
        <w:smallCaps w:val="false"/>
        <w:strike w:val="false"/>
        <w:dstrike w:val="false"/>
        <w:color w:val="000000"/>
        <w:position w:val="0"/>
        <w:sz w:val="36"/>
        <w:sz w:val="36"/>
        <w:szCs w:val="3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8"/>
        </w:tabs>
        <w:ind w:left="788" w:hanging="360"/>
      </w:pPr>
      <w:rPr>
        <w:rFonts w:ascii="Symbol" w:hAnsi="Symbol" w:cs="Symbol" w:hint="default"/>
        <w:i w:val="false"/>
        <w:iCs w:val="false"/>
      </w:rPr>
    </w:lvl>
    <w:lvl w:ilvl="1">
      <w:start w:val="1"/>
      <w:numFmt w:val="bullet"/>
      <w:lvlText w:val="◦"/>
      <w:lvlJc w:val="left"/>
      <w:pPr>
        <w:tabs>
          <w:tab w:val="num" w:pos="1148"/>
        </w:tabs>
        <w:ind w:left="1148" w:hanging="360"/>
      </w:pPr>
      <w:rPr>
        <w:rFonts w:ascii="OpenSymbol" w:hAnsi="OpenSymbol" w:cs="OpenSymbol" w:hint="default"/>
        <w:i w:val="false"/>
        <w:iCs w:val="false"/>
      </w:rPr>
    </w:lvl>
    <w:lvl w:ilvl="2">
      <w:start w:val="1"/>
      <w:numFmt w:val="bullet"/>
      <w:lvlText w:val="▪"/>
      <w:lvlJc w:val="left"/>
      <w:pPr>
        <w:tabs>
          <w:tab w:val="num" w:pos="1508"/>
        </w:tabs>
        <w:ind w:left="1508" w:hanging="360"/>
      </w:pPr>
      <w:rPr>
        <w:rFonts w:ascii="OpenSymbol" w:hAnsi="OpenSymbol" w:cs="OpenSymbol" w:hint="default"/>
        <w:i w:val="false"/>
        <w:iCs w:val="false"/>
      </w:rPr>
    </w:lvl>
    <w:lvl w:ilvl="3">
      <w:start w:val="1"/>
      <w:numFmt w:val="bullet"/>
      <w:lvlText w:val=""/>
      <w:lvlJc w:val="left"/>
      <w:pPr>
        <w:tabs>
          <w:tab w:val="num" w:pos="1868"/>
        </w:tabs>
        <w:ind w:left="1868" w:hanging="360"/>
      </w:pPr>
      <w:rPr>
        <w:rFonts w:ascii="Symbol" w:hAnsi="Symbol" w:cs="Symbol" w:hint="default"/>
        <w:i w:val="false"/>
        <w:iCs w:val="false"/>
      </w:rPr>
    </w:lvl>
    <w:lvl w:ilvl="4">
      <w:start w:val="1"/>
      <w:numFmt w:val="bullet"/>
      <w:lvlText w:val="◦"/>
      <w:lvlJc w:val="left"/>
      <w:pPr>
        <w:tabs>
          <w:tab w:val="num" w:pos="2228"/>
        </w:tabs>
        <w:ind w:left="2228" w:hanging="360"/>
      </w:pPr>
      <w:rPr>
        <w:rFonts w:ascii="OpenSymbol" w:hAnsi="OpenSymbol" w:cs="OpenSymbol" w:hint="default"/>
        <w:i w:val="false"/>
        <w:iCs w:val="false"/>
      </w:rPr>
    </w:lvl>
    <w:lvl w:ilvl="5">
      <w:start w:val="1"/>
      <w:numFmt w:val="bullet"/>
      <w:lvlText w:val="▪"/>
      <w:lvlJc w:val="left"/>
      <w:pPr>
        <w:tabs>
          <w:tab w:val="num" w:pos="2588"/>
        </w:tabs>
        <w:ind w:left="2588" w:hanging="360"/>
      </w:pPr>
      <w:rPr>
        <w:rFonts w:ascii="OpenSymbol" w:hAnsi="OpenSymbol" w:cs="OpenSymbol" w:hint="default"/>
        <w:i w:val="false"/>
        <w:iCs w:val="false"/>
      </w:rPr>
    </w:lvl>
    <w:lvl w:ilvl="6">
      <w:start w:val="1"/>
      <w:numFmt w:val="bullet"/>
      <w:lvlText w:val=""/>
      <w:lvlJc w:val="left"/>
      <w:pPr>
        <w:tabs>
          <w:tab w:val="num" w:pos="2948"/>
        </w:tabs>
        <w:ind w:left="2948" w:hanging="360"/>
      </w:pPr>
      <w:rPr>
        <w:rFonts w:ascii="Symbol" w:hAnsi="Symbol" w:cs="Symbol" w:hint="default"/>
        <w:i w:val="false"/>
        <w:iCs w:val="false"/>
      </w:rPr>
    </w:lvl>
    <w:lvl w:ilvl="7">
      <w:start w:val="1"/>
      <w:numFmt w:val="bullet"/>
      <w:lvlText w:val="◦"/>
      <w:lvlJc w:val="left"/>
      <w:pPr>
        <w:tabs>
          <w:tab w:val="num" w:pos="3308"/>
        </w:tabs>
        <w:ind w:left="3308" w:hanging="360"/>
      </w:pPr>
      <w:rPr>
        <w:rFonts w:ascii="OpenSymbol" w:hAnsi="OpenSymbol" w:cs="OpenSymbol" w:hint="default"/>
        <w:i w:val="false"/>
        <w:iCs w:val="false"/>
      </w:rPr>
    </w:lvl>
    <w:lvl w:ilvl="8">
      <w:start w:val="1"/>
      <w:numFmt w:val="bullet"/>
      <w:lvlText w:val="▪"/>
      <w:lvlJc w:val="left"/>
      <w:pPr>
        <w:tabs>
          <w:tab w:val="num" w:pos="3668"/>
        </w:tabs>
        <w:ind w:left="3668" w:hanging="360"/>
      </w:pPr>
      <w:rPr>
        <w:rFonts w:ascii="OpenSymbol" w:hAnsi="OpenSymbol" w:cs="OpenSymbol" w:hint="default"/>
        <w:i w:val="false"/>
        <w:iCs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reeSans" w:cs="FreeSans"/>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Heading1">
    <w:name w:val="Heading 1"/>
    <w:basedOn w:val="Heading"/>
    <w:qFormat/>
    <w:pPr>
      <w:keepNext w:val="true"/>
      <w:spacing w:lineRule="auto" w:line="240" w:before="240" w:after="60"/>
    </w:pPr>
    <w:rPr>
      <w:rFonts w:ascii="Arial" w:hAnsi="Arial" w:eastAsia="Arial" w:cs="Arial"/>
      <w:b/>
      <w:caps w:val="false"/>
      <w:smallCaps w:val="false"/>
      <w:sz w:val="32"/>
      <w:szCs w:val="32"/>
    </w:rPr>
  </w:style>
  <w:style w:type="paragraph" w:styleId="Heading2">
    <w:name w:val="Heading 2"/>
    <w:basedOn w:val="Heading"/>
    <w:qFormat/>
    <w:pPr>
      <w:keepNext w:val="true"/>
      <w:spacing w:lineRule="auto" w:line="240" w:before="240" w:after="60"/>
    </w:pPr>
    <w:rPr>
      <w:rFonts w:ascii="Arial" w:hAnsi="Arial" w:eastAsia="Arial" w:cs="Arial"/>
      <w:b/>
      <w:i/>
      <w:caps w:val="false"/>
      <w:smallCaps w:val="false"/>
      <w:sz w:val="28"/>
      <w:szCs w:val="28"/>
    </w:rPr>
  </w:style>
  <w:style w:type="paragraph" w:styleId="Heading3">
    <w:name w:val="Heading 3"/>
    <w:basedOn w:val="Heading"/>
    <w:qFormat/>
    <w:pPr>
      <w:keepNext w:val="true"/>
      <w:spacing w:lineRule="auto" w:line="240" w:before="240" w:after="60"/>
    </w:pPr>
    <w:rPr>
      <w:rFonts w:ascii="Arial" w:hAnsi="Arial" w:eastAsia="Arial" w:cs="Arial"/>
      <w:b/>
      <w:caps w:val="false"/>
      <w:smallCaps w:val="false"/>
      <w:sz w:val="26"/>
      <w:szCs w:val="26"/>
    </w:rPr>
  </w:style>
  <w:style w:type="paragraph" w:styleId="Heading4">
    <w:name w:val="Heading 4"/>
    <w:basedOn w:val="Heading"/>
    <w:qFormat/>
    <w:pPr>
      <w:keepNext w:val="true"/>
      <w:spacing w:lineRule="auto" w:line="240" w:before="240" w:after="60"/>
    </w:pPr>
    <w:rPr>
      <w:b/>
      <w:caps w:val="false"/>
      <w:smallCaps w:val="false"/>
      <w:sz w:val="28"/>
      <w:szCs w:val="28"/>
    </w:rPr>
  </w:style>
  <w:style w:type="paragraph" w:styleId="Heading5">
    <w:name w:val="Heading 5"/>
    <w:basedOn w:val="Heading"/>
    <w:qFormat/>
    <w:pPr>
      <w:spacing w:lineRule="auto" w:line="240" w:before="240" w:after="60"/>
    </w:pPr>
    <w:rPr>
      <w:b/>
      <w:i/>
      <w:caps w:val="false"/>
      <w:smallCaps w:val="false"/>
      <w:sz w:val="26"/>
      <w:szCs w:val="26"/>
    </w:rPr>
  </w:style>
  <w:style w:type="paragraph" w:styleId="Heading6">
    <w:name w:val="Heading 6"/>
    <w:basedOn w:val="Heading"/>
    <w:qFormat/>
    <w:pPr>
      <w:spacing w:lineRule="auto" w:line="240" w:before="240" w:after="60"/>
    </w:pPr>
    <w:rPr>
      <w:b/>
      <w:caps w:val="false"/>
      <w:smallCaps w:val="false"/>
      <w:sz w:val="22"/>
      <w:szCs w:val="22"/>
    </w:rPr>
  </w:style>
  <w:style w:type="paragraph" w:styleId="Heading7">
    <w:name w:val="Heading 7"/>
    <w:basedOn w:val="Normal"/>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spacing w:before="320" w:after="200"/>
      <w:outlineLvl w:val="8"/>
    </w:pPr>
    <w:rPr>
      <w:rFonts w:ascii="Arial" w:hAnsi="Arial" w:eastAsia="Arial" w:cs="Arial"/>
      <w:i/>
      <w:iCs/>
      <w:sz w:val="21"/>
      <w:szCs w:val="21"/>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i w:val="false"/>
      <w:iCs w:val="fals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FreeSans" w:cs="FreeSans"/>
      <w:color w:val="auto"/>
      <w:kern w:val="0"/>
      <w:sz w:val="24"/>
      <w:szCs w:val="24"/>
      <w:lang w:val="it-IT" w:eastAsia="zh-CN" w:bidi="hi-IN"/>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0" w:after="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TOCHeading">
    <w:name w:val="TOC Heading"/>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it-IT" w:eastAsia="zh-CN" w:bidi="hi-IN"/>
    </w:rPr>
  </w:style>
  <w:style w:type="paragraph" w:styleId="Tableoffigures">
    <w:name w:val="table of figures"/>
    <w:basedOn w:val="Normal"/>
    <w:qFormat/>
    <w:pPr>
      <w:spacing w:before="0" w:after="0"/>
    </w:pPr>
    <w:rPr/>
  </w:style>
  <w:style w:type="paragraph" w:styleId="LOnormal">
    <w:name w:val="LO-normal"/>
    <w:qFormat/>
    <w:pPr>
      <w:widowControl/>
      <w:suppressAutoHyphens w:val="true"/>
      <w:overflowPunct w:val="true"/>
      <w:bidi w:val="0"/>
      <w:spacing w:before="0" w:after="0"/>
      <w:jc w:val="left"/>
    </w:pPr>
    <w:rPr>
      <w:rFonts w:ascii="Times New Roman" w:hAnsi="Times New Roman" w:eastAsia="FreeSans" w:cs="FreeSans"/>
      <w:color w:val="auto"/>
      <w:kern w:val="0"/>
      <w:sz w:val="24"/>
      <w:szCs w:val="24"/>
      <w:lang w:val="en-US" w:eastAsia="zh-CN" w:bidi="hi-IN"/>
    </w:rPr>
  </w:style>
  <w:style w:type="paragraph" w:styleId="Title">
    <w:name w:val="Title"/>
    <w:basedOn w:val="LOnormal"/>
    <w:qFormat/>
    <w:pPr>
      <w:spacing w:lineRule="auto" w:line="240" w:before="0" w:after="300"/>
    </w:pPr>
    <w:rPr>
      <w:rFonts w:ascii="Cambria" w:hAnsi="Cambria" w:eastAsia="Cambria" w:cs="Cambria"/>
      <w:caps w:val="false"/>
      <w:smallCaps w:val="false"/>
      <w:color w:val="17365D"/>
      <w:sz w:val="52"/>
      <w:szCs w:val="52"/>
    </w:rPr>
  </w:style>
  <w:style w:type="paragraph" w:styleId="Subtitle">
    <w:name w:val="Subtitle"/>
    <w:basedOn w:val="LOnormal"/>
    <w:qFormat/>
    <w:pPr>
      <w:spacing w:lineRule="auto" w:line="240" w:before="0" w:after="60"/>
      <w:jc w:val="center"/>
    </w:pPr>
    <w:rPr>
      <w:rFonts w:ascii="Arial" w:hAnsi="Arial" w:eastAsia="Arial" w:cs="Arial"/>
      <w:caps w:val="false"/>
      <w:smallCaps w:val="fals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enkenpuzzle.com/about/kenerator" TargetMode="External"/><Relationship Id="rId3" Type="http://schemas.openxmlformats.org/officeDocument/2006/relationships/hyperlink" Target="http://www.kenkenpuzzle.com/" TargetMode="External"/><Relationship Id="rId4" Type="http://schemas.openxmlformats.org/officeDocument/2006/relationships/hyperlink" Target="https://github.com/calebsander/kenken-maker" TargetMode="External"/><Relationship Id="rId5" Type="http://schemas.openxmlformats.org/officeDocument/2006/relationships/hyperlink" Target="https://tirl.org/software/kenken/" TargetMode="External"/><Relationship Id="rId6" Type="http://schemas.openxmlformats.org/officeDocument/2006/relationships/hyperlink" Target="https://kenkensolver.herokuap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2433</TotalTime>
  <Application>LibreOffice/7.1.4.2$Linux_X86_64 LibreOffice_project/10$Build-2</Application>
  <AppVersion>15.0000</AppVersion>
  <Pages>15</Pages>
  <Words>1834</Words>
  <Characters>10611</Characters>
  <CharactersWithSpaces>12291</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2021-07-05T13:50:48Z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