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t>Sommario</w:t>
      </w:r>
    </w:p>
    <w:p>
      <w:pPr>
        <w:pStyle w:val="LOnormal"/>
        <w:rPr/>
      </w:pPr>
      <w:r>
        <w:rPr/>
        <mc:AlternateContent>
          <mc:Choice Requires="wps">
            <w:drawing>
              <wp:inline distT="0" distB="0" distL="0" distR="0">
                <wp:extent cx="5492750" cy="25400"/>
                <wp:effectExtent l="0" t="0" r="0" b="0"/>
                <wp:docPr id="1" name="Shape1"/>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p>
      <w:pPr>
        <w:pStyle w:val="Heading2"/>
        <w:rPr>
          <w:caps w:val="false"/>
          <w:smallCaps w:val="false"/>
        </w:rPr>
      </w:pPr>
      <w:r>
        <w:rPr>
          <w:caps w:val="false"/>
          <w:smallCaps w:val="false"/>
        </w:rPr>
      </w:r>
    </w:p>
    <w:tbl>
      <w:tblPr>
        <w:tblW w:w="8630" w:type="dxa"/>
        <w:jc w:val="left"/>
        <w:tblInd w:w="0" w:type="dxa"/>
        <w:tblLayout w:type="fixed"/>
        <w:tblCellMar>
          <w:top w:w="0" w:type="dxa"/>
          <w:left w:w="10" w:type="dxa"/>
          <w:bottom w:w="0" w:type="dxa"/>
          <w:right w:w="10" w:type="dxa"/>
        </w:tblCellMar>
      </w:tblPr>
      <w:tblGrid>
        <w:gridCol w:w="2317"/>
        <w:gridCol w:w="1199"/>
        <w:gridCol w:w="1251"/>
        <w:gridCol w:w="3862"/>
      </w:tblGrid>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rHeight w:val="2159"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 soddisfacimento del vincolo aritmetico all’interno dei blocchi dello schema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26-06-2021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i w:val="false"/>
                <w:i w:val="false"/>
                <w:iCs w:val="false"/>
                <w:caps w:val="false"/>
                <w:smallCaps w:val="false"/>
                <w:sz w:val="24"/>
                <w:szCs w:val="24"/>
                <w:u w:val="none"/>
              </w:rPr>
            </w:pPr>
            <w:r>
              <w:rPr>
                <w:rFonts w:eastAsia="Arial" w:cs="Arial"/>
                <w:b w:val="false"/>
                <w:bCs w:val="false"/>
                <w:i w:val="false"/>
                <w:iCs w:val="false"/>
                <w:caps w:val="false"/>
                <w:smallCaps w:val="false"/>
                <w:sz w:val="24"/>
                <w:szCs w:val="24"/>
                <w:u w:val="none"/>
              </w:rPr>
              <w:t>27-06-2021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 xml:space="preserve">La griglia di gioco tiene traccia dei blocchi che ne costituiscono lo schema: per verificare che il vincolo è soddisfatto si effettuano tutte le possibili permutazioni </w:t>
            </w:r>
            <w:r>
              <w:rPr>
                <w:rFonts w:eastAsia="Arial" w:cs="Arial"/>
                <w:b w:val="false"/>
                <w:bCs w:val="false"/>
                <w:caps w:val="false"/>
                <w:smallCaps w:val="false"/>
                <w:color w:val="auto"/>
                <w:kern w:val="0"/>
                <w:sz w:val="24"/>
                <w:szCs w:val="24"/>
                <w:lang w:val="en-US" w:eastAsia="zh-CN" w:bidi="hi-IN"/>
              </w:rPr>
              <w:t>delle cifre all’interno ogni blocco, che costituiscono gli operandi.</w:t>
            </w:r>
          </w:p>
        </w:tc>
      </w:tr>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76"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10"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92750" cy="25400"/>
                <wp:effectExtent l="0" t="0" r="0" b="0"/>
                <wp:docPr id="2" name="Shape2"/>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esso 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92750" cy="25400"/>
                <wp:effectExtent l="0" t="0" r="0" b="0"/>
                <wp:docPr id="3" name="Shape3"/>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8" w:space="0" w:color="000000"/>
              <w:left w:val="single" w:sz="8" w:space="0" w:color="000000"/>
              <w:bottom w:val="single" w:sz="8" w:space="0" w:color="000000"/>
            </w:tcBorders>
          </w:tcPr>
          <w:p>
            <w:pPr>
              <w:pStyle w:val="TableContents"/>
              <w:widowControl w:val="false"/>
              <w:rPr>
                <w:b/>
                <w:b/>
                <w:bCs/>
              </w:rPr>
            </w:pPr>
            <w:r>
              <w:rPr>
                <w:b/>
                <w:bCs/>
              </w:rPr>
              <w:t>ID</w:t>
            </w:r>
          </w:p>
        </w:tc>
        <w:tc>
          <w:tcPr>
            <w:tcW w:w="3148" w:type="dxa"/>
            <w:tcBorders>
              <w:top w:val="single" w:sz="8" w:space="0" w:color="000000"/>
              <w:left w:val="single" w:sz="8" w:space="0" w:color="000000"/>
              <w:bottom w:val="single" w:sz="8" w:space="0" w:color="000000"/>
            </w:tcBorders>
          </w:tcPr>
          <w:p>
            <w:pPr>
              <w:pStyle w:val="TableContents"/>
              <w:widowControl w:val="false"/>
              <w:rPr>
                <w:b/>
                <w:b/>
                <w:bCs/>
              </w:rPr>
            </w:pPr>
            <w:r>
              <w:rPr>
                <w:b/>
                <w:bCs/>
              </w:rPr>
              <w:t>SERVIZIO</w:t>
            </w:r>
          </w:p>
        </w:tc>
        <w:tc>
          <w:tcPr>
            <w:tcW w:w="1982" w:type="dxa"/>
            <w:tcBorders>
              <w:top w:val="single" w:sz="8" w:space="0" w:color="000000"/>
              <w:left w:val="single" w:sz="8" w:space="0" w:color="000000"/>
              <w:bottom w:val="single" w:sz="8" w:space="0" w:color="000000"/>
            </w:tcBorders>
          </w:tcPr>
          <w:p>
            <w:pPr>
              <w:pStyle w:val="TableContents"/>
              <w:widowControl w:val="false"/>
              <w:rPr>
                <w:b/>
                <w:b/>
                <w:bCs/>
              </w:rPr>
            </w:pPr>
            <w:r>
              <w:rPr>
                <w:b/>
                <w:bCs/>
              </w:rPr>
              <w:t>IMPORTANZA</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8" w:space="0" w:color="000000"/>
            </w:tcBorders>
          </w:tcPr>
          <w:p>
            <w:pPr>
              <w:pStyle w:val="TableContents"/>
              <w:widowControl w:val="false"/>
              <w:rPr/>
            </w:pPr>
            <w:r>
              <w:rPr/>
              <w:t>#1</w:t>
            </w:r>
          </w:p>
        </w:tc>
        <w:tc>
          <w:tcPr>
            <w:tcW w:w="3148" w:type="dxa"/>
            <w:tcBorders>
              <w:left w:val="single" w:sz="2" w:space="0" w:color="000000"/>
              <w:bottom w:val="single" w:sz="8" w:space="0" w:color="000000"/>
            </w:tcBorders>
          </w:tcPr>
          <w:p>
            <w:pPr>
              <w:pStyle w:val="TableContents"/>
              <w:widowControl w:val="false"/>
              <w:rPr/>
            </w:pPr>
            <w:r>
              <w:rPr/>
              <w:t>Configurazione manuale della griglia di gioco</w:t>
            </w:r>
          </w:p>
        </w:tc>
        <w:tc>
          <w:tcPr>
            <w:tcW w:w="1982" w:type="dxa"/>
            <w:tcBorders>
              <w:left w:val="single" w:sz="2" w:space="0" w:color="000000"/>
              <w:bottom w:val="single" w:sz="8" w:space="0" w:color="000000"/>
            </w:tcBorders>
          </w:tcPr>
          <w:p>
            <w:pPr>
              <w:pStyle w:val="TableContents"/>
              <w:widowControl w:val="false"/>
              <w:rPr/>
            </w:pPr>
            <w:r>
              <w:rPr/>
              <w:t>Alta</w:t>
            </w:r>
          </w:p>
        </w:tc>
        <w:tc>
          <w:tcPr>
            <w:tcW w:w="2159" w:type="dxa"/>
            <w:tcBorders>
              <w:left w:val="single" w:sz="2" w:space="0" w:color="000000"/>
              <w:bottom w:val="single" w:sz="8"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Media</w:t>
            </w:r>
          </w:p>
        </w:tc>
      </w:tr>
      <w:tr>
        <w:trPr/>
        <w:tc>
          <w:tcPr>
            <w:tcW w:w="8639" w:type="dxa"/>
            <w:gridSpan w:val="4"/>
            <w:tcBorders>
              <w:left w:val="single" w:sz="2" w:space="0" w:color="000000"/>
              <w:bottom w:val="single" w:sz="8" w:space="0" w:color="000000"/>
              <w:right w:val="single" w:sz="2" w:space="0" w:color="000000"/>
            </w:tcBorders>
          </w:tcPr>
          <w:p>
            <w:pPr>
              <w:pStyle w:val="TableContents"/>
              <w:widowControl w:val="false"/>
              <w:rPr/>
            </w:pPr>
            <w:r>
              <w:rPr/>
              <w:t>Tramite GUI è possibile specificare le dimensione della griglia di gioco, inizialmente vuota, e costruire in maniera dinamica, interattiva ed arbitraria lo schema di blocchi contingui su cui definire l’operazione aritmentica e il risultato da ottenere.</w:t>
            </w:r>
          </w:p>
        </w:tc>
      </w:tr>
    </w:tbl>
    <w:p>
      <w:pPr>
        <w:pStyle w:val="TextBody"/>
        <w:rPr/>
      </w:pPr>
      <w:r>
        <w:rPr/>
      </w:r>
    </w:p>
    <w:tbl>
      <w:tblPr>
        <w:tblW w:w="8640" w:type="dxa"/>
        <w:jc w:val="left"/>
        <w:tblInd w:w="-3" w:type="dxa"/>
        <w:tblLayout w:type="fixed"/>
        <w:tblCellMar>
          <w:top w:w="55" w:type="dxa"/>
          <w:left w:w="55" w:type="dxa"/>
          <w:bottom w:w="55" w:type="dxa"/>
          <w:right w:w="55" w:type="dxa"/>
        </w:tblCellMar>
      </w:tblPr>
      <w:tblGrid>
        <w:gridCol w:w="1350"/>
        <w:gridCol w:w="3148"/>
        <w:gridCol w:w="1982"/>
        <w:gridCol w:w="2159"/>
      </w:tblGrid>
      <w:tr>
        <w:trPr>
          <w:tblHeader w:val="true"/>
        </w:trPr>
        <w:tc>
          <w:tcPr>
            <w:tcW w:w="1350" w:type="dxa"/>
            <w:tcBorders>
              <w:top w:val="single" w:sz="8" w:space="0" w:color="000000"/>
              <w:left w:val="single" w:sz="2" w:space="0" w:color="000000"/>
              <w:bottom w:val="single" w:sz="2" w:space="0" w:color="000000"/>
            </w:tcBorders>
          </w:tcPr>
          <w:p>
            <w:pPr>
              <w:pStyle w:val="TableContents"/>
              <w:widowControl w:val="false"/>
              <w:rPr/>
            </w:pPr>
            <w:r>
              <w:rPr/>
              <w:t>#2</w:t>
            </w:r>
          </w:p>
        </w:tc>
        <w:tc>
          <w:tcPr>
            <w:tcW w:w="3148" w:type="dxa"/>
            <w:tcBorders>
              <w:top w:val="single" w:sz="8" w:space="0" w:color="000000"/>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2" w:type="dxa"/>
            <w:tcBorders>
              <w:top w:val="single" w:sz="8" w:space="0" w:color="000000"/>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59" w:type="dxa"/>
            <w:tcBorders>
              <w:top w:val="single" w:sz="8"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b/>
                <w:b/>
                <w:bCs/>
              </w:rPr>
            </w:pPr>
            <w:r>
              <w:rPr>
                <w:b/>
                <w:bCs/>
              </w:rPr>
              <w:t>ID</w:t>
            </w:r>
          </w:p>
        </w:tc>
        <w:tc>
          <w:tcPr>
            <w:tcW w:w="3148" w:type="dxa"/>
            <w:tcBorders>
              <w:top w:val="single" w:sz="2" w:space="0" w:color="000000"/>
              <w:left w:val="single" w:sz="2" w:space="0" w:color="000000"/>
              <w:bottom w:val="single" w:sz="2" w:space="0" w:color="000000"/>
            </w:tcBorders>
          </w:tcPr>
          <w:p>
            <w:pPr>
              <w:pStyle w:val="TableContents"/>
              <w:widowControl w:val="false"/>
              <w:rPr>
                <w:b/>
                <w:b/>
                <w:bCs/>
              </w:rPr>
            </w:pPr>
            <w:r>
              <w:rPr>
                <w:b/>
                <w:bCs/>
              </w:rPr>
              <w:t>SERVIZIO</w:t>
            </w:r>
          </w:p>
        </w:tc>
        <w:tc>
          <w:tcPr>
            <w:tcW w:w="1982" w:type="dxa"/>
            <w:tcBorders>
              <w:top w:val="single" w:sz="2" w:space="0" w:color="000000"/>
              <w:left w:val="single" w:sz="2" w:space="0" w:color="000000"/>
              <w:bottom w:val="single" w:sz="2" w:space="0" w:color="000000"/>
            </w:tcBorders>
          </w:tcPr>
          <w:p>
            <w:pPr>
              <w:pStyle w:val="TableContents"/>
              <w:widowControl w:val="false"/>
              <w:rPr>
                <w:b/>
                <w:b/>
                <w:bCs/>
              </w:rPr>
            </w:pPr>
            <w:r>
              <w:rPr>
                <w:b/>
                <w:bCs/>
              </w:rPr>
              <w:t>IMPORTANZA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2" w:space="0" w:color="000000"/>
            </w:tcBorders>
          </w:tcPr>
          <w:p>
            <w:pPr>
              <w:pStyle w:val="TableContents"/>
              <w:widowControl w:val="false"/>
              <w:rPr/>
            </w:pPr>
            <w:r>
              <w:rPr/>
              <w:t>#3</w:t>
            </w:r>
          </w:p>
        </w:tc>
        <w:tc>
          <w:tcPr>
            <w:tcW w:w="3148" w:type="dxa"/>
            <w:tcBorders>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2" w:type="dxa"/>
            <w:tcBorders>
              <w:left w:val="single" w:sz="2" w:space="0" w:color="000000"/>
              <w:bottom w:val="single" w:sz="2" w:space="0" w:color="000000"/>
            </w:tcBorders>
          </w:tcPr>
          <w:p>
            <w:pPr>
              <w:pStyle w:val="TableContents"/>
              <w:widowControl w:val="false"/>
              <w:rPr/>
            </w:pPr>
            <w:r>
              <w:rPr/>
              <w:t>Alta</w:t>
            </w:r>
          </w:p>
        </w:tc>
        <w:tc>
          <w:tcPr>
            <w:tcW w:w="2159" w:type="dxa"/>
            <w:tcBorders>
              <w:left w:val="single" w:sz="2" w:space="0" w:color="000000"/>
              <w:bottom w:val="single" w:sz="2" w:space="0" w:color="000000"/>
              <w:right w:val="single" w:sz="2" w:space="0" w:color="000000"/>
            </w:tcBorders>
          </w:tcPr>
          <w:p>
            <w:pPr>
              <w:pStyle w:val="TableContents"/>
              <w:widowControl w:val="false"/>
              <w:rPr/>
            </w:pPr>
            <w:r>
              <w:rPr/>
              <w:t>Bassa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Una volta specificato e confermato lo schema di gioco le celle della griglia diventano campi di testo interattivi in cui è sempre possibile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Inoltre si verifica che </w:t>
            </w:r>
            <w:r>
              <w:rPr>
                <w:lang w:val="it-IT" w:eastAsia="zh-CN" w:bidi="hi-IN"/>
              </w:rPr>
              <w:t>i blocchi completi rispettino il vincolo aritmetico: in caso negativo l’intero blocco viene evidenziato come errato.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 xml:space="preserve">Calcolo delle soluzioni del gioco e </w:t>
            </w:r>
            <w:r>
              <w:rPr>
                <w:rFonts w:eastAsia="FreeSans" w:cs="FreeSans"/>
                <w:color w:val="auto"/>
                <w:kern w:val="0"/>
                <w:sz w:val="24"/>
                <w:szCs w:val="24"/>
                <w:lang w:val="en-US" w:eastAsia="zh-CN" w:bidi="hi-IN"/>
              </w:rPr>
              <w:t>visualizzazione su</w:t>
            </w:r>
            <w:r>
              <w:rPr/>
              <w:t xml:space="preserve"> schermo </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che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w:t>
            </w:r>
            <w:r>
              <w:rPr>
                <w:rFonts w:eastAsia="FreeSans" w:cs="FreeSans"/>
                <w:color w:val="auto"/>
                <w:kern w:val="0"/>
                <w:sz w:val="24"/>
                <w:szCs w:val="24"/>
                <w:lang w:val="en-US" w:eastAsia="zh-CN" w:bidi="hi-IN"/>
              </w:rPr>
              <w:t>individualmente</w:t>
            </w:r>
            <w:r>
              <w:rPr/>
              <w:t>. Le soluzioni vengono calcolate automaticamente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Requisiti non funzionali</w:t>
      </w:r>
    </w:p>
    <w:p>
      <w:pPr>
        <w:pStyle w:val="Title"/>
        <w:spacing w:lineRule="auto" w:line="240"/>
        <w:rPr/>
      </w:pPr>
      <w:r>
        <w:rPr/>
        <mc:AlternateContent>
          <mc:Choice Requires="wps">
            <w:drawing>
              <wp:inline distT="0" distB="0" distL="0" distR="0">
                <wp:extent cx="5492750" cy="25400"/>
                <wp:effectExtent l="0" t="0" r="0" b="0"/>
                <wp:docPr id="4" name="Shape4"/>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 xml:space="preserve">1. Salvataggio non solo della griglia di gioco iniziale ma anche degli inserimenti dell’utente </w:t>
      </w:r>
      <w:r>
        <w:rPr>
          <w:rFonts w:eastAsia="Arial" w:cs="Arial" w:ascii="Arial" w:hAnsi="Arial"/>
          <w:i w:val="false"/>
          <w:iCs w:val="false"/>
          <w:caps w:val="false"/>
          <w:smallCaps w:val="false"/>
          <w:color w:val="000000"/>
          <w:kern w:val="0"/>
          <w:sz w:val="24"/>
          <w:szCs w:val="24"/>
          <w:shd w:fill="FFFF00" w:val="clear"/>
          <w:lang w:val="it-IT" w:eastAsia="zh-CN" w:bidi="hi-IN"/>
        </w:rPr>
        <w:t>(A che serve? Potrei in ogni caso salvare la griglia con tutti gli inserimenti e poi al caricamento se voglio la griglia vuota li cancello tutti)</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2. Pulsante per cancellare tutti gli inserimenti</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3</w:t>
      </w:r>
      <w:r>
        <w:rPr>
          <w:rFonts w:eastAsia="Arial" w:cs="Arial" w:ascii="Arial" w:hAnsi="Arial"/>
          <w:i w:val="false"/>
          <w:iCs w:val="false"/>
          <w:caps w:val="false"/>
          <w:smallCaps w:val="false"/>
          <w:color w:val="000000"/>
          <w:kern w:val="0"/>
          <w:sz w:val="24"/>
          <w:szCs w:val="24"/>
          <w:shd w:fill="auto" w:val="clear"/>
          <w:lang w:val="it-IT" w:eastAsia="zh-CN" w:bidi="hi-IN"/>
        </w:rPr>
        <w:t>. Pulsant</w:t>
      </w:r>
      <w:r>
        <w:rPr>
          <w:rFonts w:eastAsia="Arial" w:cs="Arial" w:ascii="Arial" w:hAnsi="Arial"/>
          <w:i w:val="false"/>
          <w:iCs w:val="false"/>
          <w:caps w:val="false"/>
          <w:smallCaps w:val="false"/>
          <w:color w:val="000000"/>
          <w:kern w:val="0"/>
          <w:sz w:val="24"/>
          <w:szCs w:val="24"/>
          <w:shd w:fill="auto" w:val="clear"/>
          <w:lang w:val="it-IT" w:eastAsia="zh-CN" w:bidi="hi-IN"/>
        </w:rPr>
        <w:t xml:space="preserve">i </w:t>
      </w:r>
      <w:r>
        <w:rPr>
          <w:rFonts w:eastAsia="Arial" w:cs="Arial" w:ascii="Arial" w:hAnsi="Arial"/>
          <w:i w:val="false"/>
          <w:iCs w:val="false"/>
          <w:caps w:val="false"/>
          <w:smallCaps w:val="false"/>
          <w:color w:val="000000"/>
          <w:kern w:val="0"/>
          <w:sz w:val="24"/>
          <w:szCs w:val="24"/>
          <w:shd w:fill="auto" w:val="clear"/>
          <w:lang w:val="it-IT" w:eastAsia="zh-CN" w:bidi="hi-IN"/>
        </w:rPr>
        <w:t xml:space="preserve">per </w:t>
      </w:r>
      <w:r>
        <w:rPr>
          <w:rFonts w:eastAsia="Arial" w:cs="Arial" w:ascii="Arial" w:hAnsi="Arial"/>
          <w:i w:val="false"/>
          <w:iCs w:val="false"/>
          <w:caps w:val="false"/>
          <w:smallCaps w:val="false"/>
          <w:color w:val="000000"/>
          <w:kern w:val="0"/>
          <w:sz w:val="24"/>
          <w:szCs w:val="24"/>
          <w:shd w:fill="auto" w:val="clear"/>
          <w:lang w:val="it-IT" w:eastAsia="zh-CN" w:bidi="hi-IN"/>
        </w:rPr>
        <w:t>annullare o ripetere l’ultima operazione effettuata sulla griglia di gioco</w:t>
      </w:r>
    </w:p>
    <w:p>
      <w:pPr>
        <w:pStyle w:val="Title"/>
        <w:spacing w:lineRule="auto" w:line="240"/>
        <w:rPr/>
      </w:pPr>
      <w:r>
        <w:rPr/>
      </w:r>
    </w:p>
    <w:p>
      <w:pPr>
        <w:pStyle w:val="Title"/>
        <w:spacing w:lineRule="auto" w:line="240" w:before="0" w:after="0"/>
        <w:jc w:val="left"/>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Scenari d’uso dettagliati</w:t>
      </w:r>
      <w:r>
        <w:rPr/>
        <mc:AlternateContent>
          <mc:Choice Requires="wps">
            <w:drawing>
              <wp:inline distT="0" distB="0" distL="0" distR="0">
                <wp:extent cx="5492750" cy="25400"/>
                <wp:effectExtent l="0" t="0" r="0" b="0"/>
                <wp:docPr id="5" name="Shape5"/>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pPr>
            <w:r>
              <w:rPr>
                <w:rFonts w:eastAsia="FreeSans" w:cs="FreeSans"/>
                <w:b/>
                <w:bCs/>
                <w:color w:val="auto"/>
                <w:kern w:val="0"/>
                <w:sz w:val="24"/>
                <w:szCs w:val="24"/>
                <w:lang w:val="en-US" w:eastAsia="zh-CN" w:bidi="hi-IN"/>
              </w:rPr>
              <w:t>C</w:t>
            </w:r>
            <w:r>
              <w:rPr>
                <w:b/>
                <w:bCs/>
              </w:rPr>
              <w:t>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widowControl w:val="false"/>
              <w:spacing w:lineRule="auto" w:line="240"/>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widowControl w:val="false"/>
              <w:spacing w:lineRule="auto" w:line="240"/>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individualmente selezionabili dall’utente</w:t>
            </w:r>
          </w:p>
          <w:p>
            <w:pPr>
              <w:pStyle w:val="TableContents"/>
              <w:widowControl w:val="false"/>
              <w:spacing w:lineRule="auto" w:line="240"/>
              <w:ind w:left="0" w:right="0" w:hanging="0"/>
              <w:rPr/>
            </w:pPr>
            <w:r>
              <w:rPr>
                <w:b/>
                <w:bCs/>
                <w:i w:val="false"/>
                <w:iCs w:val="false"/>
                <w:color w:val="auto"/>
              </w:rPr>
              <w:t xml:space="preserve">4. </w:t>
            </w:r>
            <w:r>
              <w:rPr>
                <w:rFonts w:eastAsia="FreeSans" w:cs="FreeSans"/>
                <w:b w:val="false"/>
                <w:bCs w:val="false"/>
                <w:i w:val="false"/>
                <w:iCs w:val="false"/>
                <w:color w:val="auto"/>
                <w:kern w:val="0"/>
                <w:sz w:val="24"/>
                <w:szCs w:val="24"/>
                <w:lang w:val="en-US" w:eastAsia="zh-CN" w:bidi="hi-IN"/>
              </w:rPr>
              <w:t>L’utente seleziona le celle per costruire i blocchi di uno schema di gioco fin quando ogni cella appartiene ad un blocco</w:t>
            </w:r>
          </w:p>
          <w:p>
            <w:pPr>
              <w:pStyle w:val="TableContents"/>
              <w:widowControl w:val="false"/>
              <w:spacing w:lineRule="auto" w:line="240"/>
              <w:ind w:left="0" w:right="0" w:hanging="0"/>
              <w:rPr>
                <w:rFonts w:eastAsia="FreeSans" w:cs="FreeSans"/>
                <w:b w:val="false"/>
                <w:b w:val="false"/>
                <w:bCs w:val="false"/>
                <w:i w:val="false"/>
                <w:i w:val="false"/>
                <w:iCs w:val="false"/>
                <w:color w:val="auto"/>
                <w:kern w:val="0"/>
                <w:sz w:val="24"/>
                <w:szCs w:val="24"/>
                <w:lang w:val="en-US" w:eastAsia="zh-CN" w:bidi="hi-IN"/>
              </w:rPr>
            </w:pPr>
            <w:r>
              <w:rPr/>
            </w:r>
          </w:p>
          <w:p>
            <w:pPr>
              <w:pStyle w:val="TableContents"/>
              <w:widowControl w:val="false"/>
              <w:shd w:fill="FFFF00" w:val="clear"/>
              <w:spacing w:lineRule="auto" w:line="240"/>
              <w:ind w:left="0" w:right="0" w:hanging="0"/>
              <w:rPr/>
            </w:pPr>
            <w:r>
              <w:rPr>
                <w:rFonts w:eastAsia="FreeSans" w:cs="FreeSans"/>
                <w:b w:val="false"/>
                <w:bCs w:val="false"/>
                <w:i w:val="false"/>
                <w:iCs w:val="false"/>
                <w:color w:val="auto"/>
                <w:kern w:val="0"/>
                <w:sz w:val="24"/>
                <w:szCs w:val="24"/>
                <w:lang w:val="en-US" w:eastAsia="zh-CN" w:bidi="hi-IN"/>
              </w:rPr>
              <w:t>TODO da estendere : l’utente seleziona celle di gioco non contingue, l’utente non seleziona almeno una volta tutte le celle della griglia di gioco, l’utente conferma la selezione e crea il blocco, tutte le celle appartengono ad un blocco per cui si può avviare la partita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pPr>
            <w:r>
              <w:rPr>
                <w:rFonts w:ascii="Times New Roman" w:hAnsi="Times New Roman"/>
                <w:b/>
                <w:bCs/>
                <w:color w:val="auto"/>
                <w:sz w:val="24"/>
                <w:szCs w:val="24"/>
              </w:rPr>
              <w:t xml:space="preserve">1a. </w:t>
            </w:r>
            <w:r>
              <w:rPr>
                <w:rFonts w:eastAsia="Arial" w:cs="Arial" w:ascii="Times New Roman" w:hAnsi="Times New Roman"/>
                <w:b w:val="false"/>
                <w:bCs w:val="false"/>
                <w:i w:val="false"/>
                <w:iCs w:val="false"/>
                <w:caps w:val="false"/>
                <w:smallCaps w:val="false"/>
                <w:color w:val="000000"/>
                <w:kern w:val="0"/>
                <w:sz w:val="24"/>
                <w:szCs w:val="24"/>
                <w:shd w:fill="auto" w:val="clear"/>
                <w:lang w:val="it-IT" w:eastAsia="zh-CN" w:bidi="hi-IN"/>
              </w:rPr>
              <w:t>U</w:t>
            </w:r>
            <w:r>
              <w:rPr>
                <w:rFonts w:ascii="Times New Roman" w:hAnsi="Times New Roman"/>
                <w:b w:val="false"/>
                <w:bCs w:val="false"/>
                <w:color w:val="auto"/>
                <w:sz w:val="24"/>
                <w:szCs w:val="24"/>
              </w:rPr>
              <w:t xml:space="preserve">na griglia di gioco è stata precedentemente definita ed eventualmente riempita con dei numeri: il sistema chiede all’utente se vuole </w:t>
            </w:r>
            <w:r>
              <w:rPr>
                <w:rFonts w:ascii="Times New Roman" w:hAnsi="Times New Roman"/>
                <w:b w:val="false"/>
                <w:bCs w:val="false"/>
                <w:color w:val="auto"/>
                <w:sz w:val="24"/>
                <w:szCs w:val="24"/>
                <w:u w:val="single"/>
              </w:rPr>
              <w:t xml:space="preserve">effettuare il salvataggio della </w:t>
            </w:r>
            <w:r>
              <w:rPr>
                <w:rFonts w:eastAsia="Cambria" w:cs="Cambria" w:ascii="Times New Roman" w:hAnsi="Times New Roman"/>
                <w:b w:val="false"/>
                <w:bCs w:val="false"/>
                <w:caps w:val="false"/>
                <w:smallCaps w:val="false"/>
                <w:color w:val="auto"/>
                <w:kern w:val="0"/>
                <w:sz w:val="24"/>
                <w:szCs w:val="24"/>
                <w:u w:val="single"/>
                <w:lang w:val="en-US" w:eastAsia="zh-CN" w:bidi="hi-IN"/>
              </w:rPr>
              <w:t>griglia di gioco corrente</w:t>
            </w:r>
            <w:r>
              <w:rPr>
                <w:rFonts w:eastAsia="Cambria" w:cs="Cambria" w:ascii="Times New Roman" w:hAnsi="Times New Roman"/>
                <w:b w:val="false"/>
                <w:bCs w:val="false"/>
                <w:caps w:val="false"/>
                <w:smallCaps w:val="false"/>
                <w:color w:val="auto"/>
                <w:kern w:val="0"/>
                <w:sz w:val="24"/>
                <w:szCs w:val="24"/>
                <w:u w:val="none"/>
                <w:lang w:val="en-US" w:eastAsia="zh-CN" w:bidi="hi-IN"/>
              </w:rPr>
              <w:t xml:space="preserve">  prima di procedere alla creazione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Questa operazione porta alla creazione di una griglia di gioco pronta per essere riempita con dei numeri dall’utente</w:t>
            </w:r>
          </w:p>
        </w:tc>
      </w:tr>
    </w:tbl>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Salvataggio della griglia di gioco</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b w:val="false"/>
                <w:bCs w:val="false"/>
                <w:i w:val="false"/>
                <w:iCs w:val="false"/>
              </w:rPr>
              <w:t>Il sistema richiede all’utente la selezione di una directory di salvataggio</w:t>
            </w:r>
          </w:p>
          <w:p>
            <w:pPr>
              <w:pStyle w:val="TableContents"/>
              <w:widowControl w:val="false"/>
              <w:rPr>
                <w:b/>
                <w:b/>
                <w:bCs/>
                <w:i w:val="false"/>
                <w:i w:val="false"/>
                <w:iCs w:val="false"/>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widowControl w:val="false"/>
              <w:rPr>
                <w:b/>
                <w:b/>
                <w:bCs/>
                <w:i w:val="false"/>
                <w:i w:val="false"/>
                <w:iCs w:val="false"/>
              </w:rPr>
            </w:pPr>
            <w:r>
              <w:rPr>
                <w:b/>
                <w:bCs/>
                <w:i w:val="false"/>
                <w:iCs w:val="false"/>
              </w:rPr>
              <w:t xml:space="preserve">3. </w:t>
            </w:r>
            <w:r>
              <w:rPr>
                <w:b w:val="false"/>
                <w:bCs w:val="false"/>
                <w:i w:val="false"/>
                <w:iCs w:val="false"/>
              </w:rPr>
              <w:t>Il sistema conferma l’avvenuto salvataggio</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 xml:space="preserve">2b. </w:t>
            </w:r>
            <w:r>
              <w:rPr>
                <w:b w:val="false"/>
                <w:bCs w:val="false"/>
                <w:i w:val="false"/>
                <w:iCs w:val="false"/>
              </w:rPr>
              <w:t>L’utente sceglie il nome di un file che esiste già</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propone la sovrascrittura del file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bl>
    <w:p>
      <w:pPr>
        <w:pStyle w:val="TextBody"/>
        <w:rPr/>
      </w:pPr>
      <w:r>
        <w:rPr/>
      </w:r>
    </w:p>
    <w:tbl>
      <w:tblPr>
        <w:tblW w:w="8639"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la visualizzazione delle soluzioni del gioco corrente</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blocca l’inserimento di nuovi numeri e la modifica dei numeri fino ad ora inseriti</w:t>
            </w:r>
          </w:p>
          <w:p>
            <w:pPr>
              <w:pStyle w:val="TableContents"/>
              <w:widowControl w:val="false"/>
              <w:rPr>
                <w:b/>
                <w:b/>
                <w:bCs/>
                <w:i w:val="false"/>
                <w:i w:val="false"/>
                <w:iCs w:val="false"/>
              </w:rPr>
            </w:pPr>
            <w:r>
              <w:rPr>
                <w:b/>
                <w:bCs/>
                <w:i w:val="false"/>
                <w:iCs w:val="false"/>
              </w:rPr>
              <w:t xml:space="preserve">4. </w:t>
            </w:r>
            <w:r>
              <w:rPr>
                <w:b w:val="false"/>
                <w:bCs w:val="false"/>
                <w:i w:val="false"/>
                <w:iCs w:val="false"/>
              </w:rPr>
              <w:t xml:space="preserve">Il sistema calcola </w:t>
            </w:r>
            <w:r>
              <w:rPr>
                <w:rFonts w:eastAsia="FreeSans" w:cs="FreeSans"/>
                <w:b w:val="false"/>
                <w:bCs w:val="false"/>
                <w:i w:val="false"/>
                <w:iCs w:val="false"/>
                <w:color w:val="auto"/>
                <w:kern w:val="0"/>
                <w:sz w:val="24"/>
                <w:szCs w:val="24"/>
                <w:lang w:val="en-US" w:eastAsia="zh-CN" w:bidi="hi-IN"/>
              </w:rPr>
              <w:t>le soluzioni e mette a disposizione dell’utente un sistema di navigazione per visualizzarle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scorre tramite GUI tra le soluzioni fornite</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 tuttavia termina implicitamente la partita corrente</w:t>
            </w:r>
          </w:p>
        </w:tc>
      </w:tr>
    </w:tbl>
    <w:p>
      <w:pPr>
        <w:pStyle w:val="Normal"/>
        <w:spacing w:lineRule="auto" w:line="360"/>
        <w:rPr/>
      </w:pPr>
      <w:r>
        <w:rPr/>
      </w:r>
    </w:p>
    <w:p>
      <w:pPr>
        <w:pStyle w:val="Title"/>
        <w:spacing w:lineRule="auto" w:line="360"/>
        <w:rPr>
          <w:rFonts w:eastAsia="Cambria" w:cs="Cambria"/>
          <w:b/>
          <w:b/>
          <w:i/>
          <w:i/>
          <w:caps w:val="false"/>
          <w:smallCaps w:val="false"/>
          <w:color w:val="4F81BD"/>
          <w:sz w:val="28"/>
          <w:szCs w:val="28"/>
          <w:lang w:val="en-US" w:eastAsia="zh-CN" w:bidi="hi-IN"/>
        </w:rPr>
      </w:pPr>
      <w:r>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Excluded Requirements</w:t>
      </w:r>
    </w:p>
    <w:p>
      <w:pPr>
        <w:pStyle w:val="Title"/>
        <w:spacing w:lineRule="auto" w:line="360"/>
        <w:rPr/>
      </w:pPr>
      <w:r>
        <w:rPr/>
        <mc:AlternateContent>
          <mc:Choice Requires="wps">
            <w:drawing>
              <wp:inline distT="0" distB="0" distL="0" distR="0">
                <wp:extent cx="5492750" cy="25400"/>
                <wp:effectExtent l="0" t="0" r="0" b="0"/>
                <wp:docPr id="6" name="Shape6"/>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.5 Assunzioni</w:t>
      </w:r>
    </w:p>
    <w:p>
      <w:pPr>
        <w:pStyle w:val="Title"/>
        <w:spacing w:lineRule="auto" w:line="240" w:before="0" w:after="0"/>
        <w:jc w:val="both"/>
        <w:rPr/>
      </w:pPr>
      <w:r>
        <w:rPr/>
        <mc:AlternateContent>
          <mc:Choice Requires="wps">
            <w:drawing>
              <wp:inline distT="0" distB="0" distL="0" distR="0">
                <wp:extent cx="5492750" cy="25400"/>
                <wp:effectExtent l="0" t="0" r="0" b="0"/>
                <wp:docPr id="7" name="Shape8"/>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Title"/>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.6 Use Case Diagrams</w:t>
      </w:r>
    </w:p>
    <w:p>
      <w:pPr>
        <w:pStyle w:val="LOnormal"/>
        <w:rPr/>
      </w:pPr>
      <w:r>
        <w:rPr/>
        <mc:AlternateContent>
          <mc:Choice Requires="wps">
            <w:drawing>
              <wp:inline distT="0" distB="0" distL="0" distR="0">
                <wp:extent cx="5492750" cy="25400"/>
                <wp:effectExtent l="0" t="0" r="0" b="0"/>
                <wp:docPr id="8" name="Shape10"/>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0">
            <wp:simplePos x="0" y="0"/>
            <wp:positionH relativeFrom="column">
              <wp:posOffset>-396875</wp:posOffset>
            </wp:positionH>
            <wp:positionV relativeFrom="paragraph">
              <wp:posOffset>244475</wp:posOffset>
            </wp:positionV>
            <wp:extent cx="6280150" cy="371729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7"/>
                    <a:srcRect l="0" t="0" r="834" b="1226"/>
                    <a:stretch>
                      <a:fillRect/>
                    </a:stretch>
                  </pic:blipFill>
                  <pic:spPr bwMode="auto">
                    <a:xfrm>
                      <a:off x="0" y="0"/>
                      <a:ext cx="6280150" cy="3717290"/>
                    </a:xfrm>
                    <a:prstGeom prst="rect">
                      <a:avLst/>
                    </a:prstGeom>
                  </pic:spPr>
                </pic:pic>
              </a:graphicData>
            </a:graphic>
          </wp:anchor>
        </w:drawing>
      </w:r>
      <w:r>
        <w:br w:type="page"/>
      </w:r>
    </w:p>
    <w:p>
      <w:pPr>
        <w:pStyle w:val="Title"/>
        <w:spacing w:lineRule="auto" w:line="276"/>
        <w:rPr/>
      </w:pPr>
      <w:r>
        <w:rPr>
          <w:caps w:val="false"/>
          <w:smallCaps w:val="false"/>
        </w:rPr>
        <w:t xml:space="preserve">C. Architettura Software </w:t>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92750" cy="25400"/>
                <wp:effectExtent l="0" t="0" r="0" b="0"/>
                <wp:docPr id="10" name="Shape11"/>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drawing>
          <wp:anchor behindDoc="0" distT="0" distB="0" distL="0" distR="0" simplePos="0" locked="0" layoutInCell="0" allowOverlap="1" relativeHeight="21">
            <wp:simplePos x="0" y="0"/>
            <wp:positionH relativeFrom="column">
              <wp:posOffset>-374650</wp:posOffset>
            </wp:positionH>
            <wp:positionV relativeFrom="paragraph">
              <wp:posOffset>635</wp:posOffset>
            </wp:positionV>
            <wp:extent cx="6228715" cy="228790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8"/>
                    <a:srcRect l="682" t="0" r="565" b="1443"/>
                    <a:stretch>
                      <a:fillRect/>
                    </a:stretch>
                  </pic:blipFill>
                  <pic:spPr bwMode="auto">
                    <a:xfrm>
                      <a:off x="0" y="0"/>
                      <a:ext cx="6228715" cy="2287905"/>
                    </a:xfrm>
                    <a:prstGeom prst="rect">
                      <a:avLst/>
                    </a:prstGeom>
                  </pic:spPr>
                </pic:pic>
              </a:graphicData>
            </a:graphic>
          </wp:anchor>
        </w:drawing>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92750" cy="25400"/>
                <wp:effectExtent l="0" t="0" r="0" b="0"/>
                <wp:docPr id="12" name="Shape12"/>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r>
        <w:br w:type="page"/>
      </w:r>
    </w:p>
    <w:p>
      <w:pPr>
        <w:pStyle w:val="Title"/>
        <w:rPr/>
      </w:pPr>
      <w:r>
        <w:rPr>
          <w:caps w:val="false"/>
          <w:smallCaps w:val="false"/>
        </w:rPr>
        <w:t xml:space="preserve">D. </w:t>
      </w:r>
      <w:r>
        <w:rPr/>
        <w:t>Scelte Progettuali (</w:t>
      </w:r>
      <w:r>
        <w:rPr>
          <w:caps w:val="false"/>
          <w:smallCaps w:val="false"/>
        </w:rPr>
        <w:t xml:space="preserve">Design Decisions)     </w:t>
      </w:r>
    </w:p>
    <w:p>
      <w:pPr>
        <w:pStyle w:val="LOnormal"/>
        <w:rPr/>
      </w:pPr>
      <w:r>
        <w:rPr/>
        <mc:AlternateContent>
          <mc:Choice Requires="wps">
            <w:drawing>
              <wp:inline distT="0" distB="0" distL="0" distR="0">
                <wp:extent cx="5492750" cy="25400"/>
                <wp:effectExtent l="0" t="0" r="0" b="0"/>
                <wp:docPr id="13" name="Shape13"/>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tbl>
      <w:tblPr>
        <w:tblW w:w="8640" w:type="dxa"/>
        <w:jc w:val="left"/>
        <w:tblInd w:w="-10" w:type="dxa"/>
        <w:tblLayout w:type="fixed"/>
        <w:tblCellMar>
          <w:top w:w="55" w:type="dxa"/>
          <w:left w:w="55" w:type="dxa"/>
          <w:bottom w:w="55" w:type="dxa"/>
          <w:right w:w="55" w:type="dxa"/>
        </w:tblCellMar>
      </w:tblPr>
      <w:tblGrid>
        <w:gridCol w:w="627"/>
        <w:gridCol w:w="8013"/>
      </w:tblGrid>
      <w:tr>
        <w:trPr/>
        <w:tc>
          <w:tcPr>
            <w:tcW w:w="627" w:type="dxa"/>
            <w:tcBorders>
              <w:top w:val="single" w:sz="8" w:space="0" w:color="000000"/>
              <w:left w:val="single" w:sz="8" w:space="0" w:color="000000"/>
              <w:bottom w:val="single" w:sz="8" w:space="0" w:color="000000"/>
            </w:tcBorders>
          </w:tcPr>
          <w:p>
            <w:pPr>
              <w:pStyle w:val="TableContents"/>
              <w:rPr>
                <w:b/>
                <w:b/>
                <w:bCs/>
              </w:rPr>
            </w:pPr>
            <w:r>
              <w:rPr>
                <w:b/>
                <w:bCs/>
              </w:rPr>
              <w:t>N°</w:t>
            </w:r>
          </w:p>
        </w:tc>
        <w:tc>
          <w:tcPr>
            <w:tcW w:w="8013" w:type="dxa"/>
            <w:tcBorders>
              <w:top w:val="single" w:sz="8" w:space="0" w:color="000000"/>
              <w:left w:val="single" w:sz="8" w:space="0" w:color="000000"/>
              <w:bottom w:val="single" w:sz="8" w:space="0" w:color="000000"/>
              <w:right w:val="single" w:sz="8" w:space="0" w:color="000000"/>
            </w:tcBorders>
          </w:tcPr>
          <w:p>
            <w:pPr>
              <w:pStyle w:val="TableContents"/>
              <w:rPr>
                <w:b/>
                <w:b/>
                <w:bCs/>
              </w:rPr>
            </w:pPr>
            <w:r>
              <w:rPr>
                <w:b/>
                <w:bCs/>
              </w:rPr>
              <w:t>SCELTA PROGETTUALE</w:t>
            </w:r>
          </w:p>
        </w:tc>
      </w:tr>
      <w:tr>
        <w:trPr/>
        <w:tc>
          <w:tcPr>
            <w:tcW w:w="627" w:type="dxa"/>
            <w:tcBorders>
              <w:left w:val="single" w:sz="2" w:space="0" w:color="000000"/>
              <w:bottom w:val="single" w:sz="8" w:space="0" w:color="000000"/>
            </w:tcBorders>
          </w:tcPr>
          <w:p>
            <w:pPr>
              <w:pStyle w:val="TableContents"/>
              <w:rPr/>
            </w:pPr>
            <w:r>
              <w:rPr/>
              <w:t>1</w:t>
            </w:r>
          </w:p>
        </w:tc>
        <w:tc>
          <w:tcPr>
            <w:tcW w:w="8013" w:type="dxa"/>
            <w:tcBorders>
              <w:left w:val="single" w:sz="2" w:space="0" w:color="000000"/>
              <w:bottom w:val="single" w:sz="8" w:space="0" w:color="000000"/>
              <w:right w:val="single" w:sz="2" w:space="0" w:color="000000"/>
            </w:tcBorders>
          </w:tcPr>
          <w:p>
            <w:pPr>
              <w:pStyle w:val="TableContents"/>
              <w:rPr/>
            </w:pPr>
            <w:r>
              <w:rPr/>
              <w:t>Architettura MVC con design pattern Observer</w:t>
            </w:r>
          </w:p>
        </w:tc>
      </w:tr>
      <w:tr>
        <w:trPr/>
        <w:tc>
          <w:tcPr>
            <w:tcW w:w="627" w:type="dxa"/>
            <w:tcBorders>
              <w:left w:val="single" w:sz="2" w:space="0" w:color="000000"/>
              <w:bottom w:val="single" w:sz="8" w:space="0" w:color="000000"/>
            </w:tcBorders>
          </w:tcPr>
          <w:p>
            <w:pPr>
              <w:pStyle w:val="TableContents"/>
              <w:rPr/>
            </w:pPr>
            <w:r>
              <w:rPr/>
              <w:t>2</w:t>
            </w:r>
          </w:p>
        </w:tc>
        <w:tc>
          <w:tcPr>
            <w:tcW w:w="8013" w:type="dxa"/>
            <w:tcBorders>
              <w:left w:val="single" w:sz="2" w:space="0" w:color="000000"/>
              <w:bottom w:val="single" w:sz="8" w:space="0" w:color="000000"/>
              <w:right w:val="single" w:sz="2" w:space="0" w:color="000000"/>
            </w:tcBorders>
          </w:tcPr>
          <w:p>
            <w:pPr>
              <w:pStyle w:val="TableContents"/>
              <w:rPr/>
            </w:pPr>
            <w:r>
              <w:rPr/>
              <w:t>Design pattern Command per l’interazione del controller con il model</w:t>
            </w:r>
          </w:p>
        </w:tc>
      </w:tr>
      <w:tr>
        <w:trPr/>
        <w:tc>
          <w:tcPr>
            <w:tcW w:w="627" w:type="dxa"/>
            <w:tcBorders>
              <w:left w:val="single" w:sz="2" w:space="0" w:color="000000"/>
              <w:bottom w:val="single" w:sz="8" w:space="0" w:color="000000"/>
            </w:tcBorders>
          </w:tcPr>
          <w:p>
            <w:pPr>
              <w:pStyle w:val="TableContents"/>
              <w:rPr/>
            </w:pPr>
            <w:r>
              <w:rPr/>
              <w:t>3</w:t>
            </w:r>
          </w:p>
        </w:tc>
        <w:tc>
          <w:tcPr>
            <w:tcW w:w="8013" w:type="dxa"/>
            <w:tcBorders>
              <w:left w:val="single" w:sz="2" w:space="0" w:color="000000"/>
              <w:bottom w:val="single" w:sz="8" w:space="0" w:color="000000"/>
              <w:right w:val="single" w:sz="2" w:space="0" w:color="000000"/>
            </w:tcBorders>
          </w:tcPr>
          <w:p>
            <w:pPr>
              <w:pStyle w:val="TableContents"/>
              <w:rPr/>
            </w:pPr>
            <w:r>
              <w:rPr/>
              <w:t>Design pattern Memento per catturare lo stato interno della griglia di gioco in modo tale da poterlo ripristinare con operazioni di UNDO e REDO</w:t>
            </w:r>
          </w:p>
        </w:tc>
      </w:tr>
      <w:tr>
        <w:trPr/>
        <w:tc>
          <w:tcPr>
            <w:tcW w:w="627" w:type="dxa"/>
            <w:tcBorders>
              <w:left w:val="single" w:sz="2" w:space="0" w:color="000000"/>
              <w:bottom w:val="single" w:sz="8" w:space="0" w:color="000000"/>
            </w:tcBorders>
          </w:tcPr>
          <w:p>
            <w:pPr>
              <w:pStyle w:val="TableContents"/>
              <w:rPr/>
            </w:pPr>
            <w:r>
              <w:rPr/>
              <w:t>4</w:t>
            </w:r>
          </w:p>
        </w:tc>
        <w:tc>
          <w:tcPr>
            <w:tcW w:w="8013" w:type="dxa"/>
            <w:tcBorders>
              <w:left w:val="single" w:sz="2" w:space="0" w:color="000000"/>
              <w:bottom w:val="single" w:sz="8" w:space="0" w:color="000000"/>
              <w:right w:val="single" w:sz="2" w:space="0" w:color="000000"/>
            </w:tcBorders>
          </w:tcPr>
          <w:p>
            <w:pPr>
              <w:pStyle w:val="TableContents"/>
              <w:rPr/>
            </w:pPr>
            <w:r>
              <w:rPr/>
            </w:r>
          </w:p>
        </w:tc>
      </w:tr>
      <w:tr>
        <w:trPr/>
        <w:tc>
          <w:tcPr>
            <w:tcW w:w="627" w:type="dxa"/>
            <w:tcBorders>
              <w:left w:val="single" w:sz="2" w:space="0" w:color="000000"/>
              <w:bottom w:val="single" w:sz="2" w:space="0" w:color="000000"/>
            </w:tcBorders>
          </w:tcPr>
          <w:p>
            <w:pPr>
              <w:pStyle w:val="TableContents"/>
              <w:rPr/>
            </w:pPr>
            <w:r>
              <w:rPr/>
              <w:t>5</w:t>
            </w:r>
          </w:p>
        </w:tc>
        <w:tc>
          <w:tcPr>
            <w:tcW w:w="8013" w:type="dxa"/>
            <w:tcBorders>
              <w:left w:val="single" w:sz="2" w:space="0" w:color="000000"/>
              <w:bottom w:val="single" w:sz="2" w:space="0" w:color="000000"/>
              <w:right w:val="single" w:sz="2" w:space="0" w:color="000000"/>
            </w:tcBorders>
          </w:tcPr>
          <w:p>
            <w:pPr>
              <w:pStyle w:val="TableContents"/>
              <w:rPr/>
            </w:pPr>
            <w:r>
              <w:rPr/>
            </w:r>
          </w:p>
        </w:tc>
      </w:tr>
    </w:tbl>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92750" cy="25400"/>
                <wp:effectExtent l="0" t="0" r="0" b="0"/>
                <wp:docPr id="14" name="Shape14"/>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caps w:val="false"/>
          <w:smallCaps w:val="false"/>
        </w:rPr>
      </w:pPr>
      <w:r>
        <w:rPr>
          <w:caps w:val="false"/>
          <w:smallCaps w:val="false"/>
        </w:rPr>
      </w:r>
    </w:p>
    <w:p>
      <w:pPr>
        <w:pStyle w:val="Title"/>
        <w:spacing w:lineRule="auto" w:line="276"/>
        <w:rPr/>
      </w:pPr>
      <w:r>
        <w:rPr/>
        <mc:AlternateContent>
          <mc:Choice Requires="wps">
            <w:drawing>
              <wp:inline distT="0" distB="0" distL="0" distR="0">
                <wp:extent cx="5492750" cy="25400"/>
                <wp:effectExtent l="0" t="0" r="0" b="0"/>
                <wp:docPr id="15" name="Shape15"/>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pPr>
      <w:r>
        <w:rPr/>
        <mc:AlternateContent>
          <mc:Choice Requires="wps">
            <w:drawing>
              <wp:inline distT="0" distB="0" distL="0" distR="0">
                <wp:extent cx="5492750" cy="25400"/>
                <wp:effectExtent l="0" t="0" r="0" b="0"/>
                <wp:docPr id="16" name="Shape16"/>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92750" cy="25400"/>
                <wp:effectExtent l="0" t="0" r="0" b="0"/>
                <wp:docPr id="17" name="Shape17"/>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pacing w:lineRule="auto" w:line="276"/>
        <w:rPr/>
      </w:pPr>
      <w:r>
        <w:rPr/>
        <mc:AlternateContent>
          <mc:Choice Requires="wps">
            <w:drawing>
              <wp:inline distT="0" distB="0" distL="0" distR="0">
                <wp:extent cx="5492750" cy="25400"/>
                <wp:effectExtent l="0" t="0" r="0" b="0"/>
                <wp:docPr id="18" name="Shape18"/>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8"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19">
            <wp:simplePos x="0" y="0"/>
            <wp:positionH relativeFrom="column">
              <wp:posOffset>5486400</wp:posOffset>
            </wp:positionH>
            <wp:positionV relativeFrom="paragraph">
              <wp:posOffset>-55245</wp:posOffset>
            </wp:positionV>
            <wp:extent cx="990600" cy="1009650"/>
            <wp:effectExtent l="0" t="0" r="0" b="0"/>
            <wp:wrapSquare wrapText="bothSides"/>
            <wp:docPr id="1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descr=""/>
                    <pic:cNvPicPr>
                      <a:picLocks noChangeAspect="1" noChangeArrowheads="1"/>
                    </pic:cNvPicPr>
                  </pic:nvPicPr>
                  <pic:blipFill>
                    <a:blip r:embed="rId9"/>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92750" cy="25400"/>
                <wp:effectExtent l="0" t="0" r="0" b="0"/>
                <wp:docPr id="20" name="Shape19"/>
                <a:graphic xmlns:a="http://schemas.openxmlformats.org/drawingml/2006/main">
                  <a:graphicData uri="http://schemas.microsoft.com/office/word/2010/wordprocessingShape">
                    <wps:wsp>
                      <wps:cNvSpPr/>
                      <wps:spPr>
                        <a:xfrm>
                          <a:off x="0" y="0"/>
                          <a:ext cx="5492160" cy="248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9" path="m0,0l-2147483645,0l-2147483645,-2147483646l0,-2147483646xe" fillcolor="#a0a0a0" stroked="f" style="position:absolute;margin-left:0pt;margin-top:-2pt;width:432.4pt;height:1.9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10"/>
      <w:footerReference w:type="default" r:id="rId11"/>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9</w:t>
          </w:r>
          <w:r>
            <w:rPr/>
            <w:fldChar w:fldCharType="end"/>
          </w:r>
        </w:p>
      </w:tc>
      <w:tc>
        <w:tcPr>
          <w:tcW w:w="793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6"/>
      <w:gridCol w:w="2093"/>
    </w:tblGrid>
    <w:tr>
      <w:trPr/>
      <w:tc>
        <w:tcPr>
          <w:tcW w:w="6776"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settings.xml><?xml version="1.0" encoding="utf-8"?>
<w:settings xmlns:w="http://schemas.openxmlformats.org/wordprocessingml/2006/main">
  <w:zoom w:percent="11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1110</TotalTime>
  <Application>LibreOffice/7.1.4.2$Linux_X86_64 LibreOffice_project/10$Build-2</Application>
  <AppVersion>15.0000</AppVersion>
  <Pages>14</Pages>
  <Words>1526</Words>
  <Characters>8784</Characters>
  <CharactersWithSpaces>10200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2021-07-01T19:42:31Z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