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C36EB" w:rsidRPr="0056046A" w:rsidRDefault="00EC36EB" w:rsidP="00EC36EB">
      <w:pPr>
        <w:ind w:left="360"/>
        <w:rPr>
          <w:sz w:val="24"/>
          <w:szCs w:val="24"/>
        </w:rPr>
      </w:pPr>
      <w:r w:rsidRPr="0056046A">
        <w:rPr>
          <w:sz w:val="24"/>
          <w:szCs w:val="24"/>
        </w:rPr>
        <w:t>Bài: (Cutcake)</w:t>
      </w:r>
    </w:p>
    <w:p w:rsidR="00EC36EB" w:rsidRPr="0056046A" w:rsidRDefault="00EC36EB" w:rsidP="00EC36EB">
      <w:pPr>
        <w:ind w:left="360"/>
        <w:rPr>
          <w:color w:val="000000"/>
          <w:sz w:val="24"/>
          <w:szCs w:val="24"/>
        </w:rPr>
      </w:pPr>
      <w:r w:rsidRPr="0056046A">
        <w:rPr>
          <w:color w:val="000000"/>
          <w:sz w:val="24"/>
          <w:szCs w:val="24"/>
        </w:rPr>
        <w:t>Những đứa trẻ rất thích ăn bánh Pizza, nhưng chúng không ăn những hạt tiêu có trong bánh pizza. Vì vậy chúng sẽ cắt miếng bánh làm hai phần sao cho được một phần là không có hạt tiêu nào. Cho chiếc bánh có hình đa giác lồi, các hạt tiêu năm trong cái bánh, mỗi hạt tiêu được xem như một điểm trong đa giác. Việc cắt bánh được thực hiện một lần bằng  chọn hai đỉnh của đa giác và cắt một đường thẳng từ đỉnh này đến đỉnh kia của đa giác. Em hãy viết chương trình giúp các em nhỏ cắt chiếc bánh ra hai phần sao cho phần không chứa hạt tiêu nào có diện tích lớn nhất ( không chứa hạt tiêu trên cạnh và bên trong)</w:t>
      </w:r>
    </w:p>
    <w:p w:rsidR="00EC36EB" w:rsidRPr="0056046A" w:rsidRDefault="00EC36EB" w:rsidP="00EC36EB">
      <w:pPr>
        <w:ind w:left="360"/>
        <w:rPr>
          <w:sz w:val="24"/>
          <w:szCs w:val="24"/>
        </w:rPr>
      </w:pPr>
      <w:r w:rsidRPr="0056046A">
        <w:rPr>
          <w:sz w:val="24"/>
          <w:szCs w:val="24"/>
        </w:rPr>
        <w:t>Ví dụ: Hình ảnh minh họa đường cắt là nét đứt</w:t>
      </w:r>
    </w:p>
    <w:p w:rsidR="00EC36EB" w:rsidRPr="0056046A" w:rsidRDefault="00EC36EB" w:rsidP="00EC36EB">
      <w:pPr>
        <w:ind w:left="360"/>
        <w:rPr>
          <w:b/>
          <w:bCs/>
          <w:color w:val="000000"/>
          <w:sz w:val="24"/>
          <w:szCs w:val="24"/>
        </w:rPr>
      </w:pPr>
      <w:r>
        <w:rPr>
          <w:noProof/>
          <w:sz w:val="24"/>
          <w:szCs w:val="24"/>
        </w:rPr>
        <w:drawing>
          <wp:inline distT="0" distB="0" distL="0" distR="0">
            <wp:extent cx="2202815" cy="1860550"/>
            <wp:effectExtent l="0" t="0" r="698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02815" cy="1860550"/>
                    </a:xfrm>
                    <a:prstGeom prst="rect">
                      <a:avLst/>
                    </a:prstGeom>
                    <a:noFill/>
                    <a:ln>
                      <a:noFill/>
                    </a:ln>
                  </pic:spPr>
                </pic:pic>
              </a:graphicData>
            </a:graphic>
          </wp:inline>
        </w:drawing>
      </w:r>
    </w:p>
    <w:p w:rsidR="00EC36EB" w:rsidRPr="0056046A" w:rsidRDefault="00EC36EB" w:rsidP="00EC36EB">
      <w:pPr>
        <w:tabs>
          <w:tab w:val="left" w:pos="1570"/>
        </w:tabs>
        <w:ind w:left="360"/>
        <w:rPr>
          <w:color w:val="000000"/>
          <w:sz w:val="24"/>
          <w:szCs w:val="24"/>
        </w:rPr>
      </w:pPr>
      <w:r w:rsidRPr="0056046A">
        <w:rPr>
          <w:color w:val="000000"/>
          <w:sz w:val="24"/>
          <w:szCs w:val="24"/>
        </w:rPr>
        <w:t>Input:</w:t>
      </w:r>
      <w:r>
        <w:rPr>
          <w:color w:val="000000"/>
          <w:sz w:val="24"/>
          <w:szCs w:val="24"/>
        </w:rPr>
        <w:tab/>
      </w:r>
    </w:p>
    <w:p w:rsidR="00EC36EB" w:rsidRPr="0056046A" w:rsidRDefault="00EC36EB" w:rsidP="00EC36EB">
      <w:pPr>
        <w:ind w:left="360"/>
        <w:rPr>
          <w:color w:val="000000"/>
          <w:sz w:val="24"/>
          <w:szCs w:val="24"/>
        </w:rPr>
      </w:pPr>
      <w:r w:rsidRPr="0056046A">
        <w:rPr>
          <w:color w:val="000000"/>
          <w:sz w:val="24"/>
          <w:szCs w:val="24"/>
        </w:rPr>
        <w:t>Dòng đầu tiên chứa số nguyên dương N, số đỉnh của đa giác lồi, mô tả chiếc bánh</w:t>
      </w:r>
    </w:p>
    <w:p w:rsidR="00EC36EB" w:rsidRDefault="00EC36EB" w:rsidP="00EC36EB">
      <w:pPr>
        <w:ind w:left="360"/>
        <w:rPr>
          <w:iCs/>
          <w:color w:val="000000"/>
          <w:sz w:val="24"/>
          <w:szCs w:val="24"/>
        </w:rPr>
      </w:pPr>
      <w:r w:rsidRPr="0056046A">
        <w:rPr>
          <w:color w:val="000000"/>
          <w:sz w:val="24"/>
          <w:szCs w:val="24"/>
        </w:rPr>
        <w:t xml:space="preserve">N dòng tiếp theo, mỗi dòng chứa hai số nguyên </w:t>
      </w:r>
      <w:r w:rsidRPr="0056046A">
        <w:rPr>
          <w:i/>
          <w:iCs/>
          <w:color w:val="000000"/>
          <w:sz w:val="24"/>
          <w:szCs w:val="24"/>
        </w:rPr>
        <w:t xml:space="preserve">Xi </w:t>
      </w:r>
      <w:r w:rsidRPr="0056046A">
        <w:rPr>
          <w:color w:val="000000"/>
          <w:sz w:val="24"/>
          <w:szCs w:val="24"/>
        </w:rPr>
        <w:t xml:space="preserve"> và </w:t>
      </w:r>
      <w:r w:rsidRPr="0056046A">
        <w:rPr>
          <w:i/>
          <w:iCs/>
          <w:color w:val="000000"/>
          <w:sz w:val="24"/>
          <w:szCs w:val="24"/>
        </w:rPr>
        <w:t xml:space="preserve">Yi </w:t>
      </w:r>
      <w:r w:rsidRPr="0056046A">
        <w:rPr>
          <w:iCs/>
          <w:color w:val="000000"/>
          <w:sz w:val="24"/>
          <w:szCs w:val="24"/>
        </w:rPr>
        <w:t xml:space="preserve"> </w:t>
      </w:r>
      <w:r>
        <w:rPr>
          <w:iCs/>
          <w:color w:val="000000"/>
          <w:sz w:val="24"/>
          <w:szCs w:val="24"/>
        </w:rPr>
        <w:t>là tọa độ của đỉnh thứ  i của đa giác, thứ tự các đỉnh theo chiều ngược kim đồng hồ, hai cạnh kề nhau của đa giác là không song song.</w:t>
      </w:r>
    </w:p>
    <w:p w:rsidR="00EC36EB" w:rsidRPr="0056046A" w:rsidRDefault="00EC36EB" w:rsidP="00EC36EB">
      <w:pPr>
        <w:ind w:left="360"/>
        <w:rPr>
          <w:iCs/>
          <w:color w:val="000000"/>
          <w:sz w:val="24"/>
          <w:szCs w:val="24"/>
        </w:rPr>
      </w:pPr>
      <w:r>
        <w:rPr>
          <w:iCs/>
          <w:color w:val="000000"/>
          <w:sz w:val="24"/>
          <w:szCs w:val="24"/>
        </w:rPr>
        <w:t>Dòng kế tiếp là số nguyên M, là số hạt tiêu</w:t>
      </w:r>
    </w:p>
    <w:p w:rsidR="00EC36EB" w:rsidRPr="0056046A" w:rsidRDefault="00EC36EB" w:rsidP="00EC36EB">
      <w:pPr>
        <w:ind w:left="360"/>
        <w:rPr>
          <w:color w:val="000000"/>
          <w:sz w:val="24"/>
          <w:szCs w:val="24"/>
        </w:rPr>
      </w:pPr>
      <w:r>
        <w:rPr>
          <w:color w:val="000000"/>
          <w:sz w:val="24"/>
          <w:szCs w:val="24"/>
        </w:rPr>
        <w:t xml:space="preserve">M dòng tiếp theo mỗi dòng chứa hai số nguyên </w:t>
      </w:r>
      <w:r w:rsidRPr="0056046A">
        <w:rPr>
          <w:i/>
          <w:iCs/>
          <w:color w:val="000000"/>
          <w:sz w:val="24"/>
          <w:szCs w:val="24"/>
        </w:rPr>
        <w:t xml:space="preserve">Xi </w:t>
      </w:r>
      <w:r w:rsidRPr="0056046A">
        <w:rPr>
          <w:color w:val="000000"/>
          <w:sz w:val="24"/>
          <w:szCs w:val="24"/>
        </w:rPr>
        <w:t xml:space="preserve"> và </w:t>
      </w:r>
      <w:r w:rsidRPr="0056046A">
        <w:rPr>
          <w:i/>
          <w:iCs/>
          <w:color w:val="000000"/>
          <w:sz w:val="24"/>
          <w:szCs w:val="24"/>
        </w:rPr>
        <w:t>Yi</w:t>
      </w:r>
      <w:r>
        <w:rPr>
          <w:iCs/>
          <w:color w:val="000000"/>
          <w:sz w:val="24"/>
          <w:szCs w:val="24"/>
        </w:rPr>
        <w:t>, là tọa độ của hạt tiêu thứ I ( tất cả các hạt tiêu là có vị trí khác nhau, không nằm trên cạnh của đa giác và ngoài đa giác)</w:t>
      </w:r>
    </w:p>
    <w:p w:rsidR="00EC36EB" w:rsidRDefault="00EC36EB" w:rsidP="00EC36EB">
      <w:pPr>
        <w:ind w:left="360"/>
        <w:rPr>
          <w:sz w:val="24"/>
          <w:szCs w:val="24"/>
        </w:rPr>
      </w:pPr>
      <w:r w:rsidRPr="0056046A">
        <w:rPr>
          <w:b/>
          <w:bCs/>
          <w:color w:val="000000"/>
          <w:sz w:val="24"/>
          <w:szCs w:val="24"/>
        </w:rPr>
        <w:t>OUTPUT</w:t>
      </w:r>
      <w:r w:rsidRPr="0056046A">
        <w:rPr>
          <w:b/>
          <w:bCs/>
          <w:color w:val="000000"/>
          <w:sz w:val="24"/>
          <w:szCs w:val="24"/>
        </w:rPr>
        <w:br/>
      </w:r>
      <w:r>
        <w:rPr>
          <w:sz w:val="24"/>
          <w:szCs w:val="24"/>
        </w:rPr>
        <w:t>Diện tích lớn nhất miếng bánh cắt được mà không chứa hạt tiêu. Nếu không có cách cắt diện tích bằng 0</w:t>
      </w:r>
    </w:p>
    <w:p w:rsidR="00EC36EB" w:rsidRPr="00566E48" w:rsidRDefault="00EC36EB" w:rsidP="00EC36EB">
      <w:pPr>
        <w:rPr>
          <w:sz w:val="24"/>
          <w:szCs w:val="24"/>
        </w:rPr>
      </w:pPr>
      <w:r w:rsidRPr="00566E48">
        <w:rPr>
          <w:rFonts w:ascii="SFSX1095" w:hAnsi="SFSX1095"/>
          <w:b/>
          <w:bCs/>
          <w:color w:val="000000"/>
        </w:rPr>
        <w:t>SCORING</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835"/>
        <w:gridCol w:w="2835"/>
        <w:gridCol w:w="3945"/>
      </w:tblGrid>
      <w:tr w:rsidR="00EC36EB" w:rsidRPr="00566E48" w:rsidTr="000A2CBF">
        <w:tc>
          <w:tcPr>
            <w:tcW w:w="2835" w:type="dxa"/>
            <w:tcBorders>
              <w:top w:val="single" w:sz="4" w:space="0" w:color="auto"/>
              <w:left w:val="single" w:sz="4" w:space="0" w:color="auto"/>
              <w:bottom w:val="single" w:sz="4" w:space="0" w:color="auto"/>
              <w:right w:val="single" w:sz="4" w:space="0" w:color="auto"/>
            </w:tcBorders>
            <w:vAlign w:val="center"/>
            <w:hideMark/>
          </w:tcPr>
          <w:p w:rsidR="00EC36EB" w:rsidRPr="00566E48" w:rsidRDefault="00EC36EB" w:rsidP="000A2CBF">
            <w:pPr>
              <w:rPr>
                <w:sz w:val="24"/>
                <w:szCs w:val="24"/>
              </w:rPr>
            </w:pPr>
            <w:r w:rsidRPr="00566E48">
              <w:rPr>
                <w:rFonts w:ascii="SFBX1095" w:hAnsi="SFBX1095"/>
                <w:b/>
                <w:bCs/>
                <w:color w:val="000000"/>
              </w:rPr>
              <w:t xml:space="preserve">subtask </w:t>
            </w:r>
          </w:p>
        </w:tc>
        <w:tc>
          <w:tcPr>
            <w:tcW w:w="2835" w:type="dxa"/>
            <w:tcBorders>
              <w:top w:val="single" w:sz="4" w:space="0" w:color="auto"/>
              <w:left w:val="single" w:sz="4" w:space="0" w:color="auto"/>
              <w:bottom w:val="single" w:sz="4" w:space="0" w:color="auto"/>
              <w:right w:val="single" w:sz="4" w:space="0" w:color="auto"/>
            </w:tcBorders>
            <w:vAlign w:val="center"/>
            <w:hideMark/>
          </w:tcPr>
          <w:p w:rsidR="00EC36EB" w:rsidRPr="00566E48" w:rsidRDefault="00EC36EB" w:rsidP="000A2CBF">
            <w:pPr>
              <w:rPr>
                <w:sz w:val="24"/>
                <w:szCs w:val="24"/>
              </w:rPr>
            </w:pPr>
            <w:r w:rsidRPr="00566E48">
              <w:rPr>
                <w:rFonts w:ascii="SFBX1095" w:hAnsi="SFBX1095"/>
                <w:b/>
                <w:bCs/>
                <w:color w:val="000000"/>
              </w:rPr>
              <w:t xml:space="preserve">subscore </w:t>
            </w:r>
          </w:p>
        </w:tc>
        <w:tc>
          <w:tcPr>
            <w:tcW w:w="3945" w:type="dxa"/>
            <w:tcBorders>
              <w:top w:val="single" w:sz="4" w:space="0" w:color="auto"/>
              <w:left w:val="single" w:sz="4" w:space="0" w:color="auto"/>
              <w:bottom w:val="single" w:sz="4" w:space="0" w:color="auto"/>
              <w:right w:val="single" w:sz="4" w:space="0" w:color="auto"/>
            </w:tcBorders>
            <w:vAlign w:val="center"/>
            <w:hideMark/>
          </w:tcPr>
          <w:p w:rsidR="00EC36EB" w:rsidRPr="00566E48" w:rsidRDefault="00EC36EB" w:rsidP="000A2CBF">
            <w:pPr>
              <w:rPr>
                <w:sz w:val="24"/>
                <w:szCs w:val="24"/>
              </w:rPr>
            </w:pPr>
            <w:r w:rsidRPr="00566E48">
              <w:rPr>
                <w:rFonts w:ascii="SFBX1095" w:hAnsi="SFBX1095"/>
                <w:b/>
                <w:bCs/>
                <w:color w:val="000000"/>
              </w:rPr>
              <w:t>constraints</w:t>
            </w:r>
          </w:p>
        </w:tc>
      </w:tr>
      <w:tr w:rsidR="00EC36EB" w:rsidRPr="00566E48" w:rsidTr="000A2CBF">
        <w:tc>
          <w:tcPr>
            <w:tcW w:w="2835" w:type="dxa"/>
            <w:tcBorders>
              <w:top w:val="single" w:sz="4" w:space="0" w:color="auto"/>
              <w:left w:val="single" w:sz="4" w:space="0" w:color="auto"/>
              <w:bottom w:val="single" w:sz="4" w:space="0" w:color="auto"/>
              <w:right w:val="single" w:sz="4" w:space="0" w:color="auto"/>
            </w:tcBorders>
            <w:vAlign w:val="center"/>
            <w:hideMark/>
          </w:tcPr>
          <w:p w:rsidR="00EC36EB" w:rsidRPr="00566E48" w:rsidRDefault="00EC36EB" w:rsidP="000A2CBF">
            <w:pPr>
              <w:rPr>
                <w:sz w:val="24"/>
                <w:szCs w:val="24"/>
              </w:rPr>
            </w:pPr>
            <w:r w:rsidRPr="00566E48">
              <w:rPr>
                <w:rFonts w:ascii="SFRM1095" w:hAnsi="SFRM1095"/>
                <w:color w:val="000000"/>
              </w:rPr>
              <w:t xml:space="preserve">1 </w:t>
            </w:r>
          </w:p>
        </w:tc>
        <w:tc>
          <w:tcPr>
            <w:tcW w:w="2835" w:type="dxa"/>
            <w:tcBorders>
              <w:top w:val="single" w:sz="4" w:space="0" w:color="auto"/>
              <w:left w:val="single" w:sz="4" w:space="0" w:color="auto"/>
              <w:bottom w:val="single" w:sz="4" w:space="0" w:color="auto"/>
              <w:right w:val="single" w:sz="4" w:space="0" w:color="auto"/>
            </w:tcBorders>
            <w:vAlign w:val="center"/>
            <w:hideMark/>
          </w:tcPr>
          <w:p w:rsidR="00EC36EB" w:rsidRPr="00566E48" w:rsidRDefault="00EC36EB" w:rsidP="000A2CBF">
            <w:pPr>
              <w:rPr>
                <w:sz w:val="24"/>
                <w:szCs w:val="24"/>
              </w:rPr>
            </w:pPr>
            <w:r w:rsidRPr="00566E48">
              <w:rPr>
                <w:rFonts w:ascii="SFRM1095" w:hAnsi="SFRM1095"/>
                <w:color w:val="000000"/>
              </w:rPr>
              <w:t xml:space="preserve">12 </w:t>
            </w:r>
          </w:p>
        </w:tc>
        <w:tc>
          <w:tcPr>
            <w:tcW w:w="3945" w:type="dxa"/>
            <w:tcBorders>
              <w:top w:val="single" w:sz="4" w:space="0" w:color="auto"/>
              <w:left w:val="single" w:sz="4" w:space="0" w:color="auto"/>
              <w:bottom w:val="single" w:sz="4" w:space="0" w:color="auto"/>
              <w:right w:val="single" w:sz="4" w:space="0" w:color="auto"/>
            </w:tcBorders>
            <w:vAlign w:val="center"/>
            <w:hideMark/>
          </w:tcPr>
          <w:p w:rsidR="00EC36EB" w:rsidRPr="00566E48" w:rsidRDefault="00EC36EB" w:rsidP="000A2CBF">
            <w:pPr>
              <w:rPr>
                <w:sz w:val="24"/>
                <w:szCs w:val="24"/>
              </w:rPr>
            </w:pPr>
            <w:r>
              <w:rPr>
                <w:rFonts w:ascii="CMR10" w:hAnsi="CMR10"/>
                <w:color w:val="000000"/>
              </w:rPr>
              <w:t>4&lt;=</w:t>
            </w:r>
            <w:r w:rsidRPr="00566E48">
              <w:rPr>
                <w:rFonts w:ascii="MSAM10" w:hAnsi="MSAM10"/>
                <w:color w:val="000000"/>
              </w:rPr>
              <w:t xml:space="preserve"> </w:t>
            </w:r>
            <w:r w:rsidRPr="00566E48">
              <w:rPr>
                <w:rFonts w:ascii="CMMI10" w:hAnsi="CMMI10"/>
                <w:i/>
                <w:iCs/>
                <w:color w:val="000000"/>
              </w:rPr>
              <w:t xml:space="preserve">N </w:t>
            </w:r>
            <w:r>
              <w:rPr>
                <w:rFonts w:ascii="MSAM10" w:hAnsi="MSAM10"/>
                <w:color w:val="000000"/>
              </w:rPr>
              <w:t xml:space="preserve"> &lt;=</w:t>
            </w:r>
            <w:r w:rsidRPr="00566E48">
              <w:rPr>
                <w:rFonts w:ascii="CMR10" w:hAnsi="CMR10"/>
                <w:color w:val="000000"/>
              </w:rPr>
              <w:t>300</w:t>
            </w:r>
            <w:r w:rsidRPr="00566E48">
              <w:rPr>
                <w:rFonts w:ascii="SFRM1095" w:hAnsi="SFRM1095"/>
                <w:color w:val="000000"/>
              </w:rPr>
              <w:t xml:space="preserve">, </w:t>
            </w:r>
            <w:r>
              <w:rPr>
                <w:rFonts w:ascii="CMR10" w:hAnsi="CMR10"/>
                <w:color w:val="000000"/>
              </w:rPr>
              <w:t>1&lt;=</w:t>
            </w:r>
            <w:r w:rsidRPr="00566E48">
              <w:rPr>
                <w:rFonts w:ascii="MSAM10" w:hAnsi="MSAM10"/>
                <w:color w:val="000000"/>
              </w:rPr>
              <w:t xml:space="preserve"> </w:t>
            </w:r>
            <w:r w:rsidRPr="00566E48">
              <w:rPr>
                <w:rFonts w:ascii="CMMI10" w:hAnsi="CMMI10"/>
                <w:i/>
                <w:iCs/>
                <w:color w:val="000000"/>
              </w:rPr>
              <w:t xml:space="preserve">M </w:t>
            </w:r>
            <w:r>
              <w:rPr>
                <w:rFonts w:ascii="MSAM10" w:hAnsi="MSAM10"/>
                <w:color w:val="000000"/>
              </w:rPr>
              <w:t>&lt;=</w:t>
            </w:r>
            <w:r w:rsidRPr="00566E48">
              <w:rPr>
                <w:rFonts w:ascii="MSAM10" w:hAnsi="MSAM10"/>
                <w:color w:val="000000"/>
              </w:rPr>
              <w:t xml:space="preserve"> </w:t>
            </w:r>
            <w:r w:rsidRPr="00566E48">
              <w:rPr>
                <w:rFonts w:ascii="CMR10" w:hAnsi="CMR10"/>
                <w:color w:val="000000"/>
              </w:rPr>
              <w:t>300</w:t>
            </w:r>
          </w:p>
        </w:tc>
      </w:tr>
      <w:tr w:rsidR="00EC36EB" w:rsidRPr="00566E48" w:rsidTr="000A2CBF">
        <w:tc>
          <w:tcPr>
            <w:tcW w:w="2835" w:type="dxa"/>
            <w:tcBorders>
              <w:top w:val="single" w:sz="4" w:space="0" w:color="auto"/>
              <w:left w:val="single" w:sz="4" w:space="0" w:color="auto"/>
              <w:bottom w:val="single" w:sz="4" w:space="0" w:color="auto"/>
              <w:right w:val="single" w:sz="4" w:space="0" w:color="auto"/>
            </w:tcBorders>
            <w:vAlign w:val="center"/>
            <w:hideMark/>
          </w:tcPr>
          <w:p w:rsidR="00EC36EB" w:rsidRPr="00566E48" w:rsidRDefault="00EC36EB" w:rsidP="000A2CBF">
            <w:pPr>
              <w:rPr>
                <w:sz w:val="24"/>
                <w:szCs w:val="24"/>
              </w:rPr>
            </w:pPr>
            <w:r w:rsidRPr="00566E48">
              <w:rPr>
                <w:rFonts w:ascii="SFRM1095" w:hAnsi="SFRM1095"/>
                <w:color w:val="000000"/>
              </w:rPr>
              <w:t xml:space="preserve">2 </w:t>
            </w:r>
          </w:p>
        </w:tc>
        <w:tc>
          <w:tcPr>
            <w:tcW w:w="2835" w:type="dxa"/>
            <w:tcBorders>
              <w:top w:val="single" w:sz="4" w:space="0" w:color="auto"/>
              <w:left w:val="single" w:sz="4" w:space="0" w:color="auto"/>
              <w:bottom w:val="single" w:sz="4" w:space="0" w:color="auto"/>
              <w:right w:val="single" w:sz="4" w:space="0" w:color="auto"/>
            </w:tcBorders>
            <w:vAlign w:val="center"/>
            <w:hideMark/>
          </w:tcPr>
          <w:p w:rsidR="00EC36EB" w:rsidRPr="00566E48" w:rsidRDefault="00EC36EB" w:rsidP="000A2CBF">
            <w:pPr>
              <w:rPr>
                <w:sz w:val="24"/>
                <w:szCs w:val="24"/>
              </w:rPr>
            </w:pPr>
            <w:r w:rsidRPr="00566E48">
              <w:rPr>
                <w:rFonts w:ascii="SFRM1095" w:hAnsi="SFRM1095"/>
                <w:color w:val="000000"/>
              </w:rPr>
              <w:t xml:space="preserve">39 </w:t>
            </w:r>
          </w:p>
        </w:tc>
        <w:tc>
          <w:tcPr>
            <w:tcW w:w="3945" w:type="dxa"/>
            <w:tcBorders>
              <w:top w:val="single" w:sz="4" w:space="0" w:color="auto"/>
              <w:left w:val="single" w:sz="4" w:space="0" w:color="auto"/>
              <w:bottom w:val="single" w:sz="4" w:space="0" w:color="auto"/>
              <w:right w:val="single" w:sz="4" w:space="0" w:color="auto"/>
            </w:tcBorders>
            <w:vAlign w:val="center"/>
            <w:hideMark/>
          </w:tcPr>
          <w:p w:rsidR="00EC36EB" w:rsidRPr="00566E48" w:rsidRDefault="00EC36EB" w:rsidP="000A2CBF">
            <w:pPr>
              <w:rPr>
                <w:sz w:val="24"/>
                <w:szCs w:val="24"/>
              </w:rPr>
            </w:pPr>
            <w:r w:rsidRPr="00566E48">
              <w:rPr>
                <w:rFonts w:ascii="CMR10" w:hAnsi="CMR10"/>
                <w:color w:val="000000"/>
              </w:rPr>
              <w:t xml:space="preserve">4 </w:t>
            </w:r>
            <w:r>
              <w:rPr>
                <w:rFonts w:ascii="MSAM10" w:hAnsi="MSAM10"/>
                <w:color w:val="000000"/>
              </w:rPr>
              <w:t>&lt;=</w:t>
            </w:r>
            <w:r w:rsidRPr="00566E48">
              <w:rPr>
                <w:rFonts w:ascii="MSAM10" w:hAnsi="MSAM10"/>
                <w:color w:val="000000"/>
              </w:rPr>
              <w:t xml:space="preserve"> </w:t>
            </w:r>
            <w:r w:rsidRPr="00566E48">
              <w:rPr>
                <w:rFonts w:ascii="CMMI10" w:hAnsi="CMMI10"/>
                <w:i/>
                <w:iCs/>
                <w:color w:val="000000"/>
              </w:rPr>
              <w:t xml:space="preserve">N </w:t>
            </w:r>
            <w:r>
              <w:rPr>
                <w:rFonts w:ascii="MSAM10" w:hAnsi="MSAM10"/>
                <w:color w:val="000000"/>
              </w:rPr>
              <w:t>&lt;=</w:t>
            </w:r>
            <w:r w:rsidRPr="00566E48">
              <w:rPr>
                <w:rFonts w:ascii="MSAM10" w:hAnsi="MSAM10"/>
                <w:color w:val="000000"/>
              </w:rPr>
              <w:t xml:space="preserve"> </w:t>
            </w:r>
            <w:r w:rsidRPr="00566E48">
              <w:rPr>
                <w:rFonts w:ascii="CMR10" w:hAnsi="CMR10"/>
                <w:color w:val="000000"/>
              </w:rPr>
              <w:t>3 000</w:t>
            </w:r>
            <w:r w:rsidRPr="00566E48">
              <w:rPr>
                <w:rFonts w:ascii="SFRM1095" w:hAnsi="SFRM1095"/>
                <w:color w:val="000000"/>
              </w:rPr>
              <w:t xml:space="preserve">, </w:t>
            </w:r>
            <w:r w:rsidRPr="00566E48">
              <w:rPr>
                <w:rFonts w:ascii="CMR10" w:hAnsi="CMR10"/>
                <w:color w:val="000000"/>
              </w:rPr>
              <w:t xml:space="preserve">1 </w:t>
            </w:r>
            <w:r>
              <w:rPr>
                <w:rFonts w:ascii="MSAM10" w:hAnsi="MSAM10"/>
                <w:color w:val="000000"/>
              </w:rPr>
              <w:t>&lt;=</w:t>
            </w:r>
            <w:r w:rsidRPr="00566E48">
              <w:rPr>
                <w:rFonts w:ascii="MSAM10" w:hAnsi="MSAM10"/>
                <w:color w:val="000000"/>
              </w:rPr>
              <w:t xml:space="preserve"> </w:t>
            </w:r>
            <w:r w:rsidRPr="00566E48">
              <w:rPr>
                <w:rFonts w:ascii="CMMI10" w:hAnsi="CMMI10"/>
                <w:i/>
                <w:iCs/>
                <w:color w:val="000000"/>
              </w:rPr>
              <w:t xml:space="preserve">M </w:t>
            </w:r>
            <w:r>
              <w:rPr>
                <w:rFonts w:ascii="MSAM10" w:hAnsi="MSAM10"/>
                <w:color w:val="000000"/>
              </w:rPr>
              <w:t>&lt;=</w:t>
            </w:r>
            <w:r w:rsidRPr="00566E48">
              <w:rPr>
                <w:rFonts w:ascii="MSAM10" w:hAnsi="MSAM10"/>
                <w:color w:val="000000"/>
              </w:rPr>
              <w:t xml:space="preserve"> </w:t>
            </w:r>
            <w:r w:rsidRPr="00566E48">
              <w:rPr>
                <w:rFonts w:ascii="CMR10" w:hAnsi="CMR10"/>
                <w:color w:val="000000"/>
              </w:rPr>
              <w:t>3 000</w:t>
            </w:r>
          </w:p>
        </w:tc>
      </w:tr>
      <w:tr w:rsidR="00EC36EB" w:rsidRPr="00566E48" w:rsidTr="000A2CBF">
        <w:tc>
          <w:tcPr>
            <w:tcW w:w="2835" w:type="dxa"/>
            <w:tcBorders>
              <w:top w:val="single" w:sz="4" w:space="0" w:color="auto"/>
              <w:left w:val="single" w:sz="4" w:space="0" w:color="auto"/>
              <w:bottom w:val="single" w:sz="4" w:space="0" w:color="auto"/>
              <w:right w:val="single" w:sz="4" w:space="0" w:color="auto"/>
            </w:tcBorders>
            <w:vAlign w:val="center"/>
            <w:hideMark/>
          </w:tcPr>
          <w:p w:rsidR="00EC36EB" w:rsidRPr="00566E48" w:rsidRDefault="00EC36EB" w:rsidP="000A2CBF">
            <w:pPr>
              <w:rPr>
                <w:sz w:val="24"/>
                <w:szCs w:val="24"/>
              </w:rPr>
            </w:pPr>
            <w:r w:rsidRPr="00566E48">
              <w:rPr>
                <w:rFonts w:ascii="SFRM1095" w:hAnsi="SFRM1095"/>
                <w:color w:val="000000"/>
              </w:rPr>
              <w:t xml:space="preserve">3 </w:t>
            </w:r>
          </w:p>
        </w:tc>
        <w:tc>
          <w:tcPr>
            <w:tcW w:w="2835" w:type="dxa"/>
            <w:tcBorders>
              <w:top w:val="single" w:sz="4" w:space="0" w:color="auto"/>
              <w:left w:val="single" w:sz="4" w:space="0" w:color="auto"/>
              <w:bottom w:val="single" w:sz="4" w:space="0" w:color="auto"/>
              <w:right w:val="single" w:sz="4" w:space="0" w:color="auto"/>
            </w:tcBorders>
            <w:vAlign w:val="center"/>
            <w:hideMark/>
          </w:tcPr>
          <w:p w:rsidR="00EC36EB" w:rsidRPr="00566E48" w:rsidRDefault="00EC36EB" w:rsidP="000A2CBF">
            <w:pPr>
              <w:rPr>
                <w:sz w:val="24"/>
                <w:szCs w:val="24"/>
              </w:rPr>
            </w:pPr>
            <w:r w:rsidRPr="00566E48">
              <w:rPr>
                <w:rFonts w:ascii="SFRM1095" w:hAnsi="SFRM1095"/>
                <w:color w:val="000000"/>
              </w:rPr>
              <w:t xml:space="preserve">49 </w:t>
            </w:r>
          </w:p>
        </w:tc>
        <w:tc>
          <w:tcPr>
            <w:tcW w:w="3945" w:type="dxa"/>
            <w:tcBorders>
              <w:top w:val="single" w:sz="4" w:space="0" w:color="auto"/>
              <w:left w:val="single" w:sz="4" w:space="0" w:color="auto"/>
              <w:bottom w:val="single" w:sz="4" w:space="0" w:color="auto"/>
              <w:right w:val="single" w:sz="4" w:space="0" w:color="auto"/>
            </w:tcBorders>
            <w:vAlign w:val="center"/>
            <w:hideMark/>
          </w:tcPr>
          <w:p w:rsidR="00EC36EB" w:rsidRPr="00566E48" w:rsidRDefault="00EC36EB" w:rsidP="000A2CBF">
            <w:pPr>
              <w:rPr>
                <w:sz w:val="24"/>
                <w:szCs w:val="24"/>
              </w:rPr>
            </w:pPr>
            <w:r w:rsidRPr="00566E48">
              <w:rPr>
                <w:rFonts w:ascii="CMR10" w:hAnsi="CMR10"/>
                <w:color w:val="000000"/>
              </w:rPr>
              <w:t xml:space="preserve">4 </w:t>
            </w:r>
            <w:r>
              <w:rPr>
                <w:rFonts w:ascii="MSAM10" w:hAnsi="MSAM10"/>
                <w:color w:val="000000"/>
              </w:rPr>
              <w:t>&lt;=</w:t>
            </w:r>
            <w:r w:rsidRPr="00566E48">
              <w:rPr>
                <w:rFonts w:ascii="MSAM10" w:hAnsi="MSAM10"/>
                <w:color w:val="000000"/>
              </w:rPr>
              <w:t xml:space="preserve"> </w:t>
            </w:r>
            <w:r w:rsidRPr="00566E48">
              <w:rPr>
                <w:rFonts w:ascii="CMMI10" w:hAnsi="CMMI10"/>
                <w:i/>
                <w:iCs/>
                <w:color w:val="000000"/>
              </w:rPr>
              <w:t xml:space="preserve">N </w:t>
            </w:r>
            <w:r>
              <w:rPr>
                <w:rFonts w:ascii="MSAM10" w:hAnsi="MSAM10"/>
                <w:color w:val="000000"/>
              </w:rPr>
              <w:t>&lt;=</w:t>
            </w:r>
            <w:r w:rsidRPr="00566E48">
              <w:rPr>
                <w:rFonts w:ascii="MSAM10" w:hAnsi="MSAM10"/>
                <w:color w:val="000000"/>
              </w:rPr>
              <w:t xml:space="preserve"> </w:t>
            </w:r>
            <w:r w:rsidRPr="00566E48">
              <w:rPr>
                <w:rFonts w:ascii="CMR10" w:hAnsi="CMR10"/>
                <w:color w:val="000000"/>
              </w:rPr>
              <w:t>300 000</w:t>
            </w:r>
            <w:r w:rsidRPr="00566E48">
              <w:rPr>
                <w:rFonts w:ascii="SFRM1095" w:hAnsi="SFRM1095"/>
                <w:color w:val="000000"/>
              </w:rPr>
              <w:t xml:space="preserve">, </w:t>
            </w:r>
            <w:r w:rsidRPr="00566E48">
              <w:rPr>
                <w:rFonts w:ascii="CMR10" w:hAnsi="CMR10"/>
                <w:color w:val="000000"/>
              </w:rPr>
              <w:t xml:space="preserve">1 </w:t>
            </w:r>
            <w:r>
              <w:rPr>
                <w:rFonts w:ascii="MSAM10" w:hAnsi="MSAM10"/>
                <w:color w:val="000000"/>
              </w:rPr>
              <w:t>&lt;=</w:t>
            </w:r>
            <w:r w:rsidRPr="00566E48">
              <w:rPr>
                <w:rFonts w:ascii="MSAM10" w:hAnsi="MSAM10"/>
                <w:color w:val="000000"/>
              </w:rPr>
              <w:t xml:space="preserve"> </w:t>
            </w:r>
            <w:r w:rsidRPr="00566E48">
              <w:rPr>
                <w:rFonts w:ascii="CMMI10" w:hAnsi="CMMI10"/>
                <w:i/>
                <w:iCs/>
                <w:color w:val="000000"/>
              </w:rPr>
              <w:t xml:space="preserve">M </w:t>
            </w:r>
            <w:r>
              <w:rPr>
                <w:rFonts w:ascii="MSAM10" w:hAnsi="MSAM10"/>
                <w:color w:val="000000"/>
              </w:rPr>
              <w:t>&lt;=</w:t>
            </w:r>
            <w:r w:rsidRPr="00566E48">
              <w:rPr>
                <w:rFonts w:ascii="MSAM10" w:hAnsi="MSAM10"/>
                <w:color w:val="000000"/>
              </w:rPr>
              <w:t xml:space="preserve"> </w:t>
            </w:r>
            <w:r w:rsidRPr="00566E48">
              <w:rPr>
                <w:rFonts w:ascii="CMR10" w:hAnsi="CMR10"/>
                <w:color w:val="000000"/>
              </w:rPr>
              <w:t>300 000</w:t>
            </w:r>
          </w:p>
        </w:tc>
      </w:tr>
    </w:tbl>
    <w:p w:rsidR="00EC36EB" w:rsidRDefault="00EC36EB" w:rsidP="00EC36EB">
      <w:pPr>
        <w:ind w:left="360"/>
        <w:rPr>
          <w:rFonts w:ascii="SFRM1095" w:hAnsi="SFRM1095"/>
          <w:color w:val="000000"/>
        </w:rPr>
      </w:pPr>
      <w:r>
        <w:rPr>
          <w:rFonts w:ascii="SFRM1095" w:hAnsi="SFRM1095"/>
          <w:color w:val="000000"/>
        </w:rPr>
        <w:t xml:space="preserve">Tất cả tọa độ nằm trong </w:t>
      </w:r>
      <w:r w:rsidRPr="00566E48">
        <w:rPr>
          <w:rFonts w:ascii="SFRM1095" w:hAnsi="SFRM1095"/>
          <w:color w:val="000000"/>
        </w:rPr>
        <w:t xml:space="preserve"> </w:t>
      </w:r>
      <w:r w:rsidRPr="00566E48">
        <w:rPr>
          <w:rFonts w:ascii="CMR10" w:hAnsi="CMR10"/>
          <w:color w:val="000000"/>
        </w:rPr>
        <w:t>[</w:t>
      </w:r>
      <w:r w:rsidRPr="00566E48">
        <w:rPr>
          <w:rFonts w:ascii="CMSY10" w:hAnsi="CMSY10"/>
          <w:i/>
          <w:iCs/>
          <w:color w:val="000000"/>
        </w:rPr>
        <w:t>-</w:t>
      </w:r>
      <w:r w:rsidRPr="00566E48">
        <w:rPr>
          <w:rFonts w:ascii="CMR10" w:hAnsi="CMR10"/>
          <w:color w:val="000000"/>
        </w:rPr>
        <w:t>10</w:t>
      </w:r>
      <w:r>
        <w:rPr>
          <w:rFonts w:ascii="CMR8" w:hAnsi="CMR8"/>
          <w:color w:val="000000"/>
          <w:sz w:val="16"/>
          <w:szCs w:val="16"/>
          <w:vertAlign w:val="superscript"/>
        </w:rPr>
        <w:t>9</w:t>
      </w:r>
      <w:r w:rsidRPr="00566E48">
        <w:rPr>
          <w:rFonts w:ascii="CMMI10" w:hAnsi="CMMI10"/>
          <w:i/>
          <w:iCs/>
          <w:color w:val="000000"/>
        </w:rPr>
        <w:t xml:space="preserve">; </w:t>
      </w:r>
      <w:r w:rsidRPr="00566E48">
        <w:rPr>
          <w:rFonts w:ascii="CMR10" w:hAnsi="CMR10"/>
          <w:color w:val="000000"/>
        </w:rPr>
        <w:t>10</w:t>
      </w:r>
      <w:r>
        <w:rPr>
          <w:rFonts w:ascii="CMR8" w:hAnsi="CMR8"/>
          <w:color w:val="000000"/>
          <w:sz w:val="16"/>
          <w:szCs w:val="16"/>
          <w:vertAlign w:val="superscript"/>
        </w:rPr>
        <w:t>9</w:t>
      </w:r>
      <w:r w:rsidRPr="00566E48">
        <w:rPr>
          <w:rFonts w:ascii="CMR10" w:hAnsi="CMR10"/>
          <w:color w:val="000000"/>
        </w:rPr>
        <w:t>]</w:t>
      </w:r>
      <w:r w:rsidRPr="00566E48">
        <w:rPr>
          <w:rFonts w:ascii="SFRM1095" w:hAnsi="SFRM1095"/>
          <w:color w:val="000000"/>
        </w:rPr>
        <w:t>.</w:t>
      </w:r>
    </w:p>
    <w:p w:rsidR="00EC36EB" w:rsidRPr="001742B3" w:rsidRDefault="00EC36EB" w:rsidP="00EC36EB">
      <w:pPr>
        <w:rPr>
          <w:kern w:val="0"/>
          <w:sz w:val="24"/>
          <w:szCs w:val="24"/>
        </w:rPr>
      </w:pPr>
      <w:r w:rsidRPr="001742B3">
        <w:rPr>
          <w:rFonts w:ascii="SFSX1095" w:hAnsi="SFSX1095"/>
          <w:b/>
          <w:bCs/>
          <w:color w:val="000000"/>
          <w:kern w:val="0"/>
          <w:sz w:val="22"/>
          <w:szCs w:val="22"/>
        </w:rPr>
        <w:t>SAMPLE TESTS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210"/>
        <w:gridCol w:w="3225"/>
        <w:gridCol w:w="3210"/>
      </w:tblGrid>
      <w:tr w:rsidR="00EC36EB" w:rsidRPr="001742B3" w:rsidTr="000A2CBF">
        <w:tc>
          <w:tcPr>
            <w:tcW w:w="3210" w:type="dxa"/>
            <w:tcBorders>
              <w:top w:val="single" w:sz="4" w:space="0" w:color="auto"/>
              <w:left w:val="single" w:sz="4" w:space="0" w:color="auto"/>
              <w:bottom w:val="single" w:sz="4" w:space="0" w:color="auto"/>
              <w:right w:val="single" w:sz="4" w:space="0" w:color="auto"/>
            </w:tcBorders>
            <w:vAlign w:val="center"/>
            <w:hideMark/>
          </w:tcPr>
          <w:p w:rsidR="00EC36EB" w:rsidRPr="001742B3" w:rsidRDefault="00EC36EB" w:rsidP="000A2CBF">
            <w:pPr>
              <w:rPr>
                <w:kern w:val="0"/>
                <w:sz w:val="24"/>
                <w:szCs w:val="24"/>
              </w:rPr>
            </w:pPr>
            <w:r w:rsidRPr="001742B3">
              <w:rPr>
                <w:rFonts w:ascii="NimbusMonL-Bold" w:hAnsi="NimbusMonL-Bold"/>
                <w:b/>
                <w:bCs/>
                <w:color w:val="000000"/>
                <w:kern w:val="0"/>
                <w:sz w:val="22"/>
                <w:szCs w:val="22"/>
              </w:rPr>
              <w:t xml:space="preserve">input </w:t>
            </w:r>
            <w:r w:rsidRPr="001742B3">
              <w:rPr>
                <w:rFonts w:ascii="NimbusMonL-Bold" w:hAnsi="NimbusMonL-Bold"/>
                <w:b/>
                <w:bCs/>
                <w:color w:val="000000"/>
                <w:kern w:val="0"/>
                <w:sz w:val="22"/>
                <w:szCs w:val="22"/>
              </w:rPr>
              <w:br/>
            </w:r>
            <w:r w:rsidRPr="001742B3">
              <w:rPr>
                <w:rFonts w:ascii="NimbusMonL-Regu" w:hAnsi="NimbusMonL-Regu"/>
                <w:color w:val="000000"/>
                <w:kern w:val="0"/>
                <w:sz w:val="22"/>
                <w:szCs w:val="22"/>
              </w:rPr>
              <w:t>5</w:t>
            </w:r>
            <w:r w:rsidRPr="001742B3">
              <w:rPr>
                <w:rFonts w:ascii="NimbusMonL-Regu" w:hAnsi="NimbusMonL-Regu"/>
                <w:color w:val="000000"/>
                <w:kern w:val="0"/>
                <w:sz w:val="22"/>
                <w:szCs w:val="22"/>
              </w:rPr>
              <w:br/>
              <w:t>0 1</w:t>
            </w:r>
            <w:r w:rsidRPr="001742B3">
              <w:rPr>
                <w:rFonts w:ascii="NimbusMonL-Regu" w:hAnsi="NimbusMonL-Regu"/>
                <w:color w:val="000000"/>
                <w:kern w:val="0"/>
                <w:sz w:val="22"/>
                <w:szCs w:val="22"/>
              </w:rPr>
              <w:br/>
              <w:t>3 0</w:t>
            </w:r>
            <w:r w:rsidRPr="001742B3">
              <w:rPr>
                <w:rFonts w:ascii="NimbusMonL-Regu" w:hAnsi="NimbusMonL-Regu"/>
                <w:color w:val="000000"/>
                <w:kern w:val="0"/>
                <w:sz w:val="22"/>
                <w:szCs w:val="22"/>
              </w:rPr>
              <w:br/>
              <w:t>4 2</w:t>
            </w:r>
            <w:r w:rsidRPr="001742B3">
              <w:rPr>
                <w:rFonts w:ascii="NimbusMonL-Regu" w:hAnsi="NimbusMonL-Regu"/>
                <w:color w:val="000000"/>
                <w:kern w:val="0"/>
                <w:sz w:val="22"/>
                <w:szCs w:val="22"/>
              </w:rPr>
              <w:br/>
              <w:t>2 3</w:t>
            </w:r>
            <w:r w:rsidRPr="001742B3">
              <w:rPr>
                <w:rFonts w:ascii="NimbusMonL-Regu" w:hAnsi="NimbusMonL-Regu"/>
                <w:color w:val="000000"/>
                <w:kern w:val="0"/>
                <w:sz w:val="22"/>
                <w:szCs w:val="22"/>
              </w:rPr>
              <w:br/>
              <w:t>0 3</w:t>
            </w:r>
            <w:r w:rsidRPr="001742B3">
              <w:rPr>
                <w:rFonts w:ascii="NimbusMonL-Regu" w:hAnsi="NimbusMonL-Regu"/>
                <w:color w:val="000000"/>
                <w:kern w:val="0"/>
                <w:sz w:val="22"/>
                <w:szCs w:val="22"/>
              </w:rPr>
              <w:br/>
              <w:t>3</w:t>
            </w:r>
            <w:r w:rsidRPr="001742B3">
              <w:rPr>
                <w:rFonts w:ascii="NimbusMonL-Regu" w:hAnsi="NimbusMonL-Regu"/>
                <w:color w:val="000000"/>
                <w:kern w:val="0"/>
                <w:sz w:val="22"/>
                <w:szCs w:val="22"/>
              </w:rPr>
              <w:br/>
            </w:r>
            <w:r w:rsidRPr="001742B3">
              <w:rPr>
                <w:rFonts w:ascii="NimbusMonL-Regu" w:hAnsi="NimbusMonL-Regu"/>
                <w:color w:val="000000"/>
                <w:kern w:val="0"/>
                <w:sz w:val="22"/>
                <w:szCs w:val="22"/>
              </w:rPr>
              <w:lastRenderedPageBreak/>
              <w:t>2 1</w:t>
            </w:r>
            <w:r w:rsidRPr="001742B3">
              <w:rPr>
                <w:rFonts w:ascii="NimbusMonL-Regu" w:hAnsi="NimbusMonL-Regu"/>
                <w:color w:val="000000"/>
                <w:kern w:val="0"/>
                <w:sz w:val="22"/>
                <w:szCs w:val="22"/>
              </w:rPr>
              <w:br/>
              <w:t>3 1</w:t>
            </w:r>
            <w:r w:rsidRPr="001742B3">
              <w:rPr>
                <w:rFonts w:ascii="NimbusMonL-Regu" w:hAnsi="NimbusMonL-Regu"/>
                <w:color w:val="000000"/>
                <w:kern w:val="0"/>
                <w:sz w:val="22"/>
                <w:szCs w:val="22"/>
              </w:rPr>
              <w:br/>
              <w:t>3 2</w:t>
            </w:r>
            <w:r w:rsidRPr="001742B3">
              <w:rPr>
                <w:rFonts w:ascii="NimbusMonL-Regu" w:hAnsi="NimbusMonL-Regu"/>
                <w:color w:val="000000"/>
                <w:kern w:val="0"/>
                <w:sz w:val="22"/>
                <w:szCs w:val="22"/>
              </w:rPr>
              <w:br/>
            </w:r>
            <w:r w:rsidRPr="001742B3">
              <w:rPr>
                <w:rFonts w:ascii="NimbusMonL-Bold" w:hAnsi="NimbusMonL-Bold"/>
                <w:b/>
                <w:bCs/>
                <w:color w:val="000000"/>
                <w:kern w:val="0"/>
                <w:sz w:val="22"/>
                <w:szCs w:val="22"/>
              </w:rPr>
              <w:t xml:space="preserve">output </w:t>
            </w:r>
            <w:r w:rsidRPr="001742B3">
              <w:rPr>
                <w:rFonts w:ascii="NimbusMonL-Bold" w:hAnsi="NimbusMonL-Bold"/>
                <w:b/>
                <w:bCs/>
                <w:color w:val="000000"/>
                <w:kern w:val="0"/>
                <w:sz w:val="22"/>
                <w:szCs w:val="22"/>
              </w:rPr>
              <w:br/>
            </w:r>
            <w:r w:rsidRPr="001742B3">
              <w:rPr>
                <w:rFonts w:ascii="NimbusMonL-Regu" w:hAnsi="NimbusMonL-Regu"/>
                <w:color w:val="000000"/>
                <w:kern w:val="0"/>
                <w:sz w:val="22"/>
                <w:szCs w:val="22"/>
              </w:rPr>
              <w:t xml:space="preserve">4 </w:t>
            </w:r>
          </w:p>
        </w:tc>
        <w:tc>
          <w:tcPr>
            <w:tcW w:w="3225" w:type="dxa"/>
            <w:tcBorders>
              <w:top w:val="single" w:sz="4" w:space="0" w:color="auto"/>
              <w:left w:val="single" w:sz="4" w:space="0" w:color="auto"/>
              <w:bottom w:val="single" w:sz="4" w:space="0" w:color="auto"/>
              <w:right w:val="single" w:sz="4" w:space="0" w:color="auto"/>
            </w:tcBorders>
            <w:vAlign w:val="center"/>
            <w:hideMark/>
          </w:tcPr>
          <w:p w:rsidR="00EC36EB" w:rsidRPr="001742B3" w:rsidRDefault="00EC36EB" w:rsidP="000A2CBF">
            <w:pPr>
              <w:rPr>
                <w:kern w:val="0"/>
                <w:sz w:val="24"/>
                <w:szCs w:val="24"/>
              </w:rPr>
            </w:pPr>
            <w:r w:rsidRPr="001742B3">
              <w:rPr>
                <w:rFonts w:ascii="NimbusMonL-Bold" w:hAnsi="NimbusMonL-Bold"/>
                <w:b/>
                <w:bCs/>
                <w:color w:val="000000"/>
                <w:kern w:val="0"/>
                <w:sz w:val="22"/>
                <w:szCs w:val="22"/>
              </w:rPr>
              <w:lastRenderedPageBreak/>
              <w:t xml:space="preserve">input </w:t>
            </w:r>
            <w:r w:rsidRPr="001742B3">
              <w:rPr>
                <w:rFonts w:ascii="NimbusMonL-Bold" w:hAnsi="NimbusMonL-Bold"/>
                <w:b/>
                <w:bCs/>
                <w:color w:val="000000"/>
                <w:kern w:val="0"/>
                <w:sz w:val="22"/>
                <w:szCs w:val="22"/>
              </w:rPr>
              <w:br/>
            </w:r>
            <w:r w:rsidRPr="001742B3">
              <w:rPr>
                <w:rFonts w:ascii="NimbusMonL-Regu" w:hAnsi="NimbusMonL-Regu"/>
                <w:color w:val="000000"/>
                <w:kern w:val="0"/>
                <w:sz w:val="22"/>
                <w:szCs w:val="22"/>
              </w:rPr>
              <w:t>6</w:t>
            </w:r>
            <w:r w:rsidRPr="001742B3">
              <w:rPr>
                <w:rFonts w:ascii="NimbusMonL-Regu" w:hAnsi="NimbusMonL-Regu"/>
                <w:color w:val="000000"/>
                <w:kern w:val="0"/>
                <w:sz w:val="22"/>
                <w:szCs w:val="22"/>
              </w:rPr>
              <w:br/>
              <w:t>-3 3</w:t>
            </w:r>
            <w:r w:rsidRPr="001742B3">
              <w:rPr>
                <w:rFonts w:ascii="NimbusMonL-Regu" w:hAnsi="NimbusMonL-Regu"/>
                <w:color w:val="000000"/>
                <w:kern w:val="0"/>
                <w:sz w:val="22"/>
                <w:szCs w:val="22"/>
              </w:rPr>
              <w:br/>
              <w:t>-3 -4</w:t>
            </w:r>
            <w:r w:rsidRPr="001742B3">
              <w:rPr>
                <w:rFonts w:ascii="NimbusMonL-Regu" w:hAnsi="NimbusMonL-Regu"/>
                <w:color w:val="000000"/>
                <w:kern w:val="0"/>
                <w:sz w:val="22"/>
                <w:szCs w:val="22"/>
              </w:rPr>
              <w:br/>
              <w:t>-2 -5</w:t>
            </w:r>
            <w:r w:rsidRPr="001742B3">
              <w:rPr>
                <w:rFonts w:ascii="NimbusMonL-Regu" w:hAnsi="NimbusMonL-Regu"/>
                <w:color w:val="000000"/>
                <w:kern w:val="0"/>
                <w:sz w:val="22"/>
                <w:szCs w:val="22"/>
              </w:rPr>
              <w:br/>
              <w:t>2 -5</w:t>
            </w:r>
            <w:r w:rsidRPr="001742B3">
              <w:rPr>
                <w:rFonts w:ascii="NimbusMonL-Regu" w:hAnsi="NimbusMonL-Regu"/>
                <w:color w:val="000000"/>
                <w:kern w:val="0"/>
                <w:sz w:val="22"/>
                <w:szCs w:val="22"/>
              </w:rPr>
              <w:br/>
              <w:t>3 -4</w:t>
            </w:r>
            <w:r w:rsidRPr="001742B3">
              <w:rPr>
                <w:rFonts w:ascii="NimbusMonL-Regu" w:hAnsi="NimbusMonL-Regu"/>
                <w:color w:val="000000"/>
                <w:kern w:val="0"/>
                <w:sz w:val="22"/>
                <w:szCs w:val="22"/>
              </w:rPr>
              <w:br/>
              <w:t>3 3</w:t>
            </w:r>
            <w:r w:rsidRPr="001742B3">
              <w:rPr>
                <w:rFonts w:ascii="NimbusMonL-Regu" w:hAnsi="NimbusMonL-Regu"/>
                <w:color w:val="000000"/>
                <w:kern w:val="0"/>
                <w:sz w:val="22"/>
                <w:szCs w:val="22"/>
              </w:rPr>
              <w:br/>
            </w:r>
            <w:r w:rsidRPr="001742B3">
              <w:rPr>
                <w:rFonts w:ascii="NimbusMonL-Regu" w:hAnsi="NimbusMonL-Regu"/>
                <w:color w:val="000000"/>
                <w:kern w:val="0"/>
                <w:sz w:val="22"/>
                <w:szCs w:val="22"/>
              </w:rPr>
              <w:lastRenderedPageBreak/>
              <w:t>7</w:t>
            </w:r>
            <w:r w:rsidRPr="001742B3">
              <w:rPr>
                <w:rFonts w:ascii="NimbusMonL-Regu" w:hAnsi="NimbusMonL-Regu"/>
                <w:color w:val="000000"/>
                <w:kern w:val="0"/>
                <w:sz w:val="22"/>
                <w:szCs w:val="22"/>
              </w:rPr>
              <w:br/>
              <w:t>1 0</w:t>
            </w:r>
            <w:r w:rsidRPr="001742B3">
              <w:rPr>
                <w:rFonts w:ascii="NimbusMonL-Regu" w:hAnsi="NimbusMonL-Regu"/>
                <w:color w:val="000000"/>
                <w:kern w:val="0"/>
                <w:sz w:val="22"/>
                <w:szCs w:val="22"/>
              </w:rPr>
              <w:br/>
              <w:t>0 -1</w:t>
            </w:r>
            <w:r w:rsidRPr="001742B3">
              <w:rPr>
                <w:rFonts w:ascii="NimbusMonL-Regu" w:hAnsi="NimbusMonL-Regu"/>
                <w:color w:val="000000"/>
                <w:kern w:val="0"/>
                <w:sz w:val="22"/>
                <w:szCs w:val="22"/>
              </w:rPr>
              <w:br/>
              <w:t>0 -3</w:t>
            </w:r>
            <w:r w:rsidRPr="001742B3">
              <w:rPr>
                <w:rFonts w:ascii="NimbusMonL-Regu" w:hAnsi="NimbusMonL-Regu"/>
                <w:color w:val="000000"/>
                <w:kern w:val="0"/>
                <w:sz w:val="22"/>
                <w:szCs w:val="22"/>
              </w:rPr>
              <w:br/>
              <w:t>2 0</w:t>
            </w:r>
            <w:r w:rsidRPr="001742B3">
              <w:rPr>
                <w:rFonts w:ascii="NimbusMonL-Regu" w:hAnsi="NimbusMonL-Regu"/>
                <w:color w:val="000000"/>
                <w:kern w:val="0"/>
                <w:sz w:val="22"/>
                <w:szCs w:val="22"/>
              </w:rPr>
              <w:br/>
              <w:t>0 0</w:t>
            </w:r>
            <w:r w:rsidRPr="001742B3">
              <w:rPr>
                <w:rFonts w:ascii="NimbusMonL-Regu" w:hAnsi="NimbusMonL-Regu"/>
                <w:color w:val="000000"/>
                <w:kern w:val="0"/>
                <w:sz w:val="22"/>
                <w:szCs w:val="22"/>
              </w:rPr>
              <w:br/>
              <w:t>0 2</w:t>
            </w:r>
            <w:r w:rsidRPr="001742B3">
              <w:rPr>
                <w:rFonts w:ascii="NimbusMonL-Regu" w:hAnsi="NimbusMonL-Regu"/>
                <w:color w:val="000000"/>
                <w:kern w:val="0"/>
                <w:sz w:val="22"/>
                <w:szCs w:val="22"/>
              </w:rPr>
              <w:br/>
              <w:t>-1 0</w:t>
            </w:r>
            <w:r w:rsidRPr="001742B3">
              <w:rPr>
                <w:rFonts w:ascii="NimbusMonL-Regu" w:hAnsi="NimbusMonL-Regu"/>
                <w:color w:val="000000"/>
                <w:kern w:val="0"/>
                <w:sz w:val="22"/>
                <w:szCs w:val="22"/>
              </w:rPr>
              <w:br/>
            </w:r>
            <w:r w:rsidRPr="001742B3">
              <w:rPr>
                <w:rFonts w:ascii="NimbusMonL-Bold" w:hAnsi="NimbusMonL-Bold"/>
                <w:b/>
                <w:bCs/>
                <w:color w:val="000000"/>
                <w:kern w:val="0"/>
                <w:sz w:val="22"/>
                <w:szCs w:val="22"/>
              </w:rPr>
              <w:t xml:space="preserve">output </w:t>
            </w:r>
            <w:r w:rsidRPr="001742B3">
              <w:rPr>
                <w:rFonts w:ascii="NimbusMonL-Bold" w:hAnsi="NimbusMonL-Bold"/>
                <w:b/>
                <w:bCs/>
                <w:color w:val="000000"/>
                <w:kern w:val="0"/>
                <w:sz w:val="22"/>
                <w:szCs w:val="22"/>
              </w:rPr>
              <w:br/>
            </w:r>
            <w:r w:rsidRPr="001742B3">
              <w:rPr>
                <w:rFonts w:ascii="NimbusMonL-Regu" w:hAnsi="NimbusMonL-Regu"/>
                <w:color w:val="000000"/>
                <w:kern w:val="0"/>
                <w:sz w:val="22"/>
                <w:szCs w:val="22"/>
              </w:rPr>
              <w:t xml:space="preserve">10 </w:t>
            </w:r>
          </w:p>
        </w:tc>
        <w:tc>
          <w:tcPr>
            <w:tcW w:w="3210" w:type="dxa"/>
            <w:tcBorders>
              <w:top w:val="single" w:sz="4" w:space="0" w:color="auto"/>
              <w:left w:val="single" w:sz="4" w:space="0" w:color="auto"/>
              <w:bottom w:val="single" w:sz="4" w:space="0" w:color="auto"/>
              <w:right w:val="single" w:sz="4" w:space="0" w:color="auto"/>
            </w:tcBorders>
            <w:vAlign w:val="center"/>
            <w:hideMark/>
          </w:tcPr>
          <w:p w:rsidR="00EC36EB" w:rsidRPr="001742B3" w:rsidRDefault="00EC36EB" w:rsidP="000A2CBF">
            <w:pPr>
              <w:rPr>
                <w:kern w:val="0"/>
                <w:sz w:val="24"/>
                <w:szCs w:val="24"/>
              </w:rPr>
            </w:pPr>
            <w:r w:rsidRPr="001742B3">
              <w:rPr>
                <w:rFonts w:ascii="NimbusMonL-Bold" w:hAnsi="NimbusMonL-Bold"/>
                <w:b/>
                <w:bCs/>
                <w:color w:val="000000"/>
                <w:kern w:val="0"/>
                <w:sz w:val="22"/>
                <w:szCs w:val="22"/>
              </w:rPr>
              <w:lastRenderedPageBreak/>
              <w:t>input</w:t>
            </w:r>
            <w:r w:rsidRPr="001742B3">
              <w:rPr>
                <w:rFonts w:ascii="NimbusMonL-Bold" w:hAnsi="NimbusMonL-Bold"/>
                <w:b/>
                <w:bCs/>
                <w:color w:val="000000"/>
                <w:kern w:val="0"/>
                <w:sz w:val="22"/>
                <w:szCs w:val="22"/>
              </w:rPr>
              <w:br/>
            </w:r>
            <w:r w:rsidRPr="001742B3">
              <w:rPr>
                <w:rFonts w:ascii="NimbusMonL-Regu" w:hAnsi="NimbusMonL-Regu"/>
                <w:color w:val="000000"/>
                <w:kern w:val="0"/>
                <w:sz w:val="22"/>
                <w:szCs w:val="22"/>
              </w:rPr>
              <w:t>6</w:t>
            </w:r>
            <w:r w:rsidRPr="001742B3">
              <w:rPr>
                <w:rFonts w:ascii="NimbusMonL-Regu" w:hAnsi="NimbusMonL-Regu"/>
                <w:color w:val="000000"/>
                <w:kern w:val="0"/>
                <w:sz w:val="22"/>
                <w:szCs w:val="22"/>
              </w:rPr>
              <w:br/>
              <w:t>0 3</w:t>
            </w:r>
            <w:r w:rsidRPr="001742B3">
              <w:rPr>
                <w:rFonts w:ascii="NimbusMonL-Regu" w:hAnsi="NimbusMonL-Regu"/>
                <w:color w:val="000000"/>
                <w:kern w:val="0"/>
                <w:sz w:val="22"/>
                <w:szCs w:val="22"/>
              </w:rPr>
              <w:br/>
              <w:t>-1 2</w:t>
            </w:r>
            <w:r w:rsidRPr="001742B3">
              <w:rPr>
                <w:rFonts w:ascii="NimbusMonL-Regu" w:hAnsi="NimbusMonL-Regu"/>
                <w:color w:val="000000"/>
                <w:kern w:val="0"/>
                <w:sz w:val="22"/>
                <w:szCs w:val="22"/>
              </w:rPr>
              <w:br/>
              <w:t>-1 -2</w:t>
            </w:r>
            <w:r w:rsidRPr="001742B3">
              <w:rPr>
                <w:rFonts w:ascii="NimbusMonL-Regu" w:hAnsi="NimbusMonL-Regu"/>
                <w:color w:val="000000"/>
                <w:kern w:val="0"/>
                <w:sz w:val="22"/>
                <w:szCs w:val="22"/>
              </w:rPr>
              <w:br/>
              <w:t>0 -3</w:t>
            </w:r>
            <w:r w:rsidRPr="001742B3">
              <w:rPr>
                <w:rFonts w:ascii="NimbusMonL-Regu" w:hAnsi="NimbusMonL-Regu"/>
                <w:color w:val="000000"/>
                <w:kern w:val="0"/>
                <w:sz w:val="22"/>
                <w:szCs w:val="22"/>
              </w:rPr>
              <w:br/>
              <w:t>1 -2</w:t>
            </w:r>
            <w:r w:rsidRPr="001742B3">
              <w:rPr>
                <w:rFonts w:ascii="NimbusMonL-Regu" w:hAnsi="NimbusMonL-Regu"/>
                <w:color w:val="000000"/>
                <w:kern w:val="0"/>
                <w:sz w:val="22"/>
                <w:szCs w:val="22"/>
              </w:rPr>
              <w:br/>
              <w:t>1 2</w:t>
            </w:r>
            <w:r w:rsidRPr="001742B3">
              <w:rPr>
                <w:rFonts w:ascii="NimbusMonL-Regu" w:hAnsi="NimbusMonL-Regu"/>
                <w:color w:val="000000"/>
                <w:kern w:val="0"/>
                <w:sz w:val="22"/>
                <w:szCs w:val="22"/>
              </w:rPr>
              <w:br/>
            </w:r>
            <w:r w:rsidRPr="001742B3">
              <w:rPr>
                <w:rFonts w:ascii="NimbusMonL-Regu" w:hAnsi="NimbusMonL-Regu"/>
                <w:color w:val="000000"/>
                <w:kern w:val="0"/>
                <w:sz w:val="22"/>
                <w:szCs w:val="22"/>
              </w:rPr>
              <w:lastRenderedPageBreak/>
              <w:t>1</w:t>
            </w:r>
            <w:r w:rsidRPr="001742B3">
              <w:rPr>
                <w:rFonts w:ascii="NimbusMonL-Regu" w:hAnsi="NimbusMonL-Regu"/>
                <w:color w:val="000000"/>
                <w:kern w:val="0"/>
                <w:sz w:val="22"/>
                <w:szCs w:val="22"/>
              </w:rPr>
              <w:br/>
              <w:t>0 0</w:t>
            </w:r>
            <w:r w:rsidRPr="001742B3">
              <w:rPr>
                <w:rFonts w:ascii="NimbusMonL-Regu" w:hAnsi="NimbusMonL-Regu"/>
                <w:color w:val="000000"/>
                <w:kern w:val="0"/>
                <w:sz w:val="22"/>
                <w:szCs w:val="22"/>
              </w:rPr>
              <w:br/>
            </w:r>
            <w:r w:rsidRPr="001742B3">
              <w:rPr>
                <w:rFonts w:ascii="NimbusMonL-Bold" w:hAnsi="NimbusMonL-Bold"/>
                <w:b/>
                <w:bCs/>
                <w:color w:val="000000"/>
                <w:kern w:val="0"/>
                <w:sz w:val="22"/>
                <w:szCs w:val="22"/>
              </w:rPr>
              <w:t>output</w:t>
            </w:r>
            <w:r w:rsidRPr="001742B3">
              <w:rPr>
                <w:rFonts w:ascii="NimbusMonL-Bold" w:hAnsi="NimbusMonL-Bold"/>
                <w:b/>
                <w:bCs/>
                <w:color w:val="000000"/>
                <w:kern w:val="0"/>
                <w:sz w:val="22"/>
                <w:szCs w:val="22"/>
              </w:rPr>
              <w:br/>
            </w:r>
            <w:r w:rsidRPr="001742B3">
              <w:rPr>
                <w:rFonts w:ascii="NimbusMonL-Regu" w:hAnsi="NimbusMonL-Regu"/>
                <w:color w:val="000000"/>
                <w:kern w:val="0"/>
                <w:sz w:val="22"/>
                <w:szCs w:val="22"/>
              </w:rPr>
              <w:t>4</w:t>
            </w:r>
          </w:p>
        </w:tc>
      </w:tr>
    </w:tbl>
    <w:p w:rsidR="00F1450E" w:rsidRDefault="00F1450E">
      <w:bookmarkStart w:id="0" w:name="_GoBack"/>
      <w:bookmarkEnd w:id="0"/>
    </w:p>
    <w:sectPr w:rsidR="00F145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FSX1095">
    <w:altName w:val="Times New Roman"/>
    <w:panose1 w:val="00000000000000000000"/>
    <w:charset w:val="00"/>
    <w:family w:val="roman"/>
    <w:notTrueType/>
    <w:pitch w:val="default"/>
  </w:font>
  <w:font w:name="SFBX1095">
    <w:altName w:val="Times New Roman"/>
    <w:panose1 w:val="00000000000000000000"/>
    <w:charset w:val="00"/>
    <w:family w:val="roman"/>
    <w:notTrueType/>
    <w:pitch w:val="default"/>
  </w:font>
  <w:font w:name="SFRM1095">
    <w:altName w:val="Times New Roman"/>
    <w:panose1 w:val="00000000000000000000"/>
    <w:charset w:val="00"/>
    <w:family w:val="roman"/>
    <w:notTrueType/>
    <w:pitch w:val="default"/>
  </w:font>
  <w:font w:name="CMR10">
    <w:altName w:val="Times New Roman"/>
    <w:panose1 w:val="00000000000000000000"/>
    <w:charset w:val="00"/>
    <w:family w:val="roman"/>
    <w:notTrueType/>
    <w:pitch w:val="default"/>
  </w:font>
  <w:font w:name="MSAM10">
    <w:altName w:val="Times New Roman"/>
    <w:panose1 w:val="00000000000000000000"/>
    <w:charset w:val="00"/>
    <w:family w:val="roman"/>
    <w:notTrueType/>
    <w:pitch w:val="default"/>
  </w:font>
  <w:font w:name="CMMI10">
    <w:altName w:val="Times New Roman"/>
    <w:panose1 w:val="00000000000000000000"/>
    <w:charset w:val="00"/>
    <w:family w:val="roman"/>
    <w:notTrueType/>
    <w:pitch w:val="default"/>
  </w:font>
  <w:font w:name="CMSY10">
    <w:altName w:val="Times New Roman"/>
    <w:panose1 w:val="00000000000000000000"/>
    <w:charset w:val="00"/>
    <w:family w:val="roman"/>
    <w:notTrueType/>
    <w:pitch w:val="default"/>
  </w:font>
  <w:font w:name="CMR8">
    <w:altName w:val="Times New Roman"/>
    <w:panose1 w:val="00000000000000000000"/>
    <w:charset w:val="00"/>
    <w:family w:val="roman"/>
    <w:notTrueType/>
    <w:pitch w:val="default"/>
  </w:font>
  <w:font w:name="NimbusMonL-Bold">
    <w:altName w:val="Times New Roman"/>
    <w:panose1 w:val="00000000000000000000"/>
    <w:charset w:val="00"/>
    <w:family w:val="roman"/>
    <w:notTrueType/>
    <w:pitch w:val="default"/>
  </w:font>
  <w:font w:name="NimbusMonL-Regu">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36EB"/>
    <w:rsid w:val="00EC36EB"/>
    <w:rsid w:val="00F14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36EB"/>
    <w:pPr>
      <w:spacing w:after="0" w:line="240" w:lineRule="auto"/>
    </w:pPr>
    <w:rPr>
      <w:rFonts w:ascii="Times New Roman" w:eastAsia="Times New Roman" w:hAnsi="Times New Roman" w:cs="Times New Roman"/>
      <w:kern w:val="2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36EB"/>
    <w:rPr>
      <w:rFonts w:ascii="Tahoma" w:hAnsi="Tahoma" w:cs="Tahoma"/>
      <w:sz w:val="16"/>
      <w:szCs w:val="16"/>
    </w:rPr>
  </w:style>
  <w:style w:type="character" w:customStyle="1" w:styleId="BalloonTextChar">
    <w:name w:val="Balloon Text Char"/>
    <w:basedOn w:val="DefaultParagraphFont"/>
    <w:link w:val="BalloonText"/>
    <w:uiPriority w:val="99"/>
    <w:semiHidden/>
    <w:rsid w:val="00EC36EB"/>
    <w:rPr>
      <w:rFonts w:ascii="Tahoma" w:eastAsia="Times New Roman" w:hAnsi="Tahoma" w:cs="Tahoma"/>
      <w:kern w:val="26"/>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36EB"/>
    <w:pPr>
      <w:spacing w:after="0" w:line="240" w:lineRule="auto"/>
    </w:pPr>
    <w:rPr>
      <w:rFonts w:ascii="Times New Roman" w:eastAsia="Times New Roman" w:hAnsi="Times New Roman" w:cs="Times New Roman"/>
      <w:kern w:val="2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C36EB"/>
    <w:rPr>
      <w:rFonts w:ascii="Tahoma" w:hAnsi="Tahoma" w:cs="Tahoma"/>
      <w:sz w:val="16"/>
      <w:szCs w:val="16"/>
    </w:rPr>
  </w:style>
  <w:style w:type="character" w:customStyle="1" w:styleId="BalloonTextChar">
    <w:name w:val="Balloon Text Char"/>
    <w:basedOn w:val="DefaultParagraphFont"/>
    <w:link w:val="BalloonText"/>
    <w:uiPriority w:val="99"/>
    <w:semiHidden/>
    <w:rsid w:val="00EC36EB"/>
    <w:rPr>
      <w:rFonts w:ascii="Tahoma" w:eastAsia="Times New Roman" w:hAnsi="Tahoma" w:cs="Tahoma"/>
      <w:kern w:val="2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252</Words>
  <Characters>1439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2020-11-04T07:24:00Z</dcterms:created>
  <dcterms:modified xsi:type="dcterms:W3CDTF">2020-11-04T07:25:00Z</dcterms:modified>
</cp:coreProperties>
</file>