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Bài: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Bonggay.*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Ngày thi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ấu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 bóng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ậy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sân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ăng đang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 gần.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ài M phút,. Trên sân (b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ăng),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ại mỗi thời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ểm nhất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ịnh, 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sáu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thủ từ mỗi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ội. Tuy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ên, trò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diễn ra rất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âu, vì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 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ấn luyện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chu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ẩn bị rất nhiều cầu thủ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thay thế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trong những huấn luyện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 có tên là Ante. Ante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đưa N ngư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 giải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ấu.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ối với mỗi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ơi, anh ta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ết hai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ều: chất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- K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bền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I.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bền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ổng thời gian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ằng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 mà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 mệt. Nếu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trong X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út, 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ỉ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băng 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 dự bị, 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ại trong Y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ổng thời gian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ủa anh ấy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X + Y. Khi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cầu thủ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ổng số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ằng với sức chịu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ựng của anh ấy, anh ta mệt mỏi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 không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tiếp tục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ì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ậy trong thời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ần ai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thay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 anh ta, hoặc anh ta sẽ ngất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ăng .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của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trong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ịnh của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ổng chất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của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thủ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ện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đang chơi. Ante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huấn luyện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tuy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ệt vời,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ì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ậy anh ấy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yêu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bạn  chọn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ban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ình thay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anh ta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ợc tổng chất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của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ớn nhất trong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thời gian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à- Z. Luôn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ảm bảo 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đưa ra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lịch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ình sao cho có sáu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trong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trong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ỗi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út.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Ví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ụ: nếu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éo dài trong 3 phút và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ếu trong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 của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15, trong phút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 2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12 và trong phút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 3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14 , thì Z = 15 + 12 + 14 = 41.</w:t>
        <w:br/>
        <w:t xml:space="preserve">Xin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ý: trò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ới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óng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ậy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ăng 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ủ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INPUT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ương 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N (1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M &lt;=500 000, 6&lt;= N &lt;=500000),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gian của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ằng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 và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Ante mang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 dòng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 tiếp chứa hai số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ương tương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ứng với  mỗi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ơi, K (1&lt;= K&lt;= 100 000)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và I (1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I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M),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bền.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ánh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từ 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 N, theo thứ tự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ào (ng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1,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 hai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2, v.v.)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OUTPUT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số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ên, là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lớn nhất của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ơi trong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gian M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út</w:t>
      </w:r>
    </w:p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Chú ý: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thay thế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ợt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 3*N.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ỗi thời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ợc thay thế nhiều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</w:t>
      </w:r>
    </w:p>
    <w:tbl>
      <w:tblPr/>
      <w:tblGrid>
        <w:gridCol w:w="1622"/>
        <w:gridCol w:w="1657"/>
        <w:gridCol w:w="1622"/>
        <w:gridCol w:w="1657"/>
        <w:gridCol w:w="1509"/>
        <w:gridCol w:w="1509"/>
      </w:tblGrid>
      <w:tr>
        <w:trPr>
          <w:trHeight w:val="1" w:hRule="atLeast"/>
          <w:jc w:val="left"/>
        </w:trPr>
        <w:tc>
          <w:tcPr>
            <w:tcW w:w="16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</w:r>
          </w:p>
        </w:tc>
        <w:tc>
          <w:tcPr>
            <w:tcW w:w="16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  <w:tc>
          <w:tcPr>
            <w:tcW w:w="16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</w:r>
          </w:p>
        </w:tc>
        <w:tc>
          <w:tcPr>
            <w:tcW w:w="16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  <w:tc>
          <w:tcPr>
            <w:tcW w:w="15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</w:r>
          </w:p>
        </w:tc>
        <w:tc>
          <w:tcPr>
            <w:tcW w:w="15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</w:tr>
      <w:tr>
        <w:trPr>
          <w:trHeight w:val="1" w:hRule="atLeast"/>
          <w:jc w:val="left"/>
        </w:trPr>
        <w:tc>
          <w:tcPr>
            <w:tcW w:w="16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200 6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3 ​ ​200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4 ​ ​200</w:t>
              <w:br/>
              <w:t xml:space="preserve">5 ​ ​200</w:t>
              <w:br/>
              <w:t xml:space="preserve">6 ​ ​200</w:t>
              <w:br/>
              <w:t xml:space="preserve">7 ​ ​200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8 200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</w:p>
        </w:tc>
        <w:tc>
          <w:tcPr>
            <w:tcW w:w="16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6600</w:t>
            </w:r>
          </w:p>
        </w:tc>
        <w:tc>
          <w:tcPr>
            <w:tcW w:w="16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9 ​​9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10 ​ ​3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 9 ​ ​3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13 ​ ​9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5 ​ ​3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15 ​ ​9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100 ​ ​9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3 ​ ​6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2 ​ ​6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 ​6</w:t>
            </w:r>
          </w:p>
        </w:tc>
        <w:tc>
          <w:tcPr>
            <w:tcW w:w="165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1260</w:t>
            </w:r>
          </w:p>
        </w:tc>
        <w:tc>
          <w:tcPr>
            <w:tcW w:w="15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3 ​ ​9</w:t>
              <w:br/>
              <w:t xml:space="preserve">100 ​ ​3</w:t>
              <w:br/>
              <w:t xml:space="preserve">100 ​ ​3</w:t>
              <w:br/>
              <w:t xml:space="preserve">100 ​ ​3</w:t>
              <w:br/>
              <w:t xml:space="preserve">100 ​ ​3</w:t>
              <w:br/>
              <w:t xml:space="preserve">100 ​ ​2</w:t>
              <w:br/>
              <w:t xml:space="preserve">100 ​ ​1</w:t>
              <w:br/>
              <w:t xml:space="preserve">50 ​ ​1</w:t>
              <w:br/>
              <w:t xml:space="preserve">30 ​ ​2</w:t>
              <w:br/>
              <w:t xml:space="preserve">1 ​ ​1</w:t>
            </w:r>
          </w:p>
        </w:tc>
        <w:tc>
          <w:tcPr>
            <w:tcW w:w="150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1610</w:t>
            </w:r>
          </w:p>
        </w:tc>
      </w:tr>
    </w:tbl>
    <w:p>
      <w:pPr>
        <w:spacing w:before="0" w:after="20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Ví d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ụ hai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ên cho sáu ng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ời c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ứ tự: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1 2 3 4 5 6 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ơi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Sau phút th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ứ 3 ta thay 3 ng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ời ch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ơi như sau</w:t>
      </w: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​ ​1 thay b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ằng ​ ​7, ​ ​2 ​ ​ thay bằng 8, ​ ​4 ​ ​ thay bằng  9</w:t>
      </w:r>
    </w:p>
    <w:p>
      <w:pPr>
        <w:spacing w:before="0" w:after="0" w:line="276"/>
        <w:ind w:right="0" w:left="0" w:firstLine="0"/>
        <w:jc w:val="both"/>
        <w:rPr>
          <w:rFonts w:ascii="ArialMT" w:hAnsi="ArialMT" w:cs="ArialMT" w:eastAsia="ArialMT"/>
          <w:b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ArialMT" w:hAnsi="ArialMT" w:cs="ArialMT" w:eastAsia="ArialMT"/>
          <w:b/>
          <w:color w:val="000000"/>
          <w:spacing w:val="0"/>
          <w:position w:val="0"/>
          <w:sz w:val="22"/>
          <w:shd w:fill="auto" w:val="clear"/>
        </w:rPr>
        <w:t xml:space="preserve">Bài: password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ab/>
        <w:t xml:space="preserve">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ây,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có vi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ạm tiếp cận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tin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ừ mạng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 cực kỳ phổ biến (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tin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ật).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ab/>
        <w:t xml:space="preserve">Trong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 thông tin bí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ật khẩu của tất cả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ŨNG,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ột sinh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đang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ám phá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ảo mật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áy tính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ây,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tìm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ấy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ều thực sự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ú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ị. Trong khi thử nghiệm với mạng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ội, anh ấy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 tìm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ấy một lỗ hỏng an ninh! Khi bạn nhập bất kỳ chuỗi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ự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ào có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ứa chuỗi con bằng mật khẩu thực,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 sẽ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ành công. Ví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ụ: nếu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có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ật khẩu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abc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 một trong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 chu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abc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,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abcd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hoặc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imaabcnema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, hệ thống sẽ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ành công, trong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 sẽ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thành công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ối với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âu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axbc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ab/>
        <w:t xml:space="preserve">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ŨNG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ốn biết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bao nhiêu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ặp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khác nhau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ồn tại, sao cho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ử dụng mật khẩu của 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ọ,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 với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ách là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 hai.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Input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ầu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ào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ứa số 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ương N (1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≤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20 000),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ùng.</w:t>
        <w:br/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ỗi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òng trong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òng sau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ứa mật khẩu của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ùng.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ật khẩu bao gồm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ít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ất một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ều nhất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10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ữ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ái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ờng của bảng chữ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ếng Anh.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Out put: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là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 cặp nhiều nhất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ể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tbl>
      <w:tblPr/>
      <w:tblGrid>
        <w:gridCol w:w="1596"/>
        <w:gridCol w:w="1596"/>
        <w:gridCol w:w="1596"/>
        <w:gridCol w:w="1596"/>
        <w:gridCol w:w="1596"/>
        <w:gridCol w:w="1596"/>
      </w:tblGrid>
      <w:tr>
        <w:trPr>
          <w:trHeight w:val="1" w:hRule="atLeast"/>
          <w:jc w:val="left"/>
        </w:trPr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  <w:tab/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  <w:tab/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input</w:t>
              <w:tab/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output</w:t>
            </w:r>
          </w:p>
        </w:tc>
      </w:tr>
      <w:tr>
        <w:trPr>
          <w:trHeight w:val="1" w:hRule="atLeast"/>
          <w:jc w:val="left"/>
        </w:trPr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3</w:t>
            </w:r>
          </w:p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aa</w:t>
              <w:br/>
              <w:t xml:space="preserve">aaa</w:t>
              <w:br/>
              <w:t xml:space="preserve">abb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1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3</w:t>
            </w:r>
          </w:p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x</w:t>
            </w:r>
          </w:p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x</w:t>
            </w:r>
          </w:p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xy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4</w:t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5</w:t>
            </w:r>
          </w:p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8"/>
                <w:shd w:fill="auto" w:val="clear"/>
              </w:rPr>
              <w:t xml:space="preserve">mir</w:t>
              <w:br/>
              <w:t xml:space="preserve">mirta</w:t>
              <w:br/>
              <w:t xml:space="preserve">ta</w:t>
              <w:br/>
              <w:t xml:space="preserve">ir</w:t>
              <w:br/>
              <w:t xml:space="preserve">t</w:t>
              <w:br/>
            </w:r>
          </w:p>
        </w:tc>
        <w:tc>
          <w:tcPr>
            <w:tcW w:w="1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8"/>
                <w:shd w:fill="auto" w:val="clear"/>
              </w:rPr>
              <w:t xml:space="preserve">6</w:t>
            </w:r>
          </w:p>
        </w:tc>
      </w:tr>
    </w:tbl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br/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br/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