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649BD" w:rsidRDefault="00B649BD" w:rsidP="00B649BD">
      <w:pPr>
        <w:rPr>
          <w:rFonts w:ascii="Times New Roman" w:hAnsi="Times New Roman" w:cs="Times New Roman"/>
          <w:b/>
          <w:sz w:val="24"/>
          <w:szCs w:val="24"/>
        </w:rPr>
      </w:pPr>
      <w:r w:rsidRPr="005B0B09">
        <w:rPr>
          <w:rFonts w:ascii="Times New Roman" w:hAnsi="Times New Roman" w:cs="Times New Roman"/>
          <w:b/>
          <w:sz w:val="24"/>
          <w:szCs w:val="24"/>
        </w:rPr>
        <w:t>ĐÁNH LUỐNG (DRILL)</w:t>
      </w:r>
    </w:p>
    <w:p w:rsidR="00B649BD" w:rsidRDefault="00B649BD" w:rsidP="00B649BD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Mảnh vườn của Viện nghiên cứu giống và cây trồng được đánh thành </w:t>
      </w:r>
      <w:r>
        <w:rPr>
          <w:rFonts w:ascii="Times New Roman" w:hAnsi="Times New Roman" w:cs="Times New Roman"/>
          <w:b/>
          <w:i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 xml:space="preserve"> luống, luống thứ </w:t>
      </w:r>
      <w:r>
        <w:rPr>
          <w:rFonts w:ascii="Times New Roman" w:hAnsi="Times New Roman" w:cs="Times New Roman"/>
          <w:b/>
          <w:i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 xml:space="preserve"> có độ cao </w:t>
      </w:r>
      <w:r>
        <w:rPr>
          <w:rFonts w:ascii="Times New Roman" w:hAnsi="Times New Roman" w:cs="Times New Roman"/>
          <w:b/>
          <w:i/>
          <w:sz w:val="24"/>
          <w:szCs w:val="24"/>
        </w:rPr>
        <w:t>a</w:t>
      </w:r>
      <w:r>
        <w:rPr>
          <w:rFonts w:ascii="Times New Roman" w:hAnsi="Times New Roman" w:cs="Times New Roman"/>
          <w:b/>
          <w:i/>
          <w:sz w:val="24"/>
          <w:szCs w:val="24"/>
          <w:vertAlign w:val="subscript"/>
        </w:rPr>
        <w:t>i</w:t>
      </w:r>
      <w:r>
        <w:rPr>
          <w:rFonts w:ascii="Times New Roman" w:hAnsi="Times New Roman" w:cs="Times New Roman"/>
          <w:sz w:val="24"/>
          <w:szCs w:val="24"/>
        </w:rPr>
        <w:t xml:space="preserve"> so với mốc tính, </w:t>
      </w:r>
      <w:r>
        <w:rPr>
          <w:rFonts w:ascii="Times New Roman" w:hAnsi="Times New Roman" w:cs="Times New Roman"/>
          <w:b/>
          <w:i/>
          <w:sz w:val="24"/>
          <w:szCs w:val="24"/>
        </w:rPr>
        <w:t>a</w:t>
      </w:r>
      <w:r>
        <w:rPr>
          <w:rFonts w:ascii="Times New Roman" w:hAnsi="Times New Roman" w:cs="Times New Roman"/>
          <w:b/>
          <w:i/>
          <w:sz w:val="24"/>
          <w:szCs w:val="24"/>
          <w:vertAlign w:val="subscript"/>
        </w:rPr>
        <w:t>i</w:t>
      </w: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 có </w:t>
      </w:r>
      <w:r>
        <w:rPr>
          <w:rFonts w:ascii="Times New Roman" w:hAnsi="Times New Roman" w:cs="Times New Roman"/>
          <w:sz w:val="24"/>
          <w:szCs w:val="24"/>
        </w:rPr>
        <w:t xml:space="preserve">thể âm, </w:t>
      </w:r>
      <w:r>
        <w:rPr>
          <w:rFonts w:ascii="Times New Roman" w:hAnsi="Times New Roman" w:cs="Times New Roman"/>
          <w:b/>
          <w:i/>
          <w:sz w:val="24"/>
          <w:szCs w:val="24"/>
        </w:rPr>
        <w:t>i = 1÷n</w:t>
      </w:r>
      <w:r>
        <w:rPr>
          <w:rFonts w:ascii="Times New Roman" w:hAnsi="Times New Roman" w:cs="Times New Roman"/>
          <w:sz w:val="24"/>
          <w:szCs w:val="24"/>
        </w:rPr>
        <w:t>, phù hợp cây trồng trên luống. Nhiệm vụ sắp tới của Viện là cung cấp cây giống cho 2 loại cây có tác dụng hỗ trợ nhau khi trông xen. Vì vậy người ta phải cải tạo lại cách đánh luống để các luống ở vị trí chẵn có cùng độ cao, các luống ở vị trí lẽ có cùng độ cao và chênh lệch độ cao giữa 2 luống liên tiếp là k.</w:t>
      </w:r>
    </w:p>
    <w:p w:rsidR="00B649BD" w:rsidRDefault="00B649BD" w:rsidP="00B649BD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Máy đánh luống chạy dọc theo luống và mỗi lần chạy có thể bóc đất bề mặt, giảm độ cao luống 1 đơn vị hoặc đắp them đất để độ cao luống cao thêm 1.</w:t>
      </w:r>
    </w:p>
    <w:p w:rsidR="00B649BD" w:rsidRDefault="00B649BD" w:rsidP="00B649BD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Hãy xác định số lần vận hành máy ít nhất để có mảnh vườn với các luống có độ cao thỏa mãn yêu cầu mới</w:t>
      </w:r>
    </w:p>
    <w:p w:rsidR="00B649BD" w:rsidRDefault="00B649BD" w:rsidP="00B649BD">
      <w:pPr>
        <w:jc w:val="both"/>
        <w:rPr>
          <w:rFonts w:ascii="Times New Roman" w:hAnsi="Times New Roman" w:cs="Times New Roman"/>
          <w:sz w:val="24"/>
          <w:szCs w:val="24"/>
        </w:rPr>
      </w:pPr>
      <w:r w:rsidRPr="00791865">
        <w:rPr>
          <w:rFonts w:ascii="Times New Roman" w:hAnsi="Times New Roman" w:cs="Times New Roman"/>
          <w:b/>
          <w:sz w:val="24"/>
          <w:szCs w:val="24"/>
        </w:rPr>
        <w:t>Dữ liệu:</w:t>
      </w:r>
      <w:r>
        <w:rPr>
          <w:rFonts w:ascii="Times New Roman" w:hAnsi="Times New Roman" w:cs="Times New Roman"/>
          <w:sz w:val="24"/>
          <w:szCs w:val="24"/>
        </w:rPr>
        <w:t xml:space="preserve"> Vào từ file văn bản DRILL.INP  gồm:</w:t>
      </w:r>
    </w:p>
    <w:p w:rsidR="00B649BD" w:rsidRDefault="00B649BD" w:rsidP="00B649BD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Dòng đầu tiên chứa 2 số nguyên </w:t>
      </w:r>
      <w:r>
        <w:rPr>
          <w:rFonts w:ascii="Times New Roman" w:hAnsi="Times New Roman" w:cs="Times New Roman"/>
          <w:b/>
          <w:i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 xml:space="preserve"> và </w:t>
      </w:r>
      <w:r>
        <w:rPr>
          <w:rFonts w:ascii="Times New Roman" w:hAnsi="Times New Roman" w:cs="Times New Roman"/>
          <w:b/>
          <w:i/>
          <w:sz w:val="24"/>
          <w:szCs w:val="24"/>
        </w:rPr>
        <w:t>k</w:t>
      </w:r>
      <w:r>
        <w:rPr>
          <w:rFonts w:ascii="Times New Roman" w:hAnsi="Times New Roman" w:cs="Times New Roman"/>
          <w:sz w:val="24"/>
          <w:szCs w:val="24"/>
        </w:rPr>
        <w:t xml:space="preserve"> (1 ≤ </w:t>
      </w:r>
      <w:r>
        <w:rPr>
          <w:rFonts w:ascii="Times New Roman" w:hAnsi="Times New Roman" w:cs="Times New Roman"/>
          <w:b/>
          <w:i/>
          <w:sz w:val="24"/>
          <w:szCs w:val="24"/>
        </w:rPr>
        <w:t xml:space="preserve">n </w:t>
      </w:r>
      <w:r>
        <w:rPr>
          <w:rFonts w:ascii="Times New Roman" w:hAnsi="Times New Roman" w:cs="Times New Roman"/>
          <w:sz w:val="24"/>
          <w:szCs w:val="24"/>
        </w:rPr>
        <w:t>≤ 10</w:t>
      </w:r>
      <w:r>
        <w:rPr>
          <w:rFonts w:ascii="Times New Roman" w:hAnsi="Times New Roman" w:cs="Times New Roman"/>
          <w:sz w:val="24"/>
          <w:szCs w:val="24"/>
          <w:vertAlign w:val="superscript"/>
        </w:rPr>
        <w:t>5</w:t>
      </w:r>
      <w:r>
        <w:rPr>
          <w:rFonts w:ascii="Times New Roman" w:hAnsi="Times New Roman" w:cs="Times New Roman"/>
          <w:sz w:val="24"/>
          <w:szCs w:val="24"/>
        </w:rPr>
        <w:t xml:space="preserve">, 0 ≤ </w:t>
      </w:r>
      <w:r>
        <w:rPr>
          <w:rFonts w:ascii="Times New Roman" w:hAnsi="Times New Roman" w:cs="Times New Roman"/>
          <w:b/>
          <w:i/>
          <w:sz w:val="24"/>
          <w:szCs w:val="24"/>
        </w:rPr>
        <w:t xml:space="preserve">k </w:t>
      </w:r>
      <w:r>
        <w:rPr>
          <w:rFonts w:ascii="Times New Roman" w:hAnsi="Times New Roman" w:cs="Times New Roman"/>
          <w:sz w:val="24"/>
          <w:szCs w:val="24"/>
        </w:rPr>
        <w:t>≤ 10</w:t>
      </w:r>
      <w:r>
        <w:rPr>
          <w:rFonts w:ascii="Times New Roman" w:hAnsi="Times New Roman" w:cs="Times New Roman"/>
          <w:sz w:val="24"/>
          <w:szCs w:val="24"/>
          <w:vertAlign w:val="superscript"/>
        </w:rPr>
        <w:t>9</w:t>
      </w:r>
      <w:r>
        <w:rPr>
          <w:rFonts w:ascii="Times New Roman" w:hAnsi="Times New Roman" w:cs="Times New Roman"/>
          <w:sz w:val="24"/>
          <w:szCs w:val="24"/>
        </w:rPr>
        <w:t>)</w:t>
      </w:r>
    </w:p>
    <w:p w:rsidR="00B649BD" w:rsidRDefault="00B649BD" w:rsidP="00B649BD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-Dòng thứ 2 chứa </w:t>
      </w:r>
      <w:r>
        <w:rPr>
          <w:rFonts w:ascii="Times New Roman" w:hAnsi="Times New Roman" w:cs="Times New Roman"/>
          <w:b/>
          <w:i/>
          <w:sz w:val="24"/>
          <w:szCs w:val="24"/>
        </w:rPr>
        <w:t xml:space="preserve">n </w:t>
      </w:r>
      <w:r>
        <w:rPr>
          <w:rFonts w:ascii="Times New Roman" w:hAnsi="Times New Roman" w:cs="Times New Roman"/>
          <w:sz w:val="24"/>
          <w:szCs w:val="24"/>
        </w:rPr>
        <w:t xml:space="preserve">số nguyên </w:t>
      </w:r>
      <w:r>
        <w:rPr>
          <w:rFonts w:ascii="Times New Roman" w:hAnsi="Times New Roman" w:cs="Times New Roman"/>
          <w:b/>
          <w:i/>
          <w:sz w:val="24"/>
          <w:szCs w:val="24"/>
        </w:rPr>
        <w:t>a</w:t>
      </w:r>
      <w:r>
        <w:rPr>
          <w:rFonts w:ascii="Times New Roman" w:hAnsi="Times New Roman" w:cs="Times New Roman"/>
          <w:b/>
          <w:i/>
          <w:sz w:val="24"/>
          <w:szCs w:val="24"/>
          <w:vertAlign w:val="subscript"/>
        </w:rPr>
        <w:t>1</w:t>
      </w:r>
      <w:r>
        <w:rPr>
          <w:rFonts w:ascii="Times New Roman" w:hAnsi="Times New Roman" w:cs="Times New Roman"/>
          <w:b/>
          <w:i/>
          <w:sz w:val="24"/>
          <w:szCs w:val="24"/>
        </w:rPr>
        <w:t>, a</w:t>
      </w:r>
      <w:r>
        <w:rPr>
          <w:rFonts w:ascii="Times New Roman" w:hAnsi="Times New Roman" w:cs="Times New Roman"/>
          <w:b/>
          <w:i/>
          <w:sz w:val="24"/>
          <w:szCs w:val="24"/>
          <w:vertAlign w:val="subscript"/>
        </w:rPr>
        <w:t>2</w:t>
      </w:r>
      <w:r>
        <w:rPr>
          <w:rFonts w:ascii="Times New Roman" w:hAnsi="Times New Roman" w:cs="Times New Roman"/>
          <w:b/>
          <w:i/>
          <w:sz w:val="24"/>
          <w:szCs w:val="24"/>
        </w:rPr>
        <w:t>, …,a</w:t>
      </w:r>
      <w:r>
        <w:rPr>
          <w:rFonts w:ascii="Times New Roman" w:hAnsi="Times New Roman" w:cs="Times New Roman"/>
          <w:b/>
          <w:i/>
          <w:sz w:val="24"/>
          <w:szCs w:val="24"/>
          <w:vertAlign w:val="subscript"/>
        </w:rPr>
        <w:t>n</w:t>
      </w:r>
      <w:r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sz w:val="24"/>
          <w:szCs w:val="24"/>
        </w:rPr>
        <w:t>(</w:t>
      </w:r>
      <w:r>
        <w:rPr>
          <w:rFonts w:ascii="Times New Roman" w:hAnsi="Times New Roman" w:cs="Times New Roman"/>
          <w:sz w:val="24"/>
          <w:szCs w:val="24"/>
        </w:rPr>
        <w:t>|</w:t>
      </w:r>
      <w:r>
        <w:rPr>
          <w:rFonts w:ascii="Times New Roman" w:hAnsi="Times New Roman" w:cs="Times New Roman"/>
          <w:b/>
          <w:i/>
          <w:sz w:val="24"/>
          <w:szCs w:val="24"/>
        </w:rPr>
        <w:t>a</w:t>
      </w:r>
      <w:r>
        <w:rPr>
          <w:rFonts w:ascii="Times New Roman" w:hAnsi="Times New Roman" w:cs="Times New Roman"/>
          <w:b/>
          <w:i/>
          <w:sz w:val="24"/>
          <w:szCs w:val="24"/>
          <w:vertAlign w:val="subscript"/>
        </w:rPr>
        <w:t>i</w:t>
      </w:r>
      <w:r>
        <w:rPr>
          <w:rFonts w:ascii="Times New Roman" w:hAnsi="Times New Roman" w:cs="Times New Roman"/>
          <w:sz w:val="24"/>
          <w:szCs w:val="24"/>
        </w:rPr>
        <w:t>| ≤ 10</w:t>
      </w:r>
      <w:r>
        <w:rPr>
          <w:rFonts w:ascii="Times New Roman" w:hAnsi="Times New Roman" w:cs="Times New Roman"/>
          <w:sz w:val="24"/>
          <w:szCs w:val="24"/>
          <w:vertAlign w:val="superscript"/>
        </w:rPr>
        <w:t>9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b/>
          <w:i/>
          <w:sz w:val="24"/>
          <w:szCs w:val="24"/>
        </w:rPr>
        <w:t>i = 1÷n</w:t>
      </w:r>
      <w:r>
        <w:rPr>
          <w:rFonts w:ascii="Times New Roman" w:hAnsi="Times New Roman" w:cs="Times New Roman"/>
          <w:i/>
          <w:sz w:val="24"/>
          <w:szCs w:val="24"/>
        </w:rPr>
        <w:t>)</w:t>
      </w:r>
    </w:p>
    <w:p w:rsidR="00B649BD" w:rsidRDefault="00B649BD" w:rsidP="00B649BD">
      <w:pPr>
        <w:jc w:val="both"/>
        <w:rPr>
          <w:rFonts w:ascii="Times New Roman" w:hAnsi="Times New Roman" w:cs="Times New Roman"/>
          <w:sz w:val="24"/>
          <w:szCs w:val="24"/>
        </w:rPr>
      </w:pPr>
      <w:r w:rsidRPr="00791865">
        <w:rPr>
          <w:rFonts w:ascii="Times New Roman" w:hAnsi="Times New Roman" w:cs="Times New Roman"/>
          <w:b/>
          <w:sz w:val="24"/>
          <w:szCs w:val="24"/>
        </w:rPr>
        <w:t xml:space="preserve">Kết quả: </w:t>
      </w:r>
      <w:r>
        <w:rPr>
          <w:rFonts w:ascii="Times New Roman" w:hAnsi="Times New Roman" w:cs="Times New Roman"/>
          <w:sz w:val="24"/>
          <w:szCs w:val="24"/>
        </w:rPr>
        <w:t>Đưa ra file văn bản DRILL.OUT một số nguyên – số lần vận hành máy ít nhất.</w:t>
      </w:r>
    </w:p>
    <w:p w:rsidR="00B649BD" w:rsidRPr="007F08FA" w:rsidRDefault="00B649BD" w:rsidP="00B649BD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7F08FA">
        <w:rPr>
          <w:rFonts w:ascii="Times New Roman" w:hAnsi="Times New Roman" w:cs="Times New Roman"/>
          <w:b/>
          <w:sz w:val="24"/>
          <w:szCs w:val="24"/>
        </w:rPr>
        <w:t>Ví dụ:</w:t>
      </w:r>
    </w:p>
    <w:tbl>
      <w:tblPr>
        <w:tblStyle w:val="TableGrid"/>
        <w:tblW w:w="0" w:type="auto"/>
        <w:jc w:val="center"/>
        <w:tblLook w:val="04A0"/>
      </w:tblPr>
      <w:tblGrid>
        <w:gridCol w:w="1450"/>
        <w:gridCol w:w="1557"/>
      </w:tblGrid>
      <w:tr w:rsidR="00B649BD" w:rsidRPr="007F08FA" w:rsidTr="000560B3">
        <w:trPr>
          <w:jc w:val="center"/>
        </w:trPr>
        <w:tc>
          <w:tcPr>
            <w:tcW w:w="0" w:type="auto"/>
          </w:tcPr>
          <w:p w:rsidR="00B649BD" w:rsidRPr="007F08FA" w:rsidRDefault="00B649BD" w:rsidP="000560B3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F08FA">
              <w:rPr>
                <w:rFonts w:ascii="Times New Roman" w:hAnsi="Times New Roman" w:cs="Times New Roman"/>
                <w:b/>
                <w:sz w:val="24"/>
                <w:szCs w:val="24"/>
              </w:rPr>
              <w:t>DRILL.INP</w:t>
            </w:r>
          </w:p>
        </w:tc>
        <w:tc>
          <w:tcPr>
            <w:tcW w:w="0" w:type="auto"/>
          </w:tcPr>
          <w:p w:rsidR="00B649BD" w:rsidRPr="007F08FA" w:rsidRDefault="00B649BD" w:rsidP="000560B3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F08FA">
              <w:rPr>
                <w:rFonts w:ascii="Times New Roman" w:hAnsi="Times New Roman" w:cs="Times New Roman"/>
                <w:b/>
                <w:sz w:val="24"/>
                <w:szCs w:val="24"/>
              </w:rPr>
              <w:t>DRILL.OUT</w:t>
            </w:r>
          </w:p>
        </w:tc>
      </w:tr>
      <w:tr w:rsidR="00B649BD" w:rsidTr="000560B3">
        <w:trPr>
          <w:jc w:val="center"/>
        </w:trPr>
        <w:tc>
          <w:tcPr>
            <w:tcW w:w="0" w:type="auto"/>
          </w:tcPr>
          <w:p w:rsidR="00B649BD" w:rsidRDefault="00B649BD" w:rsidP="000560B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5 1</w:t>
            </w:r>
          </w:p>
          <w:p w:rsidR="00B649BD" w:rsidRDefault="00B649BD" w:rsidP="000560B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 2 3 -1 2</w:t>
            </w:r>
          </w:p>
        </w:tc>
        <w:tc>
          <w:tcPr>
            <w:tcW w:w="0" w:type="auto"/>
          </w:tcPr>
          <w:p w:rsidR="00B649BD" w:rsidRDefault="00B649BD" w:rsidP="000560B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</w:tbl>
    <w:p w:rsidR="00B649BD" w:rsidRDefault="00B649BD" w:rsidP="00B649BD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3907790" cy="1466215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7790" cy="14662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D43D4" w:rsidRDefault="00FD43D4"/>
    <w:sectPr w:rsidR="00FD43D4" w:rsidSect="00504CE9">
      <w:pgSz w:w="12240" w:h="15840" w:code="1"/>
      <w:pgMar w:top="567" w:right="567" w:bottom="567" w:left="1134" w:header="567" w:footer="567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20"/>
  <w:drawingGridHorizontalSpacing w:val="110"/>
  <w:displayHorizontalDrawingGridEvery w:val="2"/>
  <w:displayVerticalDrawingGridEvery w:val="2"/>
  <w:characterSpacingControl w:val="doNotCompress"/>
  <w:compat/>
  <w:rsids>
    <w:rsidRoot w:val="00B649BD"/>
    <w:rsid w:val="00203332"/>
    <w:rsid w:val="00427F63"/>
    <w:rsid w:val="00504CE9"/>
    <w:rsid w:val="006B0028"/>
    <w:rsid w:val="00B649BD"/>
    <w:rsid w:val="00BD35B8"/>
    <w:rsid w:val="00C4058B"/>
    <w:rsid w:val="00E96BED"/>
    <w:rsid w:val="00FD43D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649BD"/>
    <w:pPr>
      <w:spacing w:after="200"/>
    </w:pPr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649BD"/>
    <w:pPr>
      <w:spacing w:line="240" w:lineRule="auto"/>
    </w:pPr>
    <w:rPr>
      <w:rFonts w:eastAsiaTheme="minorEastAsia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649B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649BD"/>
    <w:rPr>
      <w:rFonts w:ascii="Tahoma" w:eastAsiaTheme="minorEastAsi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153</Words>
  <Characters>874</Characters>
  <Application>Microsoft Office Word</Application>
  <DocSecurity>0</DocSecurity>
  <Lines>7</Lines>
  <Paragraphs>2</Paragraphs>
  <ScaleCrop>false</ScaleCrop>
  <Company/>
  <LinksUpToDate>false</LinksUpToDate>
  <CharactersWithSpaces>1025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Van Long TRAN</dc:creator>
  <cp:lastModifiedBy>Van Long TRAN</cp:lastModifiedBy>
  <cp:revision>1</cp:revision>
  <dcterms:created xsi:type="dcterms:W3CDTF">2020-08-20T07:16:00Z</dcterms:created>
  <dcterms:modified xsi:type="dcterms:W3CDTF">2020-08-20T07:16:00Z</dcterms:modified>
</cp:coreProperties>
</file>