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progetto_isw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19050" r="0" t="0"/>
            <wp:docPr descr="Image1.png"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/>
    </w:p>
    <w:p>
      <w:pPr>
        <w:pStyle w:val="ReportInformation"/>
        <w:jc w:val="center"/>
        <w:sectPr>
          <w:pgSz w:h="16847" w:w="11904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giuse</w:t>
      </w:r>
    </w:p>
    <w:p>
      <w:pPr>
        <w:pStyle w:val="PageTitle"/>
      </w:pPr>
      <w:r>
        <w:t>Table of Contents</w:t>
      </w:r>
    </w:p>
    <w:p>
      <w:pPr>
        <w:pStyle w:val="TOC1"/>
        <w:tabs>
          <w:tab w:leader="dot" w:pos="9023" w:val="right"/>
        </w:tabs>
      </w:pPr>
      <w:r>
        <w:fldChar w:fldCharType="begin"/>
      </w:r>
      <w:r>
        <w:instrText>TOC \o "1-3" \h \z \u</w:instrText>
      </w:r>
      <w:r>
        <w:fldChar w:fldCharType="separate"/>
      </w:r>
      <w:hyperlink w:anchor="StereotypesPDQGcNmGAqACOATg" w:history="1">
        <w:r>
          <w:rPr>
            <w:webHidden/>
          </w:rPr>
          <w:t>Stereotypes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StereotypesPDQGcNmGAqACOATg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01dZgFmFYFSAAQNH" w:history="1">
        <w:r>
          <w:rPr>
            <w:webHidden/>
          </w:rPr>
          <w:t>Textual Analysis1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01dZgFmFYFSAAQNH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pPr>
        <w:pStyle w:val="TOC1"/>
        <w:tabs>
          <w:tab w:leader="dot" w:pos="9023" w:val="right"/>
        </w:tabs>
      </w:pPr>
      <w:hyperlink w:anchor="x4C5gFmFYFSAAQNP" w:history="1">
        <w:r>
          <w:rPr>
            <w:webHidden/>
          </w:rPr>
          <w:t>Glossary Grid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x4C5gFmFYFSAAQNP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PageTitle"/>
      </w:pPr>
      <w:r>
        <w:t>Table of Figures</w:t>
      </w:r>
    </w:p>
    <w:p>
      <w:r>
        <w:br w:type="page"/>
      </w:r>
    </w:p>
    <w:p>
      <w:pPr>
        <w:pStyle w:val="Heading1"/>
      </w:pPr>
      <w:bookmarkStart w:id="0" w:name="StereotypesPDQGcNmGAqACOATg"/>
      <w:r>
        <w:t>Stereotypes</w:t>
      </w:r>
      <w:bookmarkEnd w:id="0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UseCase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Tagged Value Definitions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Level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Summary, User, Subfunction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Complexity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Low, Medium, High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Use Case Status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Only, Initial, Base, Complete, Deferred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Implementation Status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Scheduled, Started, Partially Complete, Complete, Partially Deferred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Preconditions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Multi-line Text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Post-conditions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Multi-line Text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Author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Text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Assumptions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16.42.46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Multi-line Text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requirement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Tagged Value Definitions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HTML Text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ID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Text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source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Text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kind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Functional, Performance, Interface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verifyMethod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Analysis, Demonstration, Inspection, Test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risk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High, Medium, Low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6316"/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status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giuse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17-ott-2025 16.42.42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Last Modified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20-ott-2025 14.36.27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Enumeration Values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Proposed, Approved, Rejected, Deferred, Implemented, Mandatory, Obsolete</w:t>
                  </w:r>
                </w:p>
              </w:tc>
            </w:tr>
          </w:tbl>
          <w:p/>
        </w:tc>
      </w:tr>
    </w:tbl>
    <w:p/>
    <w:p>
      <w:r>
        <w:br w:type="page"/>
      </w:r>
    </w:p>
    <w:p>
      <w:pPr>
        <w:pStyle w:val="DiagramType"/>
      </w:pPr>
      <w:r>
        <w:t>Textual Analysis</w:t>
      </w:r>
    </w:p>
    <w:p>
      <w:pPr>
        <w:pStyle w:val="Heading1"/>
      </w:pPr>
      <w:bookmarkStart w:id="1" w:name="01dZgFmFYFSAAQNH"/>
      <w:r>
        <w:t>Textual Analysis1</w:t>
      </w:r>
      <w:bookmarkEnd w:id="1"/>
    </w:p>
    <w:p>
      <w:r>
        <w:rPr>
          <w:sz w:val="44"/>
          <w:rFonts w:ascii="Dialog" w:cs="Dialog" w:eastAsia="Dialog" w:hAnsi="Dialog"/>
          <w:color w:val="000000"/>
        </w:rPr>
        <w:t xml:space="preserve"># REQUISITI NON FUNZIONALI 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N01)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essere sviluppato in linguaggio PhP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N02)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essere sviluppato su IDE PhpStorm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N03)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essere messo in produzione su ambiente WordPress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N04)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non deve contenere credenziali personali nel codice o nei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P7QGcNmGAqACOATs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N05)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conservare dati personali lo stretto necessario (norma GDPR)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N06)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tenere in memoria solo i dati dell'appello di laurea corrente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N07)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essere protetto da accessi non autorizzati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N08)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essere portabile su altri computer con il medesimo ambiente di sviluppo e produzione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N09)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avere un manuale di installazione, d’uso e di configurazione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N10)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creare il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in formato PDF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N11)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inviare le email dall'indirizzo noreply-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laureandosi</w:t>
        </w:r>
      </w:hyperlink>
      <w:r>
        <w:rPr>
          <w:sz w:val="44"/>
          <w:rFonts w:ascii="Dialog" w:cs="Dialog" w:eastAsia="Dialog" w:hAnsi="Dialog"/>
          <w:color w:val="000000"/>
        </w:rPr>
        <w:t xml:space="preserve">@unipi.it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N12)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inviare email con una velocità limitata (di circa 3 o 4 secondi tra una mail e l'altra) per non</w:t>
      </w:r>
      <w:r>
        <w:rPr>
          <w:sz w:val="44"/>
          <w:rFonts w:ascii="Dialog" w:cs="Dialog" w:eastAsia="Dialog" w:hAnsi="Dialog"/>
          <w:color w:val="000000"/>
          <w:b/>
        </w:rPr>
        <w:t xml:space="preserve"> </w:t>
      </w:r>
      <w:r>
        <w:rPr>
          <w:sz w:val="44"/>
          <w:rFonts w:ascii="Dialog" w:cs="Dialog" w:eastAsia="Dialog" w:hAnsi="Dialog"/>
          <w:color w:val="000000"/>
        </w:rPr>
        <w:t xml:space="preserve">incorrere nel blocco da parte del server di ateneo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N13)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leggere i dati del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</w:rPr>
        <w:t xml:space="preserve"> in formato json</w:t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# REQUISITI MUST 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M01)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P7QGcNmGAqACOAT2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</w:t>
      </w:r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generare un </w:t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90cb48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 di laurea</w:t>
      </w:r>
      <w:r>
        <w:rPr>
          <w:sz w:val="44"/>
          <w:rFonts w:ascii="Dialog" w:cs="Dialog" w:eastAsia="Dialog" w:hAnsi="Dialog"/>
          <w:color w:val="000000"/>
        </w:rPr>
        <w:t xml:space="preserve"> con tutti i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</w:rPr>
          <w:t xml:space="preserve">laureandi</w:t>
        </w:r>
      </w:hyperlink>
      <w:r>
        <w:rPr>
          <w:sz w:val="44"/>
          <w:rFonts w:ascii="Dialog" w:cs="Dialog" w:eastAsia="Dialog" w:hAnsi="Dialog"/>
          <w:color w:val="000000"/>
        </w:rPr>
        <w:t xml:space="preserve"> per la </w:t>
      </w:r>
      <w:hyperlink w:anchor="pmjAB1mGAqDCRgVP_P7QGcNmGAqACOATo" w:history="1">
        <w:r>
          <w:rPr>
            <w:color w:val="0000FF"/>
            <w:sz w:val="44"/>
            <w:rFonts w:ascii="Dialog" w:cs="Dialog" w:eastAsia="Dialog" w:hAnsi="Dialog"/>
          </w:rPr>
          <w:t xml:space="preserve">commissione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M02)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permettere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P7QGcNmGAqACOAT2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</w:t>
      </w:r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aprire i </w:t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90cb48" w:val="clear"/>
          </w:rPr>
          <w:t xml:space="preserve">prospetti</w:t>
        </w:r>
      </w:hyperlink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 di laurea</w:t>
      </w:r>
      <w:r>
        <w:rPr>
          <w:sz w:val="44"/>
          <w:rFonts w:ascii="Dialog" w:cs="Dialog" w:eastAsia="Dialog" w:hAnsi="Dialog"/>
          <w:color w:val="000000"/>
        </w:rPr>
        <w:t xml:space="preserve"> appena generati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M03)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permettere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P7QGcNmGAqACOAT2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</w:t>
      </w:r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inviare il </w:t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90cb48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 di laurea</w:t>
      </w:r>
      <w:r>
        <w:rPr>
          <w:sz w:val="44"/>
          <w:rFonts w:ascii="Dialog" w:cs="Dialog" w:eastAsia="Dialog" w:hAnsi="Dialog"/>
          <w:color w:val="000000"/>
        </w:rPr>
        <w:t xml:space="preserve"> appena generato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M04)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fornire un'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D4jQB1mGAqDCRgXJ_P7QGcNmGAqACOATu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interfaccia grafica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P7QGcNmGAqACOAT2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(come mostrato nella figura nell'</w:t>
      </w:r>
      <w:r>
        <w:rPr>
          <w:sz w:val="44"/>
          <w:rFonts w:ascii="Dialog" w:cs="Dialog" w:eastAsia="Dialog" w:hAnsi="Dialog"/>
          <w:color w:val="000000"/>
          <w:shd w:color="auto" w:fill="ff4d7f" w:val="clear"/>
        </w:rPr>
        <w:t xml:space="preserve">allegato 1</w:t>
      </w:r>
      <w:r>
        <w:rPr>
          <w:sz w:val="44"/>
          <w:rFonts w:ascii="Dialog" w:cs="Dialog" w:eastAsia="Dialog" w:hAnsi="Dialog"/>
          <w:color w:val="000000"/>
        </w:rPr>
        <w:t xml:space="preserve">)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M05)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P7QGcNmGAqACOAT2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prelevare l'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H.lgB1mGAqDCRgWT_P7QGcNmGAqACOATj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anagrafica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del singolo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dal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xs2_.1mGAqDCRgUR_P7QGcNmGAqACOATt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Gestione Carriera Studente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M06)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P7QGcNmGAqACOAT2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prelevare la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ww0wB1mGAqDCRgXc_P7QGcNmGAqACOATl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carriera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del singolo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dal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xs2_.1mGAqDCRgUR_P7QGcNmGAqACOATt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Gestione Carriera Studente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M07)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fornire un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WKdwB1mGAqDCRgX1_P7QGcNmGAqACOATx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report finale per la commissione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(vedi </w:t>
      </w:r>
      <w:r>
        <w:rPr>
          <w:sz w:val="44"/>
          <w:rFonts w:ascii="Dialog" w:cs="Dialog" w:eastAsia="Dialog" w:hAnsi="Dialog"/>
          <w:color w:val="000000"/>
          <w:shd w:color="auto" w:fill="ff4d7f" w:val="clear"/>
        </w:rPr>
        <w:t xml:space="preserve">allegato 2</w:t>
      </w:r>
      <w:r>
        <w:rPr>
          <w:sz w:val="44"/>
          <w:rFonts w:ascii="Dialog" w:cs="Dialog" w:eastAsia="Dialog" w:hAnsi="Dialog"/>
          <w:color w:val="000000"/>
        </w:rPr>
        <w:t xml:space="preserve">) e un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nJ0IB1mGAqDCRgYJ_P7QGcNmGAqACOATy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report finale per lo studente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(vedi </w:t>
      </w:r>
      <w:r>
        <w:rPr>
          <w:sz w:val="44"/>
          <w:rFonts w:ascii="Dialog" w:cs="Dialog" w:eastAsia="Dialog" w:hAnsi="Dialog"/>
          <w:color w:val="000000"/>
          <w:shd w:color="auto" w:fill="ff4d7f" w:val="clear"/>
        </w:rPr>
        <w:t xml:space="preserve">allegato 3</w:t>
      </w:r>
      <w:r>
        <w:rPr>
          <w:sz w:val="44"/>
          <w:rFonts w:ascii="Dialog" w:cs="Dialog" w:eastAsia="Dialog" w:hAnsi="Dialog"/>
          <w:color w:val="000000"/>
        </w:rPr>
        <w:t xml:space="preserve">)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M08)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permettere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P7QGcNmGAqACOAT2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</w:t>
      </w:r>
      <w:r>
        <w:rPr>
          <w:sz w:val="44"/>
          <w:rFonts w:ascii="Dialog" w:cs="Dialog" w:eastAsia="Dialog" w:hAnsi="Dialog"/>
          <w:color w:val="000000"/>
          <w:shd w:color="auto" w:fill="90cb48" w:val="clear"/>
        </w:rPr>
        <w:t xml:space="preserve">generare una email</w:t>
      </w:r>
      <w:r>
        <w:rPr>
          <w:sz w:val="44"/>
          <w:rFonts w:ascii="Dialog" w:cs="Dialog" w:eastAsia="Dialog" w:hAnsi="Dialog"/>
          <w:color w:val="000000"/>
        </w:rPr>
        <w:t xml:space="preserve"> (come da figura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in </w:t>
      </w:r>
      <w:r>
        <w:rPr>
          <w:sz w:val="44"/>
          <w:rFonts w:ascii="Dialog" w:cs="Dialog" w:eastAsia="Dialog" w:hAnsi="Dialog"/>
          <w:color w:val="000000"/>
          <w:shd w:color="auto" w:fill="ff4d7f" w:val="clear"/>
        </w:rPr>
        <w:t xml:space="preserve">allegato 4</w:t>
      </w:r>
      <w:r>
        <w:rPr>
          <w:sz w:val="44"/>
          <w:rFonts w:ascii="Dialog" w:cs="Dialog" w:eastAsia="Dialog" w:hAnsi="Dialog"/>
          <w:color w:val="000000"/>
        </w:rPr>
        <w:t xml:space="preserve">) contenente il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da inviare al singolo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M09)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eliminare i </w:t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</w:rPr>
          <w:t xml:space="preserve">prospetti</w:t>
        </w:r>
      </w:hyperlink>
      <w:r>
        <w:rPr>
          <w:sz w:val="44"/>
          <w:rFonts w:ascii="Dialog" w:cs="Dialog" w:eastAsia="Dialog" w:hAnsi="Dialog"/>
          <w:color w:val="000000"/>
        </w:rPr>
        <w:t xml:space="preserve"> generati precedentemente a ogni nuova generazione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M10)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inviare alla </w:t>
      </w:r>
      <w:hyperlink w:anchor="pmjAB1mGAqDCRgVP_P7QGcNmGAqACOATo" w:history="1">
        <w:r>
          <w:rPr>
            <w:color w:val="0000FF"/>
            <w:sz w:val="44"/>
            <w:rFonts w:ascii="Dialog" w:cs="Dialog" w:eastAsia="Dialog" w:hAnsi="Dialog"/>
          </w:rPr>
          <w:t xml:space="preserve">commissione</w:t>
        </w:r>
      </w:hyperlink>
      <w:r>
        <w:rPr>
          <w:sz w:val="44"/>
          <w:rFonts w:ascii="Dialog" w:cs="Dialog" w:eastAsia="Dialog" w:hAnsi="Dialog"/>
          <w:color w:val="000000"/>
        </w:rPr>
        <w:t xml:space="preserve"> anche una lista di tutti i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</w:rPr>
          <w:t xml:space="preserve">laureandi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dell'appello di laurea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M11)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rendere configurabile il testo del messaggio e l'oggetto dell'email inviata ai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</w:rPr>
          <w:t xml:space="preserve">laureandi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M12)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inserire votazione '0' per gli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 che non compaiono nel calcolo della media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M13)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ordinare gli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 nel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in base alla data in cui sono stati sostenuti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M14)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prevedere nei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report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per la </w:t>
      </w:r>
      <w:hyperlink w:anchor="pmjAB1mGAqDCRgVP_P7QGcNmGAqACOATo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commissione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e per i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</w:rPr>
          <w:t xml:space="preserve">laureandi</w:t>
        </w:r>
      </w:hyperlink>
      <w:r>
        <w:rPr>
          <w:sz w:val="44"/>
          <w:rFonts w:ascii="Dialog" w:cs="Dialog" w:eastAsia="Dialog" w:hAnsi="Dialog"/>
          <w:color w:val="000000"/>
        </w:rPr>
        <w:t xml:space="preserve"> una sezione con l'</w:t>
      </w:r>
      <w:hyperlink w:anchor="H.lgB1mGAqDCRgWT_P7QGcNmGAqACOATj" w:history="1">
        <w:r>
          <w:rPr>
            <w:color w:val="0000FF"/>
            <w:sz w:val="44"/>
            <w:rFonts w:ascii="Dialog" w:cs="Dialog" w:eastAsia="Dialog" w:hAnsi="Dialog"/>
          </w:rPr>
          <w:t xml:space="preserve">anagrafica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del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</w:rPr>
        <w:t xml:space="preserve">, che comprende matricola, nome, cognome, e-mail di ateneo, la data dell'appello di laurea e l'assegnazione del </w:t>
      </w:r>
      <w:hyperlink w:anchor="CQn4B1mGAqDCRgaj_P7QGcNmGAqACOATk" w:history="1">
        <w:r>
          <w:rPr>
            <w:color w:val="0000FF"/>
            <w:sz w:val="44"/>
            <w:rFonts w:ascii="Dialog" w:cs="Dialog" w:eastAsia="Dialog" w:hAnsi="Dialog"/>
          </w:rPr>
          <w:t xml:space="preserve">bonus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M15)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prevedere nel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di laurea</w:t>
      </w:r>
      <w:r>
        <w:rPr>
          <w:sz w:val="44"/>
          <w:rFonts w:ascii="Dialog" w:cs="Dialog" w:eastAsia="Dialog" w:hAnsi="Dialog"/>
          <w:color w:val="000000"/>
        </w:rPr>
        <w:t xml:space="preserve"> una tabella con gli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 superati dal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</w:rPr>
        <w:t xml:space="preserve">, comprensivi di voto, </w:t>
      </w:r>
      <w:hyperlink w:anchor="Vig_.1mGAqDCRgT._P7QGcNmGAqACOATn" w:history="1">
        <w:r>
          <w:rPr>
            <w:color w:val="0000FF"/>
            <w:sz w:val="44"/>
            <w:rFonts w:ascii="Dialog" w:cs="Dialog" w:eastAsia="Dialog" w:hAnsi="Dialog"/>
          </w:rPr>
          <w:t xml:space="preserve">CFU</w:t>
        </w:r>
      </w:hyperlink>
      <w:r>
        <w:rPr>
          <w:sz w:val="44"/>
          <w:rFonts w:ascii="Dialog" w:cs="Dialog" w:eastAsia="Dialog" w:hAnsi="Dialog"/>
          <w:color w:val="000000"/>
        </w:rPr>
        <w:t xml:space="preserve">, e altre due colonne in cui è espressa la validità ai fini della media e la tipologia di esame, se informatico o non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M16)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prevedere nel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di laurea</w:t>
      </w:r>
      <w:r>
        <w:rPr>
          <w:sz w:val="44"/>
          <w:rFonts w:ascii="Dialog" w:cs="Dialog" w:eastAsia="Dialog" w:hAnsi="Dialog"/>
          <w:color w:val="000000"/>
        </w:rPr>
        <w:t xml:space="preserve"> una sezione con alcuni dati utili al calcolo del voto di laurea: media pesata, </w:t>
      </w:r>
      <w:hyperlink w:anchor="Vig_.1mGAqDCRgT._P7QGcNmGAqACOATn" w:history="1">
        <w:r>
          <w:rPr>
            <w:color w:val="0000FF"/>
            <w:sz w:val="44"/>
            <w:rFonts w:ascii="Dialog" w:cs="Dialog" w:eastAsia="Dialog" w:hAnsi="Dialog"/>
          </w:rPr>
          <w:t xml:space="preserve">crediti</w:t>
        </w:r>
      </w:hyperlink>
      <w:r>
        <w:rPr>
          <w:sz w:val="44"/>
          <w:rFonts w:ascii="Dialog" w:cs="Dialog" w:eastAsia="Dialog" w:hAnsi="Dialog"/>
          <w:color w:val="000000"/>
        </w:rPr>
        <w:t xml:space="preserve"> che fanno media, </w:t>
      </w:r>
      <w:hyperlink w:anchor="fqLIB1mGAqDCRgYj_P7QGcNmGAqACOATp" w:history="1">
        <w:r>
          <w:rPr>
            <w:color w:val="0000FF"/>
            <w:sz w:val="44"/>
            <w:rFonts w:ascii="Dialog" w:cs="Dialog" w:eastAsia="Dialog" w:hAnsi="Dialog"/>
          </w:rPr>
          <w:t xml:space="preserve">crediti curriculari</w:t>
        </w:r>
      </w:hyperlink>
      <w:r>
        <w:rPr>
          <w:sz w:val="44"/>
          <w:rFonts w:ascii="Dialog" w:cs="Dialog" w:eastAsia="Dialog" w:hAnsi="Dialog"/>
          <w:color w:val="000000"/>
        </w:rPr>
        <w:t xml:space="preserve"> conseguiti, voto di tesi e formula per il calcolo del voto di laurea e infine media pesata per i soli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4sooB1mGAqDCRgY1_P7QGcNmGAqACOATq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esami informatici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M17)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fornire nel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report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per la </w:t>
      </w:r>
      <w:hyperlink w:anchor="pmjAB1mGAqDCRgVP_P7QGcNmGAqACOATo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commissione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, la </w:t>
      </w:r>
      <w:hyperlink w:anchor="AJc4B1mGAqDCRgaQ_P7QGcNmGAqACOATz" w:history="1">
        <w:r>
          <w:rPr>
            <w:color w:val="0000FF"/>
            <w:sz w:val="44"/>
            <w:rFonts w:ascii="Dialog" w:cs="Dialog" w:eastAsia="Dialog" w:hAnsi="Dialog"/>
          </w:rPr>
          <w:t xml:space="preserve">simulazione del voto di laurea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M18)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fornire nel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report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per la </w:t>
      </w:r>
      <w:hyperlink w:anchor="pmjAB1mGAqDCRgVP_P7QGcNmGAqACOATo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commissione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una descrizione dettagliata su come svolgere la </w:t>
      </w:r>
      <w:hyperlink w:anchor="AJc4B1mGAqDCRgaQ_P7QGcNmGAqACOATz" w:history="1">
        <w:r>
          <w:rPr>
            <w:color w:val="0000FF"/>
            <w:sz w:val="44"/>
            <w:rFonts w:ascii="Dialog" w:cs="Dialog" w:eastAsia="Dialog" w:hAnsi="Dialog"/>
          </w:rPr>
          <w:t xml:space="preserve">simulazione del voto di laurea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M19)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inserire voto '0' nel voto di tesi per il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del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M20)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permettere all'</w:t>
      </w:r>
      <w:hyperlink w:anchor="lpSYB1mGAqDCRgZr_P7QGcNmGAqACOATi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configurare i parametri T e C e le formule di calcolo del voto di laurea (vedi </w:t>
      </w:r>
      <w:r>
        <w:rPr>
          <w:sz w:val="44"/>
          <w:rFonts w:ascii="Dialog" w:cs="Dialog" w:eastAsia="Dialog" w:hAnsi="Dialog"/>
          <w:color w:val="000000"/>
          <w:shd w:color="auto" w:fill="ff4d7f" w:val="clear"/>
        </w:rPr>
        <w:t xml:space="preserve">allegato 5</w:t>
      </w:r>
      <w:r>
        <w:rPr>
          <w:sz w:val="44"/>
          <w:rFonts w:ascii="Dialog" w:cs="Dialog" w:eastAsia="Dialog" w:hAnsi="Dialog"/>
          <w:color w:val="000000"/>
        </w:rPr>
        <w:t xml:space="preserve">) tramite un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P7QGcNmGAqACOATs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M21)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all’</w:t>
      </w:r>
      <w:hyperlink w:anchor="lpSYB1mGAqDCRgZr_P7QGcNmGAqACOATi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aggiungere un nuovo </w:t>
      </w:r>
      <w:hyperlink w:anchor="7sSgB1mGAqDCRgVo_P7QGcNmGAqACOATm" w:history="1">
        <w:r>
          <w:rPr>
            <w:color w:val="0000FF"/>
            <w:sz w:val="44"/>
            <w:rFonts w:ascii="Dialog" w:cs="Dialog" w:eastAsia="Dialog" w:hAnsi="Dialog"/>
          </w:rPr>
          <w:t xml:space="preserve">corso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laurea tramite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P7QGcNmGAqACOATs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M22)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all’</w:t>
      </w:r>
      <w:hyperlink w:anchor="lpSYB1mGAqDCRgZr_P7QGcNmGAqACOATi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configurare i parametri di calcolo del voto di laurea e di reportistica tramite il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P7QGcNmGAqACOATs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M23)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all’</w:t>
      </w:r>
      <w:hyperlink w:anchor="lpSYB1mGAqDCRgZr_P7QGcNmGAqACOATi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configurare il filtro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 tramite il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P7QGcNmGAqACOATs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M24)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all’</w:t>
      </w:r>
      <w:hyperlink w:anchor="lpSYB1mGAqDCRgZr_P7QGcNmGAqACOATi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configurare gli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4sooB1mGAqDCRgY1_P7QGcNmGAqACOATq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esami informatici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tramite il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P7QGcNmGAqACOATs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M25)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di configurare il filtro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 </w:t>
      </w:r>
      <w:hyperlink w:anchor="WCmoB1mGAqDCRgZH_P7QGcNmGAqACOAT1" w:history="1">
        <w:r>
          <w:rPr>
            <w:color w:val="0000FF"/>
            <w:sz w:val="44"/>
            <w:rFonts w:ascii="Dialog" w:cs="Dialog" w:eastAsia="Dialog" w:hAnsi="Dialog"/>
          </w:rPr>
          <w:t xml:space="preserve">sovrannumerari</w:t>
        </w:r>
      </w:hyperlink>
      <w:r>
        <w:rPr>
          <w:sz w:val="44"/>
          <w:rFonts w:ascii="Dialog" w:cs="Dialog" w:eastAsia="Dialog" w:hAnsi="Dialog"/>
          <w:color w:val="000000"/>
        </w:rPr>
        <w:t xml:space="preserve"> o </w:t>
      </w:r>
      <w:hyperlink w:anchor="KQJYB1mGAqDCRgZ._P7QGcNmGAqACOATr" w:history="1">
        <w:r>
          <w:rPr>
            <w:color w:val="0000FF"/>
            <w:sz w:val="44"/>
            <w:rFonts w:ascii="Dialog" w:cs="Dialog" w:eastAsia="Dialog" w:hAnsi="Dialog"/>
          </w:rPr>
          <w:t xml:space="preserve">extracurricolari</w:t>
        </w:r>
      </w:hyperlink>
      <w:r>
        <w:rPr>
          <w:sz w:val="44"/>
          <w:rFonts w:ascii="Dialog" w:cs="Dialog" w:eastAsia="Dialog" w:hAnsi="Dialog"/>
          <w:color w:val="000000"/>
        </w:rPr>
        <w:t xml:space="preserve"> ed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 non contribuenti alla media tramite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P7QGcNmGAqACOATs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M26)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permettere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P7QGcNmGAqACOAT2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inserire il numero di </w:t>
      </w:r>
      <w:hyperlink w:anchor="Vig_.1mGAqDCRgT._P7QGcNmGAqACOATn" w:history="1">
        <w:r>
          <w:rPr>
            <w:color w:val="0000FF"/>
            <w:sz w:val="44"/>
            <w:rFonts w:ascii="Dialog" w:cs="Dialog" w:eastAsia="Dialog" w:hAnsi="Dialog"/>
          </w:rPr>
          <w:t xml:space="preserve">CFU</w:t>
        </w:r>
      </w:hyperlink>
      <w:r>
        <w:rPr>
          <w:sz w:val="44"/>
          <w:rFonts w:ascii="Dialog" w:cs="Dialog" w:eastAsia="Dialog" w:hAnsi="Dialog"/>
          <w:color w:val="000000"/>
        </w:rPr>
        <w:t xml:space="preserve"> curriculari richiesti per </w:t>
      </w:r>
      <w:hyperlink w:anchor="7sSgB1mGAqDCRgVo_P7QGcNmGAqACOATm" w:history="1">
        <w:r>
          <w:rPr>
            <w:color w:val="0000FF"/>
            <w:sz w:val="44"/>
            <w:rFonts w:ascii="Dialog" w:cs="Dialog" w:eastAsia="Dialog" w:hAnsi="Dialog"/>
          </w:rPr>
          <w:t xml:space="preserve">corso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laurea tramite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P7QGcNmGAqACOATs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M27)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prevedere il calcolo del </w:t>
      </w:r>
      <w:hyperlink w:anchor="CQn4B1mGAqDCRgaj_P7QGcNmGAqACOATk" w:history="1">
        <w:r>
          <w:rPr>
            <w:color w:val="0000FF"/>
            <w:sz w:val="44"/>
            <w:rFonts w:ascii="Dialog" w:cs="Dialog" w:eastAsia="Dialog" w:hAnsi="Dialog"/>
          </w:rPr>
          <w:t xml:space="preserve">bonus</w:t>
        </w:r>
      </w:hyperlink>
      <w:r>
        <w:rPr>
          <w:sz w:val="44"/>
          <w:rFonts w:ascii="Dialog" w:cs="Dialog" w:eastAsia="Dialog" w:hAnsi="Dialog"/>
          <w:color w:val="000000"/>
        </w:rPr>
        <w:t xml:space="preserve"> per i corsi di laurea che lo prevedono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M28)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consentire all'</w:t>
      </w:r>
      <w:hyperlink w:anchor="lpSYB1mGAqDCRgZr_P7QGcNmGAqACOATi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o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P7QGcNmGAqACOAT2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filtrare manualmente alcuni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, per tutti i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</w:rPr>
          <w:t xml:space="preserve">laureandi</w:t>
        </w:r>
      </w:hyperlink>
      <w:r>
        <w:rPr>
          <w:sz w:val="44"/>
          <w:rFonts w:ascii="Dialog" w:cs="Dialog" w:eastAsia="Dialog" w:hAnsi="Dialog"/>
          <w:color w:val="000000"/>
        </w:rPr>
        <w:t xml:space="preserve"> o specifiche matricole, per non includerli nel calcolo della media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M29)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prevedere all’interno del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 di laurea</w:t>
      </w:r>
      <w:r>
        <w:rPr>
          <w:sz w:val="44"/>
          <w:rFonts w:ascii="Dialog" w:cs="Dialog" w:eastAsia="Dialog" w:hAnsi="Dialog"/>
          <w:color w:val="000000"/>
        </w:rPr>
        <w:t xml:space="preserve">, e per i corsi di laurea che lo prevedono, il calcolo della media considerando unicamente gli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4sooB1mGAqDCRgY1_P7QGcNmGAqACOATq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esami informatici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M30)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applicare un </w:t>
      </w:r>
      <w:hyperlink w:anchor="CQn4B1mGAqDCRgaj_P7QGcNmGAqACOATk" w:history="1">
        <w:r>
          <w:rPr>
            <w:color w:val="0000FF"/>
            <w:sz w:val="44"/>
            <w:rFonts w:ascii="Dialog" w:cs="Dialog" w:eastAsia="Dialog" w:hAnsi="Dialog"/>
          </w:rPr>
          <w:t xml:space="preserve">bonus</w:t>
        </w:r>
      </w:hyperlink>
      <w:r>
        <w:rPr>
          <w:sz w:val="44"/>
          <w:rFonts w:ascii="Dialog" w:cs="Dialog" w:eastAsia="Dialog" w:hAnsi="Dialog"/>
          <w:color w:val="000000"/>
        </w:rPr>
        <w:t xml:space="preserve">, che nel caso del </w:t>
      </w:r>
      <w:hyperlink w:anchor="7sSgB1mGAqDCRgVo_P7QGcNmGAqACOATm" w:history="1">
        <w:r>
          <w:rPr>
            <w:color w:val="0000FF"/>
            <w:sz w:val="44"/>
            <w:rFonts w:ascii="Dialog" w:cs="Dialog" w:eastAsia="Dialog" w:hAnsi="Dialog"/>
          </w:rPr>
          <w:t xml:space="preserve">corso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laurea in Ingegneria Informatica e nel caso in cui un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</w:rPr>
        <w:t xml:space="preserve"> si laurei in tempo, ovvero entro maggio del terzo anno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M31)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deve distinguere che, se la laurea è in Ingegneria Informatica, allora il </w:t>
      </w:r>
      <w:hyperlink w:anchor="CQn4B1mGAqDCRgaj_P7QGcNmGAqACOATk" w:history="1">
        <w:r>
          <w:rPr>
            <w:color w:val="0000FF"/>
            <w:sz w:val="44"/>
            <w:rFonts w:ascii="Dialog" w:cs="Dialog" w:eastAsia="Dialog" w:hAnsi="Dialog"/>
          </w:rPr>
          <w:t xml:space="preserve">bonus</w:t>
        </w:r>
      </w:hyperlink>
      <w:r>
        <w:rPr>
          <w:sz w:val="44"/>
          <w:rFonts w:ascii="Dialog" w:cs="Dialog" w:eastAsia="Dialog" w:hAnsi="Dialog"/>
          <w:color w:val="000000"/>
        </w:rPr>
        <w:t xml:space="preserve"> consisterà nella rimozione del voto minore dalla media pesata degli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  <w:t xml:space="preserve">esami</w:t>
      </w:r>
      <w:r>
        <w:rPr>
          <w:sz w:val="44"/>
          <w:rFonts w:ascii="Dialog" w:cs="Dialog" w:eastAsia="Dialog" w:hAnsi="Dialog"/>
          <w:color w:val="000000"/>
        </w:rPr>
        <w:t xml:space="preserve">, e a parità di voto verrà rimosso quello con più </w:t>
      </w:r>
      <w:hyperlink w:anchor="Vig_.1mGAqDCRgT._P7QGcNmGAqACOATn" w:history="1">
        <w:r>
          <w:rPr>
            <w:color w:val="0000FF"/>
            <w:sz w:val="44"/>
            <w:rFonts w:ascii="Dialog" w:cs="Dialog" w:eastAsia="Dialog" w:hAnsi="Dialog"/>
          </w:rPr>
          <w:t xml:space="preserve">CFU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# REQUISITI SHOULD 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S01)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dovrebbe consentire all'</w:t>
      </w:r>
      <w:hyperlink w:anchor="lpSYB1mGAqDCRgZr_P7QGcNmGAqACOATi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configurare il valore della lode per ogni </w:t>
      </w:r>
      <w:hyperlink w:anchor="7sSgB1mGAqDCRgVo_P7QGcNmGAqACOATm" w:history="1">
        <w:r>
          <w:rPr>
            <w:color w:val="0000FF"/>
            <w:sz w:val="44"/>
            <w:rFonts w:ascii="Dialog" w:cs="Dialog" w:eastAsia="Dialog" w:hAnsi="Dialog"/>
          </w:rPr>
          <w:t xml:space="preserve">corso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laurea (predefinito 33)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S02)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dovrebbe consentire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P7QGcNmGAqACOAT2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o all'</w:t>
      </w:r>
      <w:hyperlink w:anchor="lpSYB1mGAqDCRgZr_P7QGcNmGAqACOATi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la cancellazione manuale di tutti i dati relativi all'appello di laurea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S03)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dovrebbe notificare 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P7QGcNmGAqACOAT2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nel caso in cui un </w:t>
      </w:r>
      <w:hyperlink w:anchor="IKZf.1mGAqDCRgTm_P7QGcNmGAqACOATv" w:history="1">
        <w:r>
          <w:rPr>
            <w:color w:val="0000FF"/>
            <w:sz w:val="44"/>
            <w:rFonts w:ascii="Dialog" w:cs="Dialog" w:eastAsia="Dialog" w:hAnsi="Dialog"/>
          </w:rPr>
          <w:t xml:space="preserve">laureando</w:t>
        </w:r>
      </w:hyperlink>
      <w:r>
        <w:rPr>
          <w:sz w:val="44"/>
          <w:rFonts w:ascii="Dialog" w:cs="Dialog" w:eastAsia="Dialog" w:hAnsi="Dialog"/>
          <w:color w:val="000000"/>
        </w:rPr>
        <w:t xml:space="preserve"> non abbia conseguito abbastanza </w:t>
      </w:r>
      <w:hyperlink w:anchor="Vig_.1mGAqDCRgT._P7QGcNmGAqACOATn" w:history="1">
        <w:r>
          <w:rPr>
            <w:color w:val="0000FF"/>
            <w:sz w:val="44"/>
            <w:rFonts w:ascii="Dialog" w:cs="Dialog" w:eastAsia="Dialog" w:hAnsi="Dialog"/>
          </w:rPr>
          <w:t xml:space="preserve">crediti</w:t>
        </w:r>
      </w:hyperlink>
      <w:r>
        <w:rPr>
          <w:sz w:val="44"/>
          <w:rFonts w:ascii="Dialog" w:cs="Dialog" w:eastAsia="Dialog" w:hAnsi="Dialog"/>
          <w:color w:val="000000"/>
        </w:rPr>
        <w:t xml:space="preserve"> per laurearsi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S04)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dovrebbe notificare 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P7QGcNmGAqACOAT2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in caso di errore durante l'invio delle email 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# REQUISITI COULD 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C01)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potrebbe consentire all'unità didattica di proseguire l'invio dei </w:t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</w:rPr>
          <w:t xml:space="preserve">prospetti</w:t>
        </w:r>
      </w:hyperlink>
      <w:r>
        <w:rPr>
          <w:sz w:val="44"/>
          <w:rFonts w:ascii="Dialog" w:cs="Dialog" w:eastAsia="Dialog" w:hAnsi="Dialog"/>
          <w:color w:val="000000"/>
        </w:rPr>
        <w:t xml:space="preserve"> di laurea dopo una interruzione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C02)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potrebbe fornire una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D4jQB1mGAqDCRgXJ_P7QGcNmGAqACOATu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interfaccia grafica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all'</w:t>
      </w:r>
      <w:hyperlink w:anchor="lpSYB1mGAqDCRgZr_P7QGcNmGAqACOATi" w:history="1">
        <w:r>
          <w:rPr>
            <w:color w:val="0000FF"/>
            <w:sz w:val="44"/>
            <w:rFonts w:ascii="Dialog" w:cs="Dialog" w:eastAsia="Dialog" w:hAnsi="Dialog"/>
          </w:rPr>
          <w:t xml:space="preserve">amministratore</w:t>
        </w:r>
      </w:hyperlink>
      <w:r>
        <w:rPr>
          <w:sz w:val="44"/>
          <w:rFonts w:ascii="Dialog" w:cs="Dialog" w:eastAsia="Dialog" w:hAnsi="Dialog"/>
          <w:color w:val="000000"/>
        </w:rPr>
        <w:t xml:space="preserve"> per accedere ai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fD3oB1mGAqDCRgZZ_P7QGcNmGAqACOATs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file di configurazione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# REQUISITI WOULD </w:t>
      </w:r>
      <w:r>
        <w:t xml:space="preserve">
</w:t>
      </w:r>
    </w:p>
    <w:p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W01)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vorrebbe consentire all'</w:t>
      </w:r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hyperlink w:anchor="Xanv.1mGAqDCRgS__P7QGcNmGAqACOAT2" w:history="1">
        <w:r>
          <w:rPr>
            <w:color w:val="0000FF"/>
            <w:sz w:val="44"/>
            <w:rFonts w:ascii="Dialog" w:cs="Dialog" w:eastAsia="Dialog" w:hAnsi="Dialog"/>
            <w:shd w:color="auto" w:fill="ffff00" w:val="clear"/>
          </w:rPr>
          <w:t xml:space="preserve">unità didattica</w:t>
        </w:r>
      </w:hyperlink>
      <w:r>
        <w:rPr>
          <w:sz w:val="44"/>
          <w:rFonts w:ascii="Dialog" w:cs="Dialog" w:eastAsia="Dialog" w:hAnsi="Dialog"/>
          <w:color w:val="000000"/>
          <w:shd w:color="auto" w:fill="ffff00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di ricevere una email con la conferma di invio dei </w:t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</w:rPr>
          <w:t xml:space="preserve">prospetti</w:t>
        </w:r>
      </w:hyperlink>
      <w:r>
        <w:rPr>
          <w:sz w:val="44"/>
          <w:rFonts w:ascii="Dialog" w:cs="Dialog" w:eastAsia="Dialog" w:hAnsi="Dialog"/>
          <w:color w:val="000000"/>
        </w:rPr>
        <w:t xml:space="preserve"> </w:t>
      </w:r>
      <w:r>
        <w:t xml:space="preserve">
</w:t>
      </w:r>
    </w:p>
    <w:p>
      <w:r>
        <w:rPr>
          <w:sz w:val="44"/>
          <w:rFonts w:ascii="Dialog" w:cs="Dialog" w:eastAsia="Dialog" w:hAnsi="Dialog"/>
          <w:color w:val="000000"/>
        </w:rPr>
        <w:t xml:space="preserve">W02) Il </w:t>
      </w:r>
      <w:hyperlink w:anchor="EgMVgFmFYFSAAQNz_P7QGcNmGAqACOAT0" w:history="1">
        <w:r>
          <w:rPr>
            <w:color w:val="0000FF"/>
            <w:sz w:val="44"/>
            <w:rFonts w:ascii="Dialog" w:cs="Dialog" w:eastAsia="Dialog" w:hAnsi="Dialog"/>
          </w:rPr>
          <w:t xml:space="preserve">Sistema</w:t>
        </w:r>
      </w:hyperlink>
      <w:r>
        <w:rPr>
          <w:sz w:val="44"/>
          <w:rFonts w:ascii="Dialog" w:cs="Dialog" w:eastAsia="Dialog" w:hAnsi="Dialog"/>
          <w:color w:val="000000"/>
        </w:rPr>
        <w:t xml:space="preserve"> vorrebbe consentire all'unità didattica di generare un </w:t>
      </w:r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hyperlink w:anchor="vG6AB1mGAqDCRgU8_P7QGcNmGAqACOATw" w:history="1">
        <w:r>
          <w:rPr>
            <w:color w:val="0000FF"/>
            <w:sz w:val="44"/>
            <w:rFonts w:ascii="Dialog" w:cs="Dialog" w:eastAsia="Dialog" w:hAnsi="Dialog"/>
            <w:shd w:color="auto" w:fill="00aaed" w:val="clear"/>
          </w:rPr>
          <w:t xml:space="preserve">prospetto</w:t>
        </w:r>
      </w:hyperlink>
      <w:r>
        <w:rPr>
          <w:sz w:val="44"/>
          <w:rFonts w:ascii="Dialog" w:cs="Dialog" w:eastAsia="Dialog" w:hAnsi="Dialog"/>
          <w:color w:val="000000"/>
          <w:shd w:color="auto" w:fill="00aaed" w:val="clear"/>
        </w:rPr>
      </w:r>
      <w:r>
        <w:rPr>
          <w:sz w:val="44"/>
          <w:rFonts w:ascii="Dialog" w:cs="Dialog" w:eastAsia="Dialog" w:hAnsi="Dialog"/>
          <w:color w:val="000000"/>
        </w:rPr>
        <w:t xml:space="preserve"> con le statistiche dell'appello di laurea</w:t>
      </w:r>
    </w:p>
    <w:p>
      <w:pPr>
        <w:pStyle w:val="Heading4"/>
      </w:pPr>
      <w:r>
        <w:t xml:space="preserve">Candidate Classes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15.59.32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17.53.21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Actor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unità didattica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ffff00" w:val="clear"/>
                <w:color w:val="000000"/>
              </w:rPr>
              <w:t xml:space="preserve">#ffff00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16.17.44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16.29.59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Gestione Carriera Studente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16.46.44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16.50.49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report finale per la commissione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17.29.40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17.53.21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report per la commissione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Duplicate Of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rcV9.1mGAqDCRgQ9" w:history="1">
              <w:r>
                <w:t>ProspettoCommissione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18.09.06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18.14.21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allegato 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ff4d7f" w:val="clear"/>
                <w:color w:val="000000"/>
              </w:rPr>
              <w:t xml:space="preserve">#ff4d7f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16.58.53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17.11.50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prospetto di 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Duplicate Of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3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gQD9.1mGAqDCRgRC" w:history="1">
              <w:r>
                <w:t>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16.22.10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16.29.59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 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generare un prospetto di 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90cb48" w:val="clear"/>
                <w:color w:val="000000"/>
              </w:rPr>
              <w:t xml:space="preserve">#90cb48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16.23.49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16.40.29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 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aprire i prospetti di 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90cb48" w:val="clear"/>
                <w:color w:val="000000"/>
              </w:rPr>
              <w:t xml:space="preserve">#90cb48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16.47.08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16.50.49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report finale per lo studente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18.09.12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18.14.21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allegato 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ff4d7f" w:val="clear"/>
                <w:color w:val="000000"/>
              </w:rPr>
              <w:t xml:space="preserve">#ff4d7f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18.09.17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18.14.21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allegato 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ff4d7f" w:val="clear"/>
                <w:color w:val="000000"/>
              </w:rPr>
              <w:t xml:space="preserve">#ff4d7f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18.09.20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18.14.21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allegato 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ff4d7f" w:val="clear"/>
                <w:color w:val="000000"/>
              </w:rPr>
              <w:t xml:space="preserve">#ff4d7f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16.26.20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16.29.59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 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inviare il prospetto di laurea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90cb48" w:val="clear"/>
                <w:color w:val="000000"/>
              </w:rPr>
              <w:t xml:space="preserve">#90cb48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16.28.16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16.40.29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interfaccia grafica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16.47.42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17.11.50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 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generare una email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90cb48" w:val="clear"/>
                <w:color w:val="000000"/>
              </w:rPr>
              <w:t xml:space="preserve">#90cb48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Duplicate Of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5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X6_V.1mGAqDCRgQY" w:history="1">
              <w:r>
                <w:t>InviaProspettoLaureando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18.09.34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18.14.21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allegato 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ff4d7f" w:val="clear"/>
                <w:color w:val="000000"/>
              </w:rPr>
              <w:t xml:space="preserve">#ff4d7f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16.31.15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16.40.29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carriera del singolo laureando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16.33.28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16.40.29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anagrafica del singolo laureando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16.57.46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17.11.50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prospetto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Duplicate Of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0.png" id="7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rcV9.1mGAqDCRgQ9" w:history="1">
              <w:r>
                <w:t>ProspettoCommissione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16.35.16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11-dic-2025 18.05.10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file di configurazione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16.38.20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16.50.49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esami informatici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giuse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16.39.39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2-dic-2025 16.50.49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Class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Candidate Item Text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esami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Highlight Color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hd w:color="auto" w:fill="00aaed" w:val="clear"/>
                <w:color w:val="ffffff"/>
              </w:rPr>
              <w:t xml:space="preserve">#00aaed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Ignore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>
      <w:r>
        <w:br w:type="page"/>
      </w:r>
    </w:p>
    <w:p>
      <w:pPr>
        <w:pStyle w:val="DiagramType"/>
      </w:pPr>
      <w:r>
        <w:t>Grid</w:t>
      </w:r>
    </w:p>
    <w:p>
      <w:pPr>
        <w:pStyle w:val="Heading1"/>
      </w:pPr>
      <w:bookmarkStart w:id="2" w:name="x4C5gFmFYFSAAQNP"/>
      <w:r>
        <w:t>Glossary Grid</w:t>
      </w:r>
      <w:bookmarkEnd w:id="2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1520"/>
        <w:gridCol w:w="1520"/>
        <w:gridCol w:w="1520"/>
        <w:gridCol w:w="4421"/>
      </w:tblGrid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Aliases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Labels</w:t>
            </w: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3" w:name="lpSYB1mGAqDCRgZr_P7QGcNmGAqACOATi"/>
            <w:bookmarkEnd w:id="3"/>
            <w:r>
              <w:t xml:space="preserve">amministratore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gestore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Docente universitario o personale informatico che ha l'accesso all'ambiente di produzione e che funge da </w:t>
            </w:r>
            <w:hyperlink w:anchor="lpSYB1mGAqDCRgZr_P7QGcNmGAqACOATi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gestore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del </w:t>
            </w:r>
            <w:hyperlink w:anchor="EgMVgFmFYFSAAQNz_P7QGcNmGAqACOAT0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sistema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4" w:name="H.lgB1mGAqDCRgWT_P7QGcNmGAqACOATj"/>
            <w:bookmarkEnd w:id="4"/>
            <w:r>
              <w:t xml:space="preserve">anagrafica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Informazioni personali relative allo </w:t>
            </w:r>
            <w:hyperlink w:anchor="IKZf.1mGAqDCRgTm_P7QGcNmGAqACOATv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che comprendono nome, cognome e email istituzionale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5" w:name="CQn4B1mGAqDCRgaj_P7QGcNmGAqACOATk"/>
            <w:bookmarkEnd w:id="5"/>
            <w:r>
              <w:t xml:space="preserve">bonus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Parametro che può far parte della formula per il calcolo del voto di laurea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6" w:name="ww0wB1mGAqDCRgXc_P7QGcNmGAqACOATl"/>
            <w:bookmarkEnd w:id="6"/>
            <w:r>
              <w:t xml:space="preserve">carriera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Elenco di esami, con relativo peso e valutazione, sostenuti dallo </w:t>
            </w:r>
            <w:hyperlink w:anchor="IKZf.1mGAqDCRgTm_P7QGcNmGAqACOATv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7" w:name="7sSgB1mGAqDCRgVo_P7QGcNmGAqACOATm"/>
            <w:bookmarkEnd w:id="7"/>
            <w:r>
              <w:t xml:space="preserve">CdL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corso, facoltà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7sSgB1mGAqDCRgVo_P7QGcNmGAqACOATm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Corso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di laurea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8" w:name="Vig_.1mGAqDCRgT._P7QGcNmGAqACOATn"/>
            <w:bookmarkEnd w:id="8"/>
            <w:r>
              <w:t xml:space="preserve">CFU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crediti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Vig_.1mGAqDCRgT._P7QGcNmGAqACOATn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Crediti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formativi universitari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9" w:name="pmjAB1mGAqDCRgVP_P7QGcNmGAqACOATo"/>
            <w:bookmarkEnd w:id="9"/>
            <w:r>
              <w:t xml:space="preserve">commissione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Commissione di laurea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pmjAB1mGAqDCRgVP_P7QGcNmGAqACOATo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Commissione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composta dai docenti del </w:t>
            </w:r>
            <w:hyperlink w:anchor="7sSgB1mGAqDCRgVo_P7QGcNmGAqACOATm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CdL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che si occupa della valutazione del </w:t>
            </w:r>
            <w:hyperlink w:anchor="IKZf.1mGAqDCRgTm_P7QGcNmGAqACOATv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laureando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0" w:name="fqLIB1mGAqDCRgYj_P7QGcNmGAqACOATp"/>
            <w:bookmarkEnd w:id="10"/>
            <w:r>
              <w:t xml:space="preserve">crediti curriculari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Vig_.1mGAqDCRgT._P7QGcNmGAqACOATn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Crediti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per esami che fanno parte del percorso di laurea corrente dello </w:t>
            </w:r>
            <w:hyperlink w:anchor="IKZf.1mGAqDCRgTm_P7QGcNmGAqACOATv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1" w:name="4sooB1mGAqDCRgY1_P7QGcNmGAqACOATq"/>
            <w:bookmarkEnd w:id="11"/>
            <w:r>
              <w:t xml:space="preserve">esami informatici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Esami che rientrano nella categoria ING-INF/05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2" w:name="KQJYB1mGAqDCRgZ._P7QGcNmGAqACOATr"/>
            <w:bookmarkEnd w:id="12"/>
            <w:r>
              <w:t xml:space="preserve">extracurricolari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Esami non facenti parte del </w:t>
            </w:r>
            <w:hyperlink w:anchor="7sSgB1mGAqDCRgVo_P7QGcNmGAqACOATm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CdL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dello </w:t>
            </w:r>
            <w:hyperlink w:anchor="IKZf.1mGAqDCRgTm_P7QGcNmGAqACOATv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3" w:name="fD3oB1mGAqDCRgZZ_P7QGcNmGAqACOATs"/>
            <w:bookmarkEnd w:id="13"/>
            <w:r>
              <w:t xml:space="preserve">file di configurazione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File di testo modificabile dall'</w:t>
            </w:r>
            <w:hyperlink w:anchor="lpSYB1mGAqDCRgZr_P7QGcNmGAqACOATi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amministratore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per configurare il </w:t>
            </w:r>
            <w:hyperlink w:anchor="EgMVgFmFYFSAAQNz_P7QGcNmGAqACOAT0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sistema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4" w:name="xs2_.1mGAqDCRgUR_P7QGcNmGAqACOATt"/>
            <w:bookmarkEnd w:id="14"/>
            <w:r>
              <w:t xml:space="preserve">Gestione Carriera Studente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EgMVgFmFYFSAAQNz_P7QGcNmGAqACOAT0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Sistema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della </w:t>
            </w:r>
            <w:hyperlink w:anchor="Xanv.1mGAqDCRgS__P7QGcNmGAqACOAT2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segreteria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centrale di ateneo che fornisce i dati sull'</w:t>
            </w:r>
            <w:hyperlink w:anchor="H.lgB1mGAqDCRgWT_P7QGcNmGAqACOATj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anagrafica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e sulla </w:t>
            </w:r>
            <w:hyperlink w:anchor="ww0wB1mGAqDCRgXc_P7QGcNmGAqACOATl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carriera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di uno </w:t>
            </w:r>
            <w:hyperlink w:anchor="IKZf.1mGAqDCRgTm_P7QGcNmGAqACOATv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5" w:name="D4jQB1mGAqDCRgXJ_P7QGcNmGAqACOATu"/>
            <w:bookmarkEnd w:id="15"/>
            <w:r>
              <w:t xml:space="preserve">interfaccia grafica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GUI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Interfaccia del </w:t>
            </w:r>
            <w:hyperlink w:anchor="EgMVgFmFYFSAAQNz_P7QGcNmGAqACOAT0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sistema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6" w:name="IKZf.1mGAqDCRgTm_P7QGcNmGAqACOATv"/>
            <w:bookmarkEnd w:id="16"/>
            <w:r>
              <w:t xml:space="preserve">laureandi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studente, laureando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IKZf.1mGAqDCRgTm_P7QGcNmGAqACOATv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universitario che ha presentato domanda di laurea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7" w:name="vG6AB1mGAqDCRgU8_P7QGcNmGAqACOATw"/>
            <w:bookmarkEnd w:id="17"/>
            <w:r>
              <w:t xml:space="preserve">prospetto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report, prospetti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Documento generato dal </w:t>
            </w:r>
            <w:hyperlink w:anchor="EgMVgFmFYFSAAQNz_P7QGcNmGAqACOAT0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sistema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su richiesta dell'</w:t>
            </w:r>
            <w:hyperlink w:anchor="Xanv.1mGAqDCRgS__P7QGcNmGAqACOAT2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unità didattica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, contenente i dati relativi alla </w:t>
            </w:r>
            <w:hyperlink w:anchor="ww0wB1mGAqDCRgXc_P7QGcNmGAqACOATl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carriera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dello </w:t>
            </w:r>
            <w:hyperlink w:anchor="IKZf.1mGAqDCRgTm_P7QGcNmGAqACOATv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e la </w:t>
            </w:r>
            <w:hyperlink w:anchor="AJc4B1mGAqDCRgaQ_P7QGcNmGAqACOATz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simulazione del voto di laurea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8" w:name="WKdwB1mGAqDCRgX1_P7QGcNmGAqACOATx"/>
            <w:bookmarkEnd w:id="18"/>
            <w:r>
              <w:t xml:space="preserve">report finale per la commissione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prospetto commissione, report commissione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vG6AB1mGAqDCRgU8_P7QGcNmGAqACOATw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Prospetto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destinato alla </w:t>
            </w:r>
            <w:hyperlink w:anchor="pmjAB1mGAqDCRgVP_P7QGcNmGAqACOATo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commissione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che include la tabella con la </w:t>
            </w:r>
            <w:hyperlink w:anchor="AJc4B1mGAqDCRgaQ_P7QGcNmGAqACOATz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simulazione del voto di laurea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al variare dei parametri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19" w:name="nJ0IB1mGAqDCRgYJ_P7QGcNmGAqACOATy"/>
            <w:bookmarkEnd w:id="19"/>
            <w:r>
              <w:t xml:space="preserve">report finale per lo studente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prospetto laureando, report laureando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</w:r>
            <w:hyperlink w:anchor="vG6AB1mGAqDCRgU8_P7QGcNmGAqACOATw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Prospetto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destinato al </w:t>
            </w:r>
            <w:hyperlink w:anchor="IKZf.1mGAqDCRgTm_P7QGcNmGAqACOATv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laureando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che comprende la sua </w:t>
            </w:r>
            <w:hyperlink w:anchor="H.lgB1mGAqDCRgWT_P7QGcNmGAqACOATj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anagrafica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e la sua </w:t>
            </w:r>
            <w:hyperlink w:anchor="ww0wB1mGAqDCRgXc_P7QGcNmGAqACOATl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carriera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, oltre che i parametri utili ai fini del calcolo del voto di laurea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20" w:name="AJc4B1mGAqDCRgaQ_P7QGcNmGAqACOATz"/>
            <w:bookmarkEnd w:id="20"/>
            <w:r>
              <w:t xml:space="preserve">simulazione del voto di laurea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tabella di simulazione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Tabella che simula il voto di laurea al variare dei parametri presenti nelle formule come voto della </w:t>
            </w:r>
            <w:hyperlink w:anchor="pmjAB1mGAqDCRgVP_P7QGcNmGAqACOATo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commissione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e voto di laurea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21" w:name="EgMVgFmFYFSAAQNz_P7QGcNmGAqACOAT0"/>
            <w:bookmarkEnd w:id="21"/>
            <w:r>
              <w:t xml:space="preserve">Sistema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Laureandosi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Generatore di </w:t>
            </w:r>
            <w:hyperlink w:anchor="vG6AB1mGAqDCRgU8_P7QGcNmGAqACOATw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prospetti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di laurea usufruibile da più corsi di laurea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22" w:name="WCmoB1mGAqDCRgZH_P7QGcNmGAqACOAT1"/>
            <w:bookmarkEnd w:id="22"/>
            <w:r>
              <w:t xml:space="preserve">sovrannumerari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Esami sostenuti dallo </w:t>
            </w:r>
            <w:hyperlink w:anchor="IKZf.1mGAqDCRgTm_P7QGcNmGAqACOATv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studente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ma che non vengono conteggiati ai fini del conseguimento della laurea</w:t>
            </w:r>
          </w:p>
        </w:tc>
      </w:tr>
      <w:tr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bookmarkStart w:id="23" w:name="Xanv.1mGAqDCRgS__P7QGcNmGAqACOAT2"/>
            <w:bookmarkEnd w:id="23"/>
            <w:r>
              <w:t xml:space="preserve">unità didattica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Segreteria</w:t>
            </w:r>
          </w:p>
        </w:tc>
        <w:tc>
          <w:tcPr>
            <w:tcW w:type="dxa" w:w="15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  <w:tc>
          <w:tcPr>
            <w:tcW w:type="dxa" w:w="442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Personale di ateneo che si occupa delle generazione, della verifica e dell'invio dei </w:t>
            </w:r>
            <w:hyperlink w:anchor="vG6AB1mGAqDCRgU8_P7QGcNmGAqACOATw" w:history="1">
              <w:r>
                <w:rPr>
                  <w:color w:val="0000FF"/>
                  <w:sz w:val="22"/>
                  <w:rFonts w:ascii="Courier New" w:cs="Courier New" w:eastAsia="Courier New" w:hAnsi="Courier New"/>
                </w:rPr>
                <w:t xml:space="preserve">prospetti</w:t>
              </w:r>
            </w:hyperlink>
            <w:r>
              <w:rPr>
                <w:sz w:val="22"/>
                <w:rFonts w:ascii="Courier New" w:cs="Courier New" w:eastAsia="Courier New" w:hAnsi="Courier New"/>
                <w:color w:val="000000"/>
              </w:rPr>
              <w:t xml:space="preserve"> di laurea</w:t>
            </w:r>
          </w:p>
        </w:tc>
      </w:tr>
    </w:tbl>
    <w:sectPr>
      <w:pgSz w:h="16847" w:w="11904"/>
      <w:pgMar w:bottom="1440" w:gutter="0" w:left="1440" w:right="1440" w:top="144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52F11"/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052F11"/>
    <w:pPr>
      <w:keepNext/>
      <w:spacing w:before="100" w:after="60"/>
      <w:outlineLvl w:val="0"/>
    </w:pPr>
    <w:rPr>
      <w:rFonts w:cs="Arial"/>
      <w:b/>
      <w:bCs/>
      <w:kern w:val="32"/>
      <w:sz w:val="48"/>
      <w:szCs w:val="32"/>
    </w:rPr>
  </w:style>
  <w:style w:type="paragraph" w:styleId="Heading2">
    <w:name w:val="heading 2"/>
    <w:basedOn w:val="Normal"/>
    <w:next w:val="Normal"/>
    <w:qFormat/>
    <w:rsid w:val="00052F11"/>
    <w:pPr>
      <w:keepNext/>
      <w:pBdr>
        <w:bottom w:val="single" w:sz="4" w:space="1" w:color="auto"/>
      </w:pBdr>
      <w:spacing w:before="240" w:after="60"/>
      <w:outlineLvl w:val="1"/>
    </w:pPr>
    <w:rPr>
      <w:rFonts w:cs="Arial"/>
      <w:b/>
      <w:bCs/>
      <w:iCs/>
      <w:sz w:val="44"/>
      <w:szCs w:val="28"/>
    </w:rPr>
  </w:style>
  <w:style w:type="paragraph" w:styleId="Heading3">
    <w:name w:val="heading 3"/>
    <w:basedOn w:val="Normal"/>
    <w:next w:val="Normal"/>
    <w:qFormat/>
    <w:rsid w:val="00052F11"/>
    <w:pPr>
      <w:keepNext/>
      <w:spacing w:before="240" w:after="60"/>
      <w:outlineLvl w:val="2"/>
    </w:pPr>
    <w:rPr>
      <w:rFonts w:cs="Arial"/>
      <w:b/>
      <w:bCs/>
      <w:sz w:val="3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  <w:sz w:val="22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OC1">
    <w:name w:val="toc 1"/>
    <w:basedOn w:val="Normal"/>
    <w:next w:val="Normal"/>
    <w:autoRedefine/>
    <w:uiPriority w:val="39"/>
    <w:rsid w:val="001B17E9"/>
  </w:style>
  <w:style w:type="paragraph" w:styleId="TOC2">
    <w:name w:val="toc 2"/>
    <w:basedOn w:val="Normal"/>
    <w:next w:val="Normal"/>
    <w:autoRedefine/>
    <w:uiPriority w:val="39"/>
    <w:rsid w:val="001B17E9"/>
    <w:pPr>
      <w:ind w:left="200"/>
    </w:pPr>
  </w:style>
  <w:style w:type="paragraph" w:styleId="TOC3">
    <w:name w:val="toc 3"/>
    <w:basedOn w:val="Normal"/>
    <w:next w:val="Normal"/>
    <w:autoRedefine/>
    <w:uiPriority w:val="39"/>
    <w:rsid w:val="001B17E9"/>
    <w:pPr>
      <w:ind w:left="400"/>
    </w:pPr>
  </w:style>
  <w:style w:type="character" w:styleId="Hyperlink">
    <w:name w:val="Hyperlink"/>
    <w:basedOn w:val="DefaultParagraphFont"/>
    <w:uiPriority w:val="99"/>
    <w:unhideWhenUsed/>
    <w:rsid w:val="001B17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
	<Relationship Id="rId3" Target="webSettings.xml" Type="http://schemas.openxmlformats.org/officeDocument/2006/relationships/webSettings"/>
	<Relationship Id="rId2" Target="settings.xml" Type="http://schemas.openxmlformats.org/officeDocument/2006/relationships/settings"/>
	<Relationship Id="rId1" Target="styles.xml" Type="http://schemas.openxmlformats.org/officeDocument/2006/relationships/styles"/>
	<Relationship Id="rId5" Target="theme/theme1.xml" Type="http://schemas.openxmlformats.org/officeDocument/2006/relationships/theme"/>
	<Relationship Id="rId4" Target="fontTable.xml" Type="http://schemas.openxmlformats.org/officeDocument/2006/relationships/fontTable"/>
	<Relationship Id="rId6" Target="numbering.xml" Type="http://schemas.openxmlformats.org/officeDocument/2006/relationships/numbering"/>
	<Relationship Id="rId11" Target="media/Image0.png" Type="http://schemas.openxmlformats.org/officeDocument/2006/relationships/image"/>
	<Relationship Id="rId12" Target="media/Image1.png" Type="http://schemas.openxmlformats.org/officeDocument/2006/relationships/image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progetto_isw</dc:title>
  <dc:subject>
	</dc:subject>
  <dc:creator>giuse</dc:creator>
  <cp:keywords>
	</cp:keywords>
  <dc:description/>
  <cp:lastModifiedBy>giuse</cp:lastModifiedBy>
  <cp:revision>1</cp:revision>
  <dcterms:created xsi:type="dcterms:W3CDTF">2025-12-11T06:05:43</dcterms:created>
  <dcterms:modified xsi:type="dcterms:W3CDTF">2025-12-11T06:05:43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