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02C5B" w:rsidRPr="001C2CFC" w:rsidRDefault="00902C5B" w:rsidP="00902C5B">
      <w:pPr>
        <w:pStyle w:val="Titolo1"/>
        <w:rPr>
          <w:lang w:val="en-US"/>
        </w:rPr>
      </w:pPr>
      <w:r w:rsidRPr="001C2CFC">
        <w:rPr>
          <w:lang w:val="en-US"/>
        </w:rPr>
        <w:t xml:space="preserve">Syllabus </w:t>
      </w:r>
    </w:p>
    <w:p w:rsidR="00902C5B" w:rsidRPr="001C2CFC" w:rsidRDefault="00902C5B" w:rsidP="00902C5B">
      <w:pPr>
        <w:rPr>
          <w:lang w:val="en-US"/>
        </w:rPr>
      </w:pPr>
    </w:p>
    <w:p w:rsidR="00902C5B" w:rsidRPr="001C2CFC" w:rsidRDefault="00902C5B" w:rsidP="00902C5B">
      <w:pPr>
        <w:rPr>
          <w:lang w:val="en-US"/>
        </w:rPr>
      </w:pPr>
    </w:p>
    <w:p w:rsidR="00472089" w:rsidRPr="001C2CFC" w:rsidRDefault="00472089" w:rsidP="00902C5B">
      <w:pPr>
        <w:spacing w:line="320" w:lineRule="atLeast"/>
        <w:outlineLvl w:val="2"/>
        <w:rPr>
          <w:rFonts w:ascii="Open Sans" w:hAnsi="Open Sans" w:cs="Open Sans"/>
          <w:b/>
          <w:bCs/>
          <w:caps/>
          <w:color w:val="7D97AD"/>
          <w:spacing w:val="23"/>
          <w:sz w:val="27"/>
          <w:szCs w:val="27"/>
          <w:lang w:val="en-US"/>
        </w:rPr>
      </w:pPr>
      <w:r w:rsidRPr="001C2CFC">
        <w:rPr>
          <w:rFonts w:ascii="Open Sans" w:hAnsi="Open Sans" w:cs="Open Sans"/>
          <w:b/>
          <w:bCs/>
          <w:caps/>
          <w:color w:val="7D97AD"/>
          <w:spacing w:val="23"/>
          <w:sz w:val="27"/>
          <w:szCs w:val="27"/>
          <w:lang w:val="en-US"/>
        </w:rPr>
        <w:t>PART 1</w:t>
      </w:r>
    </w:p>
    <w:p w:rsidR="00472089" w:rsidRPr="001C2CFC" w:rsidRDefault="001C2CFC" w:rsidP="00902C5B">
      <w:pPr>
        <w:spacing w:before="100" w:beforeAutospacing="1" w:afterAutospacing="1" w:line="320" w:lineRule="atLeast"/>
        <w:outlineLvl w:val="1"/>
        <w:rPr>
          <w:rFonts w:ascii="Open Sans" w:hAnsi="Open Sans" w:cs="Open Sans"/>
          <w:b/>
          <w:bCs/>
          <w:color w:val="7D97AD"/>
          <w:sz w:val="27"/>
          <w:szCs w:val="27"/>
          <w:lang w:val="en-US"/>
        </w:rPr>
      </w:pPr>
      <w:hyperlink r:id="rId5" w:history="1">
        <w:r w:rsidR="00472089" w:rsidRPr="001C2CFC">
          <w:rPr>
            <w:rFonts w:ascii="Open Sans" w:hAnsi="Open Sans" w:cs="Open Sans"/>
            <w:b/>
            <w:bCs/>
            <w:color w:val="02B3E4"/>
            <w:sz w:val="27"/>
            <w:szCs w:val="27"/>
            <w:u w:val="single"/>
            <w:lang w:val="en-US"/>
          </w:rPr>
          <w:t>Quantitative Trading</w:t>
        </w:r>
      </w:hyperlink>
    </w:p>
    <w:p w:rsidR="00472089" w:rsidRPr="00472089" w:rsidRDefault="00472089" w:rsidP="00902C5B">
      <w:pPr>
        <w:ind w:right="600"/>
        <w:rPr>
          <w:rFonts w:ascii="Open Sans" w:hAnsi="Open Sans" w:cs="Open Sans"/>
          <w:color w:val="525C65"/>
          <w:lang w:val="en-US"/>
        </w:rPr>
      </w:pPr>
      <w:r w:rsidRPr="00472089">
        <w:rPr>
          <w:rFonts w:ascii="Open Sans" w:hAnsi="Open Sans" w:cs="Open Sans"/>
          <w:color w:val="525C65"/>
          <w:lang w:val="en-US"/>
        </w:rPr>
        <w:t>Learn the basics of quantitative analysis, including data processing, trading signal generation, and portfolio management. Use Python to work with historical stock data, develop trading strategies, and construct a multi-factor model with optimization.</w:t>
      </w:r>
    </w:p>
    <w:p w:rsidR="00472089" w:rsidRPr="00472089" w:rsidRDefault="00472089" w:rsidP="00902C5B">
      <w:pPr>
        <w:numPr>
          <w:ilvl w:val="1"/>
          <w:numId w:val="2"/>
        </w:numPr>
        <w:tabs>
          <w:tab w:val="clear" w:pos="1440"/>
          <w:tab w:val="num" w:pos="720"/>
        </w:tabs>
        <w:spacing w:line="320" w:lineRule="atLeast"/>
        <w:ind w:left="720"/>
        <w:rPr>
          <w:rFonts w:ascii="Open Sans" w:hAnsi="Open Sans" w:cs="Open Sans"/>
          <w:color w:val="525C65"/>
        </w:rPr>
      </w:pPr>
      <w:r w:rsidRPr="00472089">
        <w:rPr>
          <w:rFonts w:ascii="Open Sans" w:hAnsi="Open Sans" w:cs="Open Sans"/>
          <w:color w:val="525C65"/>
        </w:rPr>
        <w:t>Project: </w:t>
      </w:r>
      <w:hyperlink r:id="rId6" w:history="1">
        <w:r w:rsidRPr="00472089">
          <w:rPr>
            <w:rFonts w:ascii="Open Sans" w:hAnsi="Open Sans" w:cs="Open Sans"/>
            <w:color w:val="02B3E4"/>
            <w:u w:val="single"/>
          </w:rPr>
          <w:t xml:space="preserve">Trading with </w:t>
        </w:r>
        <w:proofErr w:type="spellStart"/>
        <w:r w:rsidRPr="00472089">
          <w:rPr>
            <w:rFonts w:ascii="Open Sans" w:hAnsi="Open Sans" w:cs="Open Sans"/>
            <w:color w:val="02B3E4"/>
            <w:u w:val="single"/>
          </w:rPr>
          <w:t>Momentum</w:t>
        </w:r>
        <w:proofErr w:type="spellEnd"/>
      </w:hyperlink>
    </w:p>
    <w:p w:rsidR="00472089" w:rsidRPr="00472089" w:rsidRDefault="00472089" w:rsidP="00902C5B">
      <w:pPr>
        <w:numPr>
          <w:ilvl w:val="1"/>
          <w:numId w:val="2"/>
        </w:numPr>
        <w:tabs>
          <w:tab w:val="clear" w:pos="1440"/>
          <w:tab w:val="num" w:pos="720"/>
        </w:tabs>
        <w:spacing w:line="320" w:lineRule="atLeast"/>
        <w:ind w:left="720"/>
        <w:rPr>
          <w:rFonts w:ascii="Open Sans" w:hAnsi="Open Sans" w:cs="Open Sans"/>
          <w:color w:val="525C65"/>
        </w:rPr>
      </w:pPr>
      <w:r w:rsidRPr="00472089">
        <w:rPr>
          <w:rFonts w:ascii="Open Sans" w:hAnsi="Open Sans" w:cs="Open Sans"/>
          <w:color w:val="525C65"/>
        </w:rPr>
        <w:t>Project: </w:t>
      </w:r>
      <w:proofErr w:type="spellStart"/>
      <w:r w:rsidRPr="00472089">
        <w:rPr>
          <w:rFonts w:ascii="Open Sans" w:hAnsi="Open Sans" w:cs="Open Sans"/>
          <w:color w:val="525C65"/>
        </w:rPr>
        <w:fldChar w:fldCharType="begin"/>
      </w:r>
      <w:r w:rsidRPr="00472089">
        <w:rPr>
          <w:rFonts w:ascii="Open Sans" w:hAnsi="Open Sans" w:cs="Open Sans"/>
          <w:color w:val="525C65"/>
        </w:rPr>
        <w:instrText xml:space="preserve"> HYPERLINK "https://classroom.udacity.com/nanodegrees/nd880/parts/9a3a9589-7bc6-4694-81e0-8c3cb1aea251/modules/f91e6d6f-1a0d-4f3c-a5ca-41e8750a38e8/lessons/acecae74-18c3-45c0-8b2d-5ed0f84029d4/project" </w:instrText>
      </w:r>
      <w:r w:rsidRPr="00472089">
        <w:rPr>
          <w:rFonts w:ascii="Open Sans" w:hAnsi="Open Sans" w:cs="Open Sans"/>
          <w:color w:val="525C65"/>
        </w:rPr>
        <w:fldChar w:fldCharType="separate"/>
      </w:r>
      <w:r w:rsidRPr="00472089">
        <w:rPr>
          <w:rFonts w:ascii="Open Sans" w:hAnsi="Open Sans" w:cs="Open Sans"/>
          <w:color w:val="02B3E4"/>
          <w:u w:val="single"/>
        </w:rPr>
        <w:t>Breakout</w:t>
      </w:r>
      <w:proofErr w:type="spellEnd"/>
      <w:r w:rsidRPr="00472089">
        <w:rPr>
          <w:rFonts w:ascii="Open Sans" w:hAnsi="Open Sans" w:cs="Open Sans"/>
          <w:color w:val="02B3E4"/>
          <w:u w:val="single"/>
        </w:rPr>
        <w:t xml:space="preserve"> </w:t>
      </w:r>
      <w:proofErr w:type="spellStart"/>
      <w:r w:rsidRPr="00472089">
        <w:rPr>
          <w:rFonts w:ascii="Open Sans" w:hAnsi="Open Sans" w:cs="Open Sans"/>
          <w:color w:val="02B3E4"/>
          <w:u w:val="single"/>
        </w:rPr>
        <w:t>Strategy</w:t>
      </w:r>
      <w:proofErr w:type="spellEnd"/>
      <w:r w:rsidRPr="00472089">
        <w:rPr>
          <w:rFonts w:ascii="Open Sans" w:hAnsi="Open Sans" w:cs="Open Sans"/>
          <w:color w:val="525C65"/>
        </w:rPr>
        <w:fldChar w:fldCharType="end"/>
      </w:r>
    </w:p>
    <w:p w:rsidR="00472089" w:rsidRPr="00472089" w:rsidRDefault="00472089" w:rsidP="00902C5B">
      <w:pPr>
        <w:numPr>
          <w:ilvl w:val="1"/>
          <w:numId w:val="2"/>
        </w:numPr>
        <w:tabs>
          <w:tab w:val="clear" w:pos="1440"/>
          <w:tab w:val="num" w:pos="720"/>
        </w:tabs>
        <w:spacing w:line="320" w:lineRule="atLeast"/>
        <w:ind w:left="720"/>
        <w:rPr>
          <w:rFonts w:ascii="Open Sans" w:hAnsi="Open Sans" w:cs="Open Sans"/>
          <w:color w:val="525C65"/>
          <w:lang w:val="en-US"/>
        </w:rPr>
      </w:pPr>
      <w:r w:rsidRPr="00472089">
        <w:rPr>
          <w:rFonts w:ascii="Open Sans" w:hAnsi="Open Sans" w:cs="Open Sans"/>
          <w:color w:val="525C65"/>
          <w:lang w:val="en-US"/>
        </w:rPr>
        <w:t>Project: </w:t>
      </w:r>
      <w:hyperlink r:id="rId7" w:history="1">
        <w:r w:rsidRPr="00472089">
          <w:rPr>
            <w:rFonts w:ascii="Open Sans" w:hAnsi="Open Sans" w:cs="Open Sans"/>
            <w:color w:val="02B3E4"/>
            <w:u w:val="single"/>
            <w:lang w:val="en-US"/>
          </w:rPr>
          <w:t>Smart Beta and Portfolio Optimization</w:t>
        </w:r>
      </w:hyperlink>
    </w:p>
    <w:p w:rsidR="00472089" w:rsidRPr="00472089" w:rsidRDefault="00472089" w:rsidP="00902C5B">
      <w:pPr>
        <w:numPr>
          <w:ilvl w:val="1"/>
          <w:numId w:val="2"/>
        </w:numPr>
        <w:tabs>
          <w:tab w:val="clear" w:pos="1440"/>
          <w:tab w:val="num" w:pos="720"/>
        </w:tabs>
        <w:spacing w:line="320" w:lineRule="atLeast"/>
        <w:ind w:left="720"/>
        <w:rPr>
          <w:rFonts w:ascii="Open Sans" w:hAnsi="Open Sans" w:cs="Open Sans"/>
          <w:color w:val="525C65"/>
        </w:rPr>
      </w:pPr>
      <w:r w:rsidRPr="00472089">
        <w:rPr>
          <w:rFonts w:ascii="Open Sans" w:hAnsi="Open Sans" w:cs="Open Sans"/>
          <w:color w:val="525C65"/>
        </w:rPr>
        <w:t>Project: </w:t>
      </w:r>
      <w:hyperlink r:id="rId8" w:history="1">
        <w:r w:rsidRPr="00472089">
          <w:rPr>
            <w:rFonts w:ascii="Open Sans" w:hAnsi="Open Sans" w:cs="Open Sans"/>
            <w:color w:val="02B3E4"/>
            <w:u w:val="single"/>
          </w:rPr>
          <w:t>Multi-</w:t>
        </w:r>
        <w:proofErr w:type="spellStart"/>
        <w:r w:rsidRPr="00472089">
          <w:rPr>
            <w:rFonts w:ascii="Open Sans" w:hAnsi="Open Sans" w:cs="Open Sans"/>
            <w:color w:val="02B3E4"/>
            <w:u w:val="single"/>
          </w:rPr>
          <w:t>factor</w:t>
        </w:r>
        <w:proofErr w:type="spellEnd"/>
        <w:r w:rsidRPr="00472089">
          <w:rPr>
            <w:rFonts w:ascii="Open Sans" w:hAnsi="Open Sans" w:cs="Open Sans"/>
            <w:color w:val="02B3E4"/>
            <w:u w:val="single"/>
          </w:rPr>
          <w:t xml:space="preserve"> Model</w:t>
        </w:r>
      </w:hyperlink>
    </w:p>
    <w:p w:rsidR="00472089" w:rsidRPr="00472089" w:rsidRDefault="00472089" w:rsidP="00902C5B">
      <w:pPr>
        <w:spacing w:beforeAutospacing="1" w:afterAutospacing="1" w:line="320" w:lineRule="atLeast"/>
        <w:rPr>
          <w:rFonts w:ascii="Open Sans" w:hAnsi="Open Sans" w:cs="Open Sans"/>
          <w:color w:val="525C65"/>
        </w:rPr>
      </w:pPr>
      <w:proofErr w:type="spellStart"/>
      <w:r w:rsidRPr="00472089">
        <w:rPr>
          <w:rFonts w:ascii="Open Sans" w:hAnsi="Open Sans" w:cs="Open Sans"/>
          <w:b/>
          <w:bCs/>
          <w:color w:val="525C65"/>
          <w:spacing w:val="15"/>
        </w:rPr>
        <w:t>Estimated</w:t>
      </w:r>
      <w:proofErr w:type="spellEnd"/>
      <w:r w:rsidRPr="00472089">
        <w:rPr>
          <w:rFonts w:ascii="Open Sans" w:hAnsi="Open Sans" w:cs="Open Sans"/>
          <w:b/>
          <w:bCs/>
          <w:color w:val="525C65"/>
          <w:spacing w:val="15"/>
        </w:rPr>
        <w:t xml:space="preserve"> time: 71 </w:t>
      </w:r>
      <w:proofErr w:type="spellStart"/>
      <w:r w:rsidRPr="00472089">
        <w:rPr>
          <w:rFonts w:ascii="Open Sans" w:hAnsi="Open Sans" w:cs="Open Sans"/>
          <w:b/>
          <w:bCs/>
          <w:color w:val="525C65"/>
          <w:spacing w:val="15"/>
        </w:rPr>
        <w:t>days</w:t>
      </w:r>
      <w:proofErr w:type="spellEnd"/>
    </w:p>
    <w:p w:rsidR="00472089" w:rsidRPr="00902C5B" w:rsidRDefault="00472089" w:rsidP="00902C5B">
      <w:pPr>
        <w:spacing w:line="320" w:lineRule="atLeast"/>
        <w:outlineLvl w:val="2"/>
        <w:rPr>
          <w:rFonts w:ascii="Open Sans" w:hAnsi="Open Sans" w:cs="Open Sans"/>
          <w:b/>
          <w:bCs/>
          <w:caps/>
          <w:color w:val="7D97AD"/>
          <w:spacing w:val="23"/>
          <w:sz w:val="27"/>
          <w:szCs w:val="27"/>
        </w:rPr>
      </w:pPr>
      <w:r w:rsidRPr="00902C5B">
        <w:rPr>
          <w:rFonts w:ascii="Open Sans" w:hAnsi="Open Sans" w:cs="Open Sans"/>
          <w:b/>
          <w:bCs/>
          <w:caps/>
          <w:color w:val="7D97AD"/>
          <w:spacing w:val="23"/>
          <w:sz w:val="27"/>
          <w:szCs w:val="27"/>
        </w:rPr>
        <w:t>PART 2</w:t>
      </w:r>
    </w:p>
    <w:p w:rsidR="00472089" w:rsidRPr="00472089" w:rsidRDefault="001C2CFC" w:rsidP="00902C5B">
      <w:pPr>
        <w:spacing w:before="100" w:beforeAutospacing="1" w:afterAutospacing="1" w:line="320" w:lineRule="atLeast"/>
        <w:outlineLvl w:val="1"/>
        <w:rPr>
          <w:rFonts w:ascii="Open Sans" w:hAnsi="Open Sans" w:cs="Open Sans"/>
          <w:b/>
          <w:bCs/>
          <w:color w:val="7D97AD"/>
          <w:sz w:val="27"/>
          <w:szCs w:val="27"/>
        </w:rPr>
      </w:pPr>
      <w:hyperlink r:id="rId9" w:history="1">
        <w:r w:rsidR="00472089" w:rsidRPr="00472089">
          <w:rPr>
            <w:rFonts w:ascii="Open Sans" w:hAnsi="Open Sans" w:cs="Open Sans"/>
            <w:b/>
            <w:bCs/>
            <w:color w:val="02B3E4"/>
            <w:sz w:val="27"/>
            <w:szCs w:val="27"/>
            <w:u w:val="single"/>
          </w:rPr>
          <w:t xml:space="preserve">AI </w:t>
        </w:r>
        <w:proofErr w:type="spellStart"/>
        <w:r w:rsidR="00472089" w:rsidRPr="00472089">
          <w:rPr>
            <w:rFonts w:ascii="Open Sans" w:hAnsi="Open Sans" w:cs="Open Sans"/>
            <w:b/>
            <w:bCs/>
            <w:color w:val="02B3E4"/>
            <w:sz w:val="27"/>
            <w:szCs w:val="27"/>
            <w:u w:val="single"/>
          </w:rPr>
          <w:t>Algorithms</w:t>
        </w:r>
        <w:proofErr w:type="spellEnd"/>
        <w:r w:rsidR="00472089" w:rsidRPr="00472089">
          <w:rPr>
            <w:rFonts w:ascii="Open Sans" w:hAnsi="Open Sans" w:cs="Open Sans"/>
            <w:b/>
            <w:bCs/>
            <w:color w:val="02B3E4"/>
            <w:sz w:val="27"/>
            <w:szCs w:val="27"/>
            <w:u w:val="single"/>
          </w:rPr>
          <w:t xml:space="preserve"> in Trading</w:t>
        </w:r>
      </w:hyperlink>
    </w:p>
    <w:p w:rsidR="00472089" w:rsidRPr="00472089" w:rsidRDefault="00472089" w:rsidP="00902C5B">
      <w:pPr>
        <w:ind w:right="600"/>
        <w:rPr>
          <w:rFonts w:ascii="Open Sans" w:hAnsi="Open Sans" w:cs="Open Sans"/>
          <w:color w:val="525C65"/>
          <w:lang w:val="en-US"/>
        </w:rPr>
      </w:pPr>
      <w:r w:rsidRPr="00472089">
        <w:rPr>
          <w:rFonts w:ascii="Open Sans" w:hAnsi="Open Sans" w:cs="Open Sans"/>
          <w:color w:val="525C65"/>
          <w:lang w:val="en-US"/>
        </w:rPr>
        <w:t xml:space="preserve">Learn how to analyze alternative data and use machine learning to generate trading signals. Run a </w:t>
      </w:r>
      <w:proofErr w:type="spellStart"/>
      <w:r w:rsidRPr="00472089">
        <w:rPr>
          <w:rFonts w:ascii="Open Sans" w:hAnsi="Open Sans" w:cs="Open Sans"/>
          <w:color w:val="525C65"/>
          <w:lang w:val="en-US"/>
        </w:rPr>
        <w:t>backtest</w:t>
      </w:r>
      <w:proofErr w:type="spellEnd"/>
      <w:r w:rsidRPr="00472089">
        <w:rPr>
          <w:rFonts w:ascii="Open Sans" w:hAnsi="Open Sans" w:cs="Open Sans"/>
          <w:color w:val="525C65"/>
          <w:lang w:val="en-US"/>
        </w:rPr>
        <w:t xml:space="preserve"> to evaluate and combine top performing signals.</w:t>
      </w:r>
    </w:p>
    <w:p w:rsidR="00472089" w:rsidRPr="00472089" w:rsidRDefault="00472089" w:rsidP="00902C5B">
      <w:pPr>
        <w:numPr>
          <w:ilvl w:val="1"/>
          <w:numId w:val="2"/>
        </w:numPr>
        <w:tabs>
          <w:tab w:val="clear" w:pos="1440"/>
          <w:tab w:val="num" w:pos="720"/>
        </w:tabs>
        <w:spacing w:line="320" w:lineRule="atLeast"/>
        <w:ind w:left="720"/>
        <w:rPr>
          <w:rFonts w:ascii="Open Sans" w:hAnsi="Open Sans" w:cs="Open Sans"/>
          <w:color w:val="525C65"/>
        </w:rPr>
      </w:pPr>
      <w:r w:rsidRPr="00472089">
        <w:rPr>
          <w:rFonts w:ascii="Open Sans" w:hAnsi="Open Sans" w:cs="Open Sans"/>
          <w:color w:val="525C65"/>
        </w:rPr>
        <w:t>Project: </w:t>
      </w:r>
      <w:hyperlink r:id="rId10" w:history="1">
        <w:r w:rsidRPr="00472089">
          <w:rPr>
            <w:rFonts w:ascii="Open Sans" w:hAnsi="Open Sans" w:cs="Open Sans"/>
            <w:color w:val="02B3E4"/>
            <w:u w:val="single"/>
          </w:rPr>
          <w:t xml:space="preserve">NLP on Financial </w:t>
        </w:r>
        <w:proofErr w:type="spellStart"/>
        <w:r w:rsidRPr="00472089">
          <w:rPr>
            <w:rFonts w:ascii="Open Sans" w:hAnsi="Open Sans" w:cs="Open Sans"/>
            <w:color w:val="02B3E4"/>
            <w:u w:val="single"/>
          </w:rPr>
          <w:t>Statements</w:t>
        </w:r>
        <w:proofErr w:type="spellEnd"/>
      </w:hyperlink>
    </w:p>
    <w:p w:rsidR="00472089" w:rsidRPr="00472089" w:rsidRDefault="00472089" w:rsidP="00902C5B">
      <w:pPr>
        <w:numPr>
          <w:ilvl w:val="1"/>
          <w:numId w:val="2"/>
        </w:numPr>
        <w:tabs>
          <w:tab w:val="clear" w:pos="1440"/>
          <w:tab w:val="num" w:pos="720"/>
        </w:tabs>
        <w:spacing w:line="320" w:lineRule="atLeast"/>
        <w:ind w:left="720"/>
        <w:rPr>
          <w:rFonts w:ascii="Open Sans" w:hAnsi="Open Sans" w:cs="Open Sans"/>
          <w:color w:val="525C65"/>
          <w:lang w:val="en-US"/>
        </w:rPr>
      </w:pPr>
      <w:r w:rsidRPr="00472089">
        <w:rPr>
          <w:rFonts w:ascii="Open Sans" w:hAnsi="Open Sans" w:cs="Open Sans"/>
          <w:color w:val="525C65"/>
          <w:lang w:val="en-US"/>
        </w:rPr>
        <w:t>Project: </w:t>
      </w:r>
      <w:hyperlink r:id="rId11" w:history="1">
        <w:r w:rsidRPr="00472089">
          <w:rPr>
            <w:rFonts w:ascii="Open Sans" w:hAnsi="Open Sans" w:cs="Open Sans"/>
            <w:color w:val="02B3E4"/>
            <w:u w:val="single"/>
            <w:lang w:val="en-US"/>
          </w:rPr>
          <w:t>Sentiment Analysis with Neural Networks</w:t>
        </w:r>
      </w:hyperlink>
    </w:p>
    <w:p w:rsidR="00472089" w:rsidRPr="00472089" w:rsidRDefault="00472089" w:rsidP="00902C5B">
      <w:pPr>
        <w:numPr>
          <w:ilvl w:val="1"/>
          <w:numId w:val="2"/>
        </w:numPr>
        <w:tabs>
          <w:tab w:val="clear" w:pos="1440"/>
          <w:tab w:val="num" w:pos="720"/>
        </w:tabs>
        <w:spacing w:line="320" w:lineRule="atLeast"/>
        <w:ind w:left="720"/>
        <w:rPr>
          <w:rFonts w:ascii="Open Sans" w:hAnsi="Open Sans" w:cs="Open Sans"/>
          <w:color w:val="525C65"/>
          <w:lang w:val="en-US"/>
        </w:rPr>
      </w:pPr>
      <w:r w:rsidRPr="00472089">
        <w:rPr>
          <w:rFonts w:ascii="Open Sans" w:hAnsi="Open Sans" w:cs="Open Sans"/>
          <w:color w:val="525C65"/>
          <w:lang w:val="en-US"/>
        </w:rPr>
        <w:t>Project: </w:t>
      </w:r>
      <w:hyperlink r:id="rId12" w:history="1">
        <w:r w:rsidRPr="00472089">
          <w:rPr>
            <w:rFonts w:ascii="Open Sans" w:hAnsi="Open Sans" w:cs="Open Sans"/>
            <w:color w:val="02B3E4"/>
            <w:u w:val="single"/>
            <w:lang w:val="en-US"/>
          </w:rPr>
          <w:t>Combining Signals for Enhanced Alpha</w:t>
        </w:r>
      </w:hyperlink>
    </w:p>
    <w:p w:rsidR="00472089" w:rsidRPr="00472089" w:rsidRDefault="00472089" w:rsidP="00902C5B">
      <w:pPr>
        <w:numPr>
          <w:ilvl w:val="1"/>
          <w:numId w:val="2"/>
        </w:numPr>
        <w:tabs>
          <w:tab w:val="clear" w:pos="1440"/>
          <w:tab w:val="num" w:pos="720"/>
        </w:tabs>
        <w:spacing w:line="320" w:lineRule="atLeast"/>
        <w:ind w:left="720"/>
        <w:rPr>
          <w:rFonts w:ascii="Open Sans" w:hAnsi="Open Sans" w:cs="Open Sans"/>
          <w:color w:val="525C65"/>
        </w:rPr>
      </w:pPr>
      <w:r w:rsidRPr="00472089">
        <w:rPr>
          <w:rFonts w:ascii="Open Sans" w:hAnsi="Open Sans" w:cs="Open Sans"/>
          <w:color w:val="525C65"/>
        </w:rPr>
        <w:t>Project: </w:t>
      </w:r>
      <w:proofErr w:type="spellStart"/>
      <w:r w:rsidRPr="00472089">
        <w:rPr>
          <w:rFonts w:ascii="Open Sans" w:hAnsi="Open Sans" w:cs="Open Sans"/>
          <w:color w:val="525C65"/>
        </w:rPr>
        <w:fldChar w:fldCharType="begin"/>
      </w:r>
      <w:r w:rsidRPr="00472089">
        <w:rPr>
          <w:rFonts w:ascii="Open Sans" w:hAnsi="Open Sans" w:cs="Open Sans"/>
          <w:color w:val="525C65"/>
        </w:rPr>
        <w:instrText xml:space="preserve"> HYPERLINK "https://classroom.udacity.com/nanodegrees/nd880/parts/20d53643-50e8-41b6-8063-3d2ac4934bb2/modules/654d1dd0-c94a-45b5-beb8-6b1de2c48015/lessons/20707806-8f14-420f-b613-4196199a88c1/project" </w:instrText>
      </w:r>
      <w:r w:rsidRPr="00472089">
        <w:rPr>
          <w:rFonts w:ascii="Open Sans" w:hAnsi="Open Sans" w:cs="Open Sans"/>
          <w:color w:val="525C65"/>
        </w:rPr>
        <w:fldChar w:fldCharType="separate"/>
      </w:r>
      <w:r w:rsidRPr="00472089">
        <w:rPr>
          <w:rFonts w:ascii="Open Sans" w:hAnsi="Open Sans" w:cs="Open Sans"/>
          <w:color w:val="02B3E4"/>
          <w:u w:val="single"/>
        </w:rPr>
        <w:t>Improve</w:t>
      </w:r>
      <w:proofErr w:type="spellEnd"/>
      <w:r w:rsidRPr="00472089">
        <w:rPr>
          <w:rFonts w:ascii="Open Sans" w:hAnsi="Open Sans" w:cs="Open Sans"/>
          <w:color w:val="02B3E4"/>
          <w:u w:val="single"/>
        </w:rPr>
        <w:t xml:space="preserve"> Your </w:t>
      </w:r>
      <w:proofErr w:type="spellStart"/>
      <w:r w:rsidRPr="00472089">
        <w:rPr>
          <w:rFonts w:ascii="Open Sans" w:hAnsi="Open Sans" w:cs="Open Sans"/>
          <w:color w:val="02B3E4"/>
          <w:u w:val="single"/>
        </w:rPr>
        <w:t>LinkedIn</w:t>
      </w:r>
      <w:proofErr w:type="spellEnd"/>
      <w:r w:rsidRPr="00472089">
        <w:rPr>
          <w:rFonts w:ascii="Open Sans" w:hAnsi="Open Sans" w:cs="Open Sans"/>
          <w:color w:val="02B3E4"/>
          <w:u w:val="single"/>
        </w:rPr>
        <w:t xml:space="preserve"> </w:t>
      </w:r>
      <w:proofErr w:type="spellStart"/>
      <w:r w:rsidRPr="00472089">
        <w:rPr>
          <w:rFonts w:ascii="Open Sans" w:hAnsi="Open Sans" w:cs="Open Sans"/>
          <w:color w:val="02B3E4"/>
          <w:u w:val="single"/>
        </w:rPr>
        <w:t>Profile</w:t>
      </w:r>
      <w:proofErr w:type="spellEnd"/>
      <w:r w:rsidRPr="00472089">
        <w:rPr>
          <w:rFonts w:ascii="Open Sans" w:hAnsi="Open Sans" w:cs="Open Sans"/>
          <w:color w:val="525C65"/>
        </w:rPr>
        <w:fldChar w:fldCharType="end"/>
      </w:r>
    </w:p>
    <w:p w:rsidR="00472089" w:rsidRPr="00472089" w:rsidRDefault="00472089" w:rsidP="00902C5B">
      <w:pPr>
        <w:numPr>
          <w:ilvl w:val="1"/>
          <w:numId w:val="2"/>
        </w:numPr>
        <w:tabs>
          <w:tab w:val="clear" w:pos="1440"/>
          <w:tab w:val="num" w:pos="720"/>
        </w:tabs>
        <w:spacing w:line="320" w:lineRule="atLeast"/>
        <w:ind w:left="720"/>
        <w:rPr>
          <w:rFonts w:ascii="Open Sans" w:hAnsi="Open Sans" w:cs="Open Sans"/>
          <w:color w:val="525C65"/>
        </w:rPr>
      </w:pPr>
      <w:r w:rsidRPr="00472089">
        <w:rPr>
          <w:rFonts w:ascii="Open Sans" w:hAnsi="Open Sans" w:cs="Open Sans"/>
          <w:color w:val="525C65"/>
        </w:rPr>
        <w:t>Project: </w:t>
      </w:r>
      <w:proofErr w:type="spellStart"/>
      <w:r w:rsidRPr="00472089">
        <w:rPr>
          <w:rFonts w:ascii="Open Sans" w:hAnsi="Open Sans" w:cs="Open Sans"/>
          <w:color w:val="525C65"/>
        </w:rPr>
        <w:fldChar w:fldCharType="begin"/>
      </w:r>
      <w:r w:rsidRPr="00472089">
        <w:rPr>
          <w:rFonts w:ascii="Open Sans" w:hAnsi="Open Sans" w:cs="Open Sans"/>
          <w:color w:val="525C65"/>
        </w:rPr>
        <w:instrText xml:space="preserve"> HYPERLINK "https://classroom.udacity.com/nanodegrees/nd880/parts/20d53643-50e8-41b6-8063-3d2ac4934bb2/modules/654d1dd0-c94a-45b5-beb8-6b1de2c48015/lessons/de38d0de-afac-4d34-a339-25c2519cf9f9/project" </w:instrText>
      </w:r>
      <w:r w:rsidRPr="00472089">
        <w:rPr>
          <w:rFonts w:ascii="Open Sans" w:hAnsi="Open Sans" w:cs="Open Sans"/>
          <w:color w:val="525C65"/>
        </w:rPr>
        <w:fldChar w:fldCharType="separate"/>
      </w:r>
      <w:r w:rsidRPr="00472089">
        <w:rPr>
          <w:rFonts w:ascii="Open Sans" w:hAnsi="Open Sans" w:cs="Open Sans"/>
          <w:color w:val="02B3E4"/>
          <w:u w:val="single"/>
        </w:rPr>
        <w:t>Optimize</w:t>
      </w:r>
      <w:proofErr w:type="spellEnd"/>
      <w:r w:rsidRPr="00472089">
        <w:rPr>
          <w:rFonts w:ascii="Open Sans" w:hAnsi="Open Sans" w:cs="Open Sans"/>
          <w:color w:val="02B3E4"/>
          <w:u w:val="single"/>
        </w:rPr>
        <w:t xml:space="preserve"> Your </w:t>
      </w:r>
      <w:proofErr w:type="spellStart"/>
      <w:r w:rsidRPr="00472089">
        <w:rPr>
          <w:rFonts w:ascii="Open Sans" w:hAnsi="Open Sans" w:cs="Open Sans"/>
          <w:color w:val="02B3E4"/>
          <w:u w:val="single"/>
        </w:rPr>
        <w:t>GitHub</w:t>
      </w:r>
      <w:proofErr w:type="spellEnd"/>
      <w:r w:rsidRPr="00472089">
        <w:rPr>
          <w:rFonts w:ascii="Open Sans" w:hAnsi="Open Sans" w:cs="Open Sans"/>
          <w:color w:val="02B3E4"/>
          <w:u w:val="single"/>
        </w:rPr>
        <w:t xml:space="preserve"> </w:t>
      </w:r>
      <w:proofErr w:type="spellStart"/>
      <w:r w:rsidRPr="00472089">
        <w:rPr>
          <w:rFonts w:ascii="Open Sans" w:hAnsi="Open Sans" w:cs="Open Sans"/>
          <w:color w:val="02B3E4"/>
          <w:u w:val="single"/>
        </w:rPr>
        <w:t>Profile</w:t>
      </w:r>
      <w:proofErr w:type="spellEnd"/>
      <w:r w:rsidRPr="00472089">
        <w:rPr>
          <w:rFonts w:ascii="Open Sans" w:hAnsi="Open Sans" w:cs="Open Sans"/>
          <w:color w:val="525C65"/>
        </w:rPr>
        <w:fldChar w:fldCharType="end"/>
      </w:r>
    </w:p>
    <w:p w:rsidR="00472089" w:rsidRDefault="00472089" w:rsidP="00902C5B">
      <w:pPr>
        <w:numPr>
          <w:ilvl w:val="1"/>
          <w:numId w:val="2"/>
        </w:numPr>
        <w:tabs>
          <w:tab w:val="clear" w:pos="1440"/>
          <w:tab w:val="num" w:pos="720"/>
        </w:tabs>
        <w:spacing w:line="320" w:lineRule="atLeast"/>
        <w:ind w:left="720"/>
        <w:rPr>
          <w:rFonts w:ascii="Open Sans" w:hAnsi="Open Sans" w:cs="Open Sans"/>
          <w:color w:val="525C65"/>
        </w:rPr>
      </w:pPr>
      <w:r w:rsidRPr="00472089">
        <w:rPr>
          <w:rFonts w:ascii="Open Sans" w:hAnsi="Open Sans" w:cs="Open Sans"/>
          <w:color w:val="525C65"/>
        </w:rPr>
        <w:t>Project: </w:t>
      </w:r>
      <w:proofErr w:type="spellStart"/>
      <w:r w:rsidRPr="00472089">
        <w:rPr>
          <w:rFonts w:ascii="Open Sans" w:hAnsi="Open Sans" w:cs="Open Sans"/>
          <w:color w:val="525C65"/>
        </w:rPr>
        <w:fldChar w:fldCharType="begin"/>
      </w:r>
      <w:r w:rsidRPr="00472089">
        <w:rPr>
          <w:rFonts w:ascii="Open Sans" w:hAnsi="Open Sans" w:cs="Open Sans"/>
          <w:color w:val="525C65"/>
        </w:rPr>
        <w:instrText xml:space="preserve"> HYPERLINK "https://classroom.udacity.com/nanodegrees/nd880/parts/20d53643-50e8-41b6-8063-3d2ac4934bb2/modules/02f51888-2225-43ea-93f9-337338d3e1eb/lessons/572c48d0-6d50-46e1-832a-9769383eb3c4/project" </w:instrText>
      </w:r>
      <w:r w:rsidRPr="00472089">
        <w:rPr>
          <w:rFonts w:ascii="Open Sans" w:hAnsi="Open Sans" w:cs="Open Sans"/>
          <w:color w:val="525C65"/>
        </w:rPr>
        <w:fldChar w:fldCharType="separate"/>
      </w:r>
      <w:r w:rsidRPr="00472089">
        <w:rPr>
          <w:rFonts w:ascii="Open Sans" w:hAnsi="Open Sans" w:cs="Open Sans"/>
          <w:color w:val="02B3E4"/>
          <w:u w:val="single"/>
        </w:rPr>
        <w:t>Backtesting</w:t>
      </w:r>
      <w:proofErr w:type="spellEnd"/>
      <w:r w:rsidRPr="00472089">
        <w:rPr>
          <w:rFonts w:ascii="Open Sans" w:hAnsi="Open Sans" w:cs="Open Sans"/>
          <w:color w:val="525C65"/>
        </w:rPr>
        <w:fldChar w:fldCharType="end"/>
      </w:r>
    </w:p>
    <w:p w:rsidR="00902C5B" w:rsidRPr="00472089" w:rsidRDefault="00902C5B" w:rsidP="00902C5B">
      <w:pPr>
        <w:spacing w:line="320" w:lineRule="atLeast"/>
        <w:ind w:left="720"/>
        <w:rPr>
          <w:rFonts w:ascii="Open Sans" w:hAnsi="Open Sans" w:cs="Open Sans"/>
          <w:color w:val="525C65"/>
        </w:rPr>
      </w:pPr>
    </w:p>
    <w:p w:rsidR="00472089" w:rsidRPr="00472089" w:rsidRDefault="00472089" w:rsidP="00902C5B">
      <w:pPr>
        <w:spacing w:line="320" w:lineRule="atLeast"/>
        <w:rPr>
          <w:rFonts w:ascii="Open Sans" w:hAnsi="Open Sans" w:cs="Open Sans"/>
          <w:color w:val="525C65"/>
        </w:rPr>
      </w:pPr>
      <w:proofErr w:type="spellStart"/>
      <w:r w:rsidRPr="00472089">
        <w:rPr>
          <w:rFonts w:ascii="Open Sans" w:hAnsi="Open Sans" w:cs="Open Sans"/>
          <w:b/>
          <w:bCs/>
          <w:color w:val="525C65"/>
          <w:spacing w:val="15"/>
        </w:rPr>
        <w:t>Estimated</w:t>
      </w:r>
      <w:proofErr w:type="spellEnd"/>
      <w:r w:rsidRPr="00472089">
        <w:rPr>
          <w:rFonts w:ascii="Open Sans" w:hAnsi="Open Sans" w:cs="Open Sans"/>
          <w:b/>
          <w:bCs/>
          <w:color w:val="525C65"/>
          <w:spacing w:val="15"/>
        </w:rPr>
        <w:t xml:space="preserve"> time: 95 </w:t>
      </w:r>
      <w:proofErr w:type="spellStart"/>
      <w:r w:rsidRPr="00472089">
        <w:rPr>
          <w:rFonts w:ascii="Open Sans" w:hAnsi="Open Sans" w:cs="Open Sans"/>
          <w:b/>
          <w:bCs/>
          <w:color w:val="525C65"/>
          <w:spacing w:val="15"/>
        </w:rPr>
        <w:t>days</w:t>
      </w:r>
      <w:proofErr w:type="spellEnd"/>
    </w:p>
    <w:p w:rsidR="00416166" w:rsidRDefault="00416166"/>
    <w:p w:rsidR="00472089" w:rsidRDefault="00472089"/>
    <w:p w:rsidR="00472089" w:rsidRDefault="00472089"/>
    <w:p w:rsidR="00472089" w:rsidRDefault="00472089"/>
    <w:p w:rsidR="00472089" w:rsidRDefault="00472089"/>
    <w:p w:rsidR="00472089" w:rsidRDefault="00472089"/>
    <w:p w:rsidR="00472089" w:rsidRDefault="00472089"/>
    <w:p w:rsidR="00472089" w:rsidRDefault="00472089"/>
    <w:p w:rsidR="00472089" w:rsidRDefault="00472089"/>
    <w:p w:rsidR="00472089" w:rsidRDefault="00472089"/>
    <w:p w:rsidR="00472089" w:rsidRDefault="00472089"/>
    <w:p w:rsidR="00472089" w:rsidRDefault="00472089"/>
    <w:p w:rsidR="00472089" w:rsidRDefault="00472089"/>
    <w:p w:rsidR="00472089" w:rsidRDefault="00472089"/>
    <w:p w:rsidR="00472089" w:rsidRDefault="00472089"/>
    <w:p w:rsidR="00472089" w:rsidRDefault="00472089"/>
    <w:p w:rsidR="00472089" w:rsidRDefault="00472089" w:rsidP="00902C5B">
      <w:pPr>
        <w:pStyle w:val="Titolo2"/>
      </w:pPr>
      <w:r>
        <w:t>Part 1.</w:t>
      </w:r>
    </w:p>
    <w:p w:rsidR="00472089" w:rsidRDefault="00472089"/>
    <w:p w:rsidR="00472089" w:rsidRPr="00902C5B" w:rsidRDefault="00902C5B" w:rsidP="00902C5B">
      <w:pPr>
        <w:pStyle w:val="Titolo3"/>
        <w:rPr>
          <w:lang w:val="en-US"/>
        </w:rPr>
      </w:pPr>
      <w:r w:rsidRPr="00902C5B">
        <w:rPr>
          <w:lang w:val="en-US"/>
        </w:rPr>
        <w:t xml:space="preserve">Lesson 4: </w:t>
      </w:r>
      <w:r w:rsidR="00472089" w:rsidRPr="00902C5B">
        <w:rPr>
          <w:lang w:val="en-US"/>
        </w:rPr>
        <w:t>Stock Prices</w:t>
      </w:r>
    </w:p>
    <w:p w:rsidR="0013152B" w:rsidRPr="00902C5B" w:rsidRDefault="0013152B" w:rsidP="0013152B">
      <w:pPr>
        <w:pStyle w:val="Titolo2"/>
        <w:shd w:val="clear" w:color="auto" w:fill="FFFFFF"/>
        <w:spacing w:before="540" w:beforeAutospacing="0" w:after="75" w:afterAutospacing="0" w:line="320" w:lineRule="atLeast"/>
        <w:textAlignment w:val="baseline"/>
        <w:rPr>
          <w:rFonts w:ascii="Open Sans" w:hAnsi="Open Sans" w:cs="Open Sans"/>
          <w:color w:val="2E3D49"/>
          <w:sz w:val="30"/>
          <w:szCs w:val="30"/>
          <w:lang w:val="en-US"/>
        </w:rPr>
      </w:pPr>
      <w:r w:rsidRPr="00902C5B">
        <w:rPr>
          <w:rFonts w:ascii="Open Sans" w:hAnsi="Open Sans" w:cs="Open Sans"/>
          <w:color w:val="2E3D49"/>
          <w:sz w:val="30"/>
          <w:szCs w:val="30"/>
          <w:lang w:val="en-US"/>
        </w:rPr>
        <w:t>Terminology Recap</w:t>
      </w:r>
    </w:p>
    <w:p w:rsidR="0013152B" w:rsidRPr="0013152B" w:rsidRDefault="0013152B" w:rsidP="0013152B">
      <w:pPr>
        <w:pStyle w:val="NormaleWeb"/>
        <w:shd w:val="clear" w:color="auto" w:fill="FFFFFF"/>
        <w:spacing w:before="0" w:beforeAutospacing="0" w:after="225" w:afterAutospacing="0"/>
        <w:textAlignment w:val="baseline"/>
        <w:rPr>
          <w:rFonts w:ascii="Open Sans" w:hAnsi="Open Sans" w:cs="Open Sans"/>
          <w:color w:val="4F4F4F"/>
          <w:lang w:val="en-US"/>
        </w:rPr>
      </w:pPr>
      <w:r w:rsidRPr="0013152B">
        <w:rPr>
          <w:rFonts w:ascii="Open Sans" w:hAnsi="Open Sans" w:cs="Open Sans"/>
          <w:color w:val="4F4F4F"/>
          <w:lang w:val="en-US"/>
        </w:rPr>
        <w:t>Here's a summary of the terms you just learned:</w:t>
      </w:r>
    </w:p>
    <w:p w:rsidR="0013152B" w:rsidRPr="0013152B" w:rsidRDefault="0013152B" w:rsidP="0013152B">
      <w:pPr>
        <w:pStyle w:val="NormaleWeb"/>
        <w:shd w:val="clear" w:color="auto" w:fill="FFFFFF"/>
        <w:spacing w:before="0" w:beforeAutospacing="0" w:after="0" w:afterAutospacing="0"/>
        <w:textAlignment w:val="baseline"/>
        <w:rPr>
          <w:rFonts w:ascii="Open Sans" w:hAnsi="Open Sans" w:cs="Open Sans"/>
          <w:color w:val="4F4F4F"/>
          <w:lang w:val="en-US"/>
        </w:rPr>
      </w:pPr>
      <w:r w:rsidRPr="0013152B">
        <w:rPr>
          <w:rStyle w:val="Enfasigrassetto"/>
          <w:rFonts w:ascii="inherit" w:hAnsi="inherit" w:cs="Open Sans"/>
          <w:color w:val="4F4F4F"/>
          <w:bdr w:val="none" w:sz="0" w:space="0" w:color="auto" w:frame="1"/>
          <w:lang w:val="en-US"/>
        </w:rPr>
        <w:t>Stock</w:t>
      </w:r>
      <w:r w:rsidRPr="0013152B">
        <w:rPr>
          <w:rFonts w:ascii="Open Sans" w:hAnsi="Open Sans" w:cs="Open Sans"/>
          <w:color w:val="4F4F4F"/>
          <w:lang w:val="en-US"/>
        </w:rPr>
        <w:t xml:space="preserve">: An asset that represents ownership in a company. A claim on part of a </w:t>
      </w:r>
      <w:proofErr w:type="spellStart"/>
      <w:r w:rsidRPr="0013152B">
        <w:rPr>
          <w:rFonts w:ascii="Open Sans" w:hAnsi="Open Sans" w:cs="Open Sans"/>
          <w:color w:val="4F4F4F"/>
          <w:lang w:val="en-US"/>
        </w:rPr>
        <w:t>corportation's</w:t>
      </w:r>
      <w:proofErr w:type="spellEnd"/>
      <w:r w:rsidRPr="0013152B">
        <w:rPr>
          <w:rFonts w:ascii="Open Sans" w:hAnsi="Open Sans" w:cs="Open Sans"/>
          <w:color w:val="4F4F4F"/>
          <w:lang w:val="en-US"/>
        </w:rPr>
        <w:t xml:space="preserve"> assets and earnings. There are two main types, </w:t>
      </w:r>
      <w:r w:rsidRPr="0013152B">
        <w:rPr>
          <w:rStyle w:val="Enfasicorsivo"/>
          <w:rFonts w:ascii="inherit" w:hAnsi="inherit" w:cs="Open Sans"/>
          <w:color w:val="4F4F4F"/>
          <w:bdr w:val="none" w:sz="0" w:space="0" w:color="auto" w:frame="1"/>
          <w:lang w:val="en-US"/>
        </w:rPr>
        <w:t>common</w:t>
      </w:r>
      <w:r w:rsidRPr="0013152B">
        <w:rPr>
          <w:rFonts w:ascii="Open Sans" w:hAnsi="Open Sans" w:cs="Open Sans"/>
          <w:color w:val="4F4F4F"/>
          <w:lang w:val="en-US"/>
        </w:rPr>
        <w:t> and </w:t>
      </w:r>
      <w:r w:rsidRPr="0013152B">
        <w:rPr>
          <w:rStyle w:val="Enfasicorsivo"/>
          <w:rFonts w:ascii="inherit" w:hAnsi="inherit" w:cs="Open Sans"/>
          <w:color w:val="4F4F4F"/>
          <w:bdr w:val="none" w:sz="0" w:space="0" w:color="auto" w:frame="1"/>
          <w:lang w:val="en-US"/>
        </w:rPr>
        <w:t>preferred</w:t>
      </w:r>
      <w:r w:rsidRPr="0013152B">
        <w:rPr>
          <w:rFonts w:ascii="Open Sans" w:hAnsi="Open Sans" w:cs="Open Sans"/>
          <w:color w:val="4F4F4F"/>
          <w:lang w:val="en-US"/>
        </w:rPr>
        <w:t>.</w:t>
      </w:r>
    </w:p>
    <w:p w:rsidR="0013152B" w:rsidRPr="0013152B" w:rsidRDefault="0013152B" w:rsidP="0013152B">
      <w:pPr>
        <w:pStyle w:val="NormaleWeb"/>
        <w:shd w:val="clear" w:color="auto" w:fill="FFFFFF"/>
        <w:spacing w:before="0" w:beforeAutospacing="0" w:after="0" w:afterAutospacing="0"/>
        <w:textAlignment w:val="baseline"/>
        <w:rPr>
          <w:rFonts w:ascii="Open Sans" w:hAnsi="Open Sans" w:cs="Open Sans"/>
          <w:color w:val="4F4F4F"/>
          <w:lang w:val="en-US"/>
        </w:rPr>
      </w:pPr>
      <w:r w:rsidRPr="0013152B">
        <w:rPr>
          <w:rStyle w:val="Enfasigrassetto"/>
          <w:rFonts w:ascii="inherit" w:hAnsi="inherit" w:cs="Open Sans"/>
          <w:color w:val="4F4F4F"/>
          <w:bdr w:val="none" w:sz="0" w:space="0" w:color="auto" w:frame="1"/>
          <w:lang w:val="en-US"/>
        </w:rPr>
        <w:t>Share</w:t>
      </w:r>
      <w:r w:rsidRPr="0013152B">
        <w:rPr>
          <w:rFonts w:ascii="Open Sans" w:hAnsi="Open Sans" w:cs="Open Sans"/>
          <w:color w:val="4F4F4F"/>
          <w:lang w:val="en-US"/>
        </w:rPr>
        <w:t>: A single share represents partial ownership of a company relative to the total number of shares in existence.</w:t>
      </w:r>
    </w:p>
    <w:p w:rsidR="0013152B" w:rsidRPr="0013152B" w:rsidRDefault="0013152B" w:rsidP="0013152B">
      <w:pPr>
        <w:pStyle w:val="NormaleWeb"/>
        <w:shd w:val="clear" w:color="auto" w:fill="FFFFFF"/>
        <w:spacing w:before="0" w:beforeAutospacing="0" w:after="0" w:afterAutospacing="0"/>
        <w:textAlignment w:val="baseline"/>
        <w:rPr>
          <w:rFonts w:ascii="Open Sans" w:hAnsi="Open Sans" w:cs="Open Sans"/>
          <w:color w:val="4F4F4F"/>
          <w:lang w:val="en-US"/>
        </w:rPr>
      </w:pPr>
      <w:r w:rsidRPr="0013152B">
        <w:rPr>
          <w:rStyle w:val="Enfasigrassetto"/>
          <w:rFonts w:ascii="inherit" w:hAnsi="inherit" w:cs="Open Sans"/>
          <w:color w:val="4F4F4F"/>
          <w:bdr w:val="none" w:sz="0" w:space="0" w:color="auto" w:frame="1"/>
          <w:lang w:val="en-US"/>
        </w:rPr>
        <w:t>Common Stock</w:t>
      </w:r>
      <w:r w:rsidRPr="0013152B">
        <w:rPr>
          <w:rFonts w:ascii="Open Sans" w:hAnsi="Open Sans" w:cs="Open Sans"/>
          <w:color w:val="4F4F4F"/>
          <w:lang w:val="en-US"/>
        </w:rPr>
        <w:t>: One main type of stock; entitles the owner to receive dividends and to vote at shareholder meetings.</w:t>
      </w:r>
    </w:p>
    <w:p w:rsidR="0013152B" w:rsidRPr="0013152B" w:rsidRDefault="0013152B" w:rsidP="0013152B">
      <w:pPr>
        <w:pStyle w:val="NormaleWeb"/>
        <w:shd w:val="clear" w:color="auto" w:fill="FFFFFF"/>
        <w:spacing w:before="0" w:beforeAutospacing="0" w:after="0" w:afterAutospacing="0"/>
        <w:textAlignment w:val="baseline"/>
        <w:rPr>
          <w:rFonts w:ascii="Open Sans" w:hAnsi="Open Sans" w:cs="Open Sans"/>
          <w:color w:val="4F4F4F"/>
          <w:lang w:val="en-US"/>
        </w:rPr>
      </w:pPr>
      <w:r w:rsidRPr="0013152B">
        <w:rPr>
          <w:rStyle w:val="Enfasigrassetto"/>
          <w:rFonts w:ascii="inherit" w:hAnsi="inherit" w:cs="Open Sans"/>
          <w:color w:val="4F4F4F"/>
          <w:bdr w:val="none" w:sz="0" w:space="0" w:color="auto" w:frame="1"/>
          <w:lang w:val="en-US"/>
        </w:rPr>
        <w:t>Preferred Stock</w:t>
      </w:r>
      <w:r w:rsidRPr="0013152B">
        <w:rPr>
          <w:rFonts w:ascii="Open Sans" w:hAnsi="Open Sans" w:cs="Open Sans"/>
          <w:color w:val="4F4F4F"/>
          <w:lang w:val="en-US"/>
        </w:rPr>
        <w:t xml:space="preserve">: The other main type of stock; </w:t>
      </w:r>
      <w:proofErr w:type="gramStart"/>
      <w:r w:rsidRPr="0013152B">
        <w:rPr>
          <w:rFonts w:ascii="Open Sans" w:hAnsi="Open Sans" w:cs="Open Sans"/>
          <w:color w:val="4F4F4F"/>
          <w:lang w:val="en-US"/>
        </w:rPr>
        <w:t>generally</w:t>
      </w:r>
      <w:proofErr w:type="gramEnd"/>
      <w:r w:rsidRPr="0013152B">
        <w:rPr>
          <w:rFonts w:ascii="Open Sans" w:hAnsi="Open Sans" w:cs="Open Sans"/>
          <w:color w:val="4F4F4F"/>
          <w:lang w:val="en-US"/>
        </w:rPr>
        <w:t xml:space="preserve"> does not entail voting rights, but entitles the owner to a higher claim on the assets and earnings of a company.</w:t>
      </w:r>
    </w:p>
    <w:p w:rsidR="0013152B" w:rsidRPr="0013152B" w:rsidRDefault="0013152B" w:rsidP="0013152B">
      <w:pPr>
        <w:pStyle w:val="NormaleWeb"/>
        <w:shd w:val="clear" w:color="auto" w:fill="FFFFFF"/>
        <w:spacing w:before="0" w:beforeAutospacing="0" w:after="0" w:afterAutospacing="0"/>
        <w:textAlignment w:val="baseline"/>
        <w:rPr>
          <w:rFonts w:ascii="Open Sans" w:hAnsi="Open Sans" w:cs="Open Sans"/>
          <w:color w:val="4F4F4F"/>
          <w:lang w:val="en-US"/>
        </w:rPr>
      </w:pPr>
      <w:r w:rsidRPr="0013152B">
        <w:rPr>
          <w:rStyle w:val="Enfasigrassetto"/>
          <w:rFonts w:ascii="inherit" w:hAnsi="inherit" w:cs="Open Sans"/>
          <w:color w:val="4F4F4F"/>
          <w:bdr w:val="none" w:sz="0" w:space="0" w:color="auto" w:frame="1"/>
          <w:lang w:val="en-US"/>
        </w:rPr>
        <w:t>Dividend</w:t>
      </w:r>
      <w:r w:rsidRPr="0013152B">
        <w:rPr>
          <w:rFonts w:ascii="Open Sans" w:hAnsi="Open Sans" w:cs="Open Sans"/>
          <w:color w:val="4F4F4F"/>
          <w:lang w:val="en-US"/>
        </w:rPr>
        <w:t>: A partial distribution of a company's profits to shareholders.</w:t>
      </w:r>
    </w:p>
    <w:p w:rsidR="0013152B" w:rsidRPr="0013152B" w:rsidRDefault="0013152B" w:rsidP="0013152B">
      <w:pPr>
        <w:pStyle w:val="NormaleWeb"/>
        <w:shd w:val="clear" w:color="auto" w:fill="FFFFFF"/>
        <w:spacing w:before="0" w:beforeAutospacing="0" w:after="0" w:afterAutospacing="0"/>
        <w:textAlignment w:val="baseline"/>
        <w:rPr>
          <w:rFonts w:ascii="Open Sans" w:hAnsi="Open Sans" w:cs="Open Sans"/>
          <w:color w:val="4F4F4F"/>
          <w:lang w:val="en-US"/>
        </w:rPr>
      </w:pPr>
      <w:r w:rsidRPr="0013152B">
        <w:rPr>
          <w:rStyle w:val="Enfasigrassetto"/>
          <w:rFonts w:ascii="inherit" w:hAnsi="inherit" w:cs="Open Sans"/>
          <w:color w:val="4F4F4F"/>
          <w:bdr w:val="none" w:sz="0" w:space="0" w:color="auto" w:frame="1"/>
          <w:lang w:val="en-US"/>
        </w:rPr>
        <w:t>Capital Gains</w:t>
      </w:r>
      <w:r w:rsidRPr="0013152B">
        <w:rPr>
          <w:rFonts w:ascii="Open Sans" w:hAnsi="Open Sans" w:cs="Open Sans"/>
          <w:color w:val="4F4F4F"/>
          <w:lang w:val="en-US"/>
        </w:rPr>
        <w:t>: Profits that result from the sale of an asset at a price higher than the purchase price.</w:t>
      </w:r>
    </w:p>
    <w:p w:rsidR="0013152B" w:rsidRPr="0013152B" w:rsidRDefault="0013152B" w:rsidP="0013152B">
      <w:pPr>
        <w:pStyle w:val="NormaleWeb"/>
        <w:shd w:val="clear" w:color="auto" w:fill="FFFFFF"/>
        <w:spacing w:before="0" w:beforeAutospacing="0" w:after="0" w:afterAutospacing="0"/>
        <w:textAlignment w:val="baseline"/>
        <w:rPr>
          <w:rFonts w:ascii="Open Sans" w:hAnsi="Open Sans" w:cs="Open Sans"/>
          <w:color w:val="4F4F4F"/>
          <w:lang w:val="en-US"/>
        </w:rPr>
      </w:pPr>
      <w:r w:rsidRPr="0013152B">
        <w:rPr>
          <w:rStyle w:val="Enfasigrassetto"/>
          <w:rFonts w:ascii="inherit" w:hAnsi="inherit" w:cs="Open Sans"/>
          <w:color w:val="4F4F4F"/>
          <w:bdr w:val="none" w:sz="0" w:space="0" w:color="auto" w:frame="1"/>
          <w:lang w:val="en-US"/>
        </w:rPr>
        <w:t>Security</w:t>
      </w:r>
      <w:r w:rsidRPr="0013152B">
        <w:rPr>
          <w:rFonts w:ascii="Open Sans" w:hAnsi="Open Sans" w:cs="Open Sans"/>
          <w:color w:val="4F4F4F"/>
          <w:lang w:val="en-US"/>
        </w:rPr>
        <w:t>: A tradable financial asset.</w:t>
      </w:r>
    </w:p>
    <w:p w:rsidR="0013152B" w:rsidRPr="0013152B" w:rsidRDefault="0013152B" w:rsidP="0013152B">
      <w:pPr>
        <w:pStyle w:val="NormaleWeb"/>
        <w:shd w:val="clear" w:color="auto" w:fill="FFFFFF"/>
        <w:spacing w:before="0" w:beforeAutospacing="0" w:after="0" w:afterAutospacing="0"/>
        <w:textAlignment w:val="baseline"/>
        <w:rPr>
          <w:rFonts w:ascii="Open Sans" w:hAnsi="Open Sans" w:cs="Open Sans"/>
          <w:color w:val="4F4F4F"/>
          <w:lang w:val="en-US"/>
        </w:rPr>
      </w:pPr>
      <w:r w:rsidRPr="0013152B">
        <w:rPr>
          <w:rStyle w:val="Enfasigrassetto"/>
          <w:rFonts w:ascii="inherit" w:hAnsi="inherit" w:cs="Open Sans"/>
          <w:color w:val="4F4F4F"/>
          <w:bdr w:val="none" w:sz="0" w:space="0" w:color="auto" w:frame="1"/>
          <w:lang w:val="en-US"/>
        </w:rPr>
        <w:t>Debt Security</w:t>
      </w:r>
      <w:r w:rsidRPr="0013152B">
        <w:rPr>
          <w:rFonts w:ascii="Open Sans" w:hAnsi="Open Sans" w:cs="Open Sans"/>
          <w:color w:val="4F4F4F"/>
          <w:lang w:val="en-US"/>
        </w:rPr>
        <w:t>: Money that is owed and must be repaid, like government or corporate bonds, or certificates of deposit. Also called </w:t>
      </w:r>
      <w:r w:rsidRPr="0013152B">
        <w:rPr>
          <w:rStyle w:val="Enfasicorsivo"/>
          <w:rFonts w:ascii="inherit" w:hAnsi="inherit" w:cs="Open Sans"/>
          <w:color w:val="4F4F4F"/>
          <w:bdr w:val="none" w:sz="0" w:space="0" w:color="auto" w:frame="1"/>
          <w:lang w:val="en-US"/>
        </w:rPr>
        <w:t>fixed-income</w:t>
      </w:r>
      <w:r w:rsidRPr="0013152B">
        <w:rPr>
          <w:rFonts w:ascii="Open Sans" w:hAnsi="Open Sans" w:cs="Open Sans"/>
          <w:color w:val="4F4F4F"/>
          <w:lang w:val="en-US"/>
        </w:rPr>
        <w:t> securities.</w:t>
      </w:r>
    </w:p>
    <w:p w:rsidR="0013152B" w:rsidRPr="0013152B" w:rsidRDefault="0013152B" w:rsidP="0013152B">
      <w:pPr>
        <w:pStyle w:val="NormaleWeb"/>
        <w:shd w:val="clear" w:color="auto" w:fill="FFFFFF"/>
        <w:spacing w:before="0" w:beforeAutospacing="0" w:after="0" w:afterAutospacing="0"/>
        <w:textAlignment w:val="baseline"/>
        <w:rPr>
          <w:rFonts w:ascii="Open Sans" w:hAnsi="Open Sans" w:cs="Open Sans"/>
          <w:color w:val="4F4F4F"/>
          <w:lang w:val="en-US"/>
        </w:rPr>
      </w:pPr>
      <w:r w:rsidRPr="0013152B">
        <w:rPr>
          <w:rStyle w:val="Enfasigrassetto"/>
          <w:rFonts w:ascii="inherit" w:hAnsi="inherit" w:cs="Open Sans"/>
          <w:color w:val="4F4F4F"/>
          <w:bdr w:val="none" w:sz="0" w:space="0" w:color="auto" w:frame="1"/>
          <w:lang w:val="en-US"/>
        </w:rPr>
        <w:t>Derivative Security</w:t>
      </w:r>
      <w:r w:rsidRPr="0013152B">
        <w:rPr>
          <w:rFonts w:ascii="Open Sans" w:hAnsi="Open Sans" w:cs="Open Sans"/>
          <w:color w:val="4F4F4F"/>
          <w:lang w:val="en-US"/>
        </w:rPr>
        <w:t>: A financial instrument whereby its value is derived from other assets.</w:t>
      </w:r>
    </w:p>
    <w:p w:rsidR="0013152B" w:rsidRPr="0013152B" w:rsidRDefault="0013152B" w:rsidP="0013152B">
      <w:pPr>
        <w:pStyle w:val="NormaleWeb"/>
        <w:shd w:val="clear" w:color="auto" w:fill="FFFFFF"/>
        <w:spacing w:before="0" w:beforeAutospacing="0" w:after="0" w:afterAutospacing="0"/>
        <w:textAlignment w:val="baseline"/>
        <w:rPr>
          <w:rFonts w:ascii="Open Sans" w:hAnsi="Open Sans" w:cs="Open Sans"/>
          <w:color w:val="4F4F4F"/>
          <w:lang w:val="en-US"/>
        </w:rPr>
      </w:pPr>
      <w:r w:rsidRPr="0013152B">
        <w:rPr>
          <w:rStyle w:val="Enfasigrassetto"/>
          <w:rFonts w:ascii="inherit" w:hAnsi="inherit" w:cs="Open Sans"/>
          <w:color w:val="4F4F4F"/>
          <w:bdr w:val="none" w:sz="0" w:space="0" w:color="auto" w:frame="1"/>
          <w:lang w:val="en-US"/>
        </w:rPr>
        <w:t>Equity</w:t>
      </w:r>
      <w:r w:rsidRPr="0013152B">
        <w:rPr>
          <w:rFonts w:ascii="Open Sans" w:hAnsi="Open Sans" w:cs="Open Sans"/>
          <w:color w:val="4F4F4F"/>
          <w:lang w:val="en-US"/>
        </w:rPr>
        <w:t>: The value of an owned asset minus the amount of all debts on that asset.</w:t>
      </w:r>
    </w:p>
    <w:p w:rsidR="0013152B" w:rsidRPr="0013152B" w:rsidRDefault="0013152B" w:rsidP="0013152B">
      <w:pPr>
        <w:pStyle w:val="NormaleWeb"/>
        <w:shd w:val="clear" w:color="auto" w:fill="FFFFFF"/>
        <w:spacing w:before="0" w:beforeAutospacing="0" w:after="0" w:afterAutospacing="0"/>
        <w:textAlignment w:val="baseline"/>
        <w:rPr>
          <w:rFonts w:ascii="Open Sans" w:hAnsi="Open Sans" w:cs="Open Sans"/>
          <w:color w:val="4F4F4F"/>
          <w:lang w:val="en-US"/>
        </w:rPr>
      </w:pPr>
      <w:r w:rsidRPr="0013152B">
        <w:rPr>
          <w:rStyle w:val="Enfasigrassetto"/>
          <w:rFonts w:ascii="inherit" w:hAnsi="inherit" w:cs="Open Sans"/>
          <w:color w:val="4F4F4F"/>
          <w:bdr w:val="none" w:sz="0" w:space="0" w:color="auto" w:frame="1"/>
          <w:lang w:val="en-US"/>
        </w:rPr>
        <w:t>Equity Security</w:t>
      </w:r>
      <w:r w:rsidRPr="0013152B">
        <w:rPr>
          <w:rFonts w:ascii="Open Sans" w:hAnsi="Open Sans" w:cs="Open Sans"/>
          <w:color w:val="4F4F4F"/>
          <w:lang w:val="en-US"/>
        </w:rPr>
        <w:t>: A security that represents fractional ownership in an entity, such as stock.</w:t>
      </w:r>
    </w:p>
    <w:p w:rsidR="0013152B" w:rsidRPr="0013152B" w:rsidRDefault="0013152B" w:rsidP="0013152B">
      <w:pPr>
        <w:pStyle w:val="NormaleWeb"/>
        <w:shd w:val="clear" w:color="auto" w:fill="FFFFFF"/>
        <w:spacing w:before="0" w:beforeAutospacing="0" w:after="0" w:afterAutospacing="0"/>
        <w:textAlignment w:val="baseline"/>
        <w:rPr>
          <w:rFonts w:ascii="Open Sans" w:hAnsi="Open Sans" w:cs="Open Sans"/>
          <w:color w:val="4F4F4F"/>
          <w:lang w:val="en-US"/>
        </w:rPr>
      </w:pPr>
      <w:r w:rsidRPr="0013152B">
        <w:rPr>
          <w:rStyle w:val="Enfasigrassetto"/>
          <w:rFonts w:ascii="inherit" w:hAnsi="inherit" w:cs="Open Sans"/>
          <w:color w:val="4F4F4F"/>
          <w:bdr w:val="none" w:sz="0" w:space="0" w:color="auto" w:frame="1"/>
          <w:lang w:val="en-US"/>
        </w:rPr>
        <w:t>Option Contract</w:t>
      </w:r>
      <w:r w:rsidRPr="0013152B">
        <w:rPr>
          <w:rFonts w:ascii="Open Sans" w:hAnsi="Open Sans" w:cs="Open Sans"/>
          <w:color w:val="4F4F4F"/>
          <w:lang w:val="en-US"/>
        </w:rPr>
        <w:t>: A contract which gives the buyer the right, but not the obligation, to buy or sell an underlying asset at a specified price on or by a specified date</w:t>
      </w:r>
    </w:p>
    <w:p w:rsidR="0013152B" w:rsidRPr="0013152B" w:rsidRDefault="0013152B" w:rsidP="0013152B">
      <w:pPr>
        <w:pStyle w:val="NormaleWeb"/>
        <w:shd w:val="clear" w:color="auto" w:fill="FFFFFF"/>
        <w:spacing w:before="0" w:beforeAutospacing="0" w:after="0" w:afterAutospacing="0"/>
        <w:textAlignment w:val="baseline"/>
        <w:rPr>
          <w:rFonts w:ascii="Open Sans" w:hAnsi="Open Sans" w:cs="Open Sans"/>
          <w:color w:val="4F4F4F"/>
          <w:lang w:val="en-US"/>
        </w:rPr>
      </w:pPr>
      <w:r w:rsidRPr="0013152B">
        <w:rPr>
          <w:rStyle w:val="Enfasigrassetto"/>
          <w:rFonts w:ascii="inherit" w:hAnsi="inherit" w:cs="Open Sans"/>
          <w:color w:val="4F4F4F"/>
          <w:bdr w:val="none" w:sz="0" w:space="0" w:color="auto" w:frame="1"/>
          <w:lang w:val="en-US"/>
        </w:rPr>
        <w:t>Futures Contract</w:t>
      </w:r>
      <w:r w:rsidRPr="0013152B">
        <w:rPr>
          <w:rFonts w:ascii="Open Sans" w:hAnsi="Open Sans" w:cs="Open Sans"/>
          <w:color w:val="4F4F4F"/>
          <w:lang w:val="en-US"/>
        </w:rPr>
        <w:t>: A contract that obligates the buyer to buy or the seller to sell an asset at a predetermined price at a specified time in the future</w:t>
      </w:r>
    </w:p>
    <w:p w:rsidR="00472089" w:rsidRDefault="00472089">
      <w:pPr>
        <w:rPr>
          <w:lang w:val="en-US"/>
        </w:rPr>
      </w:pPr>
    </w:p>
    <w:p w:rsidR="00902C5B" w:rsidRDefault="00902C5B">
      <w:pPr>
        <w:rPr>
          <w:lang w:val="en-US"/>
        </w:rPr>
      </w:pPr>
    </w:p>
    <w:p w:rsidR="00902C5B" w:rsidRDefault="00902C5B" w:rsidP="00902C5B">
      <w:pPr>
        <w:pStyle w:val="Titolo3"/>
        <w:rPr>
          <w:lang w:val="en-US"/>
        </w:rPr>
      </w:pPr>
      <w:r w:rsidRPr="00902C5B">
        <w:rPr>
          <w:lang w:val="en-US"/>
        </w:rPr>
        <w:t xml:space="preserve">Lesson </w:t>
      </w:r>
      <w:r>
        <w:rPr>
          <w:lang w:val="en-US"/>
        </w:rPr>
        <w:t xml:space="preserve">5: </w:t>
      </w:r>
      <w:proofErr w:type="spellStart"/>
      <w:r>
        <w:rPr>
          <w:lang w:val="en-US"/>
        </w:rPr>
        <w:t>Marcket</w:t>
      </w:r>
      <w:proofErr w:type="spellEnd"/>
      <w:r>
        <w:rPr>
          <w:lang w:val="en-US"/>
        </w:rPr>
        <w:t xml:space="preserve"> Mechanics</w:t>
      </w:r>
    </w:p>
    <w:p w:rsidR="00902C5B" w:rsidRPr="001C2CFC" w:rsidRDefault="00902C5B" w:rsidP="00902C5B">
      <w:pPr>
        <w:shd w:val="clear" w:color="auto" w:fill="FFFFFF"/>
        <w:spacing w:before="540" w:after="75" w:line="320" w:lineRule="atLeast"/>
        <w:textAlignment w:val="baseline"/>
        <w:outlineLvl w:val="1"/>
        <w:rPr>
          <w:rFonts w:ascii="Open Sans" w:hAnsi="Open Sans" w:cs="Open Sans"/>
          <w:b/>
          <w:bCs/>
          <w:color w:val="2E3D49"/>
          <w:sz w:val="30"/>
          <w:szCs w:val="30"/>
          <w:lang w:val="en-US"/>
        </w:rPr>
      </w:pPr>
    </w:p>
    <w:p w:rsidR="00902C5B" w:rsidRPr="00902C5B" w:rsidRDefault="00902C5B" w:rsidP="00902C5B">
      <w:pPr>
        <w:shd w:val="clear" w:color="auto" w:fill="FFFFFF"/>
        <w:spacing w:before="540" w:after="75" w:line="320" w:lineRule="atLeast"/>
        <w:textAlignment w:val="baseline"/>
        <w:outlineLvl w:val="1"/>
        <w:rPr>
          <w:rFonts w:ascii="Open Sans" w:hAnsi="Open Sans" w:cs="Open Sans"/>
          <w:b/>
          <w:bCs/>
          <w:color w:val="2E3D49"/>
          <w:sz w:val="30"/>
          <w:szCs w:val="30"/>
          <w:lang w:val="en-US"/>
        </w:rPr>
      </w:pPr>
      <w:r w:rsidRPr="00E96268">
        <w:rPr>
          <w:rFonts w:ascii="Open Sans" w:hAnsi="Open Sans" w:cs="Open Sans"/>
          <w:b/>
          <w:bCs/>
          <w:color w:val="2E3D49"/>
          <w:sz w:val="30"/>
          <w:szCs w:val="30"/>
          <w:lang w:val="en-US"/>
        </w:rPr>
        <w:lastRenderedPageBreak/>
        <w:t xml:space="preserve">Trading stocks: </w:t>
      </w:r>
      <w:r w:rsidRPr="00902C5B">
        <w:rPr>
          <w:rFonts w:ascii="Open Sans" w:hAnsi="Open Sans" w:cs="Open Sans"/>
          <w:b/>
          <w:bCs/>
          <w:color w:val="2E3D49"/>
          <w:sz w:val="30"/>
          <w:szCs w:val="30"/>
          <w:lang w:val="en-US"/>
        </w:rPr>
        <w:t>Buy Side and Sell Side</w:t>
      </w:r>
    </w:p>
    <w:p w:rsidR="00902C5B" w:rsidRPr="00902C5B" w:rsidRDefault="00902C5B" w:rsidP="00902C5B">
      <w:pPr>
        <w:shd w:val="clear" w:color="auto" w:fill="FFFFFF"/>
        <w:textAlignment w:val="baseline"/>
        <w:rPr>
          <w:rFonts w:ascii="Open Sans" w:hAnsi="Open Sans" w:cs="Open Sans"/>
          <w:color w:val="4F4F4F"/>
          <w:lang w:val="en-US"/>
        </w:rPr>
      </w:pPr>
      <w:r w:rsidRPr="00902C5B">
        <w:rPr>
          <w:rFonts w:ascii="Open Sans" w:hAnsi="Open Sans" w:cs="Open Sans"/>
          <w:color w:val="4F4F4F"/>
          <w:lang w:val="en-US"/>
        </w:rPr>
        <w:t xml:space="preserve">We’ve just seen that there are buyers and sellers who go through the stock exchange to buy a stock that they think will do </w:t>
      </w:r>
      <w:proofErr w:type="gramStart"/>
      <w:r w:rsidRPr="00902C5B">
        <w:rPr>
          <w:rFonts w:ascii="Open Sans" w:hAnsi="Open Sans" w:cs="Open Sans"/>
          <w:color w:val="4F4F4F"/>
          <w:lang w:val="en-US"/>
        </w:rPr>
        <w:t>well, or</w:t>
      </w:r>
      <w:proofErr w:type="gramEnd"/>
      <w:r w:rsidRPr="00902C5B">
        <w:rPr>
          <w:rFonts w:ascii="Open Sans" w:hAnsi="Open Sans" w:cs="Open Sans"/>
          <w:color w:val="4F4F4F"/>
          <w:lang w:val="en-US"/>
        </w:rPr>
        <w:t xml:space="preserve"> sell a stock that they wish to remove from their investments. We’ve also introduced the market maker, who serves as the counterparty of these buyers or sellers. Since every buyer needs a seller, and every seller needs a buyer, a market maker plays the role of seller to those who wish to </w:t>
      </w:r>
      <w:proofErr w:type="gramStart"/>
      <w:r w:rsidRPr="00902C5B">
        <w:rPr>
          <w:rFonts w:ascii="Open Sans" w:hAnsi="Open Sans" w:cs="Open Sans"/>
          <w:color w:val="4F4F4F"/>
          <w:lang w:val="en-US"/>
        </w:rPr>
        <w:t>buy, and</w:t>
      </w:r>
      <w:proofErr w:type="gramEnd"/>
      <w:r w:rsidRPr="00902C5B">
        <w:rPr>
          <w:rFonts w:ascii="Open Sans" w:hAnsi="Open Sans" w:cs="Open Sans"/>
          <w:color w:val="4F4F4F"/>
          <w:lang w:val="en-US"/>
        </w:rPr>
        <w:t xml:space="preserve"> plays the role of buyer for those who wish to sell. By convention, we refer to these market makers as the “sell side” of the finance industry. The sell side includes investment banks such as Goldman Sachs and Morgan Stanley. The buy side refers to individual investors, and investment funds such as mutual funds and hedge funds. This Nanodegree is focused on the perspective of the “buy side”. However, it’s good to learn about the “sell side”, because these are the people that the “buy side” usually does business when they enter the market to buy or sell stocks. We’ll see an important role that the “sell side” market makers play in the next video.</w:t>
      </w:r>
    </w:p>
    <w:p w:rsidR="00E96268" w:rsidRDefault="00E96268" w:rsidP="00E96268">
      <w:pPr>
        <w:pStyle w:val="Titolo3"/>
        <w:rPr>
          <w:lang w:val="en-US"/>
        </w:rPr>
      </w:pPr>
      <w:r w:rsidRPr="00902C5B">
        <w:rPr>
          <w:lang w:val="en-US"/>
        </w:rPr>
        <w:t xml:space="preserve">Lesson </w:t>
      </w:r>
      <w:r>
        <w:rPr>
          <w:lang w:val="en-US"/>
        </w:rPr>
        <w:t>6: Data Processing</w:t>
      </w:r>
    </w:p>
    <w:p w:rsidR="00E96268" w:rsidRDefault="00E96268" w:rsidP="00E96268">
      <w:pPr>
        <w:pStyle w:val="Titolo3"/>
        <w:rPr>
          <w:lang w:val="en-US"/>
        </w:rPr>
      </w:pPr>
    </w:p>
    <w:p w:rsidR="00E96268" w:rsidRPr="00E96268" w:rsidRDefault="00E96268" w:rsidP="00E96268">
      <w:pPr>
        <w:pStyle w:val="Titolo3"/>
        <w:rPr>
          <w:sz w:val="40"/>
          <w:szCs w:val="40"/>
          <w:lang w:val="en-US"/>
        </w:rPr>
      </w:pPr>
      <w:proofErr w:type="spellStart"/>
      <w:r w:rsidRPr="00E96268">
        <w:rPr>
          <w:sz w:val="40"/>
          <w:szCs w:val="40"/>
          <w:lang w:val="en-US"/>
        </w:rPr>
        <w:t>Foundamental</w:t>
      </w:r>
      <w:proofErr w:type="spellEnd"/>
      <w:r w:rsidRPr="00E96268">
        <w:rPr>
          <w:sz w:val="40"/>
          <w:szCs w:val="40"/>
          <w:lang w:val="en-US"/>
        </w:rPr>
        <w:t xml:space="preserve"> Information</w:t>
      </w:r>
    </w:p>
    <w:p w:rsidR="00E96268" w:rsidRPr="00E96268" w:rsidRDefault="00E96268" w:rsidP="00E96268">
      <w:pPr>
        <w:pStyle w:val="Titolo2"/>
        <w:shd w:val="clear" w:color="auto" w:fill="FFFFFF"/>
        <w:spacing w:before="540" w:beforeAutospacing="0" w:after="75" w:afterAutospacing="0" w:line="320" w:lineRule="atLeast"/>
        <w:textAlignment w:val="baseline"/>
        <w:rPr>
          <w:rFonts w:ascii="inherit" w:hAnsi="inherit" w:cs="Open Sans"/>
          <w:color w:val="2E3D49"/>
          <w:sz w:val="30"/>
          <w:szCs w:val="30"/>
          <w:lang w:val="en-US"/>
        </w:rPr>
      </w:pPr>
      <w:r w:rsidRPr="00E96268">
        <w:rPr>
          <w:rFonts w:ascii="inherit" w:hAnsi="inherit" w:cs="Open Sans"/>
          <w:color w:val="2E3D49"/>
          <w:sz w:val="30"/>
          <w:szCs w:val="30"/>
          <w:lang w:val="en-US"/>
        </w:rPr>
        <w:t>Fundamental Analysis</w:t>
      </w:r>
    </w:p>
    <w:p w:rsidR="00E96268" w:rsidRPr="00E96268" w:rsidRDefault="00E96268" w:rsidP="00E96268">
      <w:pPr>
        <w:pStyle w:val="NormaleWeb"/>
        <w:shd w:val="clear" w:color="auto" w:fill="FFFFFF"/>
        <w:spacing w:before="0" w:beforeAutospacing="0" w:after="225" w:afterAutospacing="0"/>
        <w:textAlignment w:val="baseline"/>
        <w:rPr>
          <w:rFonts w:ascii="inherit" w:hAnsi="inherit" w:cs="Open Sans"/>
          <w:color w:val="4F4F4F"/>
          <w:sz w:val="23"/>
          <w:szCs w:val="23"/>
          <w:lang w:val="en-US"/>
        </w:rPr>
      </w:pPr>
      <w:r w:rsidRPr="00E96268">
        <w:rPr>
          <w:rFonts w:ascii="inherit" w:hAnsi="inherit" w:cs="Open Sans"/>
          <w:color w:val="4F4F4F"/>
          <w:sz w:val="23"/>
          <w:szCs w:val="23"/>
          <w:lang w:val="en-US"/>
        </w:rPr>
        <w:t>Fundamental analysis of a company involves looking at a company’s balance sheet and cash flow statements, which are usually updated every quarter, which is every three months when the company reports earnings. It’s important to keep in mind that looking at a single quarter’s metrics is only a snapshot of the company, and there are several metrics that each try to capture the health of the company, but in slightly different ways.</w:t>
      </w:r>
    </w:p>
    <w:p w:rsidR="00E96268" w:rsidRPr="00E96268" w:rsidRDefault="00E96268" w:rsidP="00E96268">
      <w:pPr>
        <w:pStyle w:val="NormaleWeb"/>
        <w:shd w:val="clear" w:color="auto" w:fill="FFFFFF"/>
        <w:spacing w:before="0" w:beforeAutospacing="0" w:after="225" w:afterAutospacing="0"/>
        <w:textAlignment w:val="baseline"/>
        <w:rPr>
          <w:rFonts w:ascii="inherit" w:hAnsi="inherit" w:cs="Open Sans"/>
          <w:color w:val="4F4F4F"/>
          <w:sz w:val="23"/>
          <w:szCs w:val="23"/>
          <w:lang w:val="en-US"/>
        </w:rPr>
      </w:pPr>
      <w:r w:rsidRPr="00E96268">
        <w:rPr>
          <w:rFonts w:ascii="inherit" w:hAnsi="inherit" w:cs="Open Sans"/>
          <w:color w:val="4F4F4F"/>
          <w:sz w:val="23"/>
          <w:szCs w:val="23"/>
          <w:lang w:val="en-US"/>
        </w:rPr>
        <w:t xml:space="preserve">In a way, analyzing a company’s fundamentals is like going on a safari taking photographs of an antelope. A single still photo from one angle may tell you some things about the </w:t>
      </w:r>
      <w:proofErr w:type="gramStart"/>
      <w:r w:rsidRPr="00E96268">
        <w:rPr>
          <w:rFonts w:ascii="inherit" w:hAnsi="inherit" w:cs="Open Sans"/>
          <w:color w:val="4F4F4F"/>
          <w:sz w:val="23"/>
          <w:szCs w:val="23"/>
          <w:lang w:val="en-US"/>
        </w:rPr>
        <w:t>antelope, but</w:t>
      </w:r>
      <w:proofErr w:type="gramEnd"/>
      <w:r w:rsidRPr="00E96268">
        <w:rPr>
          <w:rFonts w:ascii="inherit" w:hAnsi="inherit" w:cs="Open Sans"/>
          <w:color w:val="4F4F4F"/>
          <w:sz w:val="23"/>
          <w:szCs w:val="23"/>
          <w:lang w:val="en-US"/>
        </w:rPr>
        <w:t xml:space="preserve"> taking multiple photos from different angles will give you a better view. Also, taking multiple photos over time will give you a sense of where the antelope is going. </w:t>
      </w:r>
      <w:proofErr w:type="gramStart"/>
      <w:r w:rsidRPr="00E96268">
        <w:rPr>
          <w:rFonts w:ascii="inherit" w:hAnsi="inherit" w:cs="Open Sans"/>
          <w:color w:val="4F4F4F"/>
          <w:sz w:val="23"/>
          <w:szCs w:val="23"/>
          <w:lang w:val="en-US"/>
        </w:rPr>
        <w:t>So</w:t>
      </w:r>
      <w:proofErr w:type="gramEnd"/>
      <w:r w:rsidRPr="00E96268">
        <w:rPr>
          <w:rFonts w:ascii="inherit" w:hAnsi="inherit" w:cs="Open Sans"/>
          <w:color w:val="4F4F4F"/>
          <w:sz w:val="23"/>
          <w:szCs w:val="23"/>
          <w:lang w:val="en-US"/>
        </w:rPr>
        <w:t xml:space="preserve"> before we introduce some commonly used metrics, please keep in mind that to get a better picture of a company that you’re trying to analyze, you’ll want to look at a collection of different measures over time.</w:t>
      </w:r>
    </w:p>
    <w:p w:rsidR="00E96268" w:rsidRPr="00E96268" w:rsidRDefault="00E96268" w:rsidP="00E96268">
      <w:pPr>
        <w:pStyle w:val="Titolo2"/>
        <w:shd w:val="clear" w:color="auto" w:fill="FFFFFF"/>
        <w:spacing w:before="540" w:beforeAutospacing="0" w:after="75" w:afterAutospacing="0" w:line="320" w:lineRule="atLeast"/>
        <w:textAlignment w:val="baseline"/>
        <w:rPr>
          <w:rFonts w:ascii="inherit" w:hAnsi="inherit" w:cs="Open Sans"/>
          <w:color w:val="2E3D49"/>
          <w:sz w:val="30"/>
          <w:szCs w:val="30"/>
          <w:lang w:val="en-US"/>
        </w:rPr>
      </w:pPr>
      <w:r w:rsidRPr="00E96268">
        <w:rPr>
          <w:rFonts w:ascii="inherit" w:hAnsi="inherit" w:cs="Open Sans"/>
          <w:color w:val="2E3D49"/>
          <w:sz w:val="30"/>
          <w:szCs w:val="30"/>
          <w:lang w:val="en-US"/>
        </w:rPr>
        <w:t>Sales Per Share</w:t>
      </w:r>
    </w:p>
    <w:p w:rsidR="00E96268" w:rsidRPr="00E96268" w:rsidRDefault="00E96268" w:rsidP="00E96268">
      <w:pPr>
        <w:pStyle w:val="NormaleWeb"/>
        <w:shd w:val="clear" w:color="auto" w:fill="FFFFFF"/>
        <w:spacing w:before="0" w:beforeAutospacing="0" w:after="225" w:afterAutospacing="0"/>
        <w:textAlignment w:val="baseline"/>
        <w:rPr>
          <w:rFonts w:ascii="inherit" w:hAnsi="inherit" w:cs="Open Sans"/>
          <w:color w:val="4F4F4F"/>
          <w:sz w:val="23"/>
          <w:szCs w:val="23"/>
          <w:lang w:val="en-US"/>
        </w:rPr>
      </w:pPr>
      <w:r w:rsidRPr="00E96268">
        <w:rPr>
          <w:rFonts w:ascii="inherit" w:hAnsi="inherit" w:cs="Open Sans"/>
          <w:color w:val="4F4F4F"/>
          <w:sz w:val="23"/>
          <w:szCs w:val="23"/>
          <w:lang w:val="en-US"/>
        </w:rPr>
        <w:t>A company’s revenue is based on its sales over that quarter, so we can think of sales and revenue as referring to the same thing. It’s a quick way to get a sense for how a company is doing, because we don’t have to subtract out cost of sales, which depends a bit on some accounting decisions. For example, if a company sells a million smartphones for a hundred dollars each over the past 3 months, then its revenue is $100 times 1 million, or $100 million. If the company issued ten million shares, then its sales per share is $100 million divided by ten million, or $10 per share.</w:t>
      </w:r>
    </w:p>
    <w:p w:rsidR="00E96268" w:rsidRPr="00E96268" w:rsidRDefault="00E96268" w:rsidP="00E96268">
      <w:pPr>
        <w:pStyle w:val="NormaleWeb"/>
        <w:shd w:val="clear" w:color="auto" w:fill="FFFFFF"/>
        <w:spacing w:before="0" w:beforeAutospacing="0" w:after="225" w:afterAutospacing="0"/>
        <w:textAlignment w:val="baseline"/>
        <w:rPr>
          <w:rFonts w:ascii="inherit" w:hAnsi="inherit" w:cs="Open Sans"/>
          <w:color w:val="4F4F4F"/>
          <w:sz w:val="23"/>
          <w:szCs w:val="23"/>
          <w:lang w:val="en-US"/>
        </w:rPr>
      </w:pPr>
      <w:r w:rsidRPr="00E96268">
        <w:rPr>
          <w:rFonts w:ascii="inherit" w:hAnsi="inherit" w:cs="Open Sans"/>
          <w:color w:val="4F4F4F"/>
          <w:sz w:val="23"/>
          <w:szCs w:val="23"/>
          <w:lang w:val="en-US"/>
        </w:rPr>
        <w:t xml:space="preserve">You may be wondering why we bother dividing sales by the number of shares. This helps shareholders get a sense of how much the sales figures might impact a change in a single share </w:t>
      </w:r>
      <w:r w:rsidRPr="00E96268">
        <w:rPr>
          <w:rFonts w:ascii="inherit" w:hAnsi="inherit" w:cs="Open Sans"/>
          <w:color w:val="4F4F4F"/>
          <w:sz w:val="23"/>
          <w:szCs w:val="23"/>
          <w:lang w:val="en-US"/>
        </w:rPr>
        <w:lastRenderedPageBreak/>
        <w:t>price. You can imagine that if the company only issued 10 shares, a report of higher sales than forecasted would impact each share more than if the company issued ten million shares.</w:t>
      </w:r>
    </w:p>
    <w:p w:rsidR="00E96268" w:rsidRPr="00E96268" w:rsidRDefault="00E96268" w:rsidP="00E96268">
      <w:pPr>
        <w:pStyle w:val="NormaleWeb"/>
        <w:shd w:val="clear" w:color="auto" w:fill="FFFFFF"/>
        <w:spacing w:before="0" w:beforeAutospacing="0" w:after="225" w:afterAutospacing="0"/>
        <w:textAlignment w:val="baseline"/>
        <w:rPr>
          <w:rFonts w:ascii="inherit" w:hAnsi="inherit" w:cs="Open Sans"/>
          <w:color w:val="4F4F4F"/>
          <w:sz w:val="23"/>
          <w:szCs w:val="23"/>
          <w:lang w:val="en-US"/>
        </w:rPr>
      </w:pPr>
      <w:r w:rsidRPr="00E96268">
        <w:rPr>
          <w:rFonts w:ascii="inherit" w:hAnsi="inherit" w:cs="Open Sans"/>
          <w:color w:val="4F4F4F"/>
          <w:sz w:val="23"/>
          <w:szCs w:val="23"/>
          <w:lang w:val="en-US"/>
        </w:rPr>
        <w:t>Also, note that sales of $10 per share probably does not mean that the shareholders will get $10 for each share that they own, or that their stock price will increase by $10. It costs money for the company to make each smartphone. Let’s take a look at a metric that accounts for cost of sales next.</w:t>
      </w:r>
    </w:p>
    <w:p w:rsidR="00E96268" w:rsidRPr="00E96268" w:rsidRDefault="00E96268" w:rsidP="00E96268">
      <w:pPr>
        <w:pStyle w:val="Titolo2"/>
        <w:shd w:val="clear" w:color="auto" w:fill="FFFFFF"/>
        <w:spacing w:before="540" w:beforeAutospacing="0" w:after="75" w:afterAutospacing="0" w:line="320" w:lineRule="atLeast"/>
        <w:textAlignment w:val="baseline"/>
        <w:rPr>
          <w:rFonts w:ascii="inherit" w:hAnsi="inherit" w:cs="Open Sans"/>
          <w:color w:val="2E3D49"/>
          <w:sz w:val="30"/>
          <w:szCs w:val="30"/>
          <w:lang w:val="en-US"/>
        </w:rPr>
      </w:pPr>
      <w:r w:rsidRPr="00E96268">
        <w:rPr>
          <w:rFonts w:ascii="inherit" w:hAnsi="inherit" w:cs="Open Sans"/>
          <w:color w:val="2E3D49"/>
          <w:sz w:val="30"/>
          <w:szCs w:val="30"/>
          <w:lang w:val="en-US"/>
        </w:rPr>
        <w:t>Earnings Per Share</w:t>
      </w:r>
    </w:p>
    <w:p w:rsidR="00E96268" w:rsidRPr="00E96268" w:rsidRDefault="00E96268" w:rsidP="00E96268">
      <w:pPr>
        <w:pStyle w:val="NormaleWeb"/>
        <w:shd w:val="clear" w:color="auto" w:fill="FFFFFF"/>
        <w:spacing w:before="0" w:beforeAutospacing="0" w:after="225" w:afterAutospacing="0"/>
        <w:textAlignment w:val="baseline"/>
        <w:rPr>
          <w:rFonts w:ascii="inherit" w:hAnsi="inherit" w:cs="Open Sans"/>
          <w:color w:val="4F4F4F"/>
          <w:sz w:val="23"/>
          <w:szCs w:val="23"/>
          <w:lang w:val="en-US"/>
        </w:rPr>
      </w:pPr>
      <w:r w:rsidRPr="00E96268">
        <w:rPr>
          <w:rFonts w:ascii="inherit" w:hAnsi="inherit" w:cs="Open Sans"/>
          <w:color w:val="4F4F4F"/>
          <w:sz w:val="23"/>
          <w:szCs w:val="23"/>
          <w:lang w:val="en-US"/>
        </w:rPr>
        <w:t>Earnings is the company’s revenue minus its cost of sales. Cost of sales refers to the cost of manufacturing the phone, employee wages, rent payments for office space, and the cost of equipment, like machines that make the phones. Earnings gives investors a sense of how much the equity of the company has changed over the past 3 months. Recall that stock represents a fractional ownership of a company’s equity.</w:t>
      </w:r>
    </w:p>
    <w:p w:rsidR="00E96268" w:rsidRPr="00E96268" w:rsidRDefault="00E96268" w:rsidP="00E96268">
      <w:pPr>
        <w:pStyle w:val="NormaleWeb"/>
        <w:shd w:val="clear" w:color="auto" w:fill="FFFFFF"/>
        <w:spacing w:before="0" w:beforeAutospacing="0" w:after="225" w:afterAutospacing="0"/>
        <w:textAlignment w:val="baseline"/>
        <w:rPr>
          <w:rFonts w:ascii="inherit" w:hAnsi="inherit" w:cs="Open Sans"/>
          <w:color w:val="4F4F4F"/>
          <w:sz w:val="23"/>
          <w:szCs w:val="23"/>
          <w:lang w:val="en-US"/>
        </w:rPr>
      </w:pPr>
      <w:r w:rsidRPr="00E96268">
        <w:rPr>
          <w:rFonts w:ascii="inherit" w:hAnsi="inherit" w:cs="Open Sans"/>
          <w:color w:val="4F4F4F"/>
          <w:sz w:val="23"/>
          <w:szCs w:val="23"/>
          <w:lang w:val="en-US"/>
        </w:rPr>
        <w:t>Continuing with the smartphone company example, let’s say we can estimate the cost of sales per phone to be $80 per phone. If the sales per phone is $100, then the earnings per phone is $100 - $80 equals $20 per phone. With sales of one million phones, earnings would be $20 times one million, or $20 million.</w:t>
      </w:r>
    </w:p>
    <w:p w:rsidR="00E96268" w:rsidRPr="00E96268" w:rsidRDefault="00E96268" w:rsidP="00E96268">
      <w:pPr>
        <w:pStyle w:val="NormaleWeb"/>
        <w:shd w:val="clear" w:color="auto" w:fill="FFFFFF"/>
        <w:spacing w:before="0" w:beforeAutospacing="0" w:after="225" w:afterAutospacing="0"/>
        <w:textAlignment w:val="baseline"/>
        <w:rPr>
          <w:rFonts w:ascii="inherit" w:hAnsi="inherit" w:cs="Open Sans"/>
          <w:color w:val="4F4F4F"/>
          <w:sz w:val="23"/>
          <w:szCs w:val="23"/>
          <w:lang w:val="en-US"/>
        </w:rPr>
      </w:pPr>
      <w:r w:rsidRPr="00E96268">
        <w:rPr>
          <w:rFonts w:ascii="inherit" w:hAnsi="inherit" w:cs="Open Sans"/>
          <w:color w:val="4F4F4F"/>
          <w:sz w:val="23"/>
          <w:szCs w:val="23"/>
          <w:lang w:val="en-US"/>
        </w:rPr>
        <w:t>With ten million shares, this is earnings of $20 million divided by ten million shares, which is $2 earnings per share.</w:t>
      </w:r>
    </w:p>
    <w:p w:rsidR="00E96268" w:rsidRPr="00E96268" w:rsidRDefault="00E96268" w:rsidP="00E96268">
      <w:pPr>
        <w:pStyle w:val="NormaleWeb"/>
        <w:shd w:val="clear" w:color="auto" w:fill="FFFFFF"/>
        <w:spacing w:before="0" w:beforeAutospacing="0" w:after="225" w:afterAutospacing="0"/>
        <w:textAlignment w:val="baseline"/>
        <w:rPr>
          <w:rFonts w:ascii="inherit" w:hAnsi="inherit" w:cs="Open Sans"/>
          <w:color w:val="4F4F4F"/>
          <w:sz w:val="23"/>
          <w:szCs w:val="23"/>
          <w:lang w:val="en-US"/>
        </w:rPr>
      </w:pPr>
      <w:r w:rsidRPr="00E96268">
        <w:rPr>
          <w:rFonts w:ascii="inherit" w:hAnsi="inherit" w:cs="Open Sans"/>
          <w:color w:val="4F4F4F"/>
          <w:sz w:val="23"/>
          <w:szCs w:val="23"/>
          <w:lang w:val="en-US"/>
        </w:rPr>
        <w:t>Note again, that this $2 per share doesn’t mean that investors automatically receive an additional $2 per share in their pocket. Let’s look at one way that investors do receive some of those earnings by looking at dividends.</w:t>
      </w:r>
    </w:p>
    <w:p w:rsidR="00E96268" w:rsidRPr="00E96268" w:rsidRDefault="00E96268" w:rsidP="00E96268">
      <w:pPr>
        <w:pStyle w:val="Titolo2"/>
        <w:shd w:val="clear" w:color="auto" w:fill="FFFFFF"/>
        <w:spacing w:before="540" w:beforeAutospacing="0" w:after="75" w:afterAutospacing="0" w:line="320" w:lineRule="atLeast"/>
        <w:textAlignment w:val="baseline"/>
        <w:rPr>
          <w:rFonts w:ascii="inherit" w:hAnsi="inherit" w:cs="Open Sans"/>
          <w:color w:val="2E3D49"/>
          <w:sz w:val="30"/>
          <w:szCs w:val="30"/>
          <w:lang w:val="en-US"/>
        </w:rPr>
      </w:pPr>
      <w:r w:rsidRPr="00E96268">
        <w:rPr>
          <w:rFonts w:ascii="inherit" w:hAnsi="inherit" w:cs="Open Sans"/>
          <w:color w:val="2E3D49"/>
          <w:sz w:val="30"/>
          <w:szCs w:val="30"/>
          <w:lang w:val="en-US"/>
        </w:rPr>
        <w:t>Dividends Per Share</w:t>
      </w:r>
    </w:p>
    <w:p w:rsidR="00E96268" w:rsidRPr="00E96268" w:rsidRDefault="00E96268" w:rsidP="00E96268">
      <w:pPr>
        <w:pStyle w:val="NormaleWeb"/>
        <w:shd w:val="clear" w:color="auto" w:fill="FFFFFF"/>
        <w:spacing w:before="0" w:beforeAutospacing="0" w:after="225" w:afterAutospacing="0"/>
        <w:textAlignment w:val="baseline"/>
        <w:rPr>
          <w:rFonts w:ascii="inherit" w:hAnsi="inherit" w:cs="Open Sans"/>
          <w:color w:val="4F4F4F"/>
          <w:sz w:val="23"/>
          <w:szCs w:val="23"/>
          <w:lang w:val="en-US"/>
        </w:rPr>
      </w:pPr>
      <w:r w:rsidRPr="00E96268">
        <w:rPr>
          <w:rFonts w:ascii="inherit" w:hAnsi="inherit" w:cs="Open Sans"/>
          <w:color w:val="4F4F4F"/>
          <w:sz w:val="23"/>
          <w:szCs w:val="23"/>
          <w:lang w:val="en-US"/>
        </w:rPr>
        <w:t>After a company has positive earnings, they may decide to either reinvest the cash in growing the company’s business. A company’s executives are usually expected to make spending decisions based on maximizing shareholder value. Whether this always happens in practice is debatable, but ideally, if the executives decide that re-investing in the business yields lower returns than an investor could gain from investing in a similar business at the same level of risk, they will give some of the earnings to shareholders as cash. This cash is referred to as dividends.</w:t>
      </w:r>
    </w:p>
    <w:p w:rsidR="00E96268" w:rsidRPr="00E96268" w:rsidRDefault="00E96268" w:rsidP="00E96268">
      <w:pPr>
        <w:pStyle w:val="NormaleWeb"/>
        <w:shd w:val="clear" w:color="auto" w:fill="FFFFFF"/>
        <w:spacing w:before="0" w:beforeAutospacing="0" w:after="0" w:afterAutospacing="0"/>
        <w:textAlignment w:val="baseline"/>
        <w:rPr>
          <w:rFonts w:ascii="inherit" w:hAnsi="inherit" w:cs="Open Sans"/>
          <w:color w:val="4F4F4F"/>
          <w:sz w:val="23"/>
          <w:szCs w:val="23"/>
          <w:lang w:val="en-US"/>
        </w:rPr>
      </w:pPr>
      <w:r w:rsidRPr="00E96268">
        <w:rPr>
          <w:rFonts w:ascii="inherit" w:hAnsi="inherit" w:cs="Open Sans"/>
          <w:color w:val="4F4F4F"/>
          <w:sz w:val="23"/>
          <w:szCs w:val="23"/>
          <w:lang w:val="en-US"/>
        </w:rPr>
        <w:t>Let’s say, for example, that the smartphone company decides to return $10 million of its earnings to its shareholders. The dividend per share is then $10 million divided by 10 million, or $1 per share.</w:t>
      </w:r>
    </w:p>
    <w:p w:rsidR="00902C5B" w:rsidRDefault="00902C5B">
      <w:pPr>
        <w:rPr>
          <w:lang w:val="en-US"/>
        </w:rPr>
      </w:pPr>
    </w:p>
    <w:p w:rsidR="00E96268" w:rsidRDefault="00E96268">
      <w:pPr>
        <w:rPr>
          <w:lang w:val="en-US"/>
        </w:rPr>
      </w:pPr>
    </w:p>
    <w:p w:rsidR="00E96268" w:rsidRPr="00E96268" w:rsidRDefault="00E96268" w:rsidP="00E96268">
      <w:pPr>
        <w:shd w:val="clear" w:color="auto" w:fill="FFFFFF"/>
        <w:spacing w:before="540" w:after="75" w:line="320" w:lineRule="atLeast"/>
        <w:textAlignment w:val="baseline"/>
        <w:outlineLvl w:val="1"/>
        <w:rPr>
          <w:rFonts w:ascii="Open Sans" w:hAnsi="Open Sans" w:cs="Open Sans"/>
          <w:b/>
          <w:bCs/>
          <w:color w:val="2E3D49"/>
          <w:sz w:val="30"/>
          <w:szCs w:val="30"/>
          <w:lang w:val="en-US"/>
        </w:rPr>
      </w:pPr>
      <w:r w:rsidRPr="00E96268">
        <w:rPr>
          <w:rFonts w:ascii="Open Sans" w:hAnsi="Open Sans" w:cs="Open Sans"/>
          <w:b/>
          <w:bCs/>
          <w:color w:val="2E3D49"/>
          <w:sz w:val="30"/>
          <w:szCs w:val="30"/>
          <w:lang w:val="en-US"/>
        </w:rPr>
        <w:t>Price to Earnings Ratio</w:t>
      </w:r>
    </w:p>
    <w:p w:rsidR="00E96268" w:rsidRPr="00E96268" w:rsidRDefault="00E96268" w:rsidP="00E96268">
      <w:pPr>
        <w:shd w:val="clear" w:color="auto" w:fill="FFFFFF"/>
        <w:spacing w:after="225"/>
        <w:textAlignment w:val="baseline"/>
        <w:rPr>
          <w:rFonts w:ascii="Open Sans" w:hAnsi="Open Sans" w:cs="Open Sans"/>
          <w:color w:val="4F4F4F"/>
          <w:lang w:val="en-US"/>
        </w:rPr>
      </w:pPr>
      <w:r w:rsidRPr="00E96268">
        <w:rPr>
          <w:rFonts w:ascii="Open Sans" w:hAnsi="Open Sans" w:cs="Open Sans"/>
          <w:color w:val="4F4F4F"/>
          <w:lang w:val="en-US"/>
        </w:rPr>
        <w:t xml:space="preserve">A term you’ll see often is price to earnings ratio, or PE ratio for short. This is the stock’s current market price divided by its most recently reported earnings per share (EPS). You can sort of interpret the PE ratio as how much the company is valued compared to how much money it made. It’s important to be careful about how we interpret a high or low PE ratio, because we can’t say whether a PE ratio is good or bad by looking </w:t>
      </w:r>
      <w:r w:rsidRPr="00E96268">
        <w:rPr>
          <w:rFonts w:ascii="Open Sans" w:hAnsi="Open Sans" w:cs="Open Sans"/>
          <w:color w:val="4F4F4F"/>
          <w:lang w:val="en-US"/>
        </w:rPr>
        <w:lastRenderedPageBreak/>
        <w:t>at it in isolation. Let’s first look at where the price comes from. This market price of a share is based on the collective estimates by investors of the company’s current equity plus its future earnings. The future earnings are based on estimates of future cash flow, which are then adjusted to their present-day value, or Present Value (PV). This is getting a bit outside the scope of what you’ll need to know for this course, but the point we want you to remember is that the market price of a stock is based on both its current assets minus liabilities, but also estimates of the company’s future performance.</w:t>
      </w:r>
    </w:p>
    <w:p w:rsidR="00E96268" w:rsidRPr="00E96268" w:rsidRDefault="00E96268" w:rsidP="00E96268">
      <w:pPr>
        <w:shd w:val="clear" w:color="auto" w:fill="FFFFFF"/>
        <w:spacing w:after="225"/>
        <w:textAlignment w:val="baseline"/>
        <w:rPr>
          <w:rFonts w:ascii="Open Sans" w:hAnsi="Open Sans" w:cs="Open Sans"/>
          <w:color w:val="4F4F4F"/>
          <w:lang w:val="en-US"/>
        </w:rPr>
      </w:pPr>
      <w:r w:rsidRPr="00E96268">
        <w:rPr>
          <w:rFonts w:ascii="Open Sans" w:hAnsi="Open Sans" w:cs="Open Sans"/>
          <w:color w:val="4F4F4F"/>
          <w:lang w:val="en-US"/>
        </w:rPr>
        <w:t>Now coming back to the PE ratio. What does it mean to have a high PE ratio? A company may have low or negative earnings, but a high stock price. Why do you think that is? You may have heard of certain startups that are valued at billions of dollars, and yet have low earnings. This is because investors expect potential for high earnings growth, based on the trajectory of past earnings growth. This also means that investors are estimating that the high stock price relative to earnings will be justified by high future earnings. On the other hand, it’s also possible that investor optimism towards the company’s future never materializes, in which case the stock may be overpriced.</w:t>
      </w:r>
    </w:p>
    <w:p w:rsidR="00E96268" w:rsidRPr="00E96268" w:rsidRDefault="00E96268" w:rsidP="00E96268">
      <w:pPr>
        <w:shd w:val="clear" w:color="auto" w:fill="FFFFFF"/>
        <w:spacing w:after="225"/>
        <w:textAlignment w:val="baseline"/>
        <w:rPr>
          <w:rFonts w:ascii="Open Sans" w:hAnsi="Open Sans" w:cs="Open Sans"/>
          <w:color w:val="4F4F4F"/>
          <w:lang w:val="en-US"/>
        </w:rPr>
      </w:pPr>
      <w:r w:rsidRPr="00E96268">
        <w:rPr>
          <w:rFonts w:ascii="Open Sans" w:hAnsi="Open Sans" w:cs="Open Sans"/>
          <w:color w:val="4F4F4F"/>
          <w:lang w:val="en-US"/>
        </w:rPr>
        <w:t>Note also that a low PE ratio can also be due to different underlying reasons. An example of a company with a low PE ratio may be one that has high and stable earnings, but less expectations for future growth. Since the company may decide that its investors are better off receiving earnings as dividends instead of reinvesting earnings into the business, the earnings will be distributed as cash to shareholders. This also means that the stock price itself represents the value of the company excluding the cash that was already distributed to these shareholders. Again, keep in mind that a low PE ratio can also be a sign of something else. If a company is expected to face pressure from competitors or government regulation that reduce their expectations for future earnings, then investors may pay a lower price for each share, and that could also result in a lower PE ratio.</w:t>
      </w:r>
    </w:p>
    <w:p w:rsidR="00E96268" w:rsidRPr="00E96268" w:rsidRDefault="00E96268" w:rsidP="00E96268">
      <w:pPr>
        <w:shd w:val="clear" w:color="auto" w:fill="FFFFFF"/>
        <w:spacing w:after="225"/>
        <w:textAlignment w:val="baseline"/>
        <w:rPr>
          <w:rFonts w:ascii="Open Sans" w:hAnsi="Open Sans" w:cs="Open Sans"/>
          <w:color w:val="4F4F4F"/>
          <w:lang w:val="en-US"/>
        </w:rPr>
      </w:pPr>
      <w:r w:rsidRPr="00E96268">
        <w:rPr>
          <w:rFonts w:ascii="Open Sans" w:hAnsi="Open Sans" w:cs="Open Sans"/>
          <w:color w:val="4F4F4F"/>
          <w:lang w:val="en-US"/>
        </w:rPr>
        <w:t>In practice, you’ll want to see how a company’s PE ratio compares to other similar companies in the same industry and same geographic region.</w:t>
      </w:r>
    </w:p>
    <w:p w:rsidR="00E96268" w:rsidRPr="00E96268" w:rsidRDefault="00E96268" w:rsidP="00E96268">
      <w:pPr>
        <w:shd w:val="clear" w:color="auto" w:fill="FFFFFF"/>
        <w:textAlignment w:val="baseline"/>
        <w:rPr>
          <w:rFonts w:ascii="Open Sans" w:hAnsi="Open Sans" w:cs="Open Sans"/>
          <w:color w:val="4F4F4F"/>
          <w:lang w:val="en-US"/>
        </w:rPr>
      </w:pPr>
      <w:r w:rsidRPr="00E96268">
        <w:rPr>
          <w:rFonts w:ascii="Open Sans" w:hAnsi="Open Sans" w:cs="Open Sans"/>
          <w:color w:val="4F4F4F"/>
          <w:lang w:val="en-US"/>
        </w:rPr>
        <w:t>You’ll see PE ratios again in later lessons, so for now, just remember that it’s one of many ways to take a snapshot of a company’s financial health.</w:t>
      </w:r>
    </w:p>
    <w:p w:rsidR="00E96268" w:rsidRDefault="00E96268">
      <w:pPr>
        <w:rPr>
          <w:lang w:val="en-US"/>
        </w:rPr>
      </w:pPr>
    </w:p>
    <w:p w:rsidR="00E96268" w:rsidRDefault="00E96268">
      <w:pPr>
        <w:rPr>
          <w:lang w:val="en-US"/>
        </w:rPr>
      </w:pPr>
    </w:p>
    <w:p w:rsidR="00E96268" w:rsidRDefault="00E96268">
      <w:pPr>
        <w:rPr>
          <w:lang w:val="en-US"/>
        </w:rPr>
      </w:pPr>
    </w:p>
    <w:p w:rsidR="00E96268" w:rsidRDefault="00E96268">
      <w:pPr>
        <w:rPr>
          <w:lang w:val="en-US"/>
        </w:rPr>
      </w:pPr>
    </w:p>
    <w:p w:rsidR="00E96268" w:rsidRDefault="00E96268">
      <w:pPr>
        <w:rPr>
          <w:lang w:val="en-US"/>
        </w:rPr>
      </w:pPr>
    </w:p>
    <w:p w:rsidR="00E96268" w:rsidRDefault="00E96268">
      <w:pPr>
        <w:rPr>
          <w:lang w:val="en-US"/>
        </w:rPr>
      </w:pPr>
    </w:p>
    <w:p w:rsidR="00E96268" w:rsidRDefault="00E96268">
      <w:pPr>
        <w:rPr>
          <w:lang w:val="en-US"/>
        </w:rPr>
      </w:pPr>
    </w:p>
    <w:p w:rsidR="00E96268" w:rsidRDefault="00E96268" w:rsidP="00E96268">
      <w:pPr>
        <w:pStyle w:val="Titolo3"/>
        <w:rPr>
          <w:lang w:val="en-US"/>
        </w:rPr>
      </w:pPr>
    </w:p>
    <w:p w:rsidR="00E96268" w:rsidRDefault="00E96268" w:rsidP="00E96268">
      <w:pPr>
        <w:pStyle w:val="Titolo3"/>
        <w:rPr>
          <w:lang w:val="en-US"/>
        </w:rPr>
      </w:pPr>
      <w:r w:rsidRPr="00902C5B">
        <w:rPr>
          <w:lang w:val="en-US"/>
        </w:rPr>
        <w:lastRenderedPageBreak/>
        <w:t xml:space="preserve">Lesson </w:t>
      </w:r>
      <w:r>
        <w:rPr>
          <w:lang w:val="en-US"/>
        </w:rPr>
        <w:t>7: Stock Returns</w:t>
      </w:r>
    </w:p>
    <w:p w:rsidR="00E96268" w:rsidRDefault="00E96268">
      <w:pPr>
        <w:rPr>
          <w:lang w:val="en-US"/>
        </w:rPr>
      </w:pPr>
    </w:p>
    <w:p w:rsidR="00943F87" w:rsidRPr="00943F87" w:rsidRDefault="00943F87" w:rsidP="00943F87">
      <w:pPr>
        <w:pStyle w:val="Titolo2"/>
        <w:spacing w:before="540" w:beforeAutospacing="0" w:after="75" w:afterAutospacing="0" w:line="320" w:lineRule="atLeast"/>
        <w:textAlignment w:val="baseline"/>
        <w:rPr>
          <w:rFonts w:ascii="inherit" w:hAnsi="inherit" w:cs="Open Sans"/>
          <w:color w:val="2E3D49"/>
          <w:sz w:val="30"/>
          <w:szCs w:val="30"/>
          <w:lang w:val="en-US"/>
        </w:rPr>
      </w:pPr>
      <w:r w:rsidRPr="00943F87">
        <w:rPr>
          <w:rFonts w:ascii="inherit" w:hAnsi="inherit" w:cs="Open Sans"/>
          <w:color w:val="2E3D49"/>
          <w:sz w:val="30"/>
          <w:szCs w:val="30"/>
          <w:lang w:val="en-US"/>
        </w:rPr>
        <w:t>Log Returns and Compounding</w:t>
      </w:r>
    </w:p>
    <w:p w:rsidR="00943F87" w:rsidRPr="00943F87"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943F87">
        <w:rPr>
          <w:rFonts w:ascii="inherit" w:hAnsi="inherit" w:cs="Open Sans"/>
          <w:color w:val="4F4F4F"/>
          <w:sz w:val="23"/>
          <w:szCs w:val="23"/>
          <w:lang w:val="en-US"/>
        </w:rPr>
        <w:t>Log returns can be convenient for calculations that involve compounding. To explain this idea, let's first discuss compounding.</w:t>
      </w:r>
    </w:p>
    <w:p w:rsidR="00943F87" w:rsidRPr="00943F87" w:rsidRDefault="00943F87" w:rsidP="00943F87">
      <w:pPr>
        <w:pStyle w:val="Titolo3"/>
        <w:shd w:val="clear" w:color="auto" w:fill="FFFFFF"/>
        <w:spacing w:before="0" w:beforeAutospacing="0" w:after="150" w:afterAutospacing="0" w:line="320" w:lineRule="atLeast"/>
        <w:textAlignment w:val="baseline"/>
        <w:rPr>
          <w:rFonts w:ascii="inherit" w:hAnsi="inherit" w:cs="Open Sans"/>
          <w:caps/>
          <w:color w:val="7D97AD"/>
          <w:sz w:val="21"/>
          <w:szCs w:val="21"/>
          <w:lang w:val="en-US"/>
        </w:rPr>
      </w:pPr>
      <w:r w:rsidRPr="00943F87">
        <w:rPr>
          <w:rFonts w:ascii="inherit" w:hAnsi="inherit" w:cs="Open Sans"/>
          <w:caps/>
          <w:color w:val="7D97AD"/>
          <w:sz w:val="21"/>
          <w:szCs w:val="21"/>
          <w:lang w:val="en-US"/>
        </w:rPr>
        <w:t>QUESTION 1 OF 2</w:t>
      </w:r>
    </w:p>
    <w:p w:rsidR="00943F87" w:rsidRPr="00943F87" w:rsidRDefault="00943F87" w:rsidP="00943F87">
      <w:pPr>
        <w:pStyle w:val="NormaleWeb"/>
        <w:shd w:val="clear" w:color="auto" w:fill="FFFFFF"/>
        <w:spacing w:before="0" w:beforeAutospacing="0" w:after="0" w:afterAutospacing="0"/>
        <w:textAlignment w:val="baseline"/>
        <w:rPr>
          <w:rFonts w:ascii="inherit" w:hAnsi="inherit" w:cs="Open Sans"/>
          <w:color w:val="2E3D49"/>
          <w:sz w:val="27"/>
          <w:szCs w:val="27"/>
          <w:lang w:val="en-US"/>
        </w:rPr>
      </w:pPr>
      <w:r w:rsidRPr="00943F87">
        <w:rPr>
          <w:rFonts w:ascii="inherit" w:hAnsi="inherit" w:cs="Open Sans"/>
          <w:color w:val="2E3D49"/>
          <w:sz w:val="27"/>
          <w:szCs w:val="27"/>
          <w:lang w:val="en-US"/>
        </w:rPr>
        <w:t>If you invest $100 in an asset, and the rate of return is 4% per year, and the amount of interest accrued is only calculated after the money has sat in the account for 1 year, how much money do you have after 1 year?</w:t>
      </w:r>
    </w:p>
    <w:p w:rsidR="00943F87" w:rsidRDefault="00943F87" w:rsidP="00943F87">
      <w:pPr>
        <w:pStyle w:val="NormaleWeb"/>
        <w:numPr>
          <w:ilvl w:val="0"/>
          <w:numId w:val="4"/>
        </w:numPr>
        <w:shd w:val="clear" w:color="auto" w:fill="FFFFFF"/>
        <w:spacing w:before="0" w:beforeAutospacing="0" w:after="0" w:afterAutospacing="0"/>
        <w:ind w:left="0"/>
        <w:textAlignment w:val="baseline"/>
        <w:rPr>
          <w:rFonts w:ascii="inherit" w:hAnsi="inherit" w:cs="Open Sans"/>
          <w:color w:val="4F4F4F"/>
          <w:sz w:val="23"/>
          <w:szCs w:val="23"/>
        </w:rPr>
      </w:pPr>
      <w:r>
        <w:rPr>
          <w:rFonts w:ascii="inherit" w:hAnsi="inherit" w:cs="Open Sans"/>
          <w:color w:val="4F4F4F"/>
          <w:sz w:val="23"/>
          <w:szCs w:val="23"/>
        </w:rPr>
        <w:t>$102</w:t>
      </w:r>
    </w:p>
    <w:p w:rsidR="00943F87" w:rsidRDefault="00943F87" w:rsidP="00943F87">
      <w:pPr>
        <w:pStyle w:val="NormaleWeb"/>
        <w:numPr>
          <w:ilvl w:val="0"/>
          <w:numId w:val="4"/>
        </w:numPr>
        <w:shd w:val="clear" w:color="auto" w:fill="FFFFFF"/>
        <w:spacing w:before="0" w:beforeAutospacing="0" w:after="0" w:afterAutospacing="0"/>
        <w:ind w:left="0"/>
        <w:textAlignment w:val="baseline"/>
        <w:rPr>
          <w:rFonts w:ascii="inherit" w:hAnsi="inherit" w:cs="Open Sans"/>
          <w:color w:val="4F4F4F"/>
          <w:sz w:val="23"/>
          <w:szCs w:val="23"/>
        </w:rPr>
      </w:pPr>
      <w:r>
        <w:rPr>
          <w:rFonts w:ascii="inherit" w:hAnsi="inherit" w:cs="Open Sans"/>
          <w:color w:val="4F4F4F"/>
          <w:sz w:val="23"/>
          <w:szCs w:val="23"/>
        </w:rPr>
        <w:t>$108</w:t>
      </w:r>
    </w:p>
    <w:p w:rsidR="00943F87" w:rsidRDefault="00943F87" w:rsidP="00943F87">
      <w:pPr>
        <w:pStyle w:val="NormaleWeb"/>
        <w:numPr>
          <w:ilvl w:val="0"/>
          <w:numId w:val="4"/>
        </w:numPr>
        <w:shd w:val="clear" w:color="auto" w:fill="FFFFFF"/>
        <w:spacing w:before="0" w:beforeAutospacing="0" w:after="0" w:afterAutospacing="0"/>
        <w:ind w:left="0"/>
        <w:textAlignment w:val="baseline"/>
        <w:rPr>
          <w:rFonts w:ascii="inherit" w:hAnsi="inherit" w:cs="Open Sans"/>
          <w:color w:val="4F4F4F"/>
          <w:sz w:val="21"/>
          <w:szCs w:val="21"/>
        </w:rPr>
      </w:pPr>
      <w:r>
        <w:rPr>
          <w:rFonts w:ascii="inherit" w:hAnsi="inherit" w:cs="Open Sans"/>
          <w:color w:val="4F4F4F"/>
          <w:sz w:val="21"/>
          <w:szCs w:val="21"/>
        </w:rPr>
        <w:t>$104</w:t>
      </w:r>
    </w:p>
    <w:p w:rsidR="00943F87" w:rsidRDefault="00943F87" w:rsidP="00943F87">
      <w:pPr>
        <w:pStyle w:val="NormaleWeb"/>
        <w:numPr>
          <w:ilvl w:val="0"/>
          <w:numId w:val="4"/>
        </w:numPr>
        <w:shd w:val="clear" w:color="auto" w:fill="FFFFFF"/>
        <w:spacing w:before="0" w:beforeAutospacing="0" w:after="0" w:afterAutospacing="0"/>
        <w:ind w:left="0"/>
        <w:textAlignment w:val="baseline"/>
        <w:rPr>
          <w:rFonts w:ascii="inherit" w:hAnsi="inherit" w:cs="Open Sans"/>
          <w:color w:val="4F4F4F"/>
          <w:sz w:val="23"/>
          <w:szCs w:val="23"/>
        </w:rPr>
      </w:pPr>
      <w:r>
        <w:rPr>
          <w:rFonts w:ascii="inherit" w:hAnsi="inherit" w:cs="Open Sans"/>
          <w:color w:val="4F4F4F"/>
          <w:sz w:val="23"/>
          <w:szCs w:val="23"/>
        </w:rPr>
        <w:t>$116</w:t>
      </w:r>
    </w:p>
    <w:p w:rsidR="00943F87" w:rsidRDefault="00943F87" w:rsidP="00943F87">
      <w:pPr>
        <w:spacing w:line="320" w:lineRule="atLeast"/>
        <w:jc w:val="right"/>
        <w:textAlignment w:val="baseline"/>
        <w:rPr>
          <w:rFonts w:ascii="inherit" w:hAnsi="inherit" w:cs="Open Sans"/>
          <w:color w:val="4F4F4F"/>
          <w:sz w:val="23"/>
          <w:szCs w:val="23"/>
        </w:rPr>
      </w:pPr>
      <w:r>
        <w:rPr>
          <w:rStyle w:val="vds-buttoncontent"/>
          <w:rFonts w:ascii="inherit" w:hAnsi="inherit" w:cs="Open Sans"/>
          <w:color w:val="4F4F4F"/>
          <w:sz w:val="23"/>
          <w:szCs w:val="23"/>
          <w:bdr w:val="none" w:sz="0" w:space="0" w:color="auto" w:frame="1"/>
        </w:rPr>
        <w:t>SUBMIT</w:t>
      </w:r>
    </w:p>
    <w:p w:rsidR="00943F87" w:rsidRDefault="00943F87" w:rsidP="00943F87">
      <w:pPr>
        <w:pStyle w:val="Titolo2"/>
        <w:spacing w:before="540" w:beforeAutospacing="0" w:after="75" w:afterAutospacing="0" w:line="320" w:lineRule="atLeast"/>
        <w:textAlignment w:val="baseline"/>
        <w:rPr>
          <w:rFonts w:ascii="inherit" w:hAnsi="inherit" w:cs="Open Sans"/>
          <w:color w:val="2E3D49"/>
          <w:sz w:val="30"/>
          <w:szCs w:val="30"/>
        </w:rPr>
      </w:pPr>
      <w:proofErr w:type="spellStart"/>
      <w:r>
        <w:rPr>
          <w:rFonts w:ascii="inherit" w:hAnsi="inherit" w:cs="Open Sans"/>
          <w:color w:val="2E3D49"/>
          <w:sz w:val="30"/>
          <w:szCs w:val="30"/>
        </w:rPr>
        <w:t>Compounding</w:t>
      </w:r>
      <w:proofErr w:type="spellEnd"/>
    </w:p>
    <w:p w:rsidR="00943F87" w:rsidRPr="00943F87" w:rsidRDefault="00943F87" w:rsidP="00943F87">
      <w:pPr>
        <w:pStyle w:val="NormaleWeb"/>
        <w:spacing w:before="0" w:beforeAutospacing="0" w:after="225" w:afterAutospacing="0"/>
        <w:textAlignment w:val="baseline"/>
        <w:rPr>
          <w:rFonts w:ascii="inherit" w:hAnsi="inherit" w:cs="Open Sans"/>
          <w:color w:val="4F4F4F"/>
          <w:sz w:val="23"/>
          <w:szCs w:val="23"/>
          <w:lang w:val="en-US"/>
        </w:rPr>
      </w:pPr>
      <w:r w:rsidRPr="00943F87">
        <w:rPr>
          <w:rFonts w:ascii="inherit" w:hAnsi="inherit" w:cs="Open Sans"/>
          <w:color w:val="4F4F4F"/>
          <w:sz w:val="23"/>
          <w:szCs w:val="23"/>
          <w:lang w:val="en-US"/>
        </w:rPr>
        <w:t>The idea of compounding is a simple one. Say you put $100 in a bank account that earns 4% interest per year, compounded annually. After 1 year, you have</w:t>
      </w:r>
    </w:p>
    <w:p w:rsidR="00943F87" w:rsidRPr="00943F87" w:rsidRDefault="00943F87" w:rsidP="00943F87">
      <w:pPr>
        <w:pStyle w:val="NormaleWeb"/>
        <w:spacing w:before="0" w:beforeAutospacing="0" w:after="225" w:afterAutospacing="0"/>
        <w:textAlignment w:val="baseline"/>
        <w:rPr>
          <w:rFonts w:ascii="inherit" w:hAnsi="inherit" w:cs="Open Sans"/>
          <w:color w:val="4F4F4F"/>
          <w:sz w:val="23"/>
          <w:szCs w:val="23"/>
          <w:lang w:val="en-US"/>
        </w:rPr>
      </w:pPr>
      <w:r w:rsidRPr="00943F87">
        <w:rPr>
          <w:rFonts w:ascii="inherit" w:hAnsi="inherit" w:cs="Open Sans"/>
          <w:color w:val="4F4F4F"/>
          <w:sz w:val="23"/>
          <w:szCs w:val="23"/>
          <w:lang w:val="en-US"/>
        </w:rPr>
        <w:t>$100 + $100*0.04 = $104.</w:t>
      </w:r>
    </w:p>
    <w:p w:rsidR="00943F87" w:rsidRPr="00943F87" w:rsidRDefault="00943F87" w:rsidP="00943F87">
      <w:pPr>
        <w:pStyle w:val="NormaleWeb"/>
        <w:spacing w:before="0" w:beforeAutospacing="0" w:after="225" w:afterAutospacing="0"/>
        <w:textAlignment w:val="baseline"/>
        <w:rPr>
          <w:rFonts w:ascii="inherit" w:hAnsi="inherit" w:cs="Open Sans"/>
          <w:color w:val="4F4F4F"/>
          <w:sz w:val="23"/>
          <w:szCs w:val="23"/>
          <w:lang w:val="en-US"/>
        </w:rPr>
      </w:pPr>
      <w:r w:rsidRPr="00943F87">
        <w:rPr>
          <w:rFonts w:ascii="inherit" w:hAnsi="inherit" w:cs="Open Sans"/>
          <w:color w:val="4F4F4F"/>
          <w:sz w:val="23"/>
          <w:szCs w:val="23"/>
          <w:lang w:val="en-US"/>
        </w:rPr>
        <w:t>The next year, you have,</w:t>
      </w:r>
    </w:p>
    <w:p w:rsidR="00943F87" w:rsidRPr="00943F87" w:rsidRDefault="00943F87" w:rsidP="00943F87">
      <w:pPr>
        <w:pStyle w:val="NormaleWeb"/>
        <w:spacing w:before="0" w:beforeAutospacing="0" w:after="225" w:afterAutospacing="0"/>
        <w:textAlignment w:val="baseline"/>
        <w:rPr>
          <w:rFonts w:ascii="inherit" w:hAnsi="inherit" w:cs="Open Sans"/>
          <w:color w:val="4F4F4F"/>
          <w:sz w:val="23"/>
          <w:szCs w:val="23"/>
          <w:lang w:val="en-US"/>
        </w:rPr>
      </w:pPr>
      <w:r w:rsidRPr="00943F87">
        <w:rPr>
          <w:rFonts w:ascii="inherit" w:hAnsi="inherit" w:cs="Open Sans"/>
          <w:color w:val="4F4F4F"/>
          <w:sz w:val="23"/>
          <w:szCs w:val="23"/>
          <w:lang w:val="en-US"/>
        </w:rPr>
        <w:t>$104 + $104*0.04 = $108.16,</w:t>
      </w:r>
    </w:p>
    <w:p w:rsidR="00943F87" w:rsidRPr="00943F87" w:rsidRDefault="00943F87" w:rsidP="00943F87">
      <w:pPr>
        <w:pStyle w:val="NormaleWeb"/>
        <w:spacing w:before="0" w:beforeAutospacing="0" w:after="225" w:afterAutospacing="0"/>
        <w:textAlignment w:val="baseline"/>
        <w:rPr>
          <w:rFonts w:ascii="inherit" w:hAnsi="inherit" w:cs="Open Sans"/>
          <w:color w:val="4F4F4F"/>
          <w:sz w:val="23"/>
          <w:szCs w:val="23"/>
          <w:lang w:val="en-US"/>
        </w:rPr>
      </w:pPr>
      <w:proofErr w:type="gramStart"/>
      <w:r w:rsidRPr="00943F87">
        <w:rPr>
          <w:rFonts w:ascii="inherit" w:hAnsi="inherit" w:cs="Open Sans"/>
          <w:color w:val="4F4F4F"/>
          <w:sz w:val="23"/>
          <w:szCs w:val="23"/>
          <w:lang w:val="en-US"/>
        </w:rPr>
        <w:t>so</w:t>
      </w:r>
      <w:proofErr w:type="gramEnd"/>
      <w:r w:rsidRPr="00943F87">
        <w:rPr>
          <w:rFonts w:ascii="inherit" w:hAnsi="inherit" w:cs="Open Sans"/>
          <w:color w:val="4F4F4F"/>
          <w:sz w:val="23"/>
          <w:szCs w:val="23"/>
          <w:lang w:val="en-US"/>
        </w:rPr>
        <w:t xml:space="preserve"> you earned another $4 of interest on the original $100 but also 16 cents on the $4 of interest earned last year.</w:t>
      </w:r>
    </w:p>
    <w:p w:rsidR="00943F87" w:rsidRPr="00943F87"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943F87">
        <w:rPr>
          <w:rFonts w:ascii="inherit" w:hAnsi="inherit" w:cs="Open Sans"/>
          <w:color w:val="4F4F4F"/>
          <w:sz w:val="23"/>
          <w:szCs w:val="23"/>
          <w:lang w:val="en-US"/>
        </w:rPr>
        <w:t>Compounding is the process by which an asset’s earnings are reinvested to generate additional earnings, that is to say, earning interest on interest.</w:t>
      </w:r>
    </w:p>
    <w:p w:rsidR="00943F87" w:rsidRPr="00943F87" w:rsidRDefault="00943F87" w:rsidP="00943F87">
      <w:pPr>
        <w:pStyle w:val="Titolo3"/>
        <w:shd w:val="clear" w:color="auto" w:fill="FFFFFF"/>
        <w:spacing w:before="0" w:beforeAutospacing="0" w:after="150" w:afterAutospacing="0" w:line="320" w:lineRule="atLeast"/>
        <w:textAlignment w:val="baseline"/>
        <w:rPr>
          <w:rFonts w:ascii="inherit" w:hAnsi="inherit" w:cs="Open Sans"/>
          <w:caps/>
          <w:color w:val="7D97AD"/>
          <w:sz w:val="21"/>
          <w:szCs w:val="21"/>
          <w:lang w:val="en-US"/>
        </w:rPr>
      </w:pPr>
      <w:r w:rsidRPr="00943F87">
        <w:rPr>
          <w:rFonts w:ascii="inherit" w:hAnsi="inherit" w:cs="Open Sans"/>
          <w:caps/>
          <w:color w:val="7D97AD"/>
          <w:sz w:val="21"/>
          <w:szCs w:val="21"/>
          <w:lang w:val="en-US"/>
        </w:rPr>
        <w:t>QUESTION 2 OF 2</w:t>
      </w:r>
    </w:p>
    <w:p w:rsidR="00943F87" w:rsidRPr="00943F87" w:rsidRDefault="00943F87" w:rsidP="00943F87">
      <w:pPr>
        <w:pStyle w:val="NormaleWeb"/>
        <w:shd w:val="clear" w:color="auto" w:fill="FFFFFF"/>
        <w:spacing w:before="0" w:beforeAutospacing="0" w:after="0" w:afterAutospacing="0"/>
        <w:textAlignment w:val="baseline"/>
        <w:rPr>
          <w:rFonts w:ascii="inherit" w:hAnsi="inherit" w:cs="Open Sans"/>
          <w:color w:val="2E3D49"/>
          <w:sz w:val="27"/>
          <w:szCs w:val="27"/>
          <w:lang w:val="en-US"/>
        </w:rPr>
      </w:pPr>
      <w:r w:rsidRPr="00943F87">
        <w:rPr>
          <w:rFonts w:ascii="inherit" w:hAnsi="inherit" w:cs="Open Sans"/>
          <w:color w:val="2E3D49"/>
          <w:sz w:val="27"/>
          <w:szCs w:val="27"/>
          <w:lang w:val="en-US"/>
        </w:rPr>
        <w:t>Let's say you invest $100 in an asset. The </w:t>
      </w:r>
      <w:r w:rsidRPr="00943F87">
        <w:rPr>
          <w:rStyle w:val="Enfasicorsivo"/>
          <w:rFonts w:ascii="inherit" w:hAnsi="inherit" w:cs="Open Sans"/>
          <w:color w:val="2E3D49"/>
          <w:sz w:val="27"/>
          <w:szCs w:val="27"/>
          <w:bdr w:val="none" w:sz="0" w:space="0" w:color="auto" w:frame="1"/>
          <w:lang w:val="en-US"/>
        </w:rPr>
        <w:t>annual</w:t>
      </w:r>
      <w:r w:rsidRPr="00943F87">
        <w:rPr>
          <w:rFonts w:ascii="inherit" w:hAnsi="inherit" w:cs="Open Sans"/>
          <w:color w:val="2E3D49"/>
          <w:sz w:val="27"/>
          <w:szCs w:val="27"/>
          <w:lang w:val="en-US"/>
        </w:rPr>
        <w:t> rate of interest is reported at 4%, but the asset's seller has explained that what this means is that 2% is gained over 6 months, and then interest is calculated on the investment and it's reinvested, and then the process is repeated after the next 6 months. How much money will you have at the end of 1 year?</w:t>
      </w:r>
    </w:p>
    <w:p w:rsidR="00943F87" w:rsidRDefault="00943F87" w:rsidP="00943F87">
      <w:pPr>
        <w:pStyle w:val="NormaleWeb"/>
        <w:numPr>
          <w:ilvl w:val="0"/>
          <w:numId w:val="5"/>
        </w:numPr>
        <w:shd w:val="clear" w:color="auto" w:fill="FFFFFF"/>
        <w:spacing w:before="0" w:beforeAutospacing="0" w:after="0" w:afterAutospacing="0"/>
        <w:ind w:left="0"/>
        <w:textAlignment w:val="baseline"/>
        <w:rPr>
          <w:rFonts w:ascii="inherit" w:hAnsi="inherit" w:cs="Open Sans"/>
          <w:color w:val="4F4F4F"/>
          <w:sz w:val="21"/>
          <w:szCs w:val="21"/>
        </w:rPr>
      </w:pPr>
      <w:r>
        <w:rPr>
          <w:rFonts w:ascii="inherit" w:hAnsi="inherit" w:cs="Open Sans"/>
          <w:color w:val="4F4F4F"/>
          <w:sz w:val="21"/>
          <w:szCs w:val="21"/>
        </w:rPr>
        <w:t>$104.04</w:t>
      </w:r>
    </w:p>
    <w:p w:rsidR="00943F87" w:rsidRDefault="00943F87" w:rsidP="00943F87">
      <w:pPr>
        <w:pStyle w:val="NormaleWeb"/>
        <w:numPr>
          <w:ilvl w:val="0"/>
          <w:numId w:val="5"/>
        </w:numPr>
        <w:shd w:val="clear" w:color="auto" w:fill="FFFFFF"/>
        <w:spacing w:before="0" w:beforeAutospacing="0" w:after="0" w:afterAutospacing="0"/>
        <w:ind w:left="0"/>
        <w:textAlignment w:val="baseline"/>
        <w:rPr>
          <w:rFonts w:ascii="inherit" w:hAnsi="inherit" w:cs="Open Sans"/>
          <w:color w:val="4F4F4F"/>
          <w:sz w:val="23"/>
          <w:szCs w:val="23"/>
        </w:rPr>
      </w:pPr>
      <w:r>
        <w:rPr>
          <w:rFonts w:ascii="inherit" w:hAnsi="inherit" w:cs="Open Sans"/>
          <w:color w:val="4F4F4F"/>
          <w:sz w:val="23"/>
          <w:szCs w:val="23"/>
        </w:rPr>
        <w:t>$104.00</w:t>
      </w:r>
    </w:p>
    <w:p w:rsidR="00943F87" w:rsidRDefault="00943F87" w:rsidP="00943F87">
      <w:pPr>
        <w:pStyle w:val="NormaleWeb"/>
        <w:numPr>
          <w:ilvl w:val="0"/>
          <w:numId w:val="5"/>
        </w:numPr>
        <w:shd w:val="clear" w:color="auto" w:fill="FFFFFF"/>
        <w:spacing w:before="0" w:beforeAutospacing="0" w:after="0" w:afterAutospacing="0"/>
        <w:ind w:left="0"/>
        <w:textAlignment w:val="baseline"/>
        <w:rPr>
          <w:rFonts w:ascii="inherit" w:hAnsi="inherit" w:cs="Open Sans"/>
          <w:color w:val="4F4F4F"/>
          <w:sz w:val="23"/>
          <w:szCs w:val="23"/>
        </w:rPr>
      </w:pPr>
      <w:r>
        <w:rPr>
          <w:rFonts w:ascii="inherit" w:hAnsi="inherit" w:cs="Open Sans"/>
          <w:color w:val="4F4F4F"/>
          <w:sz w:val="23"/>
          <w:szCs w:val="23"/>
        </w:rPr>
        <w:t>$102.00</w:t>
      </w:r>
    </w:p>
    <w:p w:rsidR="00943F87" w:rsidRDefault="00943F87" w:rsidP="00943F87">
      <w:pPr>
        <w:pStyle w:val="NormaleWeb"/>
        <w:numPr>
          <w:ilvl w:val="0"/>
          <w:numId w:val="5"/>
        </w:numPr>
        <w:shd w:val="clear" w:color="auto" w:fill="FFFFFF"/>
        <w:spacing w:before="0" w:beforeAutospacing="0" w:after="0" w:afterAutospacing="0"/>
        <w:ind w:left="0"/>
        <w:textAlignment w:val="baseline"/>
        <w:rPr>
          <w:rFonts w:ascii="inherit" w:hAnsi="inherit" w:cs="Open Sans"/>
          <w:color w:val="4F4F4F"/>
          <w:sz w:val="23"/>
          <w:szCs w:val="23"/>
        </w:rPr>
      </w:pPr>
      <w:r>
        <w:rPr>
          <w:rFonts w:ascii="inherit" w:hAnsi="inherit" w:cs="Open Sans"/>
          <w:color w:val="4F4F4F"/>
          <w:sz w:val="23"/>
          <w:szCs w:val="23"/>
        </w:rPr>
        <w:t>$102.04</w:t>
      </w:r>
    </w:p>
    <w:p w:rsidR="00943F87" w:rsidRDefault="00943F87" w:rsidP="00943F87">
      <w:pPr>
        <w:spacing w:line="320" w:lineRule="atLeast"/>
        <w:jc w:val="right"/>
        <w:textAlignment w:val="baseline"/>
        <w:rPr>
          <w:rFonts w:ascii="inherit" w:hAnsi="inherit" w:cs="Open Sans"/>
          <w:color w:val="4F4F4F"/>
          <w:sz w:val="23"/>
          <w:szCs w:val="23"/>
        </w:rPr>
      </w:pPr>
      <w:r>
        <w:rPr>
          <w:rStyle w:val="vds-buttoncontent"/>
          <w:rFonts w:ascii="inherit" w:hAnsi="inherit" w:cs="Open Sans"/>
          <w:color w:val="4F4F4F"/>
          <w:sz w:val="23"/>
          <w:szCs w:val="23"/>
          <w:bdr w:val="none" w:sz="0" w:space="0" w:color="auto" w:frame="1"/>
        </w:rPr>
        <w:t>SUBMIT</w:t>
      </w:r>
    </w:p>
    <w:p w:rsidR="00943F87" w:rsidRDefault="00943F87" w:rsidP="00943F87">
      <w:pPr>
        <w:pStyle w:val="Titolo2"/>
        <w:spacing w:before="540" w:beforeAutospacing="0" w:after="75" w:afterAutospacing="0" w:line="320" w:lineRule="atLeast"/>
        <w:textAlignment w:val="baseline"/>
        <w:rPr>
          <w:rFonts w:ascii="inherit" w:hAnsi="inherit" w:cs="Open Sans"/>
          <w:color w:val="2E3D49"/>
          <w:sz w:val="30"/>
          <w:szCs w:val="30"/>
        </w:rPr>
      </w:pPr>
      <w:proofErr w:type="spellStart"/>
      <w:r>
        <w:rPr>
          <w:rFonts w:ascii="inherit" w:hAnsi="inherit" w:cs="Open Sans"/>
          <w:color w:val="2E3D49"/>
          <w:sz w:val="30"/>
          <w:szCs w:val="30"/>
        </w:rPr>
        <w:t>Rates</w:t>
      </w:r>
      <w:proofErr w:type="spellEnd"/>
      <w:r>
        <w:rPr>
          <w:rFonts w:ascii="inherit" w:hAnsi="inherit" w:cs="Open Sans"/>
          <w:color w:val="2E3D49"/>
          <w:sz w:val="30"/>
          <w:szCs w:val="30"/>
        </w:rPr>
        <w:t xml:space="preserve"> of </w:t>
      </w:r>
      <w:proofErr w:type="spellStart"/>
      <w:r>
        <w:rPr>
          <w:rFonts w:ascii="inherit" w:hAnsi="inherit" w:cs="Open Sans"/>
          <w:color w:val="2E3D49"/>
          <w:sz w:val="30"/>
          <w:szCs w:val="30"/>
        </w:rPr>
        <w:t>Compounding</w:t>
      </w:r>
      <w:proofErr w:type="spellEnd"/>
    </w:p>
    <w:p w:rsidR="00943F87" w:rsidRPr="00943F87" w:rsidRDefault="00943F87" w:rsidP="00943F87">
      <w:pPr>
        <w:pStyle w:val="NormaleWeb"/>
        <w:spacing w:before="0" w:beforeAutospacing="0" w:after="225" w:afterAutospacing="0"/>
        <w:textAlignment w:val="baseline"/>
        <w:rPr>
          <w:rFonts w:ascii="inherit" w:hAnsi="inherit" w:cs="Open Sans"/>
          <w:color w:val="4F4F4F"/>
          <w:sz w:val="23"/>
          <w:szCs w:val="23"/>
          <w:lang w:val="en-US"/>
        </w:rPr>
      </w:pPr>
      <w:r w:rsidRPr="00943F87">
        <w:rPr>
          <w:rFonts w:ascii="inherit" w:hAnsi="inherit" w:cs="Open Sans"/>
          <w:color w:val="4F4F4F"/>
          <w:sz w:val="23"/>
          <w:szCs w:val="23"/>
          <w:lang w:val="en-US"/>
        </w:rPr>
        <w:lastRenderedPageBreak/>
        <w:t>A statement by a bank that the interest rate on one-year deposits is 4% per year sounds straightforward and unambiguous. In fact, its precise meaning depends on the way the interest rate is measured. For an interest rate statement to be clear, the magnitude and time dependence of the rate of interest, as well as the frequency of compounding, must be clearly stated.</w:t>
      </w:r>
    </w:p>
    <w:p w:rsidR="00943F87" w:rsidRPr="00943F87"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943F87">
        <w:rPr>
          <w:rFonts w:ascii="inherit" w:hAnsi="inherit" w:cs="Open Sans"/>
          <w:color w:val="4F4F4F"/>
          <w:sz w:val="23"/>
          <w:szCs w:val="23"/>
          <w:lang w:val="en-US"/>
        </w:rPr>
        <w:t>If the interest rate is measured with annual compounding, the bank’s statement that the interest rate is 4% means that $100 grows to </w:t>
      </w:r>
      <w:r w:rsidRPr="00943F87">
        <w:rPr>
          <w:rStyle w:val="katex-mathml"/>
          <w:rFonts w:eastAsiaTheme="majorEastAsia"/>
          <w:color w:val="4F4F4F"/>
          <w:sz w:val="28"/>
          <w:szCs w:val="28"/>
          <w:bdr w:val="none" w:sz="0" w:space="0" w:color="auto" w:frame="1"/>
          <w:lang w:val="en-US"/>
        </w:rPr>
        <w:t>\$100\</w:t>
      </w:r>
      <w:proofErr w:type="gramStart"/>
      <w:r w:rsidRPr="00943F87">
        <w:rPr>
          <w:rStyle w:val="katex-mathml"/>
          <w:rFonts w:eastAsiaTheme="majorEastAsia"/>
          <w:color w:val="4F4F4F"/>
          <w:sz w:val="28"/>
          <w:szCs w:val="28"/>
          <w:bdr w:val="none" w:sz="0" w:space="0" w:color="auto" w:frame="1"/>
          <w:lang w:val="en-US"/>
        </w:rPr>
        <w:t>times(</w:t>
      </w:r>
      <w:proofErr w:type="gramEnd"/>
      <w:r w:rsidRPr="00943F87">
        <w:rPr>
          <w:rStyle w:val="katex-mathml"/>
          <w:rFonts w:eastAsiaTheme="majorEastAsia"/>
          <w:color w:val="4F4F4F"/>
          <w:sz w:val="28"/>
          <w:szCs w:val="28"/>
          <w:bdr w:val="none" w:sz="0" w:space="0" w:color="auto" w:frame="1"/>
          <w:lang w:val="en-US"/>
        </w:rPr>
        <w:t>1 + .04) = \$104</w:t>
      </w:r>
      <w:r w:rsidRPr="00943F87">
        <w:rPr>
          <w:rStyle w:val="mord"/>
          <w:rFonts w:ascii="inherit" w:hAnsi="inherit"/>
          <w:color w:val="4F4F4F"/>
          <w:sz w:val="28"/>
          <w:szCs w:val="28"/>
          <w:bdr w:val="none" w:sz="0" w:space="0" w:color="auto" w:frame="1"/>
          <w:lang w:val="en-US"/>
        </w:rPr>
        <w:t>$100</w:t>
      </w:r>
      <w:r w:rsidRPr="00943F87">
        <w:rPr>
          <w:rStyle w:val="mbin"/>
          <w:color w:val="4F4F4F"/>
          <w:sz w:val="28"/>
          <w:szCs w:val="28"/>
          <w:bdr w:val="none" w:sz="0" w:space="0" w:color="auto" w:frame="1"/>
          <w:lang w:val="en-US"/>
        </w:rPr>
        <w:t>×</w:t>
      </w:r>
      <w:r w:rsidRPr="00943F87">
        <w:rPr>
          <w:rStyle w:val="mopen"/>
          <w:color w:val="4F4F4F"/>
          <w:sz w:val="28"/>
          <w:szCs w:val="28"/>
          <w:bdr w:val="none" w:sz="0" w:space="0" w:color="auto" w:frame="1"/>
          <w:lang w:val="en-US"/>
        </w:rPr>
        <w:t>(</w:t>
      </w:r>
      <w:r w:rsidRPr="00943F87">
        <w:rPr>
          <w:rStyle w:val="mord"/>
          <w:rFonts w:ascii="inherit" w:hAnsi="inherit"/>
          <w:color w:val="4F4F4F"/>
          <w:sz w:val="28"/>
          <w:szCs w:val="28"/>
          <w:bdr w:val="none" w:sz="0" w:space="0" w:color="auto" w:frame="1"/>
          <w:lang w:val="en-US"/>
        </w:rPr>
        <w:t>1</w:t>
      </w:r>
      <w:r w:rsidRPr="00943F87">
        <w:rPr>
          <w:rStyle w:val="mbin"/>
          <w:color w:val="4F4F4F"/>
          <w:sz w:val="28"/>
          <w:szCs w:val="28"/>
          <w:bdr w:val="none" w:sz="0" w:space="0" w:color="auto" w:frame="1"/>
          <w:lang w:val="en-US"/>
        </w:rPr>
        <w:t>+</w:t>
      </w:r>
      <w:r w:rsidRPr="00943F87">
        <w:rPr>
          <w:rStyle w:val="mord"/>
          <w:rFonts w:ascii="inherit" w:hAnsi="inherit"/>
          <w:color w:val="4F4F4F"/>
          <w:sz w:val="28"/>
          <w:szCs w:val="28"/>
          <w:bdr w:val="none" w:sz="0" w:space="0" w:color="auto" w:frame="1"/>
          <w:lang w:val="en-US"/>
        </w:rPr>
        <w:t>.04</w:t>
      </w:r>
      <w:r w:rsidRPr="00943F87">
        <w:rPr>
          <w:rStyle w:val="mclose"/>
          <w:color w:val="4F4F4F"/>
          <w:sz w:val="28"/>
          <w:szCs w:val="28"/>
          <w:bdr w:val="none" w:sz="0" w:space="0" w:color="auto" w:frame="1"/>
          <w:lang w:val="en-US"/>
        </w:rPr>
        <w:t>)</w:t>
      </w:r>
      <w:r w:rsidRPr="00943F87">
        <w:rPr>
          <w:rStyle w:val="mrel"/>
          <w:color w:val="4F4F4F"/>
          <w:sz w:val="28"/>
          <w:szCs w:val="28"/>
          <w:bdr w:val="none" w:sz="0" w:space="0" w:color="auto" w:frame="1"/>
          <w:lang w:val="en-US"/>
        </w:rPr>
        <w:t>=</w:t>
      </w:r>
      <w:r w:rsidRPr="00943F87">
        <w:rPr>
          <w:rStyle w:val="mord"/>
          <w:rFonts w:ascii="inherit" w:hAnsi="inherit"/>
          <w:color w:val="4F4F4F"/>
          <w:sz w:val="28"/>
          <w:szCs w:val="28"/>
          <w:bdr w:val="none" w:sz="0" w:space="0" w:color="auto" w:frame="1"/>
          <w:lang w:val="en-US"/>
        </w:rPr>
        <w:t>$104</w:t>
      </w:r>
      <w:r w:rsidRPr="00943F87">
        <w:rPr>
          <w:rFonts w:ascii="inherit" w:hAnsi="inherit" w:cs="Open Sans"/>
          <w:color w:val="4F4F4F"/>
          <w:sz w:val="23"/>
          <w:szCs w:val="23"/>
          <w:lang w:val="en-US"/>
        </w:rPr>
        <w:t> at the end of 1 year.</w:t>
      </w:r>
    </w:p>
    <w:p w:rsidR="00943F87" w:rsidRPr="00943F87"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943F87">
        <w:rPr>
          <w:rFonts w:ascii="inherit" w:hAnsi="inherit" w:cs="Open Sans"/>
          <w:color w:val="4F4F4F"/>
          <w:sz w:val="23"/>
          <w:szCs w:val="23"/>
          <w:lang w:val="en-US"/>
        </w:rPr>
        <w:t>When the interest rate is measured with semiannual compounding, it means that 2% is earned every 6 months, with the interest being reinvested. In this case, $100 grows to </w:t>
      </w:r>
      <w:r w:rsidRPr="00943F87">
        <w:rPr>
          <w:rStyle w:val="katex-mathml"/>
          <w:rFonts w:eastAsiaTheme="majorEastAsia"/>
          <w:color w:val="4F4F4F"/>
          <w:sz w:val="28"/>
          <w:szCs w:val="28"/>
          <w:bdr w:val="none" w:sz="0" w:space="0" w:color="auto" w:frame="1"/>
          <w:lang w:val="en-US"/>
        </w:rPr>
        <w:t>\$100\times(1 + .04/2)\times(1 + .04/2) = \$100\times(1 + .04/2)^2 = \$104.04</w:t>
      </w:r>
      <w:r w:rsidRPr="00943F87">
        <w:rPr>
          <w:rStyle w:val="mord"/>
          <w:rFonts w:ascii="inherit" w:hAnsi="inherit"/>
          <w:color w:val="4F4F4F"/>
          <w:sz w:val="28"/>
          <w:szCs w:val="28"/>
          <w:bdr w:val="none" w:sz="0" w:space="0" w:color="auto" w:frame="1"/>
          <w:lang w:val="en-US"/>
        </w:rPr>
        <w:t>$100</w:t>
      </w:r>
      <w:r w:rsidRPr="00943F87">
        <w:rPr>
          <w:rStyle w:val="mbin"/>
          <w:color w:val="4F4F4F"/>
          <w:sz w:val="28"/>
          <w:szCs w:val="28"/>
          <w:bdr w:val="none" w:sz="0" w:space="0" w:color="auto" w:frame="1"/>
          <w:lang w:val="en-US"/>
        </w:rPr>
        <w:t>×</w:t>
      </w:r>
      <w:r w:rsidRPr="00943F87">
        <w:rPr>
          <w:rStyle w:val="mopen"/>
          <w:color w:val="4F4F4F"/>
          <w:sz w:val="28"/>
          <w:szCs w:val="28"/>
          <w:bdr w:val="none" w:sz="0" w:space="0" w:color="auto" w:frame="1"/>
          <w:lang w:val="en-US"/>
        </w:rPr>
        <w:t>(</w:t>
      </w:r>
      <w:r w:rsidRPr="00943F87">
        <w:rPr>
          <w:rStyle w:val="mord"/>
          <w:rFonts w:ascii="inherit" w:hAnsi="inherit"/>
          <w:color w:val="4F4F4F"/>
          <w:sz w:val="28"/>
          <w:szCs w:val="28"/>
          <w:bdr w:val="none" w:sz="0" w:space="0" w:color="auto" w:frame="1"/>
          <w:lang w:val="en-US"/>
        </w:rPr>
        <w:t>1</w:t>
      </w:r>
      <w:r w:rsidRPr="00943F87">
        <w:rPr>
          <w:rStyle w:val="mbin"/>
          <w:color w:val="4F4F4F"/>
          <w:sz w:val="28"/>
          <w:szCs w:val="28"/>
          <w:bdr w:val="none" w:sz="0" w:space="0" w:color="auto" w:frame="1"/>
          <w:lang w:val="en-US"/>
        </w:rPr>
        <w:t>+</w:t>
      </w:r>
      <w:r w:rsidRPr="00943F87">
        <w:rPr>
          <w:rStyle w:val="mord"/>
          <w:rFonts w:ascii="inherit" w:hAnsi="inherit"/>
          <w:color w:val="4F4F4F"/>
          <w:sz w:val="28"/>
          <w:szCs w:val="28"/>
          <w:bdr w:val="none" w:sz="0" w:space="0" w:color="auto" w:frame="1"/>
          <w:lang w:val="en-US"/>
        </w:rPr>
        <w:t>.04/2</w:t>
      </w:r>
      <w:r w:rsidRPr="00943F87">
        <w:rPr>
          <w:rStyle w:val="mclose"/>
          <w:color w:val="4F4F4F"/>
          <w:sz w:val="28"/>
          <w:szCs w:val="28"/>
          <w:bdr w:val="none" w:sz="0" w:space="0" w:color="auto" w:frame="1"/>
          <w:lang w:val="en-US"/>
        </w:rPr>
        <w:t>)</w:t>
      </w:r>
      <w:r w:rsidRPr="00943F87">
        <w:rPr>
          <w:rStyle w:val="mbin"/>
          <w:color w:val="4F4F4F"/>
          <w:sz w:val="28"/>
          <w:szCs w:val="28"/>
          <w:bdr w:val="none" w:sz="0" w:space="0" w:color="auto" w:frame="1"/>
          <w:lang w:val="en-US"/>
        </w:rPr>
        <w:t>×</w:t>
      </w:r>
      <w:r w:rsidRPr="00943F87">
        <w:rPr>
          <w:rStyle w:val="mopen"/>
          <w:color w:val="4F4F4F"/>
          <w:sz w:val="28"/>
          <w:szCs w:val="28"/>
          <w:bdr w:val="none" w:sz="0" w:space="0" w:color="auto" w:frame="1"/>
          <w:lang w:val="en-US"/>
        </w:rPr>
        <w:t>(</w:t>
      </w:r>
      <w:r w:rsidRPr="00943F87">
        <w:rPr>
          <w:rStyle w:val="mord"/>
          <w:rFonts w:ascii="inherit" w:hAnsi="inherit"/>
          <w:color w:val="4F4F4F"/>
          <w:sz w:val="28"/>
          <w:szCs w:val="28"/>
          <w:bdr w:val="none" w:sz="0" w:space="0" w:color="auto" w:frame="1"/>
          <w:lang w:val="en-US"/>
        </w:rPr>
        <w:t>1</w:t>
      </w:r>
      <w:r w:rsidRPr="00943F87">
        <w:rPr>
          <w:rStyle w:val="mbin"/>
          <w:color w:val="4F4F4F"/>
          <w:sz w:val="28"/>
          <w:szCs w:val="28"/>
          <w:bdr w:val="none" w:sz="0" w:space="0" w:color="auto" w:frame="1"/>
          <w:lang w:val="en-US"/>
        </w:rPr>
        <w:t>+</w:t>
      </w:r>
      <w:r w:rsidRPr="00943F87">
        <w:rPr>
          <w:rStyle w:val="mord"/>
          <w:rFonts w:ascii="inherit" w:hAnsi="inherit"/>
          <w:color w:val="4F4F4F"/>
          <w:sz w:val="28"/>
          <w:szCs w:val="28"/>
          <w:bdr w:val="none" w:sz="0" w:space="0" w:color="auto" w:frame="1"/>
          <w:lang w:val="en-US"/>
        </w:rPr>
        <w:t>.04/2</w:t>
      </w:r>
      <w:r w:rsidRPr="00943F87">
        <w:rPr>
          <w:rStyle w:val="mclose"/>
          <w:color w:val="4F4F4F"/>
          <w:sz w:val="28"/>
          <w:szCs w:val="28"/>
          <w:bdr w:val="none" w:sz="0" w:space="0" w:color="auto" w:frame="1"/>
          <w:lang w:val="en-US"/>
        </w:rPr>
        <w:t>)</w:t>
      </w:r>
      <w:r w:rsidRPr="00943F87">
        <w:rPr>
          <w:rStyle w:val="mrel"/>
          <w:color w:val="4F4F4F"/>
          <w:sz w:val="28"/>
          <w:szCs w:val="28"/>
          <w:bdr w:val="none" w:sz="0" w:space="0" w:color="auto" w:frame="1"/>
          <w:lang w:val="en-US"/>
        </w:rPr>
        <w:t>=</w:t>
      </w:r>
      <w:r w:rsidRPr="00943F87">
        <w:rPr>
          <w:rStyle w:val="mord"/>
          <w:rFonts w:ascii="inherit" w:hAnsi="inherit"/>
          <w:color w:val="4F4F4F"/>
          <w:sz w:val="28"/>
          <w:szCs w:val="28"/>
          <w:bdr w:val="none" w:sz="0" w:space="0" w:color="auto" w:frame="1"/>
          <w:lang w:val="en-US"/>
        </w:rPr>
        <w:t>$100</w:t>
      </w:r>
      <w:r w:rsidRPr="00943F87">
        <w:rPr>
          <w:rStyle w:val="mbin"/>
          <w:color w:val="4F4F4F"/>
          <w:sz w:val="28"/>
          <w:szCs w:val="28"/>
          <w:bdr w:val="none" w:sz="0" w:space="0" w:color="auto" w:frame="1"/>
          <w:lang w:val="en-US"/>
        </w:rPr>
        <w:t>×</w:t>
      </w:r>
      <w:r w:rsidRPr="00943F87">
        <w:rPr>
          <w:rStyle w:val="mopen"/>
          <w:color w:val="4F4F4F"/>
          <w:sz w:val="28"/>
          <w:szCs w:val="28"/>
          <w:bdr w:val="none" w:sz="0" w:space="0" w:color="auto" w:frame="1"/>
          <w:lang w:val="en-US"/>
        </w:rPr>
        <w:t>(</w:t>
      </w:r>
      <w:r w:rsidRPr="00943F87">
        <w:rPr>
          <w:rStyle w:val="mord"/>
          <w:rFonts w:ascii="inherit" w:hAnsi="inherit"/>
          <w:color w:val="4F4F4F"/>
          <w:sz w:val="28"/>
          <w:szCs w:val="28"/>
          <w:bdr w:val="none" w:sz="0" w:space="0" w:color="auto" w:frame="1"/>
          <w:lang w:val="en-US"/>
        </w:rPr>
        <w:t>1</w:t>
      </w:r>
      <w:r w:rsidRPr="00943F87">
        <w:rPr>
          <w:rStyle w:val="mbin"/>
          <w:color w:val="4F4F4F"/>
          <w:sz w:val="28"/>
          <w:szCs w:val="28"/>
          <w:bdr w:val="none" w:sz="0" w:space="0" w:color="auto" w:frame="1"/>
          <w:lang w:val="en-US"/>
        </w:rPr>
        <w:t>+</w:t>
      </w:r>
      <w:r w:rsidRPr="00943F87">
        <w:rPr>
          <w:rStyle w:val="mord"/>
          <w:rFonts w:ascii="inherit" w:hAnsi="inherit"/>
          <w:color w:val="4F4F4F"/>
          <w:sz w:val="28"/>
          <w:szCs w:val="28"/>
          <w:bdr w:val="none" w:sz="0" w:space="0" w:color="auto" w:frame="1"/>
          <w:lang w:val="en-US"/>
        </w:rPr>
        <w:t>.04/2</w:t>
      </w:r>
      <w:r w:rsidRPr="00943F87">
        <w:rPr>
          <w:rStyle w:val="mclose"/>
          <w:color w:val="4F4F4F"/>
          <w:sz w:val="28"/>
          <w:szCs w:val="28"/>
          <w:bdr w:val="none" w:sz="0" w:space="0" w:color="auto" w:frame="1"/>
          <w:lang w:val="en-US"/>
        </w:rPr>
        <w:t>)</w:t>
      </w:r>
      <w:r w:rsidRPr="00943F87">
        <w:rPr>
          <w:rStyle w:val="mord"/>
          <w:rFonts w:ascii="inherit" w:hAnsi="inherit"/>
          <w:color w:val="4F4F4F"/>
          <w:sz w:val="20"/>
          <w:szCs w:val="20"/>
          <w:bdr w:val="none" w:sz="0" w:space="0" w:color="auto" w:frame="1"/>
          <w:lang w:val="en-US"/>
        </w:rPr>
        <w:t>2</w:t>
      </w:r>
      <w:r w:rsidRPr="00943F87">
        <w:rPr>
          <w:rStyle w:val="mrel"/>
          <w:color w:val="4F4F4F"/>
          <w:sz w:val="28"/>
          <w:szCs w:val="28"/>
          <w:bdr w:val="none" w:sz="0" w:space="0" w:color="auto" w:frame="1"/>
          <w:lang w:val="en-US"/>
        </w:rPr>
        <w:t>=</w:t>
      </w:r>
      <w:r w:rsidRPr="00943F87">
        <w:rPr>
          <w:rStyle w:val="mord"/>
          <w:rFonts w:ascii="inherit" w:hAnsi="inherit"/>
          <w:color w:val="4F4F4F"/>
          <w:sz w:val="28"/>
          <w:szCs w:val="28"/>
          <w:bdr w:val="none" w:sz="0" w:space="0" w:color="auto" w:frame="1"/>
          <w:lang w:val="en-US"/>
        </w:rPr>
        <w:t>$104.04</w:t>
      </w:r>
      <w:r w:rsidRPr="00943F87">
        <w:rPr>
          <w:rFonts w:ascii="inherit" w:hAnsi="inherit" w:cs="Open Sans"/>
          <w:color w:val="4F4F4F"/>
          <w:sz w:val="23"/>
          <w:szCs w:val="23"/>
          <w:lang w:val="en-US"/>
        </w:rPr>
        <w:t>, at the end of 1 year.</w:t>
      </w:r>
    </w:p>
    <w:p w:rsidR="00943F87" w:rsidRPr="00943F87"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943F87">
        <w:rPr>
          <w:rFonts w:ascii="inherit" w:hAnsi="inherit" w:cs="Open Sans"/>
          <w:color w:val="4F4F4F"/>
          <w:sz w:val="23"/>
          <w:szCs w:val="23"/>
          <w:lang w:val="en-US"/>
        </w:rPr>
        <w:t>When the interest rate is measured with quarterly compounding, the bank’s statement means that 1% is earned every 3 months, with the interest being reinvested. The $100 then grows to </w:t>
      </w:r>
      <w:r w:rsidRPr="00943F87">
        <w:rPr>
          <w:rStyle w:val="katex-mathml"/>
          <w:rFonts w:eastAsiaTheme="majorEastAsia"/>
          <w:color w:val="4F4F4F"/>
          <w:sz w:val="28"/>
          <w:szCs w:val="28"/>
          <w:bdr w:val="none" w:sz="0" w:space="0" w:color="auto" w:frame="1"/>
          <w:lang w:val="en-US"/>
        </w:rPr>
        <w:t>\$100\</w:t>
      </w:r>
      <w:proofErr w:type="gramStart"/>
      <w:r w:rsidRPr="00943F87">
        <w:rPr>
          <w:rStyle w:val="katex-mathml"/>
          <w:rFonts w:eastAsiaTheme="majorEastAsia"/>
          <w:color w:val="4F4F4F"/>
          <w:sz w:val="28"/>
          <w:szCs w:val="28"/>
          <w:bdr w:val="none" w:sz="0" w:space="0" w:color="auto" w:frame="1"/>
          <w:lang w:val="en-US"/>
        </w:rPr>
        <w:t>times(</w:t>
      </w:r>
      <w:proofErr w:type="gramEnd"/>
      <w:r w:rsidRPr="00943F87">
        <w:rPr>
          <w:rStyle w:val="katex-mathml"/>
          <w:rFonts w:eastAsiaTheme="majorEastAsia"/>
          <w:color w:val="4F4F4F"/>
          <w:sz w:val="28"/>
          <w:szCs w:val="28"/>
          <w:bdr w:val="none" w:sz="0" w:space="0" w:color="auto" w:frame="1"/>
          <w:lang w:val="en-US"/>
        </w:rPr>
        <w:t>1 + .04/4)^4 = \$104.06</w:t>
      </w:r>
      <w:r w:rsidRPr="00943F87">
        <w:rPr>
          <w:rStyle w:val="mord"/>
          <w:rFonts w:ascii="inherit" w:hAnsi="inherit"/>
          <w:color w:val="4F4F4F"/>
          <w:sz w:val="28"/>
          <w:szCs w:val="28"/>
          <w:bdr w:val="none" w:sz="0" w:space="0" w:color="auto" w:frame="1"/>
          <w:lang w:val="en-US"/>
        </w:rPr>
        <w:t>$100</w:t>
      </w:r>
      <w:r w:rsidRPr="00943F87">
        <w:rPr>
          <w:rStyle w:val="mbin"/>
          <w:color w:val="4F4F4F"/>
          <w:sz w:val="28"/>
          <w:szCs w:val="28"/>
          <w:bdr w:val="none" w:sz="0" w:space="0" w:color="auto" w:frame="1"/>
          <w:lang w:val="en-US"/>
        </w:rPr>
        <w:t>×</w:t>
      </w:r>
      <w:r w:rsidRPr="00943F87">
        <w:rPr>
          <w:rStyle w:val="mopen"/>
          <w:color w:val="4F4F4F"/>
          <w:sz w:val="28"/>
          <w:szCs w:val="28"/>
          <w:bdr w:val="none" w:sz="0" w:space="0" w:color="auto" w:frame="1"/>
          <w:lang w:val="en-US"/>
        </w:rPr>
        <w:t>(</w:t>
      </w:r>
      <w:r w:rsidRPr="00943F87">
        <w:rPr>
          <w:rStyle w:val="mord"/>
          <w:rFonts w:ascii="inherit" w:hAnsi="inherit"/>
          <w:color w:val="4F4F4F"/>
          <w:sz w:val="28"/>
          <w:szCs w:val="28"/>
          <w:bdr w:val="none" w:sz="0" w:space="0" w:color="auto" w:frame="1"/>
          <w:lang w:val="en-US"/>
        </w:rPr>
        <w:t>1</w:t>
      </w:r>
      <w:r w:rsidRPr="00943F87">
        <w:rPr>
          <w:rStyle w:val="mbin"/>
          <w:color w:val="4F4F4F"/>
          <w:sz w:val="28"/>
          <w:szCs w:val="28"/>
          <w:bdr w:val="none" w:sz="0" w:space="0" w:color="auto" w:frame="1"/>
          <w:lang w:val="en-US"/>
        </w:rPr>
        <w:t>+</w:t>
      </w:r>
      <w:r w:rsidRPr="00943F87">
        <w:rPr>
          <w:rStyle w:val="mord"/>
          <w:rFonts w:ascii="inherit" w:hAnsi="inherit"/>
          <w:color w:val="4F4F4F"/>
          <w:sz w:val="28"/>
          <w:szCs w:val="28"/>
          <w:bdr w:val="none" w:sz="0" w:space="0" w:color="auto" w:frame="1"/>
          <w:lang w:val="en-US"/>
        </w:rPr>
        <w:t>.04/4</w:t>
      </w:r>
      <w:r w:rsidRPr="00943F87">
        <w:rPr>
          <w:rStyle w:val="mclose"/>
          <w:color w:val="4F4F4F"/>
          <w:sz w:val="28"/>
          <w:szCs w:val="28"/>
          <w:bdr w:val="none" w:sz="0" w:space="0" w:color="auto" w:frame="1"/>
          <w:lang w:val="en-US"/>
        </w:rPr>
        <w:t>)</w:t>
      </w:r>
      <w:r w:rsidRPr="00943F87">
        <w:rPr>
          <w:rStyle w:val="mord"/>
          <w:rFonts w:ascii="inherit" w:hAnsi="inherit"/>
          <w:color w:val="4F4F4F"/>
          <w:sz w:val="20"/>
          <w:szCs w:val="20"/>
          <w:bdr w:val="none" w:sz="0" w:space="0" w:color="auto" w:frame="1"/>
          <w:lang w:val="en-US"/>
        </w:rPr>
        <w:t>4</w:t>
      </w:r>
      <w:r w:rsidRPr="00943F87">
        <w:rPr>
          <w:rStyle w:val="mrel"/>
          <w:color w:val="4F4F4F"/>
          <w:sz w:val="28"/>
          <w:szCs w:val="28"/>
          <w:bdr w:val="none" w:sz="0" w:space="0" w:color="auto" w:frame="1"/>
          <w:lang w:val="en-US"/>
        </w:rPr>
        <w:t>=</w:t>
      </w:r>
      <w:r w:rsidRPr="00943F87">
        <w:rPr>
          <w:rStyle w:val="mord"/>
          <w:rFonts w:ascii="inherit" w:hAnsi="inherit"/>
          <w:color w:val="4F4F4F"/>
          <w:sz w:val="28"/>
          <w:szCs w:val="28"/>
          <w:bdr w:val="none" w:sz="0" w:space="0" w:color="auto" w:frame="1"/>
          <w:lang w:val="en-US"/>
        </w:rPr>
        <w:t>$104.06</w:t>
      </w:r>
      <w:r w:rsidRPr="00943F87">
        <w:rPr>
          <w:rFonts w:ascii="inherit" w:hAnsi="inherit" w:cs="Open Sans"/>
          <w:color w:val="4F4F4F"/>
          <w:sz w:val="23"/>
          <w:szCs w:val="23"/>
          <w:lang w:val="en-US"/>
        </w:rPr>
        <w:t> at the end of 1 year.</w:t>
      </w:r>
    </w:p>
    <w:p w:rsidR="00943F87" w:rsidRPr="00943F87" w:rsidRDefault="00943F87" w:rsidP="00943F87">
      <w:pPr>
        <w:pStyle w:val="Titolo2"/>
        <w:spacing w:before="540" w:beforeAutospacing="0" w:after="75" w:afterAutospacing="0" w:line="320" w:lineRule="atLeast"/>
        <w:textAlignment w:val="baseline"/>
        <w:rPr>
          <w:rFonts w:ascii="inherit" w:hAnsi="inherit" w:cs="Open Sans"/>
          <w:color w:val="2E3D49"/>
          <w:sz w:val="30"/>
          <w:szCs w:val="30"/>
          <w:lang w:val="en-US"/>
        </w:rPr>
      </w:pPr>
      <w:r w:rsidRPr="00943F87">
        <w:rPr>
          <w:rFonts w:ascii="inherit" w:hAnsi="inherit" w:cs="Open Sans"/>
          <w:color w:val="2E3D49"/>
          <w:sz w:val="30"/>
          <w:szCs w:val="30"/>
          <w:lang w:val="en-US"/>
        </w:rPr>
        <w:t>Continuous Compounding</w:t>
      </w:r>
    </w:p>
    <w:p w:rsidR="00943F87" w:rsidRPr="00943F87" w:rsidRDefault="00943F87" w:rsidP="00943F87">
      <w:pPr>
        <w:pStyle w:val="NormaleWeb"/>
        <w:spacing w:before="0" w:beforeAutospacing="0" w:after="225" w:afterAutospacing="0"/>
        <w:textAlignment w:val="baseline"/>
        <w:rPr>
          <w:rFonts w:ascii="inherit" w:hAnsi="inherit" w:cs="Open Sans"/>
          <w:color w:val="4F4F4F"/>
          <w:sz w:val="23"/>
          <w:szCs w:val="23"/>
          <w:lang w:val="en-US"/>
        </w:rPr>
      </w:pPr>
      <w:r w:rsidRPr="00943F87">
        <w:rPr>
          <w:rFonts w:ascii="inherit" w:hAnsi="inherit" w:cs="Open Sans"/>
          <w:color w:val="4F4F4F"/>
          <w:sz w:val="23"/>
          <w:szCs w:val="23"/>
          <w:lang w:val="en-US"/>
        </w:rPr>
        <w:t>Let's compare the amount of money accumulated after 1 year with the same annual rate of interest of 4%, but different rates of compounding:</w:t>
      </w:r>
    </w:p>
    <w:p w:rsidR="00943F87" w:rsidRPr="00943F87"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943F87">
        <w:rPr>
          <w:rStyle w:val="katex-mathml"/>
          <w:rFonts w:eastAsiaTheme="majorEastAsia"/>
          <w:color w:val="4F4F4F"/>
          <w:sz w:val="28"/>
          <w:szCs w:val="28"/>
          <w:bdr w:val="none" w:sz="0" w:space="0" w:color="auto" w:frame="1"/>
          <w:lang w:val="en-US"/>
        </w:rPr>
        <w:t>\begin{array}{c c} \</w:t>
      </w:r>
      <w:proofErr w:type="spellStart"/>
      <w:r w:rsidRPr="00943F87">
        <w:rPr>
          <w:rStyle w:val="katex-mathml"/>
          <w:rFonts w:eastAsiaTheme="majorEastAsia"/>
          <w:color w:val="4F4F4F"/>
          <w:sz w:val="28"/>
          <w:szCs w:val="28"/>
          <w:bdr w:val="none" w:sz="0" w:space="0" w:color="auto" w:frame="1"/>
          <w:lang w:val="en-US"/>
        </w:rPr>
        <w:t>textbf</w:t>
      </w:r>
      <w:proofErr w:type="spellEnd"/>
      <w:r w:rsidRPr="00943F87">
        <w:rPr>
          <w:rStyle w:val="katex-mathml"/>
          <w:rFonts w:eastAsiaTheme="majorEastAsia"/>
          <w:color w:val="4F4F4F"/>
          <w:sz w:val="28"/>
          <w:szCs w:val="28"/>
          <w:bdr w:val="none" w:sz="0" w:space="0" w:color="auto" w:frame="1"/>
          <w:lang w:val="en-US"/>
        </w:rPr>
        <w:t>{Compounding frequency} &amp; \</w:t>
      </w:r>
      <w:proofErr w:type="spellStart"/>
      <w:r w:rsidRPr="00943F87">
        <w:rPr>
          <w:rStyle w:val="katex-mathml"/>
          <w:rFonts w:eastAsiaTheme="majorEastAsia"/>
          <w:color w:val="4F4F4F"/>
          <w:sz w:val="28"/>
          <w:szCs w:val="28"/>
          <w:bdr w:val="none" w:sz="0" w:space="0" w:color="auto" w:frame="1"/>
          <w:lang w:val="en-US"/>
        </w:rPr>
        <w:t>textbf</w:t>
      </w:r>
      <w:proofErr w:type="spellEnd"/>
      <w:r w:rsidRPr="00943F87">
        <w:rPr>
          <w:rStyle w:val="katex-mathml"/>
          <w:rFonts w:eastAsiaTheme="majorEastAsia"/>
          <w:color w:val="4F4F4F"/>
          <w:sz w:val="28"/>
          <w:szCs w:val="28"/>
          <w:bdr w:val="none" w:sz="0" w:space="0" w:color="auto" w:frame="1"/>
          <w:lang w:val="en-US"/>
        </w:rPr>
        <w:t>{Value of \$100 after 1 year} \\ \</w:t>
      </w:r>
      <w:proofErr w:type="spellStart"/>
      <w:r w:rsidRPr="00943F87">
        <w:rPr>
          <w:rStyle w:val="katex-mathml"/>
          <w:rFonts w:eastAsiaTheme="majorEastAsia"/>
          <w:color w:val="4F4F4F"/>
          <w:sz w:val="28"/>
          <w:szCs w:val="28"/>
          <w:bdr w:val="none" w:sz="0" w:space="0" w:color="auto" w:frame="1"/>
          <w:lang w:val="en-US"/>
        </w:rPr>
        <w:t>textrm</w:t>
      </w:r>
      <w:proofErr w:type="spellEnd"/>
      <w:r w:rsidRPr="00943F87">
        <w:rPr>
          <w:rStyle w:val="katex-mathml"/>
          <w:rFonts w:eastAsiaTheme="majorEastAsia"/>
          <w:color w:val="4F4F4F"/>
          <w:sz w:val="28"/>
          <w:szCs w:val="28"/>
          <w:bdr w:val="none" w:sz="0" w:space="0" w:color="auto" w:frame="1"/>
          <w:lang w:val="en-US"/>
        </w:rPr>
        <w:t>{Annually (n=1)} &amp; \$104.00 \\ \</w:t>
      </w:r>
      <w:proofErr w:type="spellStart"/>
      <w:r w:rsidRPr="00943F87">
        <w:rPr>
          <w:rStyle w:val="katex-mathml"/>
          <w:rFonts w:eastAsiaTheme="majorEastAsia"/>
          <w:color w:val="4F4F4F"/>
          <w:sz w:val="28"/>
          <w:szCs w:val="28"/>
          <w:bdr w:val="none" w:sz="0" w:space="0" w:color="auto" w:frame="1"/>
          <w:lang w:val="en-US"/>
        </w:rPr>
        <w:t>textrm</w:t>
      </w:r>
      <w:proofErr w:type="spellEnd"/>
      <w:r w:rsidRPr="00943F87">
        <w:rPr>
          <w:rStyle w:val="katex-mathml"/>
          <w:rFonts w:eastAsiaTheme="majorEastAsia"/>
          <w:color w:val="4F4F4F"/>
          <w:sz w:val="28"/>
          <w:szCs w:val="28"/>
          <w:bdr w:val="none" w:sz="0" w:space="0" w:color="auto" w:frame="1"/>
          <w:lang w:val="en-US"/>
        </w:rPr>
        <w:t>{Semi-annually (n=2)} &amp; \$104.04 \\ \</w:t>
      </w:r>
      <w:proofErr w:type="spellStart"/>
      <w:r w:rsidRPr="00943F87">
        <w:rPr>
          <w:rStyle w:val="katex-mathml"/>
          <w:rFonts w:eastAsiaTheme="majorEastAsia"/>
          <w:color w:val="4F4F4F"/>
          <w:sz w:val="28"/>
          <w:szCs w:val="28"/>
          <w:bdr w:val="none" w:sz="0" w:space="0" w:color="auto" w:frame="1"/>
          <w:lang w:val="en-US"/>
        </w:rPr>
        <w:t>textrm</w:t>
      </w:r>
      <w:proofErr w:type="spellEnd"/>
      <w:r w:rsidRPr="00943F87">
        <w:rPr>
          <w:rStyle w:val="katex-mathml"/>
          <w:rFonts w:eastAsiaTheme="majorEastAsia"/>
          <w:color w:val="4F4F4F"/>
          <w:sz w:val="28"/>
          <w:szCs w:val="28"/>
          <w:bdr w:val="none" w:sz="0" w:space="0" w:color="auto" w:frame="1"/>
          <w:lang w:val="en-US"/>
        </w:rPr>
        <w:t>{Quarterly (n=4)} &amp; \$104.06 \\ \</w:t>
      </w:r>
      <w:proofErr w:type="spellStart"/>
      <w:r w:rsidRPr="00943F87">
        <w:rPr>
          <w:rStyle w:val="katex-mathml"/>
          <w:rFonts w:eastAsiaTheme="majorEastAsia"/>
          <w:color w:val="4F4F4F"/>
          <w:sz w:val="28"/>
          <w:szCs w:val="28"/>
          <w:bdr w:val="none" w:sz="0" w:space="0" w:color="auto" w:frame="1"/>
          <w:lang w:val="en-US"/>
        </w:rPr>
        <w:t>textrm</w:t>
      </w:r>
      <w:proofErr w:type="spellEnd"/>
      <w:r w:rsidRPr="00943F87">
        <w:rPr>
          <w:rStyle w:val="katex-mathml"/>
          <w:rFonts w:eastAsiaTheme="majorEastAsia"/>
          <w:color w:val="4F4F4F"/>
          <w:sz w:val="28"/>
          <w:szCs w:val="28"/>
          <w:bdr w:val="none" w:sz="0" w:space="0" w:color="auto" w:frame="1"/>
          <w:lang w:val="en-US"/>
        </w:rPr>
        <w:t>{Monthly (n=12)} &amp; \$104.07 \\ \</w:t>
      </w:r>
      <w:proofErr w:type="spellStart"/>
      <w:r w:rsidRPr="00943F87">
        <w:rPr>
          <w:rStyle w:val="katex-mathml"/>
          <w:rFonts w:eastAsiaTheme="majorEastAsia"/>
          <w:color w:val="4F4F4F"/>
          <w:sz w:val="28"/>
          <w:szCs w:val="28"/>
          <w:bdr w:val="none" w:sz="0" w:space="0" w:color="auto" w:frame="1"/>
          <w:lang w:val="en-US"/>
        </w:rPr>
        <w:t>textrm</w:t>
      </w:r>
      <w:proofErr w:type="spellEnd"/>
      <w:r w:rsidRPr="00943F87">
        <w:rPr>
          <w:rStyle w:val="katex-mathml"/>
          <w:rFonts w:eastAsiaTheme="majorEastAsia"/>
          <w:color w:val="4F4F4F"/>
          <w:sz w:val="28"/>
          <w:szCs w:val="28"/>
          <w:bdr w:val="none" w:sz="0" w:space="0" w:color="auto" w:frame="1"/>
          <w:lang w:val="en-US"/>
        </w:rPr>
        <w:t>{Weekly (n=52)} &amp; \$104.08 \\ \</w:t>
      </w:r>
      <w:proofErr w:type="spellStart"/>
      <w:r w:rsidRPr="00943F87">
        <w:rPr>
          <w:rStyle w:val="katex-mathml"/>
          <w:rFonts w:eastAsiaTheme="majorEastAsia"/>
          <w:color w:val="4F4F4F"/>
          <w:sz w:val="28"/>
          <w:szCs w:val="28"/>
          <w:bdr w:val="none" w:sz="0" w:space="0" w:color="auto" w:frame="1"/>
          <w:lang w:val="en-US"/>
        </w:rPr>
        <w:t>textrm</w:t>
      </w:r>
      <w:proofErr w:type="spellEnd"/>
      <w:r w:rsidRPr="00943F87">
        <w:rPr>
          <w:rStyle w:val="katex-mathml"/>
          <w:rFonts w:eastAsiaTheme="majorEastAsia"/>
          <w:color w:val="4F4F4F"/>
          <w:sz w:val="28"/>
          <w:szCs w:val="28"/>
          <w:bdr w:val="none" w:sz="0" w:space="0" w:color="auto" w:frame="1"/>
          <w:lang w:val="en-US"/>
        </w:rPr>
        <w:t>{Daily (n=252)} &amp; \$104.08 \end{array}</w:t>
      </w:r>
      <w:r w:rsidRPr="00943F87">
        <w:rPr>
          <w:rStyle w:val="mord"/>
          <w:rFonts w:ascii="KaTeX_Main" w:hAnsi="KaTeX_Main"/>
          <w:b/>
          <w:bCs/>
          <w:color w:val="4F4F4F"/>
          <w:sz w:val="28"/>
          <w:szCs w:val="28"/>
          <w:bdr w:val="none" w:sz="0" w:space="0" w:color="auto" w:frame="1"/>
          <w:lang w:val="en-US"/>
        </w:rPr>
        <w:t>Compounding</w:t>
      </w:r>
      <w:r w:rsidRPr="00943F87">
        <w:rPr>
          <w:rStyle w:val="mord"/>
          <w:rFonts w:ascii="inherit" w:hAnsi="inherit"/>
          <w:color w:val="4F4F4F"/>
          <w:sz w:val="28"/>
          <w:szCs w:val="28"/>
          <w:bdr w:val="none" w:sz="0" w:space="0" w:color="auto" w:frame="1"/>
          <w:lang w:val="en-US"/>
        </w:rPr>
        <w:t> </w:t>
      </w:r>
      <w:r w:rsidRPr="00943F87">
        <w:rPr>
          <w:rStyle w:val="mord"/>
          <w:rFonts w:ascii="KaTeX_Main" w:hAnsi="KaTeX_Main"/>
          <w:b/>
          <w:bCs/>
          <w:color w:val="4F4F4F"/>
          <w:sz w:val="28"/>
          <w:szCs w:val="28"/>
          <w:bdr w:val="none" w:sz="0" w:space="0" w:color="auto" w:frame="1"/>
          <w:lang w:val="en-US"/>
        </w:rPr>
        <w:t>frequency</w:t>
      </w:r>
      <w:r w:rsidRPr="00943F87">
        <w:rPr>
          <w:rStyle w:val="mord"/>
          <w:rFonts w:ascii="inherit" w:hAnsi="inherit"/>
          <w:color w:val="4F4F4F"/>
          <w:sz w:val="28"/>
          <w:szCs w:val="28"/>
          <w:bdr w:val="none" w:sz="0" w:space="0" w:color="auto" w:frame="1"/>
          <w:lang w:val="en-US"/>
        </w:rPr>
        <w:t>Annually (n=1)Semi-annually (n=2)Quarterly (n=4)Monthly (n=12)Weekly (n=52)Daily (n=252)</w:t>
      </w:r>
      <w:r w:rsidRPr="00943F87">
        <w:rPr>
          <w:rStyle w:val="vlist-s"/>
          <w:rFonts w:ascii="inherit" w:hAnsi="inherit"/>
          <w:color w:val="4F4F4F"/>
          <w:sz w:val="2"/>
          <w:szCs w:val="2"/>
          <w:bdr w:val="none" w:sz="0" w:space="0" w:color="auto" w:frame="1"/>
          <w:lang w:val="en-US"/>
        </w:rPr>
        <w:t>​</w:t>
      </w:r>
      <w:r w:rsidRPr="00943F87">
        <w:rPr>
          <w:rStyle w:val="mord"/>
          <w:rFonts w:ascii="KaTeX_Main" w:hAnsi="KaTeX_Main"/>
          <w:b/>
          <w:bCs/>
          <w:color w:val="4F4F4F"/>
          <w:sz w:val="28"/>
          <w:szCs w:val="28"/>
          <w:bdr w:val="none" w:sz="0" w:space="0" w:color="auto" w:frame="1"/>
          <w:lang w:val="en-US"/>
        </w:rPr>
        <w:t>Value</w:t>
      </w:r>
      <w:r w:rsidRPr="00943F87">
        <w:rPr>
          <w:rStyle w:val="mord"/>
          <w:rFonts w:ascii="inherit" w:hAnsi="inherit"/>
          <w:color w:val="4F4F4F"/>
          <w:sz w:val="28"/>
          <w:szCs w:val="28"/>
          <w:bdr w:val="none" w:sz="0" w:space="0" w:color="auto" w:frame="1"/>
          <w:lang w:val="en-US"/>
        </w:rPr>
        <w:t> </w:t>
      </w:r>
      <w:r w:rsidRPr="00943F87">
        <w:rPr>
          <w:rStyle w:val="mord"/>
          <w:rFonts w:ascii="KaTeX_Main" w:hAnsi="KaTeX_Main"/>
          <w:b/>
          <w:bCs/>
          <w:color w:val="4F4F4F"/>
          <w:sz w:val="28"/>
          <w:szCs w:val="28"/>
          <w:bdr w:val="none" w:sz="0" w:space="0" w:color="auto" w:frame="1"/>
          <w:lang w:val="en-US"/>
        </w:rPr>
        <w:t>of</w:t>
      </w:r>
      <w:r w:rsidRPr="00943F87">
        <w:rPr>
          <w:rStyle w:val="mord"/>
          <w:rFonts w:ascii="inherit" w:hAnsi="inherit"/>
          <w:color w:val="4F4F4F"/>
          <w:sz w:val="28"/>
          <w:szCs w:val="28"/>
          <w:bdr w:val="none" w:sz="0" w:space="0" w:color="auto" w:frame="1"/>
          <w:lang w:val="en-US"/>
        </w:rPr>
        <w:t> </w:t>
      </w:r>
      <w:r w:rsidRPr="00943F87">
        <w:rPr>
          <w:rStyle w:val="mord"/>
          <w:rFonts w:ascii="KaTeX_Main" w:hAnsi="KaTeX_Main"/>
          <w:b/>
          <w:bCs/>
          <w:color w:val="4F4F4F"/>
          <w:sz w:val="28"/>
          <w:szCs w:val="28"/>
          <w:bdr w:val="none" w:sz="0" w:space="0" w:color="auto" w:frame="1"/>
          <w:lang w:val="en-US"/>
        </w:rPr>
        <w:t>$100</w:t>
      </w:r>
      <w:r w:rsidRPr="00943F87">
        <w:rPr>
          <w:rStyle w:val="mord"/>
          <w:rFonts w:ascii="inherit" w:hAnsi="inherit"/>
          <w:color w:val="4F4F4F"/>
          <w:sz w:val="28"/>
          <w:szCs w:val="28"/>
          <w:bdr w:val="none" w:sz="0" w:space="0" w:color="auto" w:frame="1"/>
          <w:lang w:val="en-US"/>
        </w:rPr>
        <w:t> </w:t>
      </w:r>
      <w:r w:rsidRPr="00943F87">
        <w:rPr>
          <w:rStyle w:val="mord"/>
          <w:rFonts w:ascii="KaTeX_Main" w:hAnsi="KaTeX_Main"/>
          <w:b/>
          <w:bCs/>
          <w:color w:val="4F4F4F"/>
          <w:sz w:val="28"/>
          <w:szCs w:val="28"/>
          <w:bdr w:val="none" w:sz="0" w:space="0" w:color="auto" w:frame="1"/>
          <w:lang w:val="en-US"/>
        </w:rPr>
        <w:t>after</w:t>
      </w:r>
      <w:r w:rsidRPr="00943F87">
        <w:rPr>
          <w:rStyle w:val="mord"/>
          <w:rFonts w:ascii="inherit" w:hAnsi="inherit"/>
          <w:color w:val="4F4F4F"/>
          <w:sz w:val="28"/>
          <w:szCs w:val="28"/>
          <w:bdr w:val="none" w:sz="0" w:space="0" w:color="auto" w:frame="1"/>
          <w:lang w:val="en-US"/>
        </w:rPr>
        <w:t> </w:t>
      </w:r>
      <w:r w:rsidRPr="00943F87">
        <w:rPr>
          <w:rStyle w:val="mord"/>
          <w:rFonts w:ascii="KaTeX_Main" w:hAnsi="KaTeX_Main"/>
          <w:b/>
          <w:bCs/>
          <w:color w:val="4F4F4F"/>
          <w:sz w:val="28"/>
          <w:szCs w:val="28"/>
          <w:bdr w:val="none" w:sz="0" w:space="0" w:color="auto" w:frame="1"/>
          <w:lang w:val="en-US"/>
        </w:rPr>
        <w:t>1</w:t>
      </w:r>
      <w:r w:rsidRPr="00943F87">
        <w:rPr>
          <w:rStyle w:val="mord"/>
          <w:rFonts w:ascii="inherit" w:hAnsi="inherit"/>
          <w:color w:val="4F4F4F"/>
          <w:sz w:val="28"/>
          <w:szCs w:val="28"/>
          <w:bdr w:val="none" w:sz="0" w:space="0" w:color="auto" w:frame="1"/>
          <w:lang w:val="en-US"/>
        </w:rPr>
        <w:t> </w:t>
      </w:r>
      <w:r w:rsidRPr="00943F87">
        <w:rPr>
          <w:rStyle w:val="mord"/>
          <w:rFonts w:ascii="KaTeX_Main" w:hAnsi="KaTeX_Main"/>
          <w:b/>
          <w:bCs/>
          <w:color w:val="4F4F4F"/>
          <w:sz w:val="28"/>
          <w:szCs w:val="28"/>
          <w:bdr w:val="none" w:sz="0" w:space="0" w:color="auto" w:frame="1"/>
          <w:lang w:val="en-US"/>
        </w:rPr>
        <w:t>year</w:t>
      </w:r>
      <w:r w:rsidRPr="00943F87">
        <w:rPr>
          <w:rStyle w:val="mord"/>
          <w:rFonts w:ascii="inherit" w:hAnsi="inherit"/>
          <w:color w:val="4F4F4F"/>
          <w:sz w:val="28"/>
          <w:szCs w:val="28"/>
          <w:bdr w:val="none" w:sz="0" w:space="0" w:color="auto" w:frame="1"/>
          <w:lang w:val="en-US"/>
        </w:rPr>
        <w:t>$104.00$104.04$104.06$104.07$104.08$104.08</w:t>
      </w:r>
      <w:r w:rsidRPr="00943F87">
        <w:rPr>
          <w:rStyle w:val="vlist-s"/>
          <w:rFonts w:ascii="inherit" w:hAnsi="inherit"/>
          <w:color w:val="4F4F4F"/>
          <w:sz w:val="2"/>
          <w:szCs w:val="2"/>
          <w:bdr w:val="none" w:sz="0" w:space="0" w:color="auto" w:frame="1"/>
          <w:lang w:val="en-US"/>
        </w:rPr>
        <w:t>​</w:t>
      </w:r>
    </w:p>
    <w:p w:rsidR="00943F87" w:rsidRPr="00943F87" w:rsidRDefault="00943F87" w:rsidP="00943F87">
      <w:pPr>
        <w:pStyle w:val="NormaleWeb"/>
        <w:spacing w:before="0" w:beforeAutospacing="0" w:after="225" w:afterAutospacing="0"/>
        <w:textAlignment w:val="baseline"/>
        <w:rPr>
          <w:rFonts w:ascii="inherit" w:hAnsi="inherit" w:cs="Open Sans"/>
          <w:color w:val="4F4F4F"/>
          <w:sz w:val="23"/>
          <w:szCs w:val="23"/>
          <w:lang w:val="en-US"/>
        </w:rPr>
      </w:pPr>
      <w:r w:rsidRPr="00943F87">
        <w:rPr>
          <w:rFonts w:ascii="inherit" w:hAnsi="inherit" w:cs="Open Sans"/>
          <w:color w:val="4F4F4F"/>
          <w:sz w:val="23"/>
          <w:szCs w:val="23"/>
          <w:lang w:val="en-US"/>
        </w:rPr>
        <w:t>Looking at the table, you can see that with more frequent compounding, the value at 1 year increases but then seems to level off. If you assumed that the benefit of compounding more and more frequently had a limit, you would be right! How do we calculate this limit? Well, first we write down the formula for compounding,</w:t>
      </w:r>
    </w:p>
    <w:p w:rsidR="00943F87" w:rsidRPr="00943F87"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proofErr w:type="spellStart"/>
      <w:r w:rsidRPr="00943F87">
        <w:rPr>
          <w:rStyle w:val="katex-mathml"/>
          <w:rFonts w:ascii="KaTeX_Main" w:eastAsiaTheme="majorEastAsia" w:hAnsi="KaTeX_Main" w:cs="Open Sans"/>
          <w:color w:val="4F4F4F"/>
          <w:sz w:val="28"/>
          <w:szCs w:val="28"/>
          <w:bdr w:val="none" w:sz="0" w:space="0" w:color="auto" w:frame="1"/>
          <w:lang w:val="en-US"/>
        </w:rPr>
        <w:t>p_t</w:t>
      </w:r>
      <w:proofErr w:type="spellEnd"/>
      <w:r w:rsidRPr="00943F87">
        <w:rPr>
          <w:rStyle w:val="katex-mathml"/>
          <w:rFonts w:ascii="KaTeX_Main" w:eastAsiaTheme="majorEastAsia" w:hAnsi="KaTeX_Main" w:cs="Open Sans"/>
          <w:color w:val="4F4F4F"/>
          <w:sz w:val="28"/>
          <w:szCs w:val="28"/>
          <w:bdr w:val="none" w:sz="0" w:space="0" w:color="auto" w:frame="1"/>
          <w:lang w:val="en-US"/>
        </w:rPr>
        <w:t xml:space="preserve"> = p_{t-</w:t>
      </w:r>
      <w:proofErr w:type="gramStart"/>
      <w:r w:rsidRPr="00943F87">
        <w:rPr>
          <w:rStyle w:val="katex-mathml"/>
          <w:rFonts w:ascii="KaTeX_Main" w:eastAsiaTheme="majorEastAsia" w:hAnsi="KaTeX_Main" w:cs="Open Sans"/>
          <w:color w:val="4F4F4F"/>
          <w:sz w:val="28"/>
          <w:szCs w:val="28"/>
          <w:bdr w:val="none" w:sz="0" w:space="0" w:color="auto" w:frame="1"/>
          <w:lang w:val="en-US"/>
        </w:rPr>
        <w:t>1}(</w:t>
      </w:r>
      <w:proofErr w:type="gramEnd"/>
      <w:r w:rsidRPr="00943F87">
        <w:rPr>
          <w:rStyle w:val="katex-mathml"/>
          <w:rFonts w:ascii="KaTeX_Main" w:eastAsiaTheme="majorEastAsia" w:hAnsi="KaTeX_Main" w:cs="Open Sans"/>
          <w:color w:val="4F4F4F"/>
          <w:sz w:val="28"/>
          <w:szCs w:val="28"/>
          <w:bdr w:val="none" w:sz="0" w:space="0" w:color="auto" w:frame="1"/>
          <w:lang w:val="en-US"/>
        </w:rPr>
        <w:t>1 + \frac{r}{n})^</w:t>
      </w:r>
      <w:proofErr w:type="spellStart"/>
      <w:r w:rsidRPr="00943F87">
        <w:rPr>
          <w:rStyle w:val="katex-mathml"/>
          <w:rFonts w:ascii="KaTeX_Main" w:eastAsiaTheme="majorEastAsia" w:hAnsi="KaTeX_Main" w:cs="Open Sans"/>
          <w:color w:val="4F4F4F"/>
          <w:sz w:val="28"/>
          <w:szCs w:val="28"/>
          <w:bdr w:val="none" w:sz="0" w:space="0" w:color="auto" w:frame="1"/>
          <w:lang w:val="en-US"/>
        </w:rPr>
        <w:t>n</w:t>
      </w:r>
      <w:r w:rsidRPr="00943F87">
        <w:rPr>
          <w:rStyle w:val="mord"/>
          <w:rFonts w:ascii="KaTeX_Math" w:hAnsi="KaTeX_Math" w:cs="Open Sans"/>
          <w:i/>
          <w:iCs/>
          <w:color w:val="4F4F4F"/>
          <w:sz w:val="28"/>
          <w:szCs w:val="28"/>
          <w:bdr w:val="none" w:sz="0" w:space="0" w:color="auto" w:frame="1"/>
          <w:lang w:val="en-US"/>
        </w:rPr>
        <w:t>p</w:t>
      </w:r>
      <w:r w:rsidRPr="00943F87">
        <w:rPr>
          <w:rStyle w:val="mord"/>
          <w:rFonts w:ascii="KaTeX_Math" w:hAnsi="KaTeX_Math" w:cs="Open Sans"/>
          <w:i/>
          <w:iCs/>
          <w:color w:val="4F4F4F"/>
          <w:sz w:val="20"/>
          <w:szCs w:val="20"/>
          <w:bdr w:val="none" w:sz="0" w:space="0" w:color="auto" w:frame="1"/>
          <w:lang w:val="en-US"/>
        </w:rPr>
        <w:t>t</w:t>
      </w:r>
      <w:proofErr w:type="spellEnd"/>
      <w:r w:rsidRPr="00943F87">
        <w:rPr>
          <w:rStyle w:val="vlist-s"/>
          <w:rFonts w:ascii="inherit" w:hAnsi="inherit" w:cs="Open Sans"/>
          <w:color w:val="4F4F4F"/>
          <w:sz w:val="2"/>
          <w:szCs w:val="2"/>
          <w:bdr w:val="none" w:sz="0" w:space="0" w:color="auto" w:frame="1"/>
          <w:lang w:val="en-US"/>
        </w:rPr>
        <w:t>​</w:t>
      </w:r>
      <w:r w:rsidRPr="00943F87">
        <w:rPr>
          <w:rStyle w:val="mrel"/>
          <w:rFonts w:ascii="KaTeX_Main" w:hAnsi="KaTeX_Main" w:cs="Open Sans"/>
          <w:color w:val="4F4F4F"/>
          <w:sz w:val="28"/>
          <w:szCs w:val="28"/>
          <w:bdr w:val="none" w:sz="0" w:space="0" w:color="auto" w:frame="1"/>
          <w:lang w:val="en-US"/>
        </w:rPr>
        <w:t>=</w:t>
      </w:r>
      <w:r w:rsidRPr="00943F87">
        <w:rPr>
          <w:rStyle w:val="mord"/>
          <w:rFonts w:ascii="KaTeX_Math" w:hAnsi="KaTeX_Math" w:cs="Open Sans"/>
          <w:i/>
          <w:iCs/>
          <w:color w:val="4F4F4F"/>
          <w:sz w:val="28"/>
          <w:szCs w:val="28"/>
          <w:bdr w:val="none" w:sz="0" w:space="0" w:color="auto" w:frame="1"/>
          <w:lang w:val="en-US"/>
        </w:rPr>
        <w:t>p</w:t>
      </w:r>
      <w:r w:rsidRPr="00943F87">
        <w:rPr>
          <w:rStyle w:val="mord"/>
          <w:rFonts w:ascii="KaTeX_Math" w:hAnsi="KaTeX_Math" w:cs="Open Sans"/>
          <w:i/>
          <w:iCs/>
          <w:color w:val="4F4F4F"/>
          <w:sz w:val="20"/>
          <w:szCs w:val="20"/>
          <w:bdr w:val="none" w:sz="0" w:space="0" w:color="auto" w:frame="1"/>
          <w:lang w:val="en-US"/>
        </w:rPr>
        <w:t>t</w:t>
      </w:r>
      <w:r w:rsidRPr="00943F87">
        <w:rPr>
          <w:rStyle w:val="mbin"/>
          <w:rFonts w:ascii="inherit" w:hAnsi="inherit" w:cs="Open Sans"/>
          <w:color w:val="4F4F4F"/>
          <w:sz w:val="20"/>
          <w:szCs w:val="20"/>
          <w:bdr w:val="none" w:sz="0" w:space="0" w:color="auto" w:frame="1"/>
          <w:lang w:val="en-US"/>
        </w:rPr>
        <w:t>−</w:t>
      </w:r>
      <w:r w:rsidRPr="00943F87">
        <w:rPr>
          <w:rStyle w:val="mord"/>
          <w:rFonts w:ascii="inherit" w:hAnsi="inherit" w:cs="Open Sans"/>
          <w:color w:val="4F4F4F"/>
          <w:sz w:val="20"/>
          <w:szCs w:val="20"/>
          <w:bdr w:val="none" w:sz="0" w:space="0" w:color="auto" w:frame="1"/>
          <w:lang w:val="en-US"/>
        </w:rPr>
        <w:t>1</w:t>
      </w:r>
      <w:r w:rsidRPr="00943F87">
        <w:rPr>
          <w:rStyle w:val="vlist-s"/>
          <w:rFonts w:ascii="inherit" w:hAnsi="inherit" w:cs="Open Sans"/>
          <w:color w:val="4F4F4F"/>
          <w:sz w:val="2"/>
          <w:szCs w:val="2"/>
          <w:bdr w:val="none" w:sz="0" w:space="0" w:color="auto" w:frame="1"/>
          <w:lang w:val="en-US"/>
        </w:rPr>
        <w:t>​</w:t>
      </w:r>
      <w:r w:rsidRPr="00943F87">
        <w:rPr>
          <w:rStyle w:val="mopen"/>
          <w:rFonts w:ascii="KaTeX_Main" w:hAnsi="KaTeX_Main" w:cs="Open Sans"/>
          <w:color w:val="4F4F4F"/>
          <w:sz w:val="28"/>
          <w:szCs w:val="28"/>
          <w:bdr w:val="none" w:sz="0" w:space="0" w:color="auto" w:frame="1"/>
          <w:lang w:val="en-US"/>
        </w:rPr>
        <w:t>(</w:t>
      </w:r>
      <w:r w:rsidRPr="00943F87">
        <w:rPr>
          <w:rStyle w:val="mord"/>
          <w:rFonts w:ascii="inherit" w:hAnsi="inherit" w:cs="Open Sans"/>
          <w:color w:val="4F4F4F"/>
          <w:sz w:val="28"/>
          <w:szCs w:val="28"/>
          <w:bdr w:val="none" w:sz="0" w:space="0" w:color="auto" w:frame="1"/>
          <w:lang w:val="en-US"/>
        </w:rPr>
        <w:t>1</w:t>
      </w:r>
      <w:r w:rsidRPr="00943F87">
        <w:rPr>
          <w:rStyle w:val="mbin"/>
          <w:rFonts w:ascii="KaTeX_Main" w:hAnsi="KaTeX_Main" w:cs="Open Sans"/>
          <w:color w:val="4F4F4F"/>
          <w:sz w:val="28"/>
          <w:szCs w:val="28"/>
          <w:bdr w:val="none" w:sz="0" w:space="0" w:color="auto" w:frame="1"/>
          <w:lang w:val="en-US"/>
        </w:rPr>
        <w:t>+</w:t>
      </w:r>
      <w:r w:rsidRPr="00943F87">
        <w:rPr>
          <w:rStyle w:val="mord"/>
          <w:rFonts w:ascii="KaTeX_Math" w:hAnsi="KaTeX_Math" w:cs="Open Sans"/>
          <w:i/>
          <w:iCs/>
          <w:color w:val="4F4F4F"/>
          <w:sz w:val="20"/>
          <w:szCs w:val="20"/>
          <w:bdr w:val="none" w:sz="0" w:space="0" w:color="auto" w:frame="1"/>
          <w:lang w:val="en-US"/>
        </w:rPr>
        <w:t>nr</w:t>
      </w:r>
      <w:r w:rsidRPr="00943F87">
        <w:rPr>
          <w:rStyle w:val="vlist-s"/>
          <w:rFonts w:ascii="inherit" w:hAnsi="inherit" w:cs="Open Sans"/>
          <w:color w:val="4F4F4F"/>
          <w:sz w:val="2"/>
          <w:szCs w:val="2"/>
          <w:bdr w:val="none" w:sz="0" w:space="0" w:color="auto" w:frame="1"/>
          <w:lang w:val="en-US"/>
        </w:rPr>
        <w:t>​</w:t>
      </w:r>
      <w:r w:rsidRPr="00943F87">
        <w:rPr>
          <w:rStyle w:val="mclose"/>
          <w:rFonts w:ascii="KaTeX_Main" w:hAnsi="KaTeX_Main" w:cs="Open Sans"/>
          <w:color w:val="4F4F4F"/>
          <w:sz w:val="28"/>
          <w:szCs w:val="28"/>
          <w:bdr w:val="none" w:sz="0" w:space="0" w:color="auto" w:frame="1"/>
          <w:lang w:val="en-US"/>
        </w:rPr>
        <w:t>)</w:t>
      </w:r>
      <w:r w:rsidRPr="00943F87">
        <w:rPr>
          <w:rStyle w:val="mord"/>
          <w:rFonts w:ascii="KaTeX_Math" w:hAnsi="KaTeX_Math" w:cs="Open Sans"/>
          <w:i/>
          <w:iCs/>
          <w:color w:val="4F4F4F"/>
          <w:sz w:val="20"/>
          <w:szCs w:val="20"/>
          <w:bdr w:val="none" w:sz="0" w:space="0" w:color="auto" w:frame="1"/>
          <w:lang w:val="en-US"/>
        </w:rPr>
        <w:t>n</w:t>
      </w:r>
      <w:r w:rsidRPr="00943F87">
        <w:rPr>
          <w:rFonts w:ascii="inherit" w:hAnsi="inherit" w:cs="Open Sans"/>
          <w:color w:val="4F4F4F"/>
          <w:sz w:val="23"/>
          <w:szCs w:val="23"/>
          <w:lang w:val="en-US"/>
        </w:rPr>
        <w:t>,</w:t>
      </w:r>
    </w:p>
    <w:p w:rsidR="00943F87" w:rsidRPr="00943F87" w:rsidRDefault="00943F87" w:rsidP="00943F87">
      <w:pPr>
        <w:pStyle w:val="NormaleWeb"/>
        <w:spacing w:before="0" w:beforeAutospacing="0" w:after="225" w:afterAutospacing="0"/>
        <w:textAlignment w:val="baseline"/>
        <w:rPr>
          <w:rFonts w:ascii="inherit" w:hAnsi="inherit" w:cs="Open Sans"/>
          <w:color w:val="4F4F4F"/>
          <w:sz w:val="23"/>
          <w:szCs w:val="23"/>
          <w:lang w:val="en-US"/>
        </w:rPr>
      </w:pPr>
      <w:r w:rsidRPr="00943F87">
        <w:rPr>
          <w:rFonts w:ascii="inherit" w:hAnsi="inherit" w:cs="Open Sans"/>
          <w:color w:val="4F4F4F"/>
          <w:sz w:val="23"/>
          <w:szCs w:val="23"/>
          <w:lang w:val="en-US"/>
        </w:rPr>
        <w:t>and then we notice that what we'd like to do is make n bigger and bigger. We want the limit as n goes to infinity. Well, it turns out that this limit is:</w:t>
      </w:r>
    </w:p>
    <w:p w:rsidR="00943F87" w:rsidRPr="00943F87"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943F87">
        <w:rPr>
          <w:rStyle w:val="katex-mathml"/>
          <w:rFonts w:ascii="KaTeX_Main" w:eastAsiaTheme="majorEastAsia" w:hAnsi="KaTeX_Main" w:cs="Open Sans"/>
          <w:color w:val="4F4F4F"/>
          <w:sz w:val="28"/>
          <w:szCs w:val="28"/>
          <w:bdr w:val="none" w:sz="0" w:space="0" w:color="auto" w:frame="1"/>
          <w:lang w:val="en-US"/>
        </w:rPr>
        <w:t>\</w:t>
      </w:r>
      <w:proofErr w:type="spellStart"/>
      <w:r w:rsidRPr="00943F87">
        <w:rPr>
          <w:rStyle w:val="katex-mathml"/>
          <w:rFonts w:ascii="KaTeX_Main" w:eastAsiaTheme="majorEastAsia" w:hAnsi="KaTeX_Main" w:cs="Open Sans"/>
          <w:color w:val="4F4F4F"/>
          <w:sz w:val="28"/>
          <w:szCs w:val="28"/>
          <w:bdr w:val="none" w:sz="0" w:space="0" w:color="auto" w:frame="1"/>
          <w:lang w:val="en-US"/>
        </w:rPr>
        <w:t>lim</w:t>
      </w:r>
      <w:proofErr w:type="spellEnd"/>
      <w:r w:rsidRPr="00943F87">
        <w:rPr>
          <w:rStyle w:val="katex-mathml"/>
          <w:rFonts w:ascii="KaTeX_Main" w:eastAsiaTheme="majorEastAsia" w:hAnsi="KaTeX_Main" w:cs="Open Sans"/>
          <w:color w:val="4F4F4F"/>
          <w:sz w:val="28"/>
          <w:szCs w:val="28"/>
          <w:bdr w:val="none" w:sz="0" w:space="0" w:color="auto" w:frame="1"/>
          <w:lang w:val="en-US"/>
        </w:rPr>
        <w:t>_{n</w:t>
      </w:r>
      <w:proofErr w:type="gramStart"/>
      <w:r w:rsidRPr="00943F87">
        <w:rPr>
          <w:rStyle w:val="katex-mathml"/>
          <w:rFonts w:ascii="KaTeX_Main" w:eastAsiaTheme="majorEastAsia" w:hAnsi="KaTeX_Main" w:cs="Open Sans"/>
          <w:color w:val="4F4F4F"/>
          <w:sz w:val="28"/>
          <w:szCs w:val="28"/>
          <w:bdr w:val="none" w:sz="0" w:space="0" w:color="auto" w:frame="1"/>
          <w:lang w:val="en-US"/>
        </w:rPr>
        <w:t>\to\</w:t>
      </w:r>
      <w:proofErr w:type="spellStart"/>
      <w:r w:rsidRPr="00943F87">
        <w:rPr>
          <w:rStyle w:val="katex-mathml"/>
          <w:rFonts w:ascii="KaTeX_Main" w:eastAsiaTheme="majorEastAsia" w:hAnsi="KaTeX_Main" w:cs="Open Sans"/>
          <w:color w:val="4F4F4F"/>
          <w:sz w:val="28"/>
          <w:szCs w:val="28"/>
          <w:bdr w:val="none" w:sz="0" w:space="0" w:color="auto" w:frame="1"/>
          <w:lang w:val="en-US"/>
        </w:rPr>
        <w:t>infty</w:t>
      </w:r>
      <w:proofErr w:type="spellEnd"/>
      <w:r w:rsidRPr="00943F87">
        <w:rPr>
          <w:rStyle w:val="katex-mathml"/>
          <w:rFonts w:ascii="KaTeX_Main" w:eastAsiaTheme="majorEastAsia" w:hAnsi="KaTeX_Main" w:cs="Open Sans"/>
          <w:color w:val="4F4F4F"/>
          <w:sz w:val="28"/>
          <w:szCs w:val="28"/>
          <w:bdr w:val="none" w:sz="0" w:space="0" w:color="auto" w:frame="1"/>
          <w:lang w:val="en-US"/>
        </w:rPr>
        <w:t>}\</w:t>
      </w:r>
      <w:proofErr w:type="gramEnd"/>
      <w:r w:rsidRPr="00943F87">
        <w:rPr>
          <w:rStyle w:val="katex-mathml"/>
          <w:rFonts w:ascii="KaTeX_Main" w:eastAsiaTheme="majorEastAsia" w:hAnsi="KaTeX_Main" w:cs="Open Sans"/>
          <w:color w:val="4F4F4F"/>
          <w:sz w:val="28"/>
          <w:szCs w:val="28"/>
          <w:bdr w:val="none" w:sz="0" w:space="0" w:color="auto" w:frame="1"/>
          <w:lang w:val="en-US"/>
        </w:rPr>
        <w:t>left( 1 + \frac{r}{n}\right)^n = \</w:t>
      </w:r>
      <w:proofErr w:type="spellStart"/>
      <w:r w:rsidRPr="00943F87">
        <w:rPr>
          <w:rStyle w:val="katex-mathml"/>
          <w:rFonts w:ascii="KaTeX_Main" w:eastAsiaTheme="majorEastAsia" w:hAnsi="KaTeX_Main" w:cs="Open Sans"/>
          <w:color w:val="4F4F4F"/>
          <w:sz w:val="28"/>
          <w:szCs w:val="28"/>
          <w:bdr w:val="none" w:sz="0" w:space="0" w:color="auto" w:frame="1"/>
          <w:lang w:val="en-US"/>
        </w:rPr>
        <w:t>mathrm</w:t>
      </w:r>
      <w:proofErr w:type="spellEnd"/>
      <w:r w:rsidRPr="00943F87">
        <w:rPr>
          <w:rStyle w:val="katex-mathml"/>
          <w:rFonts w:ascii="KaTeX_Main" w:eastAsiaTheme="majorEastAsia" w:hAnsi="KaTeX_Main" w:cs="Open Sans"/>
          <w:color w:val="4F4F4F"/>
          <w:sz w:val="28"/>
          <w:szCs w:val="28"/>
          <w:bdr w:val="none" w:sz="0" w:space="0" w:color="auto" w:frame="1"/>
          <w:lang w:val="en-US"/>
        </w:rPr>
        <w:t>{e}^</w:t>
      </w:r>
      <w:proofErr w:type="spellStart"/>
      <w:r w:rsidRPr="00943F87">
        <w:rPr>
          <w:rStyle w:val="katex-mathml"/>
          <w:rFonts w:ascii="KaTeX_Main" w:eastAsiaTheme="majorEastAsia" w:hAnsi="KaTeX_Main" w:cs="Open Sans"/>
          <w:color w:val="4F4F4F"/>
          <w:sz w:val="28"/>
          <w:szCs w:val="28"/>
          <w:bdr w:val="none" w:sz="0" w:space="0" w:color="auto" w:frame="1"/>
          <w:lang w:val="en-US"/>
        </w:rPr>
        <w:t>r</w:t>
      </w:r>
      <w:r w:rsidRPr="00943F87">
        <w:rPr>
          <w:rStyle w:val="mop"/>
          <w:rFonts w:ascii="KaTeX_Main" w:hAnsi="KaTeX_Main" w:cs="Open Sans"/>
          <w:color w:val="4F4F4F"/>
          <w:sz w:val="28"/>
          <w:szCs w:val="28"/>
          <w:bdr w:val="none" w:sz="0" w:space="0" w:color="auto" w:frame="1"/>
          <w:lang w:val="en-US"/>
        </w:rPr>
        <w:t>lim</w:t>
      </w:r>
      <w:r w:rsidRPr="00943F87">
        <w:rPr>
          <w:rStyle w:val="mord"/>
          <w:rFonts w:ascii="KaTeX_Math" w:hAnsi="KaTeX_Math" w:cs="Open Sans"/>
          <w:i/>
          <w:iCs/>
          <w:color w:val="4F4F4F"/>
          <w:sz w:val="20"/>
          <w:szCs w:val="20"/>
          <w:bdr w:val="none" w:sz="0" w:space="0" w:color="auto" w:frame="1"/>
          <w:lang w:val="en-US"/>
        </w:rPr>
        <w:t>n</w:t>
      </w:r>
      <w:proofErr w:type="spellEnd"/>
      <w:r w:rsidRPr="00943F87">
        <w:rPr>
          <w:rStyle w:val="mrel"/>
          <w:rFonts w:ascii="inherit" w:hAnsi="inherit" w:cs="Open Sans"/>
          <w:color w:val="4F4F4F"/>
          <w:sz w:val="20"/>
          <w:szCs w:val="20"/>
          <w:bdr w:val="none" w:sz="0" w:space="0" w:color="auto" w:frame="1"/>
          <w:lang w:val="en-US"/>
        </w:rPr>
        <w:t>→</w:t>
      </w:r>
      <w:r w:rsidRPr="00943F87">
        <w:rPr>
          <w:rStyle w:val="mord"/>
          <w:rFonts w:ascii="inherit" w:hAnsi="inherit" w:cs="Open Sans"/>
          <w:color w:val="4F4F4F"/>
          <w:sz w:val="20"/>
          <w:szCs w:val="20"/>
          <w:bdr w:val="none" w:sz="0" w:space="0" w:color="auto" w:frame="1"/>
          <w:lang w:val="en-US"/>
        </w:rPr>
        <w:t>∞</w:t>
      </w:r>
      <w:r w:rsidRPr="00943F87">
        <w:rPr>
          <w:rStyle w:val="vlist-s"/>
          <w:rFonts w:ascii="inherit" w:hAnsi="inherit" w:cs="Open Sans"/>
          <w:color w:val="4F4F4F"/>
          <w:sz w:val="2"/>
          <w:szCs w:val="2"/>
          <w:bdr w:val="none" w:sz="0" w:space="0" w:color="auto" w:frame="1"/>
          <w:lang w:val="en-US"/>
        </w:rPr>
        <w:t>​</w:t>
      </w:r>
      <w:r w:rsidRPr="00943F87">
        <w:rPr>
          <w:rStyle w:val="delimsizing"/>
          <w:rFonts w:ascii="KaTeX_Size1" w:hAnsi="KaTeX_Size1" w:cs="Open Sans"/>
          <w:color w:val="4F4F4F"/>
          <w:sz w:val="28"/>
          <w:szCs w:val="28"/>
          <w:bdr w:val="none" w:sz="0" w:space="0" w:color="auto" w:frame="1"/>
          <w:lang w:val="en-US"/>
        </w:rPr>
        <w:t>(</w:t>
      </w:r>
      <w:r w:rsidRPr="00943F87">
        <w:rPr>
          <w:rStyle w:val="mord"/>
          <w:rFonts w:ascii="inherit" w:hAnsi="inherit" w:cs="Open Sans"/>
          <w:color w:val="4F4F4F"/>
          <w:sz w:val="28"/>
          <w:szCs w:val="28"/>
          <w:bdr w:val="none" w:sz="0" w:space="0" w:color="auto" w:frame="1"/>
          <w:lang w:val="en-US"/>
        </w:rPr>
        <w:t>1</w:t>
      </w:r>
      <w:r w:rsidRPr="00943F87">
        <w:rPr>
          <w:rStyle w:val="mbin"/>
          <w:rFonts w:ascii="KaTeX_Main" w:hAnsi="KaTeX_Main" w:cs="Open Sans"/>
          <w:color w:val="4F4F4F"/>
          <w:sz w:val="28"/>
          <w:szCs w:val="28"/>
          <w:bdr w:val="none" w:sz="0" w:space="0" w:color="auto" w:frame="1"/>
          <w:lang w:val="en-US"/>
        </w:rPr>
        <w:t>+</w:t>
      </w:r>
      <w:r w:rsidRPr="00943F87">
        <w:rPr>
          <w:rStyle w:val="mord"/>
          <w:rFonts w:ascii="KaTeX_Math" w:hAnsi="KaTeX_Math" w:cs="Open Sans"/>
          <w:i/>
          <w:iCs/>
          <w:color w:val="4F4F4F"/>
          <w:sz w:val="20"/>
          <w:szCs w:val="20"/>
          <w:bdr w:val="none" w:sz="0" w:space="0" w:color="auto" w:frame="1"/>
          <w:lang w:val="en-US"/>
        </w:rPr>
        <w:t>nr</w:t>
      </w:r>
      <w:r w:rsidRPr="00943F87">
        <w:rPr>
          <w:rStyle w:val="vlist-s"/>
          <w:rFonts w:ascii="inherit" w:hAnsi="inherit" w:cs="Open Sans"/>
          <w:color w:val="4F4F4F"/>
          <w:sz w:val="2"/>
          <w:szCs w:val="2"/>
          <w:bdr w:val="none" w:sz="0" w:space="0" w:color="auto" w:frame="1"/>
          <w:lang w:val="en-US"/>
        </w:rPr>
        <w:t>​</w:t>
      </w:r>
      <w:r w:rsidRPr="00943F87">
        <w:rPr>
          <w:rStyle w:val="delimsizing"/>
          <w:rFonts w:ascii="KaTeX_Size1" w:hAnsi="KaTeX_Size1" w:cs="Open Sans"/>
          <w:color w:val="4F4F4F"/>
          <w:sz w:val="28"/>
          <w:szCs w:val="28"/>
          <w:bdr w:val="none" w:sz="0" w:space="0" w:color="auto" w:frame="1"/>
          <w:lang w:val="en-US"/>
        </w:rPr>
        <w:t>)</w:t>
      </w:r>
      <w:r w:rsidRPr="00943F87">
        <w:rPr>
          <w:rStyle w:val="mord"/>
          <w:rFonts w:ascii="KaTeX_Math" w:hAnsi="KaTeX_Math" w:cs="Open Sans"/>
          <w:i/>
          <w:iCs/>
          <w:color w:val="4F4F4F"/>
          <w:sz w:val="20"/>
          <w:szCs w:val="20"/>
          <w:bdr w:val="none" w:sz="0" w:space="0" w:color="auto" w:frame="1"/>
          <w:lang w:val="en-US"/>
        </w:rPr>
        <w:t>n</w:t>
      </w:r>
      <w:r w:rsidRPr="00943F87">
        <w:rPr>
          <w:rStyle w:val="mrel"/>
          <w:rFonts w:ascii="KaTeX_Main" w:hAnsi="KaTeX_Main" w:cs="Open Sans"/>
          <w:color w:val="4F4F4F"/>
          <w:sz w:val="28"/>
          <w:szCs w:val="28"/>
          <w:bdr w:val="none" w:sz="0" w:space="0" w:color="auto" w:frame="1"/>
          <w:lang w:val="en-US"/>
        </w:rPr>
        <w:t>=</w:t>
      </w:r>
      <w:proofErr w:type="spellStart"/>
      <w:r w:rsidRPr="00943F87">
        <w:rPr>
          <w:rStyle w:val="mord"/>
          <w:rFonts w:ascii="inherit" w:hAnsi="inherit" w:cs="Open Sans"/>
          <w:color w:val="4F4F4F"/>
          <w:sz w:val="28"/>
          <w:szCs w:val="28"/>
          <w:bdr w:val="none" w:sz="0" w:space="0" w:color="auto" w:frame="1"/>
          <w:lang w:val="en-US"/>
        </w:rPr>
        <w:t>e</w:t>
      </w:r>
      <w:r w:rsidRPr="00943F87">
        <w:rPr>
          <w:rStyle w:val="mord"/>
          <w:rFonts w:ascii="KaTeX_Math" w:hAnsi="KaTeX_Math" w:cs="Open Sans"/>
          <w:i/>
          <w:iCs/>
          <w:color w:val="4F4F4F"/>
          <w:sz w:val="20"/>
          <w:szCs w:val="20"/>
          <w:bdr w:val="none" w:sz="0" w:space="0" w:color="auto" w:frame="1"/>
          <w:lang w:val="en-US"/>
        </w:rPr>
        <w:t>r</w:t>
      </w:r>
      <w:proofErr w:type="spellEnd"/>
    </w:p>
    <w:p w:rsidR="00943F87" w:rsidRPr="00943F87"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943F87">
        <w:rPr>
          <w:rFonts w:ascii="inherit" w:hAnsi="inherit" w:cs="Open Sans"/>
          <w:color w:val="4F4F4F"/>
          <w:sz w:val="23"/>
          <w:szCs w:val="23"/>
          <w:lang w:val="en-US"/>
        </w:rPr>
        <w:t>Compounding infinitely often is called </w:t>
      </w:r>
      <w:r w:rsidRPr="00943F87">
        <w:rPr>
          <w:rStyle w:val="Enfasicorsivo"/>
          <w:rFonts w:ascii="inherit" w:hAnsi="inherit" w:cs="Open Sans"/>
          <w:color w:val="4F4F4F"/>
          <w:sz w:val="23"/>
          <w:szCs w:val="23"/>
          <w:bdr w:val="none" w:sz="0" w:space="0" w:color="auto" w:frame="1"/>
          <w:lang w:val="en-US"/>
        </w:rPr>
        <w:t>continuous compounding</w:t>
      </w:r>
      <w:r w:rsidRPr="00943F87">
        <w:rPr>
          <w:rFonts w:ascii="inherit" w:hAnsi="inherit" w:cs="Open Sans"/>
          <w:color w:val="4F4F4F"/>
          <w:sz w:val="23"/>
          <w:szCs w:val="23"/>
          <w:lang w:val="en-US"/>
        </w:rPr>
        <w:t xml:space="preserve">. </w:t>
      </w:r>
      <w:proofErr w:type="gramStart"/>
      <w:r w:rsidRPr="00943F87">
        <w:rPr>
          <w:rFonts w:ascii="inherit" w:hAnsi="inherit" w:cs="Open Sans"/>
          <w:color w:val="4F4F4F"/>
          <w:sz w:val="23"/>
          <w:szCs w:val="23"/>
          <w:lang w:val="en-US"/>
        </w:rPr>
        <w:t>So</w:t>
      </w:r>
      <w:proofErr w:type="gramEnd"/>
      <w:r w:rsidRPr="00943F87">
        <w:rPr>
          <w:rFonts w:ascii="inherit" w:hAnsi="inherit" w:cs="Open Sans"/>
          <w:color w:val="4F4F4F"/>
          <w:sz w:val="23"/>
          <w:szCs w:val="23"/>
          <w:lang w:val="en-US"/>
        </w:rPr>
        <w:t xml:space="preserve"> what does this mean? Well, it means that if you wanted to calculate how much money you’d have at the end of the year if you started with $100 and compounded </w:t>
      </w:r>
      <w:r w:rsidRPr="00943F87">
        <w:rPr>
          <w:rStyle w:val="Enfasicorsivo"/>
          <w:rFonts w:ascii="inherit" w:hAnsi="inherit" w:cs="Open Sans"/>
          <w:color w:val="4F4F4F"/>
          <w:sz w:val="23"/>
          <w:szCs w:val="23"/>
          <w:bdr w:val="none" w:sz="0" w:space="0" w:color="auto" w:frame="1"/>
          <w:lang w:val="en-US"/>
        </w:rPr>
        <w:t>continuously</w:t>
      </w:r>
      <w:r w:rsidRPr="00943F87">
        <w:rPr>
          <w:rFonts w:ascii="inherit" w:hAnsi="inherit" w:cs="Open Sans"/>
          <w:color w:val="4F4F4F"/>
          <w:sz w:val="23"/>
          <w:szCs w:val="23"/>
          <w:lang w:val="en-US"/>
        </w:rPr>
        <w:t>, but at a simple annual rate of 4%, you’d calculate:</w:t>
      </w:r>
    </w:p>
    <w:p w:rsidR="00943F87" w:rsidRPr="00943F87"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943F87">
        <w:rPr>
          <w:rStyle w:val="katex-mathml"/>
          <w:rFonts w:ascii="KaTeX_Main" w:eastAsiaTheme="majorEastAsia" w:hAnsi="KaTeX_Main" w:cs="Open Sans"/>
          <w:color w:val="4F4F4F"/>
          <w:sz w:val="28"/>
          <w:szCs w:val="28"/>
          <w:bdr w:val="none" w:sz="0" w:space="0" w:color="auto" w:frame="1"/>
          <w:lang w:val="en-US"/>
        </w:rPr>
        <w:t>\$100 \times \</w:t>
      </w:r>
      <w:proofErr w:type="spellStart"/>
      <w:r w:rsidRPr="00943F87">
        <w:rPr>
          <w:rStyle w:val="katex-mathml"/>
          <w:rFonts w:ascii="KaTeX_Main" w:eastAsiaTheme="majorEastAsia" w:hAnsi="KaTeX_Main" w:cs="Open Sans"/>
          <w:color w:val="4F4F4F"/>
          <w:sz w:val="28"/>
          <w:szCs w:val="28"/>
          <w:bdr w:val="none" w:sz="0" w:space="0" w:color="auto" w:frame="1"/>
          <w:lang w:val="en-US"/>
        </w:rPr>
        <w:t>mathrm</w:t>
      </w:r>
      <w:proofErr w:type="spellEnd"/>
      <w:r w:rsidRPr="00943F87">
        <w:rPr>
          <w:rStyle w:val="katex-mathml"/>
          <w:rFonts w:ascii="KaTeX_Main" w:eastAsiaTheme="majorEastAsia" w:hAnsi="KaTeX_Main" w:cs="Open Sans"/>
          <w:color w:val="4F4F4F"/>
          <w:sz w:val="28"/>
          <w:szCs w:val="28"/>
          <w:bdr w:val="none" w:sz="0" w:space="0" w:color="auto" w:frame="1"/>
          <w:lang w:val="en-US"/>
        </w:rPr>
        <w:t>{e}</w:t>
      </w:r>
      <w:proofErr w:type="gramStart"/>
      <w:r w:rsidRPr="00943F87">
        <w:rPr>
          <w:rStyle w:val="katex-mathml"/>
          <w:rFonts w:ascii="KaTeX_Main" w:eastAsiaTheme="majorEastAsia" w:hAnsi="KaTeX_Main" w:cs="Open Sans"/>
          <w:color w:val="4F4F4F"/>
          <w:sz w:val="28"/>
          <w:szCs w:val="28"/>
          <w:bdr w:val="none" w:sz="0" w:space="0" w:color="auto" w:frame="1"/>
          <w:lang w:val="en-US"/>
        </w:rPr>
        <w:t>^{</w:t>
      </w:r>
      <w:proofErr w:type="gramEnd"/>
      <w:r w:rsidRPr="00943F87">
        <w:rPr>
          <w:rStyle w:val="katex-mathml"/>
          <w:rFonts w:ascii="KaTeX_Main" w:eastAsiaTheme="majorEastAsia" w:hAnsi="KaTeX_Main" w:cs="Open Sans"/>
          <w:color w:val="4F4F4F"/>
          <w:sz w:val="28"/>
          <w:szCs w:val="28"/>
          <w:bdr w:val="none" w:sz="0" w:space="0" w:color="auto" w:frame="1"/>
          <w:lang w:val="en-US"/>
        </w:rPr>
        <w:t>.04} = \$104.08</w:t>
      </w:r>
      <w:r w:rsidRPr="00943F87">
        <w:rPr>
          <w:rStyle w:val="mord"/>
          <w:rFonts w:ascii="inherit" w:hAnsi="inherit" w:cs="Open Sans"/>
          <w:color w:val="4F4F4F"/>
          <w:sz w:val="28"/>
          <w:szCs w:val="28"/>
          <w:bdr w:val="none" w:sz="0" w:space="0" w:color="auto" w:frame="1"/>
          <w:lang w:val="en-US"/>
        </w:rPr>
        <w:t>$100</w:t>
      </w:r>
      <w:r w:rsidRPr="00943F87">
        <w:rPr>
          <w:rStyle w:val="mbin"/>
          <w:rFonts w:ascii="KaTeX_Main" w:hAnsi="KaTeX_Main" w:cs="Open Sans"/>
          <w:color w:val="4F4F4F"/>
          <w:sz w:val="28"/>
          <w:szCs w:val="28"/>
          <w:bdr w:val="none" w:sz="0" w:space="0" w:color="auto" w:frame="1"/>
          <w:lang w:val="en-US"/>
        </w:rPr>
        <w:t>×</w:t>
      </w:r>
      <w:r w:rsidRPr="00943F87">
        <w:rPr>
          <w:rStyle w:val="mord"/>
          <w:rFonts w:ascii="inherit" w:hAnsi="inherit" w:cs="Open Sans"/>
          <w:color w:val="4F4F4F"/>
          <w:sz w:val="28"/>
          <w:szCs w:val="28"/>
          <w:bdr w:val="none" w:sz="0" w:space="0" w:color="auto" w:frame="1"/>
          <w:lang w:val="en-US"/>
        </w:rPr>
        <w:t>e</w:t>
      </w:r>
      <w:r w:rsidRPr="00943F87">
        <w:rPr>
          <w:rStyle w:val="mord"/>
          <w:rFonts w:ascii="inherit" w:hAnsi="inherit" w:cs="Open Sans"/>
          <w:color w:val="4F4F4F"/>
          <w:sz w:val="20"/>
          <w:szCs w:val="20"/>
          <w:bdr w:val="none" w:sz="0" w:space="0" w:color="auto" w:frame="1"/>
          <w:lang w:val="en-US"/>
        </w:rPr>
        <w:t>.04</w:t>
      </w:r>
      <w:r w:rsidRPr="00943F87">
        <w:rPr>
          <w:rStyle w:val="mrel"/>
          <w:rFonts w:ascii="KaTeX_Main" w:hAnsi="KaTeX_Main" w:cs="Open Sans"/>
          <w:color w:val="4F4F4F"/>
          <w:sz w:val="28"/>
          <w:szCs w:val="28"/>
          <w:bdr w:val="none" w:sz="0" w:space="0" w:color="auto" w:frame="1"/>
          <w:lang w:val="en-US"/>
        </w:rPr>
        <w:t>=</w:t>
      </w:r>
      <w:r w:rsidRPr="00943F87">
        <w:rPr>
          <w:rStyle w:val="mord"/>
          <w:rFonts w:ascii="inherit" w:hAnsi="inherit" w:cs="Open Sans"/>
          <w:color w:val="4F4F4F"/>
          <w:sz w:val="28"/>
          <w:szCs w:val="28"/>
          <w:bdr w:val="none" w:sz="0" w:space="0" w:color="auto" w:frame="1"/>
          <w:lang w:val="en-US"/>
        </w:rPr>
        <w:t>$104.08</w:t>
      </w:r>
    </w:p>
    <w:p w:rsidR="00943F87" w:rsidRPr="00943F87"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943F87">
        <w:rPr>
          <w:rFonts w:ascii="inherit" w:hAnsi="inherit" w:cs="Open Sans"/>
          <w:color w:val="4F4F4F"/>
          <w:sz w:val="23"/>
          <w:szCs w:val="23"/>
          <w:lang w:val="en-US"/>
        </w:rPr>
        <w:t>You'll notice that the value after 1 year with </w:t>
      </w:r>
      <w:r w:rsidRPr="00943F87">
        <w:rPr>
          <w:rStyle w:val="Enfasicorsivo"/>
          <w:rFonts w:ascii="inherit" w:hAnsi="inherit" w:cs="Open Sans"/>
          <w:color w:val="4F4F4F"/>
          <w:sz w:val="23"/>
          <w:szCs w:val="23"/>
          <w:bdr w:val="none" w:sz="0" w:space="0" w:color="auto" w:frame="1"/>
          <w:lang w:val="en-US"/>
        </w:rPr>
        <w:t>continuous</w:t>
      </w:r>
      <w:r w:rsidRPr="00943F87">
        <w:rPr>
          <w:rFonts w:ascii="inherit" w:hAnsi="inherit" w:cs="Open Sans"/>
          <w:color w:val="4F4F4F"/>
          <w:sz w:val="23"/>
          <w:szCs w:val="23"/>
          <w:lang w:val="en-US"/>
        </w:rPr>
        <w:t> compounding is pretty close (it's the same if we round to two decimal places) to the value after 1 year with </w:t>
      </w:r>
      <w:r w:rsidRPr="00943F87">
        <w:rPr>
          <w:rStyle w:val="Enfasicorsivo"/>
          <w:rFonts w:ascii="inherit" w:hAnsi="inherit" w:cs="Open Sans"/>
          <w:color w:val="4F4F4F"/>
          <w:sz w:val="23"/>
          <w:szCs w:val="23"/>
          <w:bdr w:val="none" w:sz="0" w:space="0" w:color="auto" w:frame="1"/>
          <w:lang w:val="en-US"/>
        </w:rPr>
        <w:t>daily</w:t>
      </w:r>
      <w:r w:rsidRPr="00943F87">
        <w:rPr>
          <w:rFonts w:ascii="inherit" w:hAnsi="inherit" w:cs="Open Sans"/>
          <w:color w:val="4F4F4F"/>
          <w:sz w:val="23"/>
          <w:szCs w:val="23"/>
          <w:lang w:val="en-US"/>
        </w:rPr>
        <w:t> compounding.</w:t>
      </w:r>
    </w:p>
    <w:p w:rsidR="00943F87" w:rsidRPr="00943F87" w:rsidRDefault="00943F87" w:rsidP="00943F87">
      <w:pPr>
        <w:pStyle w:val="Titolo2"/>
        <w:spacing w:before="540" w:beforeAutospacing="0" w:after="75" w:afterAutospacing="0" w:line="320" w:lineRule="atLeast"/>
        <w:textAlignment w:val="baseline"/>
        <w:rPr>
          <w:rFonts w:ascii="inherit" w:hAnsi="inherit" w:cs="Open Sans"/>
          <w:color w:val="2E3D49"/>
          <w:sz w:val="30"/>
          <w:szCs w:val="30"/>
          <w:lang w:val="en-US"/>
        </w:rPr>
      </w:pPr>
      <w:r w:rsidRPr="00943F87">
        <w:rPr>
          <w:rFonts w:ascii="inherit" w:hAnsi="inherit" w:cs="Open Sans"/>
          <w:color w:val="2E3D49"/>
          <w:sz w:val="30"/>
          <w:szCs w:val="30"/>
          <w:lang w:val="en-US"/>
        </w:rPr>
        <w:t>Continuously Compounded Return</w:t>
      </w:r>
    </w:p>
    <w:p w:rsidR="00943F87" w:rsidRPr="0066277E"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943F87">
        <w:rPr>
          <w:rFonts w:ascii="inherit" w:hAnsi="inherit" w:cs="Open Sans"/>
          <w:color w:val="4F4F4F"/>
          <w:sz w:val="23"/>
          <w:szCs w:val="23"/>
          <w:lang w:val="en-US"/>
        </w:rPr>
        <w:lastRenderedPageBreak/>
        <w:t xml:space="preserve">Now, say you were trying to reverse the previous calculation. </w:t>
      </w:r>
      <w:r w:rsidRPr="0066277E">
        <w:rPr>
          <w:rFonts w:ascii="inherit" w:hAnsi="inherit" w:cs="Open Sans"/>
          <w:color w:val="4F4F4F"/>
          <w:sz w:val="23"/>
          <w:szCs w:val="23"/>
          <w:lang w:val="en-US"/>
        </w:rPr>
        <w:t>Say you knew you had $104.08 at the end of the year, and $100 at the beginning of the year, and you wanted to calculate the rate of interest </w:t>
      </w:r>
      <w:r w:rsidRPr="0066277E">
        <w:rPr>
          <w:rStyle w:val="Enfasicorsivo"/>
          <w:rFonts w:ascii="inherit" w:hAnsi="inherit" w:cs="Open Sans"/>
          <w:color w:val="4F4F4F"/>
          <w:sz w:val="23"/>
          <w:szCs w:val="23"/>
          <w:bdr w:val="none" w:sz="0" w:space="0" w:color="auto" w:frame="1"/>
          <w:lang w:val="en-US"/>
        </w:rPr>
        <w:t>as if it had been compounded continuously</w:t>
      </w:r>
      <w:r w:rsidRPr="0066277E">
        <w:rPr>
          <w:rFonts w:ascii="inherit" w:hAnsi="inherit" w:cs="Open Sans"/>
          <w:color w:val="4F4F4F"/>
          <w:sz w:val="23"/>
          <w:szCs w:val="23"/>
          <w:lang w:val="en-US"/>
        </w:rPr>
        <w:t xml:space="preserve">. You would simply invert the formula. </w:t>
      </w:r>
      <w:proofErr w:type="gramStart"/>
      <w:r w:rsidRPr="0066277E">
        <w:rPr>
          <w:rFonts w:ascii="inherit" w:hAnsi="inherit" w:cs="Open Sans"/>
          <w:color w:val="4F4F4F"/>
          <w:sz w:val="23"/>
          <w:szCs w:val="23"/>
          <w:lang w:val="en-US"/>
        </w:rPr>
        <w:t>So</w:t>
      </w:r>
      <w:proofErr w:type="gramEnd"/>
      <w:r w:rsidRPr="0066277E">
        <w:rPr>
          <w:rFonts w:ascii="inherit" w:hAnsi="inherit" w:cs="Open Sans"/>
          <w:color w:val="4F4F4F"/>
          <w:sz w:val="23"/>
          <w:szCs w:val="23"/>
          <w:lang w:val="en-US"/>
        </w:rPr>
        <w:t xml:space="preserve"> you’d calculate:</w:t>
      </w:r>
    </w:p>
    <w:p w:rsidR="00943F87" w:rsidRPr="0066277E"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66277E">
        <w:rPr>
          <w:rStyle w:val="katex-mathml"/>
          <w:rFonts w:ascii="KaTeX_Main" w:eastAsiaTheme="majorEastAsia" w:hAnsi="KaTeX_Main" w:cs="Open Sans"/>
          <w:color w:val="4F4F4F"/>
          <w:sz w:val="28"/>
          <w:szCs w:val="28"/>
          <w:bdr w:val="none" w:sz="0" w:space="0" w:color="auto" w:frame="1"/>
          <w:lang w:val="en-US"/>
        </w:rPr>
        <w:t>\$104.08/\$100 = \</w:t>
      </w:r>
      <w:proofErr w:type="spellStart"/>
      <w:r w:rsidRPr="0066277E">
        <w:rPr>
          <w:rStyle w:val="katex-mathml"/>
          <w:rFonts w:ascii="KaTeX_Main" w:eastAsiaTheme="majorEastAsia" w:hAnsi="KaTeX_Main" w:cs="Open Sans"/>
          <w:color w:val="4F4F4F"/>
          <w:sz w:val="28"/>
          <w:szCs w:val="28"/>
          <w:bdr w:val="none" w:sz="0" w:space="0" w:color="auto" w:frame="1"/>
          <w:lang w:val="en-US"/>
        </w:rPr>
        <w:t>mathrm</w:t>
      </w:r>
      <w:proofErr w:type="spellEnd"/>
      <w:r w:rsidRPr="0066277E">
        <w:rPr>
          <w:rStyle w:val="katex-mathml"/>
          <w:rFonts w:ascii="KaTeX_Main" w:eastAsiaTheme="majorEastAsia" w:hAnsi="KaTeX_Main" w:cs="Open Sans"/>
          <w:color w:val="4F4F4F"/>
          <w:sz w:val="28"/>
          <w:szCs w:val="28"/>
          <w:bdr w:val="none" w:sz="0" w:space="0" w:color="auto" w:frame="1"/>
          <w:lang w:val="en-US"/>
        </w:rPr>
        <w:t>{e}^r</w:t>
      </w:r>
      <w:r w:rsidRPr="0066277E">
        <w:rPr>
          <w:rStyle w:val="mord"/>
          <w:rFonts w:ascii="inherit" w:hAnsi="inherit" w:cs="Open Sans"/>
          <w:color w:val="4F4F4F"/>
          <w:sz w:val="28"/>
          <w:szCs w:val="28"/>
          <w:bdr w:val="none" w:sz="0" w:space="0" w:color="auto" w:frame="1"/>
          <w:lang w:val="en-US"/>
        </w:rPr>
        <w:t>$104.08/$100</w:t>
      </w:r>
      <w:r w:rsidRPr="0066277E">
        <w:rPr>
          <w:rStyle w:val="mrel"/>
          <w:rFonts w:ascii="KaTeX_Main" w:hAnsi="KaTeX_Main" w:cs="Open Sans"/>
          <w:color w:val="4F4F4F"/>
          <w:sz w:val="28"/>
          <w:szCs w:val="28"/>
          <w:bdr w:val="none" w:sz="0" w:space="0" w:color="auto" w:frame="1"/>
          <w:lang w:val="en-US"/>
        </w:rPr>
        <w:t>=</w:t>
      </w:r>
      <w:proofErr w:type="spellStart"/>
      <w:r w:rsidRPr="0066277E">
        <w:rPr>
          <w:rStyle w:val="mord"/>
          <w:rFonts w:ascii="inherit" w:hAnsi="inherit" w:cs="Open Sans"/>
          <w:color w:val="4F4F4F"/>
          <w:sz w:val="28"/>
          <w:szCs w:val="28"/>
          <w:bdr w:val="none" w:sz="0" w:space="0" w:color="auto" w:frame="1"/>
          <w:lang w:val="en-US"/>
        </w:rPr>
        <w:t>e</w:t>
      </w:r>
      <w:r w:rsidRPr="0066277E">
        <w:rPr>
          <w:rStyle w:val="mord"/>
          <w:rFonts w:ascii="KaTeX_Math" w:hAnsi="KaTeX_Math" w:cs="Open Sans"/>
          <w:i/>
          <w:iCs/>
          <w:color w:val="4F4F4F"/>
          <w:sz w:val="20"/>
          <w:szCs w:val="20"/>
          <w:bdr w:val="none" w:sz="0" w:space="0" w:color="auto" w:frame="1"/>
          <w:lang w:val="en-US"/>
        </w:rPr>
        <w:t>r</w:t>
      </w:r>
      <w:proofErr w:type="spellEnd"/>
    </w:p>
    <w:p w:rsidR="00943F87" w:rsidRPr="0066277E" w:rsidRDefault="00943F87" w:rsidP="00943F87">
      <w:pPr>
        <w:pStyle w:val="NormaleWeb"/>
        <w:spacing w:before="0" w:beforeAutospacing="0" w:after="225" w:afterAutospacing="0"/>
        <w:textAlignment w:val="baseline"/>
        <w:rPr>
          <w:rFonts w:ascii="inherit" w:hAnsi="inherit" w:cs="Open Sans"/>
          <w:color w:val="4F4F4F"/>
          <w:sz w:val="23"/>
          <w:szCs w:val="23"/>
          <w:lang w:val="en-US"/>
        </w:rPr>
      </w:pPr>
      <w:r w:rsidRPr="0066277E">
        <w:rPr>
          <w:rFonts w:ascii="inherit" w:hAnsi="inherit" w:cs="Open Sans"/>
          <w:color w:val="4F4F4F"/>
          <w:sz w:val="23"/>
          <w:szCs w:val="23"/>
          <w:lang w:val="en-US"/>
        </w:rPr>
        <w:t>Then you'd take the natural log of both sides, and then you'd have,</w:t>
      </w:r>
    </w:p>
    <w:p w:rsidR="00943F87" w:rsidRPr="0066277E"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66277E">
        <w:rPr>
          <w:rStyle w:val="katex-mathml"/>
          <w:rFonts w:ascii="KaTeX_Main" w:eastAsiaTheme="majorEastAsia" w:hAnsi="KaTeX_Main" w:cs="Open Sans"/>
          <w:color w:val="4F4F4F"/>
          <w:sz w:val="28"/>
          <w:szCs w:val="28"/>
          <w:bdr w:val="none" w:sz="0" w:space="0" w:color="auto" w:frame="1"/>
          <w:lang w:val="en-US"/>
        </w:rPr>
        <w:t>\</w:t>
      </w:r>
      <w:proofErr w:type="gramStart"/>
      <w:r w:rsidRPr="0066277E">
        <w:rPr>
          <w:rStyle w:val="katex-mathml"/>
          <w:rFonts w:ascii="KaTeX_Main" w:eastAsiaTheme="majorEastAsia" w:hAnsi="KaTeX_Main" w:cs="Open Sans"/>
          <w:color w:val="4F4F4F"/>
          <w:sz w:val="28"/>
          <w:szCs w:val="28"/>
          <w:bdr w:val="none" w:sz="0" w:space="0" w:color="auto" w:frame="1"/>
          <w:lang w:val="en-US"/>
        </w:rPr>
        <w:t>ln(</w:t>
      </w:r>
      <w:proofErr w:type="gramEnd"/>
      <w:r w:rsidRPr="0066277E">
        <w:rPr>
          <w:rStyle w:val="katex-mathml"/>
          <w:rFonts w:ascii="KaTeX_Main" w:eastAsiaTheme="majorEastAsia" w:hAnsi="KaTeX_Main" w:cs="Open Sans"/>
          <w:color w:val="4F4F4F"/>
          <w:sz w:val="28"/>
          <w:szCs w:val="28"/>
          <w:bdr w:val="none" w:sz="0" w:space="0" w:color="auto" w:frame="1"/>
          <w:lang w:val="en-US"/>
        </w:rPr>
        <w:t xml:space="preserve">\$104.08/\$100) = </w:t>
      </w:r>
      <w:proofErr w:type="spellStart"/>
      <w:r w:rsidRPr="0066277E">
        <w:rPr>
          <w:rStyle w:val="katex-mathml"/>
          <w:rFonts w:ascii="KaTeX_Main" w:eastAsiaTheme="majorEastAsia" w:hAnsi="KaTeX_Main" w:cs="Open Sans"/>
          <w:color w:val="4F4F4F"/>
          <w:sz w:val="28"/>
          <w:szCs w:val="28"/>
          <w:bdr w:val="none" w:sz="0" w:space="0" w:color="auto" w:frame="1"/>
          <w:lang w:val="en-US"/>
        </w:rPr>
        <w:t>r</w:t>
      </w:r>
      <w:r w:rsidRPr="0066277E">
        <w:rPr>
          <w:rStyle w:val="mop"/>
          <w:rFonts w:ascii="KaTeX_Main" w:hAnsi="KaTeX_Main" w:cs="Open Sans"/>
          <w:color w:val="4F4F4F"/>
          <w:sz w:val="28"/>
          <w:szCs w:val="28"/>
          <w:bdr w:val="none" w:sz="0" w:space="0" w:color="auto" w:frame="1"/>
          <w:lang w:val="en-US"/>
        </w:rPr>
        <w:t>ln</w:t>
      </w:r>
      <w:proofErr w:type="spellEnd"/>
      <w:r w:rsidRPr="0066277E">
        <w:rPr>
          <w:rStyle w:val="mope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$104.08/$100</w:t>
      </w:r>
      <w:r w:rsidRPr="0066277E">
        <w:rPr>
          <w:rStyle w:val="mclose"/>
          <w:rFonts w:ascii="KaTeX_Main" w:hAnsi="KaTeX_Main" w:cs="Open Sans"/>
          <w:color w:val="4F4F4F"/>
          <w:sz w:val="28"/>
          <w:szCs w:val="28"/>
          <w:bdr w:val="none" w:sz="0" w:space="0" w:color="auto" w:frame="1"/>
          <w:lang w:val="en-US"/>
        </w:rPr>
        <w:t>)</w:t>
      </w:r>
      <w:r w:rsidRPr="0066277E">
        <w:rPr>
          <w:rStyle w:val="mrel"/>
          <w:rFonts w:ascii="KaTeX_Main" w:hAnsi="KaTeX_Main" w:cs="Open Sans"/>
          <w:color w:val="4F4F4F"/>
          <w:sz w:val="28"/>
          <w:szCs w:val="28"/>
          <w:bdr w:val="none" w:sz="0" w:space="0" w:color="auto" w:frame="1"/>
          <w:lang w:val="en-US"/>
        </w:rPr>
        <w:t>=</w:t>
      </w:r>
      <w:r w:rsidRPr="0066277E">
        <w:rPr>
          <w:rStyle w:val="mord"/>
          <w:rFonts w:ascii="KaTeX_Math" w:hAnsi="KaTeX_Math" w:cs="Open Sans"/>
          <w:i/>
          <w:iCs/>
          <w:color w:val="4F4F4F"/>
          <w:sz w:val="28"/>
          <w:szCs w:val="28"/>
          <w:bdr w:val="none" w:sz="0" w:space="0" w:color="auto" w:frame="1"/>
          <w:lang w:val="en-US"/>
        </w:rPr>
        <w:t>r</w:t>
      </w:r>
    </w:p>
    <w:p w:rsidR="00943F87" w:rsidRPr="0066277E" w:rsidRDefault="00943F87" w:rsidP="00943F87">
      <w:pPr>
        <w:pStyle w:val="NormaleWeb"/>
        <w:spacing w:before="0" w:beforeAutospacing="0" w:after="225" w:afterAutospacing="0"/>
        <w:textAlignment w:val="baseline"/>
        <w:rPr>
          <w:rFonts w:ascii="inherit" w:hAnsi="inherit" w:cs="Open Sans"/>
          <w:color w:val="4F4F4F"/>
          <w:sz w:val="23"/>
          <w:szCs w:val="23"/>
          <w:lang w:val="en-US"/>
        </w:rPr>
      </w:pPr>
      <w:r w:rsidRPr="0066277E">
        <w:rPr>
          <w:rFonts w:ascii="inherit" w:hAnsi="inherit" w:cs="Open Sans"/>
          <w:color w:val="4F4F4F"/>
          <w:sz w:val="23"/>
          <w:szCs w:val="23"/>
          <w:lang w:val="en-US"/>
        </w:rPr>
        <w:t>So,</w:t>
      </w:r>
    </w:p>
    <w:p w:rsidR="00943F87" w:rsidRPr="0066277E"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66277E">
        <w:rPr>
          <w:rStyle w:val="katex-mathml"/>
          <w:rFonts w:ascii="KaTeX_Main" w:eastAsiaTheme="majorEastAsia" w:hAnsi="KaTeX_Main" w:cs="Open Sans"/>
          <w:color w:val="4F4F4F"/>
          <w:sz w:val="28"/>
          <w:szCs w:val="28"/>
          <w:bdr w:val="none" w:sz="0" w:space="0" w:color="auto" w:frame="1"/>
          <w:lang w:val="en-US"/>
        </w:rPr>
        <w:t>.04 = r</w:t>
      </w:r>
      <w:r w:rsidRPr="0066277E">
        <w:rPr>
          <w:rStyle w:val="mord"/>
          <w:rFonts w:ascii="inherit" w:hAnsi="inherit" w:cs="Open Sans"/>
          <w:color w:val="4F4F4F"/>
          <w:sz w:val="28"/>
          <w:szCs w:val="28"/>
          <w:bdr w:val="none" w:sz="0" w:space="0" w:color="auto" w:frame="1"/>
          <w:lang w:val="en-US"/>
        </w:rPr>
        <w:t>.04</w:t>
      </w:r>
      <w:r w:rsidRPr="0066277E">
        <w:rPr>
          <w:rStyle w:val="mrel"/>
          <w:rFonts w:ascii="KaTeX_Main" w:hAnsi="KaTeX_Main" w:cs="Open Sans"/>
          <w:color w:val="4F4F4F"/>
          <w:sz w:val="28"/>
          <w:szCs w:val="28"/>
          <w:bdr w:val="none" w:sz="0" w:space="0" w:color="auto" w:frame="1"/>
          <w:lang w:val="en-US"/>
        </w:rPr>
        <w:t>=</w:t>
      </w:r>
      <w:r w:rsidRPr="0066277E">
        <w:rPr>
          <w:rStyle w:val="mord"/>
          <w:rFonts w:ascii="KaTeX_Math" w:hAnsi="KaTeX_Math" w:cs="Open Sans"/>
          <w:i/>
          <w:iCs/>
          <w:color w:val="4F4F4F"/>
          <w:sz w:val="28"/>
          <w:szCs w:val="28"/>
          <w:bdr w:val="none" w:sz="0" w:space="0" w:color="auto" w:frame="1"/>
          <w:lang w:val="en-US"/>
        </w:rPr>
        <w:t>r</w:t>
      </w:r>
    </w:p>
    <w:p w:rsidR="00943F87" w:rsidRPr="0066277E"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66277E">
        <w:rPr>
          <w:rFonts w:ascii="inherit" w:hAnsi="inherit" w:cs="Open Sans"/>
          <w:color w:val="4F4F4F"/>
          <w:sz w:val="23"/>
          <w:szCs w:val="23"/>
          <w:lang w:val="en-US"/>
        </w:rPr>
        <w:t>r is the </w:t>
      </w:r>
      <w:r w:rsidRPr="0066277E">
        <w:rPr>
          <w:rStyle w:val="Enfasicorsivo"/>
          <w:rFonts w:ascii="inherit" w:hAnsi="inherit" w:cs="Open Sans"/>
          <w:color w:val="4F4F4F"/>
          <w:sz w:val="23"/>
          <w:szCs w:val="23"/>
          <w:bdr w:val="none" w:sz="0" w:space="0" w:color="auto" w:frame="1"/>
          <w:lang w:val="en-US"/>
        </w:rPr>
        <w:t>continuously compounded annual return</w:t>
      </w:r>
      <w:r w:rsidRPr="0066277E">
        <w:rPr>
          <w:rFonts w:ascii="inherit" w:hAnsi="inherit" w:cs="Open Sans"/>
          <w:color w:val="4F4F4F"/>
          <w:sz w:val="23"/>
          <w:szCs w:val="23"/>
          <w:lang w:val="en-US"/>
        </w:rPr>
        <w:t>. So the continuously compounded annual return equals </w:t>
      </w:r>
      <w:r w:rsidRPr="0066277E">
        <w:rPr>
          <w:rStyle w:val="katex-mathml"/>
          <w:rFonts w:ascii="KaTeX_Main" w:eastAsiaTheme="majorEastAsia" w:hAnsi="KaTeX_Main" w:cs="Open Sans"/>
          <w:color w:val="4F4F4F"/>
          <w:sz w:val="28"/>
          <w:szCs w:val="28"/>
          <w:bdr w:val="none" w:sz="0" w:space="0" w:color="auto" w:frame="1"/>
          <w:lang w:val="en-US"/>
        </w:rPr>
        <w:t>\ln(</w:t>
      </w:r>
      <w:proofErr w:type="spellStart"/>
      <w:r w:rsidRPr="0066277E">
        <w:rPr>
          <w:rStyle w:val="katex-mathml"/>
          <w:rFonts w:ascii="KaTeX_Main" w:eastAsiaTheme="majorEastAsia" w:hAnsi="KaTeX_Main" w:cs="Open Sans"/>
          <w:color w:val="4F4F4F"/>
          <w:sz w:val="28"/>
          <w:szCs w:val="28"/>
          <w:bdr w:val="none" w:sz="0" w:space="0" w:color="auto" w:frame="1"/>
          <w:lang w:val="en-US"/>
        </w:rPr>
        <w:t>p_t</w:t>
      </w:r>
      <w:proofErr w:type="spellEnd"/>
      <w:r w:rsidRPr="0066277E">
        <w:rPr>
          <w:rStyle w:val="katex-mathml"/>
          <w:rFonts w:ascii="KaTeX_Main" w:eastAsiaTheme="majorEastAsia" w:hAnsi="KaTeX_Main" w:cs="Open Sans"/>
          <w:color w:val="4F4F4F"/>
          <w:sz w:val="28"/>
          <w:szCs w:val="28"/>
          <w:bdr w:val="none" w:sz="0" w:space="0" w:color="auto" w:frame="1"/>
          <w:lang w:val="en-US"/>
        </w:rPr>
        <w:t>/p_{t-1</w:t>
      </w:r>
      <w:proofErr w:type="gramStart"/>
      <w:r w:rsidRPr="0066277E">
        <w:rPr>
          <w:rStyle w:val="katex-mathml"/>
          <w:rFonts w:ascii="KaTeX_Main" w:eastAsiaTheme="majorEastAsia" w:hAnsi="KaTeX_Main" w:cs="Open Sans"/>
          <w:color w:val="4F4F4F"/>
          <w:sz w:val="28"/>
          <w:szCs w:val="28"/>
          <w:bdr w:val="none" w:sz="0" w:space="0" w:color="auto" w:frame="1"/>
          <w:lang w:val="en-US"/>
        </w:rPr>
        <w:t>})</w:t>
      </w:r>
      <w:r w:rsidRPr="0066277E">
        <w:rPr>
          <w:rStyle w:val="mop"/>
          <w:rFonts w:ascii="KaTeX_Main" w:hAnsi="KaTeX_Main" w:cs="Open Sans"/>
          <w:color w:val="4F4F4F"/>
          <w:sz w:val="28"/>
          <w:szCs w:val="28"/>
          <w:bdr w:val="none" w:sz="0" w:space="0" w:color="auto" w:frame="1"/>
          <w:lang w:val="en-US"/>
        </w:rPr>
        <w:t>ln</w:t>
      </w:r>
      <w:proofErr w:type="gramEnd"/>
      <w:r w:rsidRPr="0066277E">
        <w:rPr>
          <w:rStyle w:val="mopen"/>
          <w:rFonts w:ascii="KaTeX_Main" w:hAnsi="KaTeX_Main" w:cs="Open Sans"/>
          <w:color w:val="4F4F4F"/>
          <w:sz w:val="28"/>
          <w:szCs w:val="28"/>
          <w:bdr w:val="none" w:sz="0" w:space="0" w:color="auto" w:frame="1"/>
          <w:lang w:val="en-US"/>
        </w:rPr>
        <w:t>(</w:t>
      </w:r>
      <w:proofErr w:type="spellStart"/>
      <w:r w:rsidRPr="0066277E">
        <w:rPr>
          <w:rStyle w:val="mord"/>
          <w:rFonts w:ascii="KaTeX_Math" w:hAnsi="KaTeX_Math" w:cs="Open Sans"/>
          <w:i/>
          <w:iCs/>
          <w:color w:val="4F4F4F"/>
          <w:sz w:val="28"/>
          <w:szCs w:val="28"/>
          <w:bdr w:val="none" w:sz="0" w:space="0" w:color="auto" w:frame="1"/>
          <w:lang w:val="en-US"/>
        </w:rPr>
        <w:t>p</w:t>
      </w:r>
      <w:r w:rsidRPr="0066277E">
        <w:rPr>
          <w:rStyle w:val="mord"/>
          <w:rFonts w:ascii="KaTeX_Math" w:hAnsi="KaTeX_Math" w:cs="Open Sans"/>
          <w:i/>
          <w:iCs/>
          <w:color w:val="4F4F4F"/>
          <w:sz w:val="20"/>
          <w:szCs w:val="20"/>
          <w:bdr w:val="none" w:sz="0" w:space="0" w:color="auto" w:frame="1"/>
          <w:lang w:val="en-US"/>
        </w:rPr>
        <w:t>t</w:t>
      </w:r>
      <w:proofErr w:type="spellEnd"/>
      <w:r w:rsidRPr="0066277E">
        <w:rPr>
          <w:rStyle w:val="vlist-s"/>
          <w:rFonts w:ascii="inherit" w:hAnsi="inherit" w:cs="Open Sans"/>
          <w:color w:val="4F4F4F"/>
          <w:sz w:val="2"/>
          <w:szCs w:val="2"/>
          <w:bdr w:val="none" w:sz="0" w:space="0" w:color="auto" w:frame="1"/>
          <w:lang w:val="en-US"/>
        </w:rPr>
        <w:t>​</w:t>
      </w:r>
      <w:r w:rsidRPr="0066277E">
        <w:rPr>
          <w:rStyle w:val="mord"/>
          <w:rFonts w:ascii="inherit" w:hAnsi="inherit" w:cs="Open Sans"/>
          <w:color w:val="4F4F4F"/>
          <w:sz w:val="28"/>
          <w:szCs w:val="28"/>
          <w:bdr w:val="none" w:sz="0" w:space="0" w:color="auto" w:frame="1"/>
          <w:lang w:val="en-US"/>
        </w:rPr>
        <w:t>/</w:t>
      </w:r>
      <w:r w:rsidRPr="0066277E">
        <w:rPr>
          <w:rStyle w:val="mord"/>
          <w:rFonts w:ascii="KaTeX_Math" w:hAnsi="KaTeX_Math" w:cs="Open Sans"/>
          <w:i/>
          <w:iCs/>
          <w:color w:val="4F4F4F"/>
          <w:sz w:val="28"/>
          <w:szCs w:val="28"/>
          <w:bdr w:val="none" w:sz="0" w:space="0" w:color="auto" w:frame="1"/>
          <w:lang w:val="en-US"/>
        </w:rPr>
        <w:t>p</w:t>
      </w:r>
      <w:r w:rsidRPr="0066277E">
        <w:rPr>
          <w:rStyle w:val="mord"/>
          <w:rFonts w:ascii="KaTeX_Math" w:hAnsi="KaTeX_Math" w:cs="Open Sans"/>
          <w:i/>
          <w:iCs/>
          <w:color w:val="4F4F4F"/>
          <w:sz w:val="20"/>
          <w:szCs w:val="20"/>
          <w:bdr w:val="none" w:sz="0" w:space="0" w:color="auto" w:frame="1"/>
          <w:lang w:val="en-US"/>
        </w:rPr>
        <w:t>t</w:t>
      </w:r>
      <w:r w:rsidRPr="0066277E">
        <w:rPr>
          <w:rStyle w:val="mbin"/>
          <w:rFonts w:ascii="inherit" w:hAnsi="inherit" w:cs="Open Sans"/>
          <w:color w:val="4F4F4F"/>
          <w:sz w:val="20"/>
          <w:szCs w:val="20"/>
          <w:bdr w:val="none" w:sz="0" w:space="0" w:color="auto" w:frame="1"/>
          <w:lang w:val="en-US"/>
        </w:rPr>
        <w:t>−</w:t>
      </w:r>
      <w:r w:rsidRPr="0066277E">
        <w:rPr>
          <w:rStyle w:val="mord"/>
          <w:rFonts w:ascii="inherit" w:hAnsi="inherit" w:cs="Open Sans"/>
          <w:color w:val="4F4F4F"/>
          <w:sz w:val="20"/>
          <w:szCs w:val="20"/>
          <w:bdr w:val="none" w:sz="0" w:space="0" w:color="auto" w:frame="1"/>
          <w:lang w:val="en-US"/>
        </w:rPr>
        <w:t>1</w:t>
      </w:r>
      <w:r w:rsidRPr="0066277E">
        <w:rPr>
          <w:rStyle w:val="vlist-s"/>
          <w:rFonts w:ascii="inherit" w:hAnsi="inherit" w:cs="Open Sans"/>
          <w:color w:val="4F4F4F"/>
          <w:sz w:val="2"/>
          <w:szCs w:val="2"/>
          <w:bdr w:val="none" w:sz="0" w:space="0" w:color="auto" w:frame="1"/>
          <w:lang w:val="en-US"/>
        </w:rPr>
        <w:t>​</w:t>
      </w:r>
      <w:r w:rsidRPr="0066277E">
        <w:rPr>
          <w:rStyle w:val="mclose"/>
          <w:rFonts w:ascii="KaTeX_Main" w:hAnsi="KaTeX_Main" w:cs="Open Sans"/>
          <w:color w:val="4F4F4F"/>
          <w:sz w:val="28"/>
          <w:szCs w:val="28"/>
          <w:bdr w:val="none" w:sz="0" w:space="0" w:color="auto" w:frame="1"/>
          <w:lang w:val="en-US"/>
        </w:rPr>
        <w:t>)</w:t>
      </w:r>
      <w:r w:rsidRPr="0066277E">
        <w:rPr>
          <w:rFonts w:ascii="inherit" w:hAnsi="inherit" w:cs="Open Sans"/>
          <w:color w:val="4F4F4F"/>
          <w:sz w:val="23"/>
          <w:szCs w:val="23"/>
          <w:lang w:val="en-US"/>
        </w:rPr>
        <w:t>. But what is this quantity? It’s just the log return! This is why you might hear log returns called </w:t>
      </w:r>
      <w:r w:rsidRPr="0066277E">
        <w:rPr>
          <w:rStyle w:val="Enfasicorsivo"/>
          <w:rFonts w:ascii="inherit" w:hAnsi="inherit" w:cs="Open Sans"/>
          <w:color w:val="4F4F4F"/>
          <w:sz w:val="23"/>
          <w:szCs w:val="23"/>
          <w:bdr w:val="none" w:sz="0" w:space="0" w:color="auto" w:frame="1"/>
          <w:lang w:val="en-US"/>
        </w:rPr>
        <w:t>continuously compounded returns</w:t>
      </w:r>
      <w:r w:rsidRPr="0066277E">
        <w:rPr>
          <w:rFonts w:ascii="inherit" w:hAnsi="inherit" w:cs="Open Sans"/>
          <w:color w:val="4F4F4F"/>
          <w:sz w:val="23"/>
          <w:szCs w:val="23"/>
          <w:lang w:val="en-US"/>
        </w:rPr>
        <w:t>.</w:t>
      </w:r>
    </w:p>
    <w:p w:rsidR="00943F87" w:rsidRPr="0066277E" w:rsidRDefault="00943F87" w:rsidP="00943F87">
      <w:pPr>
        <w:pStyle w:val="Titolo2"/>
        <w:spacing w:before="540" w:beforeAutospacing="0" w:after="75" w:afterAutospacing="0" w:line="320" w:lineRule="atLeast"/>
        <w:textAlignment w:val="baseline"/>
        <w:rPr>
          <w:rFonts w:ascii="inherit" w:hAnsi="inherit" w:cs="Open Sans"/>
          <w:color w:val="2E3D49"/>
          <w:sz w:val="30"/>
          <w:szCs w:val="30"/>
          <w:lang w:val="en-US"/>
        </w:rPr>
      </w:pPr>
      <w:r w:rsidRPr="0066277E">
        <w:rPr>
          <w:rFonts w:ascii="inherit" w:hAnsi="inherit" w:cs="Open Sans"/>
          <w:color w:val="2E3D49"/>
          <w:sz w:val="30"/>
          <w:szCs w:val="30"/>
          <w:lang w:val="en-US"/>
        </w:rPr>
        <w:t>Additivity</w:t>
      </w:r>
    </w:p>
    <w:p w:rsidR="00943F87" w:rsidRPr="0066277E"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66277E">
        <w:rPr>
          <w:rFonts w:ascii="inherit" w:hAnsi="inherit" w:cs="Open Sans"/>
          <w:color w:val="4F4F4F"/>
          <w:sz w:val="23"/>
          <w:szCs w:val="23"/>
          <w:lang w:val="en-US"/>
        </w:rPr>
        <w:t>Now, say we invested $100, and the </w:t>
      </w:r>
      <w:r w:rsidRPr="0066277E">
        <w:rPr>
          <w:rStyle w:val="Enfasicorsivo"/>
          <w:rFonts w:ascii="inherit" w:hAnsi="inherit" w:cs="Open Sans"/>
          <w:color w:val="4F4F4F"/>
          <w:sz w:val="23"/>
          <w:szCs w:val="23"/>
          <w:bdr w:val="none" w:sz="0" w:space="0" w:color="auto" w:frame="1"/>
          <w:lang w:val="en-US"/>
        </w:rPr>
        <w:t>monthly</w:t>
      </w:r>
      <w:r w:rsidRPr="0066277E">
        <w:rPr>
          <w:rFonts w:ascii="inherit" w:hAnsi="inherit" w:cs="Open Sans"/>
          <w:color w:val="4F4F4F"/>
          <w:sz w:val="23"/>
          <w:szCs w:val="23"/>
          <w:lang w:val="en-US"/>
        </w:rPr>
        <w:t> continuously compounded interest rate was 2%. At the end of the month, we’d have</w:t>
      </w:r>
    </w:p>
    <w:p w:rsidR="00943F87" w:rsidRPr="0066277E"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66277E">
        <w:rPr>
          <w:rStyle w:val="katex-mathml"/>
          <w:rFonts w:ascii="KaTeX_Main" w:eastAsiaTheme="majorEastAsia" w:hAnsi="KaTeX_Main" w:cs="Open Sans"/>
          <w:color w:val="4F4F4F"/>
          <w:sz w:val="28"/>
          <w:szCs w:val="28"/>
          <w:bdr w:val="none" w:sz="0" w:space="0" w:color="auto" w:frame="1"/>
          <w:lang w:val="en-US"/>
        </w:rPr>
        <w:t>\$100 \times \</w:t>
      </w:r>
      <w:proofErr w:type="spellStart"/>
      <w:r w:rsidRPr="0066277E">
        <w:rPr>
          <w:rStyle w:val="katex-mathml"/>
          <w:rFonts w:ascii="KaTeX_Main" w:eastAsiaTheme="majorEastAsia" w:hAnsi="KaTeX_Main" w:cs="Open Sans"/>
          <w:color w:val="4F4F4F"/>
          <w:sz w:val="28"/>
          <w:szCs w:val="28"/>
          <w:bdr w:val="none" w:sz="0" w:space="0" w:color="auto" w:frame="1"/>
          <w:lang w:val="en-US"/>
        </w:rPr>
        <w:t>mathrm</w:t>
      </w:r>
      <w:proofErr w:type="spellEnd"/>
      <w:r w:rsidRPr="0066277E">
        <w:rPr>
          <w:rStyle w:val="katex-mathml"/>
          <w:rFonts w:ascii="KaTeX_Main" w:eastAsiaTheme="majorEastAsia" w:hAnsi="KaTeX_Main" w:cs="Open Sans"/>
          <w:color w:val="4F4F4F"/>
          <w:sz w:val="28"/>
          <w:szCs w:val="28"/>
          <w:bdr w:val="none" w:sz="0" w:space="0" w:color="auto" w:frame="1"/>
          <w:lang w:val="en-US"/>
        </w:rPr>
        <w:t>{e}</w:t>
      </w:r>
      <w:proofErr w:type="gramStart"/>
      <w:r w:rsidRPr="0066277E">
        <w:rPr>
          <w:rStyle w:val="katex-mathml"/>
          <w:rFonts w:ascii="KaTeX_Main" w:eastAsiaTheme="majorEastAsia" w:hAnsi="KaTeX_Main" w:cs="Open Sans"/>
          <w:color w:val="4F4F4F"/>
          <w:sz w:val="28"/>
          <w:szCs w:val="28"/>
          <w:bdr w:val="none" w:sz="0" w:space="0" w:color="auto" w:frame="1"/>
          <w:lang w:val="en-US"/>
        </w:rPr>
        <w:t>^{</w:t>
      </w:r>
      <w:proofErr w:type="gramEnd"/>
      <w:r w:rsidRPr="0066277E">
        <w:rPr>
          <w:rStyle w:val="katex-mathml"/>
          <w:rFonts w:ascii="KaTeX_Main" w:eastAsiaTheme="majorEastAsia" w:hAnsi="KaTeX_Main" w:cs="Open Sans"/>
          <w:color w:val="4F4F4F"/>
          <w:sz w:val="28"/>
          <w:szCs w:val="28"/>
          <w:bdr w:val="none" w:sz="0" w:space="0" w:color="auto" w:frame="1"/>
          <w:lang w:val="en-US"/>
        </w:rPr>
        <w:t>.02} = \$102.02</w:t>
      </w:r>
      <w:r w:rsidRPr="0066277E">
        <w:rPr>
          <w:rStyle w:val="mord"/>
          <w:rFonts w:ascii="inherit" w:hAnsi="inherit" w:cs="Open Sans"/>
          <w:color w:val="4F4F4F"/>
          <w:sz w:val="28"/>
          <w:szCs w:val="28"/>
          <w:bdr w:val="none" w:sz="0" w:space="0" w:color="auto" w:frame="1"/>
          <w:lang w:val="en-US"/>
        </w:rPr>
        <w:t>$100</w:t>
      </w:r>
      <w:r w:rsidRPr="0066277E">
        <w:rPr>
          <w:rStyle w:val="mbi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e</w:t>
      </w:r>
      <w:r w:rsidRPr="0066277E">
        <w:rPr>
          <w:rStyle w:val="mord"/>
          <w:rFonts w:ascii="inherit" w:hAnsi="inherit" w:cs="Open Sans"/>
          <w:color w:val="4F4F4F"/>
          <w:sz w:val="20"/>
          <w:szCs w:val="20"/>
          <w:bdr w:val="none" w:sz="0" w:space="0" w:color="auto" w:frame="1"/>
          <w:lang w:val="en-US"/>
        </w:rPr>
        <w:t>.02</w:t>
      </w:r>
      <w:r w:rsidRPr="0066277E">
        <w:rPr>
          <w:rStyle w:val="mrel"/>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$102.02</w:t>
      </w:r>
    </w:p>
    <w:p w:rsidR="00943F87" w:rsidRPr="0066277E" w:rsidRDefault="00943F87" w:rsidP="00943F87">
      <w:pPr>
        <w:pStyle w:val="NormaleWeb"/>
        <w:spacing w:before="0" w:beforeAutospacing="0" w:after="225" w:afterAutospacing="0"/>
        <w:textAlignment w:val="baseline"/>
        <w:rPr>
          <w:rFonts w:ascii="inherit" w:hAnsi="inherit" w:cs="Open Sans"/>
          <w:color w:val="4F4F4F"/>
          <w:sz w:val="23"/>
          <w:szCs w:val="23"/>
          <w:lang w:val="en-US"/>
        </w:rPr>
      </w:pPr>
      <w:r w:rsidRPr="0066277E">
        <w:rPr>
          <w:rFonts w:ascii="inherit" w:hAnsi="inherit" w:cs="Open Sans"/>
          <w:color w:val="4F4F4F"/>
          <w:sz w:val="23"/>
          <w:szCs w:val="23"/>
          <w:lang w:val="en-US"/>
        </w:rPr>
        <w:t>But if the investment continued to accrue at a monthly continuously compounded rate of 0.02 for a whole year, we’d have</w:t>
      </w:r>
    </w:p>
    <w:p w:rsidR="00943F87" w:rsidRPr="0066277E"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66277E">
        <w:rPr>
          <w:rStyle w:val="katex-mathml"/>
          <w:rFonts w:ascii="KaTeX_Main" w:eastAsiaTheme="majorEastAsia" w:hAnsi="KaTeX_Main" w:cs="Open Sans"/>
          <w:color w:val="4F4F4F"/>
          <w:sz w:val="28"/>
          <w:szCs w:val="28"/>
          <w:bdr w:val="none" w:sz="0" w:space="0" w:color="auto" w:frame="1"/>
          <w:lang w:val="en-US"/>
        </w:rPr>
        <w:t>\$100 \times \</w:t>
      </w:r>
      <w:proofErr w:type="spellStart"/>
      <w:r w:rsidRPr="0066277E">
        <w:rPr>
          <w:rStyle w:val="katex-mathml"/>
          <w:rFonts w:ascii="KaTeX_Main" w:eastAsiaTheme="majorEastAsia" w:hAnsi="KaTeX_Main" w:cs="Open Sans"/>
          <w:color w:val="4F4F4F"/>
          <w:sz w:val="28"/>
          <w:szCs w:val="28"/>
          <w:bdr w:val="none" w:sz="0" w:space="0" w:color="auto" w:frame="1"/>
          <w:lang w:val="en-US"/>
        </w:rPr>
        <w:t>mathrm</w:t>
      </w:r>
      <w:proofErr w:type="spellEnd"/>
      <w:r w:rsidRPr="0066277E">
        <w:rPr>
          <w:rStyle w:val="katex-mathml"/>
          <w:rFonts w:ascii="KaTeX_Main" w:eastAsiaTheme="majorEastAsia" w:hAnsi="KaTeX_Main" w:cs="Open Sans"/>
          <w:color w:val="4F4F4F"/>
          <w:sz w:val="28"/>
          <w:szCs w:val="28"/>
          <w:bdr w:val="none" w:sz="0" w:space="0" w:color="auto" w:frame="1"/>
          <w:lang w:val="en-US"/>
        </w:rPr>
        <w:t>{e}^{.02}\times \</w:t>
      </w:r>
      <w:proofErr w:type="spellStart"/>
      <w:r w:rsidRPr="0066277E">
        <w:rPr>
          <w:rStyle w:val="katex-mathml"/>
          <w:rFonts w:ascii="KaTeX_Main" w:eastAsiaTheme="majorEastAsia" w:hAnsi="KaTeX_Main" w:cs="Open Sans"/>
          <w:color w:val="4F4F4F"/>
          <w:sz w:val="28"/>
          <w:szCs w:val="28"/>
          <w:bdr w:val="none" w:sz="0" w:space="0" w:color="auto" w:frame="1"/>
          <w:lang w:val="en-US"/>
        </w:rPr>
        <w:t>mathrm</w:t>
      </w:r>
      <w:proofErr w:type="spellEnd"/>
      <w:r w:rsidRPr="0066277E">
        <w:rPr>
          <w:rStyle w:val="katex-mathml"/>
          <w:rFonts w:ascii="KaTeX_Main" w:eastAsiaTheme="majorEastAsia" w:hAnsi="KaTeX_Main" w:cs="Open Sans"/>
          <w:color w:val="4F4F4F"/>
          <w:sz w:val="28"/>
          <w:szCs w:val="28"/>
          <w:bdr w:val="none" w:sz="0" w:space="0" w:color="auto" w:frame="1"/>
          <w:lang w:val="en-US"/>
        </w:rPr>
        <w:t>{e}^{.02}\times \</w:t>
      </w:r>
      <w:proofErr w:type="spellStart"/>
      <w:r w:rsidRPr="0066277E">
        <w:rPr>
          <w:rStyle w:val="katex-mathml"/>
          <w:rFonts w:ascii="KaTeX_Main" w:eastAsiaTheme="majorEastAsia" w:hAnsi="KaTeX_Main" w:cs="Open Sans"/>
          <w:color w:val="4F4F4F"/>
          <w:sz w:val="28"/>
          <w:szCs w:val="28"/>
          <w:bdr w:val="none" w:sz="0" w:space="0" w:color="auto" w:frame="1"/>
          <w:lang w:val="en-US"/>
        </w:rPr>
        <w:t>mathrm</w:t>
      </w:r>
      <w:proofErr w:type="spellEnd"/>
      <w:r w:rsidRPr="0066277E">
        <w:rPr>
          <w:rStyle w:val="katex-mathml"/>
          <w:rFonts w:ascii="KaTeX_Main" w:eastAsiaTheme="majorEastAsia" w:hAnsi="KaTeX_Main" w:cs="Open Sans"/>
          <w:color w:val="4F4F4F"/>
          <w:sz w:val="28"/>
          <w:szCs w:val="28"/>
          <w:bdr w:val="none" w:sz="0" w:space="0" w:color="auto" w:frame="1"/>
          <w:lang w:val="en-US"/>
        </w:rPr>
        <w:t>{e}^{.02}\times \</w:t>
      </w:r>
      <w:proofErr w:type="spellStart"/>
      <w:r w:rsidRPr="0066277E">
        <w:rPr>
          <w:rStyle w:val="katex-mathml"/>
          <w:rFonts w:ascii="KaTeX_Main" w:eastAsiaTheme="majorEastAsia" w:hAnsi="KaTeX_Main" w:cs="Open Sans"/>
          <w:color w:val="4F4F4F"/>
          <w:sz w:val="28"/>
          <w:szCs w:val="28"/>
          <w:bdr w:val="none" w:sz="0" w:space="0" w:color="auto" w:frame="1"/>
          <w:lang w:val="en-US"/>
        </w:rPr>
        <w:t>mathrm</w:t>
      </w:r>
      <w:proofErr w:type="spellEnd"/>
      <w:r w:rsidRPr="0066277E">
        <w:rPr>
          <w:rStyle w:val="katex-mathml"/>
          <w:rFonts w:ascii="KaTeX_Main" w:eastAsiaTheme="majorEastAsia" w:hAnsi="KaTeX_Main" w:cs="Open Sans"/>
          <w:color w:val="4F4F4F"/>
          <w:sz w:val="28"/>
          <w:szCs w:val="28"/>
          <w:bdr w:val="none" w:sz="0" w:space="0" w:color="auto" w:frame="1"/>
          <w:lang w:val="en-US"/>
        </w:rPr>
        <w:t>{e}^{.02}\times \</w:t>
      </w:r>
      <w:proofErr w:type="spellStart"/>
      <w:r w:rsidRPr="0066277E">
        <w:rPr>
          <w:rStyle w:val="katex-mathml"/>
          <w:rFonts w:ascii="KaTeX_Main" w:eastAsiaTheme="majorEastAsia" w:hAnsi="KaTeX_Main" w:cs="Open Sans"/>
          <w:color w:val="4F4F4F"/>
          <w:sz w:val="28"/>
          <w:szCs w:val="28"/>
          <w:bdr w:val="none" w:sz="0" w:space="0" w:color="auto" w:frame="1"/>
          <w:lang w:val="en-US"/>
        </w:rPr>
        <w:t>mathrm</w:t>
      </w:r>
      <w:proofErr w:type="spellEnd"/>
      <w:r w:rsidRPr="0066277E">
        <w:rPr>
          <w:rStyle w:val="katex-mathml"/>
          <w:rFonts w:ascii="KaTeX_Main" w:eastAsiaTheme="majorEastAsia" w:hAnsi="KaTeX_Main" w:cs="Open Sans"/>
          <w:color w:val="4F4F4F"/>
          <w:sz w:val="28"/>
          <w:szCs w:val="28"/>
          <w:bdr w:val="none" w:sz="0" w:space="0" w:color="auto" w:frame="1"/>
          <w:lang w:val="en-US"/>
        </w:rPr>
        <w:t>{e}^{.02}\times \</w:t>
      </w:r>
      <w:proofErr w:type="spellStart"/>
      <w:r w:rsidRPr="0066277E">
        <w:rPr>
          <w:rStyle w:val="katex-mathml"/>
          <w:rFonts w:ascii="KaTeX_Main" w:eastAsiaTheme="majorEastAsia" w:hAnsi="KaTeX_Main" w:cs="Open Sans"/>
          <w:color w:val="4F4F4F"/>
          <w:sz w:val="28"/>
          <w:szCs w:val="28"/>
          <w:bdr w:val="none" w:sz="0" w:space="0" w:color="auto" w:frame="1"/>
          <w:lang w:val="en-US"/>
        </w:rPr>
        <w:t>mathrm</w:t>
      </w:r>
      <w:proofErr w:type="spellEnd"/>
      <w:r w:rsidRPr="0066277E">
        <w:rPr>
          <w:rStyle w:val="katex-mathml"/>
          <w:rFonts w:ascii="KaTeX_Main" w:eastAsiaTheme="majorEastAsia" w:hAnsi="KaTeX_Main" w:cs="Open Sans"/>
          <w:color w:val="4F4F4F"/>
          <w:sz w:val="28"/>
          <w:szCs w:val="28"/>
          <w:bdr w:val="none" w:sz="0" w:space="0" w:color="auto" w:frame="1"/>
          <w:lang w:val="en-US"/>
        </w:rPr>
        <w:t>{e}^{.02}\times \</w:t>
      </w:r>
      <w:proofErr w:type="spellStart"/>
      <w:r w:rsidRPr="0066277E">
        <w:rPr>
          <w:rStyle w:val="katex-mathml"/>
          <w:rFonts w:ascii="KaTeX_Main" w:eastAsiaTheme="majorEastAsia" w:hAnsi="KaTeX_Main" w:cs="Open Sans"/>
          <w:color w:val="4F4F4F"/>
          <w:sz w:val="28"/>
          <w:szCs w:val="28"/>
          <w:bdr w:val="none" w:sz="0" w:space="0" w:color="auto" w:frame="1"/>
          <w:lang w:val="en-US"/>
        </w:rPr>
        <w:t>mathrm</w:t>
      </w:r>
      <w:proofErr w:type="spellEnd"/>
      <w:r w:rsidRPr="0066277E">
        <w:rPr>
          <w:rStyle w:val="katex-mathml"/>
          <w:rFonts w:ascii="KaTeX_Main" w:eastAsiaTheme="majorEastAsia" w:hAnsi="KaTeX_Main" w:cs="Open Sans"/>
          <w:color w:val="4F4F4F"/>
          <w:sz w:val="28"/>
          <w:szCs w:val="28"/>
          <w:bdr w:val="none" w:sz="0" w:space="0" w:color="auto" w:frame="1"/>
          <w:lang w:val="en-US"/>
        </w:rPr>
        <w:t>{e}^{.02}\times \</w:t>
      </w:r>
      <w:proofErr w:type="spellStart"/>
      <w:r w:rsidRPr="0066277E">
        <w:rPr>
          <w:rStyle w:val="katex-mathml"/>
          <w:rFonts w:ascii="KaTeX_Main" w:eastAsiaTheme="majorEastAsia" w:hAnsi="KaTeX_Main" w:cs="Open Sans"/>
          <w:color w:val="4F4F4F"/>
          <w:sz w:val="28"/>
          <w:szCs w:val="28"/>
          <w:bdr w:val="none" w:sz="0" w:space="0" w:color="auto" w:frame="1"/>
          <w:lang w:val="en-US"/>
        </w:rPr>
        <w:t>mathrm</w:t>
      </w:r>
      <w:proofErr w:type="spellEnd"/>
      <w:r w:rsidRPr="0066277E">
        <w:rPr>
          <w:rStyle w:val="katex-mathml"/>
          <w:rFonts w:ascii="KaTeX_Main" w:eastAsiaTheme="majorEastAsia" w:hAnsi="KaTeX_Main" w:cs="Open Sans"/>
          <w:color w:val="4F4F4F"/>
          <w:sz w:val="28"/>
          <w:szCs w:val="28"/>
          <w:bdr w:val="none" w:sz="0" w:space="0" w:color="auto" w:frame="1"/>
          <w:lang w:val="en-US"/>
        </w:rPr>
        <w:t>{e}^{.02}\times \</w:t>
      </w:r>
      <w:proofErr w:type="spellStart"/>
      <w:r w:rsidRPr="0066277E">
        <w:rPr>
          <w:rStyle w:val="katex-mathml"/>
          <w:rFonts w:ascii="KaTeX_Main" w:eastAsiaTheme="majorEastAsia" w:hAnsi="KaTeX_Main" w:cs="Open Sans"/>
          <w:color w:val="4F4F4F"/>
          <w:sz w:val="28"/>
          <w:szCs w:val="28"/>
          <w:bdr w:val="none" w:sz="0" w:space="0" w:color="auto" w:frame="1"/>
          <w:lang w:val="en-US"/>
        </w:rPr>
        <w:t>mathrm</w:t>
      </w:r>
      <w:proofErr w:type="spellEnd"/>
      <w:r w:rsidRPr="0066277E">
        <w:rPr>
          <w:rStyle w:val="katex-mathml"/>
          <w:rFonts w:ascii="KaTeX_Main" w:eastAsiaTheme="majorEastAsia" w:hAnsi="KaTeX_Main" w:cs="Open Sans"/>
          <w:color w:val="4F4F4F"/>
          <w:sz w:val="28"/>
          <w:szCs w:val="28"/>
          <w:bdr w:val="none" w:sz="0" w:space="0" w:color="auto" w:frame="1"/>
          <w:lang w:val="en-US"/>
        </w:rPr>
        <w:t>{e}^{.02}\times \</w:t>
      </w:r>
      <w:proofErr w:type="spellStart"/>
      <w:r w:rsidRPr="0066277E">
        <w:rPr>
          <w:rStyle w:val="katex-mathml"/>
          <w:rFonts w:ascii="KaTeX_Main" w:eastAsiaTheme="majorEastAsia" w:hAnsi="KaTeX_Main" w:cs="Open Sans"/>
          <w:color w:val="4F4F4F"/>
          <w:sz w:val="28"/>
          <w:szCs w:val="28"/>
          <w:bdr w:val="none" w:sz="0" w:space="0" w:color="auto" w:frame="1"/>
          <w:lang w:val="en-US"/>
        </w:rPr>
        <w:t>mathrm</w:t>
      </w:r>
      <w:proofErr w:type="spellEnd"/>
      <w:r w:rsidRPr="0066277E">
        <w:rPr>
          <w:rStyle w:val="katex-mathml"/>
          <w:rFonts w:ascii="KaTeX_Main" w:eastAsiaTheme="majorEastAsia" w:hAnsi="KaTeX_Main" w:cs="Open Sans"/>
          <w:color w:val="4F4F4F"/>
          <w:sz w:val="28"/>
          <w:szCs w:val="28"/>
          <w:bdr w:val="none" w:sz="0" w:space="0" w:color="auto" w:frame="1"/>
          <w:lang w:val="en-US"/>
        </w:rPr>
        <w:t>{e}^{.02}\times \</w:t>
      </w:r>
      <w:proofErr w:type="spellStart"/>
      <w:r w:rsidRPr="0066277E">
        <w:rPr>
          <w:rStyle w:val="katex-mathml"/>
          <w:rFonts w:ascii="KaTeX_Main" w:eastAsiaTheme="majorEastAsia" w:hAnsi="KaTeX_Main" w:cs="Open Sans"/>
          <w:color w:val="4F4F4F"/>
          <w:sz w:val="28"/>
          <w:szCs w:val="28"/>
          <w:bdr w:val="none" w:sz="0" w:space="0" w:color="auto" w:frame="1"/>
          <w:lang w:val="en-US"/>
        </w:rPr>
        <w:t>mathrm</w:t>
      </w:r>
      <w:proofErr w:type="spellEnd"/>
      <w:r w:rsidRPr="0066277E">
        <w:rPr>
          <w:rStyle w:val="katex-mathml"/>
          <w:rFonts w:ascii="KaTeX_Main" w:eastAsiaTheme="majorEastAsia" w:hAnsi="KaTeX_Main" w:cs="Open Sans"/>
          <w:color w:val="4F4F4F"/>
          <w:sz w:val="28"/>
          <w:szCs w:val="28"/>
          <w:bdr w:val="none" w:sz="0" w:space="0" w:color="auto" w:frame="1"/>
          <w:lang w:val="en-US"/>
        </w:rPr>
        <w:t>{e}^{.02}\times \mathrm{e}^{.02}</w:t>
      </w:r>
      <w:r w:rsidRPr="0066277E">
        <w:rPr>
          <w:rStyle w:val="mord"/>
          <w:rFonts w:ascii="inherit" w:hAnsi="inherit" w:cs="Open Sans"/>
          <w:color w:val="4F4F4F"/>
          <w:sz w:val="28"/>
          <w:szCs w:val="28"/>
          <w:bdr w:val="none" w:sz="0" w:space="0" w:color="auto" w:frame="1"/>
          <w:lang w:val="en-US"/>
        </w:rPr>
        <w:t>$100</w:t>
      </w:r>
      <w:r w:rsidRPr="0066277E">
        <w:rPr>
          <w:rStyle w:val="mbi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e</w:t>
      </w:r>
      <w:r w:rsidRPr="0066277E">
        <w:rPr>
          <w:rStyle w:val="mord"/>
          <w:rFonts w:ascii="inherit" w:hAnsi="inherit" w:cs="Open Sans"/>
          <w:color w:val="4F4F4F"/>
          <w:sz w:val="20"/>
          <w:szCs w:val="20"/>
          <w:bdr w:val="none" w:sz="0" w:space="0" w:color="auto" w:frame="1"/>
          <w:lang w:val="en-US"/>
        </w:rPr>
        <w:t>.02</w:t>
      </w:r>
      <w:r w:rsidRPr="0066277E">
        <w:rPr>
          <w:rStyle w:val="mbi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e</w:t>
      </w:r>
      <w:r w:rsidRPr="0066277E">
        <w:rPr>
          <w:rStyle w:val="mord"/>
          <w:rFonts w:ascii="inherit" w:hAnsi="inherit" w:cs="Open Sans"/>
          <w:color w:val="4F4F4F"/>
          <w:sz w:val="20"/>
          <w:szCs w:val="20"/>
          <w:bdr w:val="none" w:sz="0" w:space="0" w:color="auto" w:frame="1"/>
          <w:lang w:val="en-US"/>
        </w:rPr>
        <w:t>.02</w:t>
      </w:r>
      <w:r w:rsidRPr="0066277E">
        <w:rPr>
          <w:rStyle w:val="mbi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e</w:t>
      </w:r>
      <w:r w:rsidRPr="0066277E">
        <w:rPr>
          <w:rStyle w:val="mord"/>
          <w:rFonts w:ascii="inherit" w:hAnsi="inherit" w:cs="Open Sans"/>
          <w:color w:val="4F4F4F"/>
          <w:sz w:val="20"/>
          <w:szCs w:val="20"/>
          <w:bdr w:val="none" w:sz="0" w:space="0" w:color="auto" w:frame="1"/>
          <w:lang w:val="en-US"/>
        </w:rPr>
        <w:t>.02</w:t>
      </w:r>
      <w:r w:rsidRPr="0066277E">
        <w:rPr>
          <w:rStyle w:val="mbi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e</w:t>
      </w:r>
      <w:r w:rsidRPr="0066277E">
        <w:rPr>
          <w:rStyle w:val="mord"/>
          <w:rFonts w:ascii="inherit" w:hAnsi="inherit" w:cs="Open Sans"/>
          <w:color w:val="4F4F4F"/>
          <w:sz w:val="20"/>
          <w:szCs w:val="20"/>
          <w:bdr w:val="none" w:sz="0" w:space="0" w:color="auto" w:frame="1"/>
          <w:lang w:val="en-US"/>
        </w:rPr>
        <w:t>.02</w:t>
      </w:r>
      <w:r w:rsidRPr="0066277E">
        <w:rPr>
          <w:rStyle w:val="mbi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e</w:t>
      </w:r>
      <w:r w:rsidRPr="0066277E">
        <w:rPr>
          <w:rStyle w:val="mord"/>
          <w:rFonts w:ascii="inherit" w:hAnsi="inherit" w:cs="Open Sans"/>
          <w:color w:val="4F4F4F"/>
          <w:sz w:val="20"/>
          <w:szCs w:val="20"/>
          <w:bdr w:val="none" w:sz="0" w:space="0" w:color="auto" w:frame="1"/>
          <w:lang w:val="en-US"/>
        </w:rPr>
        <w:t>.02</w:t>
      </w:r>
      <w:r w:rsidRPr="0066277E">
        <w:rPr>
          <w:rStyle w:val="mbi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e</w:t>
      </w:r>
      <w:r w:rsidRPr="0066277E">
        <w:rPr>
          <w:rStyle w:val="mord"/>
          <w:rFonts w:ascii="inherit" w:hAnsi="inherit" w:cs="Open Sans"/>
          <w:color w:val="4F4F4F"/>
          <w:sz w:val="20"/>
          <w:szCs w:val="20"/>
          <w:bdr w:val="none" w:sz="0" w:space="0" w:color="auto" w:frame="1"/>
          <w:lang w:val="en-US"/>
        </w:rPr>
        <w:t>.02</w:t>
      </w:r>
      <w:r w:rsidRPr="0066277E">
        <w:rPr>
          <w:rStyle w:val="mbi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e</w:t>
      </w:r>
      <w:r w:rsidRPr="0066277E">
        <w:rPr>
          <w:rStyle w:val="mord"/>
          <w:rFonts w:ascii="inherit" w:hAnsi="inherit" w:cs="Open Sans"/>
          <w:color w:val="4F4F4F"/>
          <w:sz w:val="20"/>
          <w:szCs w:val="20"/>
          <w:bdr w:val="none" w:sz="0" w:space="0" w:color="auto" w:frame="1"/>
          <w:lang w:val="en-US"/>
        </w:rPr>
        <w:t>.02</w:t>
      </w:r>
      <w:r w:rsidRPr="0066277E">
        <w:rPr>
          <w:rStyle w:val="mbi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e</w:t>
      </w:r>
      <w:r w:rsidRPr="0066277E">
        <w:rPr>
          <w:rStyle w:val="mord"/>
          <w:rFonts w:ascii="inherit" w:hAnsi="inherit" w:cs="Open Sans"/>
          <w:color w:val="4F4F4F"/>
          <w:sz w:val="20"/>
          <w:szCs w:val="20"/>
          <w:bdr w:val="none" w:sz="0" w:space="0" w:color="auto" w:frame="1"/>
          <w:lang w:val="en-US"/>
        </w:rPr>
        <w:t>.02</w:t>
      </w:r>
      <w:r w:rsidRPr="0066277E">
        <w:rPr>
          <w:rStyle w:val="mbi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e</w:t>
      </w:r>
      <w:r w:rsidRPr="0066277E">
        <w:rPr>
          <w:rStyle w:val="mord"/>
          <w:rFonts w:ascii="inherit" w:hAnsi="inherit" w:cs="Open Sans"/>
          <w:color w:val="4F4F4F"/>
          <w:sz w:val="20"/>
          <w:szCs w:val="20"/>
          <w:bdr w:val="none" w:sz="0" w:space="0" w:color="auto" w:frame="1"/>
          <w:lang w:val="en-US"/>
        </w:rPr>
        <w:t>.02</w:t>
      </w:r>
      <w:r w:rsidRPr="0066277E">
        <w:rPr>
          <w:rStyle w:val="mbi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e</w:t>
      </w:r>
      <w:r w:rsidRPr="0066277E">
        <w:rPr>
          <w:rStyle w:val="mord"/>
          <w:rFonts w:ascii="inherit" w:hAnsi="inherit" w:cs="Open Sans"/>
          <w:color w:val="4F4F4F"/>
          <w:sz w:val="20"/>
          <w:szCs w:val="20"/>
          <w:bdr w:val="none" w:sz="0" w:space="0" w:color="auto" w:frame="1"/>
          <w:lang w:val="en-US"/>
        </w:rPr>
        <w:t>.02</w:t>
      </w:r>
      <w:r w:rsidRPr="0066277E">
        <w:rPr>
          <w:rStyle w:val="mbi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e</w:t>
      </w:r>
      <w:r w:rsidRPr="0066277E">
        <w:rPr>
          <w:rStyle w:val="mord"/>
          <w:rFonts w:ascii="inherit" w:hAnsi="inherit" w:cs="Open Sans"/>
          <w:color w:val="4F4F4F"/>
          <w:sz w:val="20"/>
          <w:szCs w:val="20"/>
          <w:bdr w:val="none" w:sz="0" w:space="0" w:color="auto" w:frame="1"/>
          <w:lang w:val="en-US"/>
        </w:rPr>
        <w:t>.02</w:t>
      </w:r>
      <w:r w:rsidRPr="0066277E">
        <w:rPr>
          <w:rStyle w:val="mbi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e</w:t>
      </w:r>
      <w:r w:rsidRPr="0066277E">
        <w:rPr>
          <w:rStyle w:val="mord"/>
          <w:rFonts w:ascii="inherit" w:hAnsi="inherit" w:cs="Open Sans"/>
          <w:color w:val="4F4F4F"/>
          <w:sz w:val="20"/>
          <w:szCs w:val="20"/>
          <w:bdr w:val="none" w:sz="0" w:space="0" w:color="auto" w:frame="1"/>
          <w:lang w:val="en-US"/>
        </w:rPr>
        <w:t>.02</w:t>
      </w:r>
      <w:r w:rsidRPr="0066277E">
        <w:rPr>
          <w:rFonts w:ascii="inherit" w:hAnsi="inherit" w:cs="Open Sans"/>
          <w:color w:val="4F4F4F"/>
          <w:sz w:val="23"/>
          <w:szCs w:val="23"/>
          <w:lang w:val="en-US"/>
        </w:rPr>
        <w:t> ... in total, 12 factors of </w:t>
      </w:r>
      <w:r w:rsidRPr="0066277E">
        <w:rPr>
          <w:rStyle w:val="katex-mathml"/>
          <w:rFonts w:ascii="KaTeX_Main" w:eastAsiaTheme="majorEastAsia" w:hAnsi="KaTeX_Main" w:cs="Open Sans"/>
          <w:color w:val="4F4F4F"/>
          <w:sz w:val="28"/>
          <w:szCs w:val="28"/>
          <w:bdr w:val="none" w:sz="0" w:space="0" w:color="auto" w:frame="1"/>
          <w:lang w:val="en-US"/>
        </w:rPr>
        <w:t>\</w:t>
      </w:r>
      <w:proofErr w:type="spellStart"/>
      <w:r w:rsidRPr="0066277E">
        <w:rPr>
          <w:rStyle w:val="katex-mathml"/>
          <w:rFonts w:ascii="KaTeX_Main" w:eastAsiaTheme="majorEastAsia" w:hAnsi="KaTeX_Main" w:cs="Open Sans"/>
          <w:color w:val="4F4F4F"/>
          <w:sz w:val="28"/>
          <w:szCs w:val="28"/>
          <w:bdr w:val="none" w:sz="0" w:space="0" w:color="auto" w:frame="1"/>
          <w:lang w:val="en-US"/>
        </w:rPr>
        <w:t>mathrm</w:t>
      </w:r>
      <w:proofErr w:type="spellEnd"/>
      <w:r w:rsidRPr="0066277E">
        <w:rPr>
          <w:rStyle w:val="katex-mathml"/>
          <w:rFonts w:ascii="KaTeX_Main" w:eastAsiaTheme="majorEastAsia" w:hAnsi="KaTeX_Main" w:cs="Open Sans"/>
          <w:color w:val="4F4F4F"/>
          <w:sz w:val="28"/>
          <w:szCs w:val="28"/>
          <w:bdr w:val="none" w:sz="0" w:space="0" w:color="auto" w:frame="1"/>
          <w:lang w:val="en-US"/>
        </w:rPr>
        <w:t>{e}^{.02}</w:t>
      </w:r>
      <w:r w:rsidRPr="0066277E">
        <w:rPr>
          <w:rStyle w:val="mord"/>
          <w:rFonts w:ascii="inherit" w:hAnsi="inherit" w:cs="Open Sans"/>
          <w:color w:val="4F4F4F"/>
          <w:sz w:val="28"/>
          <w:szCs w:val="28"/>
          <w:bdr w:val="none" w:sz="0" w:space="0" w:color="auto" w:frame="1"/>
          <w:lang w:val="en-US"/>
        </w:rPr>
        <w:t>e</w:t>
      </w:r>
      <w:r w:rsidRPr="0066277E">
        <w:rPr>
          <w:rStyle w:val="mord"/>
          <w:rFonts w:ascii="inherit" w:hAnsi="inherit" w:cs="Open Sans"/>
          <w:color w:val="4F4F4F"/>
          <w:sz w:val="20"/>
          <w:szCs w:val="20"/>
          <w:bdr w:val="none" w:sz="0" w:space="0" w:color="auto" w:frame="1"/>
          <w:lang w:val="en-US"/>
        </w:rPr>
        <w:t>.02</w:t>
      </w:r>
      <w:r w:rsidRPr="0066277E">
        <w:rPr>
          <w:rFonts w:ascii="inherit" w:hAnsi="inherit" w:cs="Open Sans"/>
          <w:color w:val="4F4F4F"/>
          <w:sz w:val="23"/>
          <w:szCs w:val="23"/>
          <w:lang w:val="en-US"/>
        </w:rPr>
        <w:t xml:space="preserve">. </w:t>
      </w:r>
      <w:proofErr w:type="gramStart"/>
      <w:r w:rsidRPr="0066277E">
        <w:rPr>
          <w:rFonts w:ascii="inherit" w:hAnsi="inherit" w:cs="Open Sans"/>
          <w:color w:val="4F4F4F"/>
          <w:sz w:val="23"/>
          <w:szCs w:val="23"/>
          <w:lang w:val="en-US"/>
        </w:rPr>
        <w:t>So</w:t>
      </w:r>
      <w:proofErr w:type="gramEnd"/>
      <w:r w:rsidRPr="0066277E">
        <w:rPr>
          <w:rFonts w:ascii="inherit" w:hAnsi="inherit" w:cs="Open Sans"/>
          <w:color w:val="4F4F4F"/>
          <w:sz w:val="23"/>
          <w:szCs w:val="23"/>
          <w:lang w:val="en-US"/>
        </w:rPr>
        <w:t xml:space="preserve"> we'd have</w:t>
      </w:r>
    </w:p>
    <w:p w:rsidR="00943F87" w:rsidRPr="0066277E"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66277E">
        <w:rPr>
          <w:rStyle w:val="katex-mathml"/>
          <w:rFonts w:ascii="KaTeX_Main" w:eastAsiaTheme="majorEastAsia" w:hAnsi="KaTeX_Main" w:cs="Open Sans"/>
          <w:color w:val="4F4F4F"/>
          <w:sz w:val="28"/>
          <w:szCs w:val="28"/>
          <w:bdr w:val="none" w:sz="0" w:space="0" w:color="auto" w:frame="1"/>
          <w:lang w:val="en-US"/>
        </w:rPr>
        <w:t>\$100 \times (\</w:t>
      </w:r>
      <w:proofErr w:type="spellStart"/>
      <w:r w:rsidRPr="0066277E">
        <w:rPr>
          <w:rStyle w:val="katex-mathml"/>
          <w:rFonts w:ascii="KaTeX_Main" w:eastAsiaTheme="majorEastAsia" w:hAnsi="KaTeX_Main" w:cs="Open Sans"/>
          <w:color w:val="4F4F4F"/>
          <w:sz w:val="28"/>
          <w:szCs w:val="28"/>
          <w:bdr w:val="none" w:sz="0" w:space="0" w:color="auto" w:frame="1"/>
          <w:lang w:val="en-US"/>
        </w:rPr>
        <w:t>mathrm</w:t>
      </w:r>
      <w:proofErr w:type="spellEnd"/>
      <w:r w:rsidRPr="0066277E">
        <w:rPr>
          <w:rStyle w:val="katex-mathml"/>
          <w:rFonts w:ascii="KaTeX_Main" w:eastAsiaTheme="majorEastAsia" w:hAnsi="KaTeX_Main" w:cs="Open Sans"/>
          <w:color w:val="4F4F4F"/>
          <w:sz w:val="28"/>
          <w:szCs w:val="28"/>
          <w:bdr w:val="none" w:sz="0" w:space="0" w:color="auto" w:frame="1"/>
          <w:lang w:val="en-US"/>
        </w:rPr>
        <w:t>{e}</w:t>
      </w:r>
      <w:proofErr w:type="gramStart"/>
      <w:r w:rsidRPr="0066277E">
        <w:rPr>
          <w:rStyle w:val="katex-mathml"/>
          <w:rFonts w:ascii="KaTeX_Main" w:eastAsiaTheme="majorEastAsia" w:hAnsi="KaTeX_Main" w:cs="Open Sans"/>
          <w:color w:val="4F4F4F"/>
          <w:sz w:val="28"/>
          <w:szCs w:val="28"/>
          <w:bdr w:val="none" w:sz="0" w:space="0" w:color="auto" w:frame="1"/>
          <w:lang w:val="en-US"/>
        </w:rPr>
        <w:t>^{</w:t>
      </w:r>
      <w:proofErr w:type="gramEnd"/>
      <w:r w:rsidRPr="0066277E">
        <w:rPr>
          <w:rStyle w:val="katex-mathml"/>
          <w:rFonts w:ascii="KaTeX_Main" w:eastAsiaTheme="majorEastAsia" w:hAnsi="KaTeX_Main" w:cs="Open Sans"/>
          <w:color w:val="4F4F4F"/>
          <w:sz w:val="28"/>
          <w:szCs w:val="28"/>
          <w:bdr w:val="none" w:sz="0" w:space="0" w:color="auto" w:frame="1"/>
          <w:lang w:val="en-US"/>
        </w:rPr>
        <w:t>.02*12}) = \$127.12</w:t>
      </w:r>
      <w:r w:rsidRPr="0066277E">
        <w:rPr>
          <w:rStyle w:val="mord"/>
          <w:rFonts w:ascii="inherit" w:hAnsi="inherit" w:cs="Open Sans"/>
          <w:color w:val="4F4F4F"/>
          <w:sz w:val="28"/>
          <w:szCs w:val="28"/>
          <w:bdr w:val="none" w:sz="0" w:space="0" w:color="auto" w:frame="1"/>
          <w:lang w:val="en-US"/>
        </w:rPr>
        <w:t>$100</w:t>
      </w:r>
      <w:r w:rsidRPr="0066277E">
        <w:rPr>
          <w:rStyle w:val="mbin"/>
          <w:rFonts w:ascii="KaTeX_Main" w:hAnsi="KaTeX_Main" w:cs="Open Sans"/>
          <w:color w:val="4F4F4F"/>
          <w:sz w:val="28"/>
          <w:szCs w:val="28"/>
          <w:bdr w:val="none" w:sz="0" w:space="0" w:color="auto" w:frame="1"/>
          <w:lang w:val="en-US"/>
        </w:rPr>
        <w:t>×</w:t>
      </w:r>
      <w:r w:rsidRPr="0066277E">
        <w:rPr>
          <w:rStyle w:val="mope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e</w:t>
      </w:r>
      <w:r w:rsidRPr="0066277E">
        <w:rPr>
          <w:rStyle w:val="mord"/>
          <w:rFonts w:ascii="inherit" w:hAnsi="inherit" w:cs="Open Sans"/>
          <w:color w:val="4F4F4F"/>
          <w:sz w:val="20"/>
          <w:szCs w:val="20"/>
          <w:bdr w:val="none" w:sz="0" w:space="0" w:color="auto" w:frame="1"/>
          <w:lang w:val="en-US"/>
        </w:rPr>
        <w:t>.02</w:t>
      </w:r>
      <w:r w:rsidRPr="0066277E">
        <w:rPr>
          <w:rStyle w:val="mbin"/>
          <w:rFonts w:ascii="inherit" w:hAnsi="inherit" w:cs="Open Sans"/>
          <w:color w:val="4F4F4F"/>
          <w:sz w:val="20"/>
          <w:szCs w:val="20"/>
          <w:bdr w:val="none" w:sz="0" w:space="0" w:color="auto" w:frame="1"/>
          <w:lang w:val="en-US"/>
        </w:rPr>
        <w:t>∗</w:t>
      </w:r>
      <w:r w:rsidRPr="0066277E">
        <w:rPr>
          <w:rStyle w:val="mord"/>
          <w:rFonts w:ascii="inherit" w:hAnsi="inherit" w:cs="Open Sans"/>
          <w:color w:val="4F4F4F"/>
          <w:sz w:val="20"/>
          <w:szCs w:val="20"/>
          <w:bdr w:val="none" w:sz="0" w:space="0" w:color="auto" w:frame="1"/>
          <w:lang w:val="en-US"/>
        </w:rPr>
        <w:t>12</w:t>
      </w:r>
      <w:r w:rsidRPr="0066277E">
        <w:rPr>
          <w:rStyle w:val="mclose"/>
          <w:rFonts w:ascii="KaTeX_Main" w:hAnsi="KaTeX_Main" w:cs="Open Sans"/>
          <w:color w:val="4F4F4F"/>
          <w:sz w:val="28"/>
          <w:szCs w:val="28"/>
          <w:bdr w:val="none" w:sz="0" w:space="0" w:color="auto" w:frame="1"/>
          <w:lang w:val="en-US"/>
        </w:rPr>
        <w:t>)</w:t>
      </w:r>
      <w:r w:rsidRPr="0066277E">
        <w:rPr>
          <w:rStyle w:val="mrel"/>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$127.12</w:t>
      </w:r>
    </w:p>
    <w:p w:rsidR="00943F87" w:rsidRPr="0066277E" w:rsidRDefault="00943F87" w:rsidP="00943F87">
      <w:pPr>
        <w:pStyle w:val="NormaleWeb"/>
        <w:spacing w:before="0" w:beforeAutospacing="0" w:after="225" w:afterAutospacing="0"/>
        <w:textAlignment w:val="baseline"/>
        <w:rPr>
          <w:rFonts w:ascii="inherit" w:hAnsi="inherit" w:cs="Open Sans"/>
          <w:color w:val="4F4F4F"/>
          <w:sz w:val="23"/>
          <w:szCs w:val="23"/>
          <w:lang w:val="en-US"/>
        </w:rPr>
      </w:pPr>
      <w:r w:rsidRPr="0066277E">
        <w:rPr>
          <w:rFonts w:ascii="inherit" w:hAnsi="inherit" w:cs="Open Sans"/>
          <w:color w:val="4F4F4F"/>
          <w:sz w:val="23"/>
          <w:szCs w:val="23"/>
          <w:lang w:val="en-US"/>
        </w:rPr>
        <w:t>Equivalently,</w:t>
      </w:r>
    </w:p>
    <w:p w:rsidR="00943F87" w:rsidRPr="0066277E"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66277E">
        <w:rPr>
          <w:rStyle w:val="katex-mathml"/>
          <w:rFonts w:ascii="KaTeX_Main" w:eastAsiaTheme="majorEastAsia" w:hAnsi="KaTeX_Main" w:cs="Open Sans"/>
          <w:color w:val="4F4F4F"/>
          <w:sz w:val="28"/>
          <w:szCs w:val="28"/>
          <w:bdr w:val="none" w:sz="0" w:space="0" w:color="auto" w:frame="1"/>
          <w:lang w:val="en-US"/>
        </w:rPr>
        <w:t>\$100 \times \</w:t>
      </w:r>
      <w:proofErr w:type="spellStart"/>
      <w:r w:rsidRPr="0066277E">
        <w:rPr>
          <w:rStyle w:val="katex-mathml"/>
          <w:rFonts w:ascii="KaTeX_Main" w:eastAsiaTheme="majorEastAsia" w:hAnsi="KaTeX_Main" w:cs="Open Sans"/>
          <w:color w:val="4F4F4F"/>
          <w:sz w:val="28"/>
          <w:szCs w:val="28"/>
          <w:bdr w:val="none" w:sz="0" w:space="0" w:color="auto" w:frame="1"/>
          <w:lang w:val="en-US"/>
        </w:rPr>
        <w:t>mathrm</w:t>
      </w:r>
      <w:proofErr w:type="spellEnd"/>
      <w:r w:rsidRPr="0066277E">
        <w:rPr>
          <w:rStyle w:val="katex-mathml"/>
          <w:rFonts w:ascii="KaTeX_Main" w:eastAsiaTheme="majorEastAsia" w:hAnsi="KaTeX_Main" w:cs="Open Sans"/>
          <w:color w:val="4F4F4F"/>
          <w:sz w:val="28"/>
          <w:szCs w:val="28"/>
          <w:bdr w:val="none" w:sz="0" w:space="0" w:color="auto" w:frame="1"/>
          <w:lang w:val="en-US"/>
        </w:rPr>
        <w:t>{e}</w:t>
      </w:r>
      <w:proofErr w:type="gramStart"/>
      <w:r w:rsidRPr="0066277E">
        <w:rPr>
          <w:rStyle w:val="katex-mathml"/>
          <w:rFonts w:ascii="KaTeX_Main" w:eastAsiaTheme="majorEastAsia" w:hAnsi="KaTeX_Main" w:cs="Open Sans"/>
          <w:color w:val="4F4F4F"/>
          <w:sz w:val="28"/>
          <w:szCs w:val="28"/>
          <w:bdr w:val="none" w:sz="0" w:space="0" w:color="auto" w:frame="1"/>
          <w:lang w:val="en-US"/>
        </w:rPr>
        <w:t>^{</w:t>
      </w:r>
      <w:proofErr w:type="gramEnd"/>
      <w:r w:rsidRPr="0066277E">
        <w:rPr>
          <w:rStyle w:val="katex-mathml"/>
          <w:rFonts w:ascii="KaTeX_Main" w:eastAsiaTheme="majorEastAsia" w:hAnsi="KaTeX_Main" w:cs="Open Sans"/>
          <w:color w:val="4F4F4F"/>
          <w:sz w:val="28"/>
          <w:szCs w:val="28"/>
          <w:bdr w:val="none" w:sz="0" w:space="0" w:color="auto" w:frame="1"/>
          <w:lang w:val="en-US"/>
        </w:rPr>
        <w:t>.24} = \$127.12</w:t>
      </w:r>
      <w:r w:rsidRPr="0066277E">
        <w:rPr>
          <w:rStyle w:val="mord"/>
          <w:rFonts w:ascii="inherit" w:hAnsi="inherit" w:cs="Open Sans"/>
          <w:color w:val="4F4F4F"/>
          <w:sz w:val="28"/>
          <w:szCs w:val="28"/>
          <w:bdr w:val="none" w:sz="0" w:space="0" w:color="auto" w:frame="1"/>
          <w:lang w:val="en-US"/>
        </w:rPr>
        <w:t>$100</w:t>
      </w:r>
      <w:r w:rsidRPr="0066277E">
        <w:rPr>
          <w:rStyle w:val="mbi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e</w:t>
      </w:r>
      <w:r w:rsidRPr="0066277E">
        <w:rPr>
          <w:rStyle w:val="mord"/>
          <w:rFonts w:ascii="inherit" w:hAnsi="inherit" w:cs="Open Sans"/>
          <w:color w:val="4F4F4F"/>
          <w:sz w:val="20"/>
          <w:szCs w:val="20"/>
          <w:bdr w:val="none" w:sz="0" w:space="0" w:color="auto" w:frame="1"/>
          <w:lang w:val="en-US"/>
        </w:rPr>
        <w:t>.24</w:t>
      </w:r>
      <w:r w:rsidRPr="0066277E">
        <w:rPr>
          <w:rStyle w:val="mrel"/>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$127.12</w:t>
      </w:r>
    </w:p>
    <w:p w:rsidR="00943F87" w:rsidRPr="0066277E"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66277E">
        <w:rPr>
          <w:rFonts w:ascii="inherit" w:hAnsi="inherit" w:cs="Open Sans"/>
          <w:color w:val="4F4F4F"/>
          <w:sz w:val="23"/>
          <w:szCs w:val="23"/>
          <w:lang w:val="en-US"/>
        </w:rPr>
        <w:t>Since the annual rate of continuous compounding, 0.24, is simply the sum of the monthly rates of continuous compounding, we say that the continuously compounded rate of return </w:t>
      </w:r>
      <w:r w:rsidRPr="0066277E">
        <w:rPr>
          <w:rStyle w:val="Enfasicorsivo"/>
          <w:rFonts w:ascii="inherit" w:hAnsi="inherit" w:cs="Open Sans"/>
          <w:color w:val="4F4F4F"/>
          <w:sz w:val="23"/>
          <w:szCs w:val="23"/>
          <w:bdr w:val="none" w:sz="0" w:space="0" w:color="auto" w:frame="1"/>
          <w:lang w:val="en-US"/>
        </w:rPr>
        <w:t>is additive over time</w:t>
      </w:r>
      <w:r w:rsidRPr="0066277E">
        <w:rPr>
          <w:rFonts w:ascii="inherit" w:hAnsi="inherit" w:cs="Open Sans"/>
          <w:color w:val="4F4F4F"/>
          <w:sz w:val="23"/>
          <w:szCs w:val="23"/>
          <w:lang w:val="en-US"/>
        </w:rPr>
        <w:t>.</w:t>
      </w:r>
    </w:p>
    <w:p w:rsidR="00943F87" w:rsidRPr="001C2CFC" w:rsidRDefault="00943F87" w:rsidP="00943F87">
      <w:pPr>
        <w:pStyle w:val="Titolo2"/>
        <w:spacing w:before="540" w:beforeAutospacing="0" w:after="75" w:afterAutospacing="0" w:line="320" w:lineRule="atLeast"/>
        <w:textAlignment w:val="baseline"/>
        <w:rPr>
          <w:rFonts w:ascii="inherit" w:hAnsi="inherit" w:cs="Open Sans"/>
          <w:color w:val="2E3D49"/>
          <w:sz w:val="30"/>
          <w:szCs w:val="30"/>
          <w:lang w:val="en-US"/>
        </w:rPr>
      </w:pPr>
      <w:r w:rsidRPr="001C2CFC">
        <w:rPr>
          <w:rFonts w:ascii="inherit" w:hAnsi="inherit" w:cs="Open Sans"/>
          <w:color w:val="2E3D49"/>
          <w:sz w:val="30"/>
          <w:szCs w:val="30"/>
          <w:lang w:val="en-US"/>
        </w:rPr>
        <w:t>Annualized Rate of Return</w:t>
      </w:r>
    </w:p>
    <w:p w:rsidR="00943F87" w:rsidRPr="00943F87"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943F87">
        <w:rPr>
          <w:rFonts w:ascii="inherit" w:hAnsi="inherit" w:cs="Open Sans"/>
          <w:color w:val="4F4F4F"/>
          <w:sz w:val="23"/>
          <w:szCs w:val="23"/>
          <w:lang w:val="en-US"/>
        </w:rPr>
        <w:t>We saw above how to calculate the annual rate of continuous compounding from the monthly rate of continuous compounding. If we just had a single monthly rate, but we assumed that the rates for all the months of the year were the same, we could </w:t>
      </w:r>
      <w:r w:rsidRPr="00943F87">
        <w:rPr>
          <w:rStyle w:val="Enfasicorsivo"/>
          <w:rFonts w:ascii="inherit" w:hAnsi="inherit" w:cs="Open Sans"/>
          <w:color w:val="4F4F4F"/>
          <w:sz w:val="23"/>
          <w:szCs w:val="23"/>
          <w:bdr w:val="none" w:sz="0" w:space="0" w:color="auto" w:frame="1"/>
          <w:lang w:val="en-US"/>
        </w:rPr>
        <w:t>extrapolate</w:t>
      </w:r>
      <w:r w:rsidRPr="00943F87">
        <w:rPr>
          <w:rFonts w:ascii="inherit" w:hAnsi="inherit" w:cs="Open Sans"/>
          <w:color w:val="4F4F4F"/>
          <w:sz w:val="23"/>
          <w:szCs w:val="23"/>
          <w:lang w:val="en-US"/>
        </w:rPr>
        <w:t> the monthly rate to an annual rate by multiplying by 12. This is called </w:t>
      </w:r>
      <w:r w:rsidRPr="00943F87">
        <w:rPr>
          <w:rStyle w:val="Enfasicorsivo"/>
          <w:rFonts w:ascii="inherit" w:hAnsi="inherit" w:cs="Open Sans"/>
          <w:color w:val="4F4F4F"/>
          <w:sz w:val="23"/>
          <w:szCs w:val="23"/>
          <w:bdr w:val="none" w:sz="0" w:space="0" w:color="auto" w:frame="1"/>
          <w:lang w:val="en-US"/>
        </w:rPr>
        <w:t>annualizing</w:t>
      </w:r>
      <w:r w:rsidRPr="00943F87">
        <w:rPr>
          <w:rFonts w:ascii="inherit" w:hAnsi="inherit" w:cs="Open Sans"/>
          <w:color w:val="4F4F4F"/>
          <w:sz w:val="23"/>
          <w:szCs w:val="23"/>
          <w:lang w:val="en-US"/>
        </w:rPr>
        <w:t> the rate of continuous compounding. Rates of return and other metrics are often converted to a common annual basis in order to make comparisons across contexts and instruments.</w:t>
      </w:r>
    </w:p>
    <w:p w:rsidR="00943F87" w:rsidRPr="00943F87" w:rsidRDefault="00943F87" w:rsidP="00943F87">
      <w:pPr>
        <w:pStyle w:val="Titolo2"/>
        <w:spacing w:before="540" w:beforeAutospacing="0" w:after="75" w:afterAutospacing="0" w:line="320" w:lineRule="atLeast"/>
        <w:textAlignment w:val="baseline"/>
        <w:rPr>
          <w:rFonts w:ascii="inherit" w:hAnsi="inherit" w:cs="Open Sans"/>
          <w:color w:val="2E3D49"/>
          <w:sz w:val="30"/>
          <w:szCs w:val="30"/>
          <w:lang w:val="en-US"/>
        </w:rPr>
      </w:pPr>
      <w:r w:rsidRPr="00943F87">
        <w:rPr>
          <w:rFonts w:ascii="inherit" w:hAnsi="inherit" w:cs="Open Sans"/>
          <w:color w:val="2E3D49"/>
          <w:sz w:val="30"/>
          <w:szCs w:val="30"/>
          <w:lang w:val="en-US"/>
        </w:rPr>
        <w:t>Time Additivity of Log Returns</w:t>
      </w:r>
    </w:p>
    <w:p w:rsidR="00943F87" w:rsidRPr="00943F87" w:rsidRDefault="00943F87" w:rsidP="00943F87">
      <w:pPr>
        <w:pStyle w:val="NormaleWeb"/>
        <w:spacing w:before="0" w:beforeAutospacing="0" w:after="225" w:afterAutospacing="0"/>
        <w:textAlignment w:val="baseline"/>
        <w:rPr>
          <w:rFonts w:ascii="inherit" w:hAnsi="inherit" w:cs="Open Sans"/>
          <w:color w:val="4F4F4F"/>
          <w:sz w:val="23"/>
          <w:szCs w:val="23"/>
          <w:lang w:val="en-US"/>
        </w:rPr>
      </w:pPr>
      <w:r w:rsidRPr="00943F87">
        <w:rPr>
          <w:rFonts w:ascii="inherit" w:hAnsi="inherit" w:cs="Open Sans"/>
          <w:color w:val="4F4F4F"/>
          <w:sz w:val="23"/>
          <w:szCs w:val="23"/>
          <w:lang w:val="en-US"/>
        </w:rPr>
        <w:lastRenderedPageBreak/>
        <w:t>So, as you can see, the rate of continuous compounding is additive over time. Since, mathematically, the rate of continuous compounding is just the log return, this means that log returns are additive over time, and this can be very convenient. As another example,</w:t>
      </w:r>
    </w:p>
    <w:p w:rsidR="00943F87" w:rsidRPr="00943F87"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943F87">
        <w:rPr>
          <w:rStyle w:val="katex-mathml"/>
          <w:rFonts w:ascii="KaTeX_Main" w:eastAsiaTheme="majorEastAsia" w:hAnsi="KaTeX_Main" w:cs="Open Sans"/>
          <w:color w:val="4F4F4F"/>
          <w:sz w:val="28"/>
          <w:szCs w:val="28"/>
          <w:bdr w:val="none" w:sz="0" w:space="0" w:color="auto" w:frame="1"/>
          <w:lang w:val="en-US"/>
        </w:rPr>
        <w:t>\</w:t>
      </w:r>
      <w:proofErr w:type="spellStart"/>
      <w:r w:rsidRPr="00943F87">
        <w:rPr>
          <w:rStyle w:val="katex-mathml"/>
          <w:rFonts w:ascii="KaTeX_Main" w:eastAsiaTheme="majorEastAsia" w:hAnsi="KaTeX_Main" w:cs="Open Sans"/>
          <w:color w:val="4F4F4F"/>
          <w:sz w:val="28"/>
          <w:szCs w:val="28"/>
          <w:bdr w:val="none" w:sz="0" w:space="0" w:color="auto" w:frame="1"/>
          <w:lang w:val="en-US"/>
        </w:rPr>
        <w:t>mathrm</w:t>
      </w:r>
      <w:proofErr w:type="spellEnd"/>
      <w:r w:rsidRPr="00943F87">
        <w:rPr>
          <w:rStyle w:val="katex-mathml"/>
          <w:rFonts w:ascii="KaTeX_Main" w:eastAsiaTheme="majorEastAsia" w:hAnsi="KaTeX_Main" w:cs="Open Sans"/>
          <w:color w:val="4F4F4F"/>
          <w:sz w:val="28"/>
          <w:szCs w:val="28"/>
          <w:bdr w:val="none" w:sz="0" w:space="0" w:color="auto" w:frame="1"/>
          <w:lang w:val="en-US"/>
        </w:rPr>
        <w:t>{log</w:t>
      </w:r>
      <w:proofErr w:type="gramStart"/>
      <w:r w:rsidRPr="00943F87">
        <w:rPr>
          <w:rStyle w:val="katex-mathml"/>
          <w:rFonts w:ascii="KaTeX_Main" w:eastAsiaTheme="majorEastAsia" w:hAnsi="KaTeX_Main" w:cs="Open Sans"/>
          <w:color w:val="4F4F4F"/>
          <w:sz w:val="28"/>
          <w:szCs w:val="28"/>
          <w:bdr w:val="none" w:sz="0" w:space="0" w:color="auto" w:frame="1"/>
          <w:lang w:val="en-US"/>
        </w:rPr>
        <w:t>\;return</w:t>
      </w:r>
      <w:proofErr w:type="gramEnd"/>
      <w:r w:rsidRPr="00943F87">
        <w:rPr>
          <w:rStyle w:val="katex-mathml"/>
          <w:rFonts w:ascii="KaTeX_Main" w:eastAsiaTheme="majorEastAsia" w:hAnsi="KaTeX_Main" w:cs="Open Sans"/>
          <w:color w:val="4F4F4F"/>
          <w:sz w:val="28"/>
          <w:szCs w:val="28"/>
          <w:bdr w:val="none" w:sz="0" w:space="0" w:color="auto" w:frame="1"/>
          <w:lang w:val="en-US"/>
        </w:rPr>
        <w:t>\;for\;January} + \mathrm{log\;return\;for\;February}</w:t>
      </w:r>
      <w:r w:rsidRPr="00943F87">
        <w:rPr>
          <w:rStyle w:val="mord"/>
          <w:rFonts w:ascii="inherit" w:hAnsi="inherit" w:cs="Open Sans"/>
          <w:color w:val="4F4F4F"/>
          <w:sz w:val="28"/>
          <w:szCs w:val="28"/>
          <w:bdr w:val="none" w:sz="0" w:space="0" w:color="auto" w:frame="1"/>
          <w:lang w:val="en-US"/>
        </w:rPr>
        <w:t>logreturnforJanuary</w:t>
      </w:r>
      <w:r w:rsidRPr="00943F87">
        <w:rPr>
          <w:rStyle w:val="mbin"/>
          <w:rFonts w:ascii="KaTeX_Main" w:hAnsi="KaTeX_Main" w:cs="Open Sans"/>
          <w:color w:val="4F4F4F"/>
          <w:sz w:val="28"/>
          <w:szCs w:val="28"/>
          <w:bdr w:val="none" w:sz="0" w:space="0" w:color="auto" w:frame="1"/>
          <w:lang w:val="en-US"/>
        </w:rPr>
        <w:t>+</w:t>
      </w:r>
      <w:r w:rsidRPr="00943F87">
        <w:rPr>
          <w:rStyle w:val="mord"/>
          <w:rFonts w:ascii="inherit" w:hAnsi="inherit" w:cs="Open Sans"/>
          <w:color w:val="4F4F4F"/>
          <w:sz w:val="28"/>
          <w:szCs w:val="28"/>
          <w:bdr w:val="none" w:sz="0" w:space="0" w:color="auto" w:frame="1"/>
          <w:lang w:val="en-US"/>
        </w:rPr>
        <w:t>logreturnforFebruary</w:t>
      </w:r>
    </w:p>
    <w:p w:rsidR="00943F87" w:rsidRPr="00943F87"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943F87">
        <w:rPr>
          <w:rStyle w:val="katex-mathml"/>
          <w:rFonts w:ascii="KaTeX_Main" w:eastAsiaTheme="majorEastAsia" w:hAnsi="KaTeX_Main" w:cs="Open Sans"/>
          <w:color w:val="4F4F4F"/>
          <w:sz w:val="28"/>
          <w:szCs w:val="28"/>
          <w:bdr w:val="none" w:sz="0" w:space="0" w:color="auto" w:frame="1"/>
          <w:lang w:val="en-US"/>
        </w:rPr>
        <w:t>= \ln \left( \frac{p_{\</w:t>
      </w:r>
      <w:proofErr w:type="spellStart"/>
      <w:r w:rsidRPr="00943F87">
        <w:rPr>
          <w:rStyle w:val="katex-mathml"/>
          <w:rFonts w:ascii="KaTeX_Main" w:eastAsiaTheme="majorEastAsia" w:hAnsi="KaTeX_Main" w:cs="Open Sans"/>
          <w:color w:val="4F4F4F"/>
          <w:sz w:val="28"/>
          <w:szCs w:val="28"/>
          <w:bdr w:val="none" w:sz="0" w:space="0" w:color="auto" w:frame="1"/>
          <w:lang w:val="en-US"/>
        </w:rPr>
        <w:t>mathrm</w:t>
      </w:r>
      <w:proofErr w:type="spellEnd"/>
      <w:r w:rsidRPr="00943F87">
        <w:rPr>
          <w:rStyle w:val="katex-mathml"/>
          <w:rFonts w:ascii="KaTeX_Main" w:eastAsiaTheme="majorEastAsia" w:hAnsi="KaTeX_Main" w:cs="Open Sans"/>
          <w:color w:val="4F4F4F"/>
          <w:sz w:val="28"/>
          <w:szCs w:val="28"/>
          <w:bdr w:val="none" w:sz="0" w:space="0" w:color="auto" w:frame="1"/>
          <w:lang w:val="en-US"/>
        </w:rPr>
        <w:t>{Feb\;1}}}{p_{\</w:t>
      </w:r>
      <w:proofErr w:type="spellStart"/>
      <w:r w:rsidRPr="00943F87">
        <w:rPr>
          <w:rStyle w:val="katex-mathml"/>
          <w:rFonts w:ascii="KaTeX_Main" w:eastAsiaTheme="majorEastAsia" w:hAnsi="KaTeX_Main" w:cs="Open Sans"/>
          <w:color w:val="4F4F4F"/>
          <w:sz w:val="28"/>
          <w:szCs w:val="28"/>
          <w:bdr w:val="none" w:sz="0" w:space="0" w:color="auto" w:frame="1"/>
          <w:lang w:val="en-US"/>
        </w:rPr>
        <w:t>mathrm</w:t>
      </w:r>
      <w:proofErr w:type="spellEnd"/>
      <w:r w:rsidRPr="00943F87">
        <w:rPr>
          <w:rStyle w:val="katex-mathml"/>
          <w:rFonts w:ascii="KaTeX_Main" w:eastAsiaTheme="majorEastAsia" w:hAnsi="KaTeX_Main" w:cs="Open Sans"/>
          <w:color w:val="4F4F4F"/>
          <w:sz w:val="28"/>
          <w:szCs w:val="28"/>
          <w:bdr w:val="none" w:sz="0" w:space="0" w:color="auto" w:frame="1"/>
          <w:lang w:val="en-US"/>
        </w:rPr>
        <w:t>{Jan\;1}}} \right) + \ln \left( \frac{p_{\</w:t>
      </w:r>
      <w:proofErr w:type="spellStart"/>
      <w:r w:rsidRPr="00943F87">
        <w:rPr>
          <w:rStyle w:val="katex-mathml"/>
          <w:rFonts w:ascii="KaTeX_Main" w:eastAsiaTheme="majorEastAsia" w:hAnsi="KaTeX_Main" w:cs="Open Sans"/>
          <w:color w:val="4F4F4F"/>
          <w:sz w:val="28"/>
          <w:szCs w:val="28"/>
          <w:bdr w:val="none" w:sz="0" w:space="0" w:color="auto" w:frame="1"/>
          <w:lang w:val="en-US"/>
        </w:rPr>
        <w:t>mathrm</w:t>
      </w:r>
      <w:proofErr w:type="spellEnd"/>
      <w:r w:rsidRPr="00943F87">
        <w:rPr>
          <w:rStyle w:val="katex-mathml"/>
          <w:rFonts w:ascii="KaTeX_Main" w:eastAsiaTheme="majorEastAsia" w:hAnsi="KaTeX_Main" w:cs="Open Sans"/>
          <w:color w:val="4F4F4F"/>
          <w:sz w:val="28"/>
          <w:szCs w:val="28"/>
          <w:bdr w:val="none" w:sz="0" w:space="0" w:color="auto" w:frame="1"/>
          <w:lang w:val="en-US"/>
        </w:rPr>
        <w:t>{Mar\;1}}}{p_{\</w:t>
      </w:r>
      <w:proofErr w:type="spellStart"/>
      <w:r w:rsidRPr="00943F87">
        <w:rPr>
          <w:rStyle w:val="katex-mathml"/>
          <w:rFonts w:ascii="KaTeX_Main" w:eastAsiaTheme="majorEastAsia" w:hAnsi="KaTeX_Main" w:cs="Open Sans"/>
          <w:color w:val="4F4F4F"/>
          <w:sz w:val="28"/>
          <w:szCs w:val="28"/>
          <w:bdr w:val="none" w:sz="0" w:space="0" w:color="auto" w:frame="1"/>
          <w:lang w:val="en-US"/>
        </w:rPr>
        <w:t>mathrm</w:t>
      </w:r>
      <w:proofErr w:type="spellEnd"/>
      <w:r w:rsidRPr="00943F87">
        <w:rPr>
          <w:rStyle w:val="katex-mathml"/>
          <w:rFonts w:ascii="KaTeX_Main" w:eastAsiaTheme="majorEastAsia" w:hAnsi="KaTeX_Main" w:cs="Open Sans"/>
          <w:color w:val="4F4F4F"/>
          <w:sz w:val="28"/>
          <w:szCs w:val="28"/>
          <w:bdr w:val="none" w:sz="0" w:space="0" w:color="auto" w:frame="1"/>
          <w:lang w:val="en-US"/>
        </w:rPr>
        <w:t>{Feb\;1}}} \right)</w:t>
      </w:r>
      <w:r w:rsidRPr="00943F87">
        <w:rPr>
          <w:rStyle w:val="mrel"/>
          <w:rFonts w:ascii="KaTeX_Main" w:hAnsi="KaTeX_Main" w:cs="Open Sans"/>
          <w:color w:val="4F4F4F"/>
          <w:sz w:val="28"/>
          <w:szCs w:val="28"/>
          <w:bdr w:val="none" w:sz="0" w:space="0" w:color="auto" w:frame="1"/>
          <w:lang w:val="en-US"/>
        </w:rPr>
        <w:t>=</w:t>
      </w:r>
      <w:r w:rsidRPr="00943F87">
        <w:rPr>
          <w:rStyle w:val="mop"/>
          <w:rFonts w:ascii="KaTeX_Main" w:hAnsi="KaTeX_Main" w:cs="Open Sans"/>
          <w:color w:val="4F4F4F"/>
          <w:sz w:val="28"/>
          <w:szCs w:val="28"/>
          <w:bdr w:val="none" w:sz="0" w:space="0" w:color="auto" w:frame="1"/>
          <w:lang w:val="en-US"/>
        </w:rPr>
        <w:t>ln</w:t>
      </w:r>
      <w:r w:rsidRPr="00943F87">
        <w:rPr>
          <w:rStyle w:val="delimsizing"/>
          <w:rFonts w:ascii="KaTeX_Size2" w:hAnsi="KaTeX_Size2" w:cs="Open Sans"/>
          <w:color w:val="4F4F4F"/>
          <w:sz w:val="28"/>
          <w:szCs w:val="28"/>
          <w:bdr w:val="none" w:sz="0" w:space="0" w:color="auto" w:frame="1"/>
          <w:lang w:val="en-US"/>
        </w:rPr>
        <w:t>(</w:t>
      </w:r>
      <w:r w:rsidRPr="00943F87">
        <w:rPr>
          <w:rStyle w:val="mord"/>
          <w:rFonts w:ascii="KaTeX_Math" w:hAnsi="KaTeX_Math" w:cs="Open Sans"/>
          <w:i/>
          <w:iCs/>
          <w:color w:val="4F4F4F"/>
          <w:sz w:val="20"/>
          <w:szCs w:val="20"/>
          <w:bdr w:val="none" w:sz="0" w:space="0" w:color="auto" w:frame="1"/>
          <w:lang w:val="en-US"/>
        </w:rPr>
        <w:t>p</w:t>
      </w:r>
      <w:r w:rsidRPr="00943F87">
        <w:rPr>
          <w:rStyle w:val="mord"/>
          <w:rFonts w:ascii="inherit" w:hAnsi="inherit" w:cs="Open Sans"/>
          <w:color w:val="4F4F4F"/>
          <w:sz w:val="14"/>
          <w:szCs w:val="14"/>
          <w:bdr w:val="none" w:sz="0" w:space="0" w:color="auto" w:frame="1"/>
          <w:lang w:val="en-US"/>
        </w:rPr>
        <w:t>Jan1</w:t>
      </w:r>
      <w:r w:rsidRPr="00943F87">
        <w:rPr>
          <w:rStyle w:val="vlist-s"/>
          <w:rFonts w:ascii="inherit" w:hAnsi="inherit" w:cs="Open Sans"/>
          <w:color w:val="4F4F4F"/>
          <w:sz w:val="2"/>
          <w:szCs w:val="2"/>
          <w:bdr w:val="none" w:sz="0" w:space="0" w:color="auto" w:frame="1"/>
          <w:lang w:val="en-US"/>
        </w:rPr>
        <w:t>​</w:t>
      </w:r>
      <w:r w:rsidRPr="00943F87">
        <w:rPr>
          <w:rStyle w:val="mord"/>
          <w:rFonts w:ascii="KaTeX_Math" w:hAnsi="KaTeX_Math" w:cs="Open Sans"/>
          <w:i/>
          <w:iCs/>
          <w:color w:val="4F4F4F"/>
          <w:sz w:val="20"/>
          <w:szCs w:val="20"/>
          <w:bdr w:val="none" w:sz="0" w:space="0" w:color="auto" w:frame="1"/>
          <w:lang w:val="en-US"/>
        </w:rPr>
        <w:t>p</w:t>
      </w:r>
      <w:r w:rsidRPr="00943F87">
        <w:rPr>
          <w:rStyle w:val="mord"/>
          <w:rFonts w:ascii="inherit" w:hAnsi="inherit" w:cs="Open Sans"/>
          <w:color w:val="4F4F4F"/>
          <w:sz w:val="14"/>
          <w:szCs w:val="14"/>
          <w:bdr w:val="none" w:sz="0" w:space="0" w:color="auto" w:frame="1"/>
          <w:lang w:val="en-US"/>
        </w:rPr>
        <w:t>Feb1</w:t>
      </w:r>
      <w:r w:rsidRPr="00943F87">
        <w:rPr>
          <w:rStyle w:val="vlist-s"/>
          <w:rFonts w:ascii="inherit" w:hAnsi="inherit" w:cs="Open Sans"/>
          <w:color w:val="4F4F4F"/>
          <w:sz w:val="2"/>
          <w:szCs w:val="2"/>
          <w:bdr w:val="none" w:sz="0" w:space="0" w:color="auto" w:frame="1"/>
          <w:lang w:val="en-US"/>
        </w:rPr>
        <w:t>​​</w:t>
      </w:r>
      <w:r w:rsidRPr="00943F87">
        <w:rPr>
          <w:rStyle w:val="delimsizing"/>
          <w:rFonts w:ascii="KaTeX_Size2" w:hAnsi="KaTeX_Size2" w:cs="Open Sans"/>
          <w:color w:val="4F4F4F"/>
          <w:sz w:val="28"/>
          <w:szCs w:val="28"/>
          <w:bdr w:val="none" w:sz="0" w:space="0" w:color="auto" w:frame="1"/>
          <w:lang w:val="en-US"/>
        </w:rPr>
        <w:t>)</w:t>
      </w:r>
      <w:r w:rsidRPr="00943F87">
        <w:rPr>
          <w:rStyle w:val="mbin"/>
          <w:rFonts w:ascii="KaTeX_Main" w:hAnsi="KaTeX_Main" w:cs="Open Sans"/>
          <w:color w:val="4F4F4F"/>
          <w:sz w:val="28"/>
          <w:szCs w:val="28"/>
          <w:bdr w:val="none" w:sz="0" w:space="0" w:color="auto" w:frame="1"/>
          <w:lang w:val="en-US"/>
        </w:rPr>
        <w:t>+</w:t>
      </w:r>
      <w:r w:rsidRPr="00943F87">
        <w:rPr>
          <w:rStyle w:val="mop"/>
          <w:rFonts w:ascii="KaTeX_Main" w:hAnsi="KaTeX_Main" w:cs="Open Sans"/>
          <w:color w:val="4F4F4F"/>
          <w:sz w:val="28"/>
          <w:szCs w:val="28"/>
          <w:bdr w:val="none" w:sz="0" w:space="0" w:color="auto" w:frame="1"/>
          <w:lang w:val="en-US"/>
        </w:rPr>
        <w:t>ln</w:t>
      </w:r>
      <w:r w:rsidRPr="00943F87">
        <w:rPr>
          <w:rStyle w:val="delimsizing"/>
          <w:rFonts w:ascii="KaTeX_Size2" w:hAnsi="KaTeX_Size2" w:cs="Open Sans"/>
          <w:color w:val="4F4F4F"/>
          <w:sz w:val="28"/>
          <w:szCs w:val="28"/>
          <w:bdr w:val="none" w:sz="0" w:space="0" w:color="auto" w:frame="1"/>
          <w:lang w:val="en-US"/>
        </w:rPr>
        <w:t>(</w:t>
      </w:r>
      <w:r w:rsidRPr="00943F87">
        <w:rPr>
          <w:rStyle w:val="mord"/>
          <w:rFonts w:ascii="KaTeX_Math" w:hAnsi="KaTeX_Math" w:cs="Open Sans"/>
          <w:i/>
          <w:iCs/>
          <w:color w:val="4F4F4F"/>
          <w:sz w:val="20"/>
          <w:szCs w:val="20"/>
          <w:bdr w:val="none" w:sz="0" w:space="0" w:color="auto" w:frame="1"/>
          <w:lang w:val="en-US"/>
        </w:rPr>
        <w:t>p</w:t>
      </w:r>
      <w:r w:rsidRPr="00943F87">
        <w:rPr>
          <w:rStyle w:val="mord"/>
          <w:rFonts w:ascii="inherit" w:hAnsi="inherit" w:cs="Open Sans"/>
          <w:color w:val="4F4F4F"/>
          <w:sz w:val="14"/>
          <w:szCs w:val="14"/>
          <w:bdr w:val="none" w:sz="0" w:space="0" w:color="auto" w:frame="1"/>
          <w:lang w:val="en-US"/>
        </w:rPr>
        <w:t>Feb1</w:t>
      </w:r>
      <w:r w:rsidRPr="00943F87">
        <w:rPr>
          <w:rStyle w:val="vlist-s"/>
          <w:rFonts w:ascii="inherit" w:hAnsi="inherit" w:cs="Open Sans"/>
          <w:color w:val="4F4F4F"/>
          <w:sz w:val="2"/>
          <w:szCs w:val="2"/>
          <w:bdr w:val="none" w:sz="0" w:space="0" w:color="auto" w:frame="1"/>
          <w:lang w:val="en-US"/>
        </w:rPr>
        <w:t>​</w:t>
      </w:r>
      <w:r w:rsidRPr="00943F87">
        <w:rPr>
          <w:rStyle w:val="mord"/>
          <w:rFonts w:ascii="KaTeX_Math" w:hAnsi="KaTeX_Math" w:cs="Open Sans"/>
          <w:i/>
          <w:iCs/>
          <w:color w:val="4F4F4F"/>
          <w:sz w:val="20"/>
          <w:szCs w:val="20"/>
          <w:bdr w:val="none" w:sz="0" w:space="0" w:color="auto" w:frame="1"/>
          <w:lang w:val="en-US"/>
        </w:rPr>
        <w:t>p</w:t>
      </w:r>
      <w:r w:rsidRPr="00943F87">
        <w:rPr>
          <w:rStyle w:val="mord"/>
          <w:rFonts w:ascii="inherit" w:hAnsi="inherit" w:cs="Open Sans"/>
          <w:color w:val="4F4F4F"/>
          <w:sz w:val="14"/>
          <w:szCs w:val="14"/>
          <w:bdr w:val="none" w:sz="0" w:space="0" w:color="auto" w:frame="1"/>
          <w:lang w:val="en-US"/>
        </w:rPr>
        <w:t>Mar1</w:t>
      </w:r>
      <w:r w:rsidRPr="00943F87">
        <w:rPr>
          <w:rStyle w:val="vlist-s"/>
          <w:rFonts w:ascii="inherit" w:hAnsi="inherit" w:cs="Open Sans"/>
          <w:color w:val="4F4F4F"/>
          <w:sz w:val="2"/>
          <w:szCs w:val="2"/>
          <w:bdr w:val="none" w:sz="0" w:space="0" w:color="auto" w:frame="1"/>
          <w:lang w:val="en-US"/>
        </w:rPr>
        <w:t>​​</w:t>
      </w:r>
      <w:r w:rsidRPr="00943F87">
        <w:rPr>
          <w:rStyle w:val="delimsizing"/>
          <w:rFonts w:ascii="KaTeX_Size2" w:hAnsi="KaTeX_Size2" w:cs="Open Sans"/>
          <w:color w:val="4F4F4F"/>
          <w:sz w:val="28"/>
          <w:szCs w:val="28"/>
          <w:bdr w:val="none" w:sz="0" w:space="0" w:color="auto" w:frame="1"/>
          <w:lang w:val="en-US"/>
        </w:rPr>
        <w:t>)</w:t>
      </w:r>
    </w:p>
    <w:p w:rsidR="00943F87" w:rsidRPr="00943F87"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943F87">
        <w:rPr>
          <w:rStyle w:val="katex-mathml"/>
          <w:rFonts w:ascii="KaTeX_Main" w:eastAsiaTheme="majorEastAsia" w:hAnsi="KaTeX_Main" w:cs="Open Sans"/>
          <w:color w:val="4F4F4F"/>
          <w:sz w:val="28"/>
          <w:szCs w:val="28"/>
          <w:bdr w:val="none" w:sz="0" w:space="0" w:color="auto" w:frame="1"/>
          <w:lang w:val="en-US"/>
        </w:rPr>
        <w:t>= \ln(p_{\</w:t>
      </w:r>
      <w:proofErr w:type="spellStart"/>
      <w:r w:rsidRPr="00943F87">
        <w:rPr>
          <w:rStyle w:val="katex-mathml"/>
          <w:rFonts w:ascii="KaTeX_Main" w:eastAsiaTheme="majorEastAsia" w:hAnsi="KaTeX_Main" w:cs="Open Sans"/>
          <w:color w:val="4F4F4F"/>
          <w:sz w:val="28"/>
          <w:szCs w:val="28"/>
          <w:bdr w:val="none" w:sz="0" w:space="0" w:color="auto" w:frame="1"/>
          <w:lang w:val="en-US"/>
        </w:rPr>
        <w:t>mathrm</w:t>
      </w:r>
      <w:proofErr w:type="spellEnd"/>
      <w:r w:rsidRPr="00943F87">
        <w:rPr>
          <w:rStyle w:val="katex-mathml"/>
          <w:rFonts w:ascii="KaTeX_Main" w:eastAsiaTheme="majorEastAsia" w:hAnsi="KaTeX_Main" w:cs="Open Sans"/>
          <w:color w:val="4F4F4F"/>
          <w:sz w:val="28"/>
          <w:szCs w:val="28"/>
          <w:bdr w:val="none" w:sz="0" w:space="0" w:color="auto" w:frame="1"/>
          <w:lang w:val="en-US"/>
        </w:rPr>
        <w:t>{Feb\;1}}) - \ln(p_{\</w:t>
      </w:r>
      <w:proofErr w:type="spellStart"/>
      <w:r w:rsidRPr="00943F87">
        <w:rPr>
          <w:rStyle w:val="katex-mathml"/>
          <w:rFonts w:ascii="KaTeX_Main" w:eastAsiaTheme="majorEastAsia" w:hAnsi="KaTeX_Main" w:cs="Open Sans"/>
          <w:color w:val="4F4F4F"/>
          <w:sz w:val="28"/>
          <w:szCs w:val="28"/>
          <w:bdr w:val="none" w:sz="0" w:space="0" w:color="auto" w:frame="1"/>
          <w:lang w:val="en-US"/>
        </w:rPr>
        <w:t>mathrm</w:t>
      </w:r>
      <w:proofErr w:type="spellEnd"/>
      <w:r w:rsidRPr="00943F87">
        <w:rPr>
          <w:rStyle w:val="katex-mathml"/>
          <w:rFonts w:ascii="KaTeX_Main" w:eastAsiaTheme="majorEastAsia" w:hAnsi="KaTeX_Main" w:cs="Open Sans"/>
          <w:color w:val="4F4F4F"/>
          <w:sz w:val="28"/>
          <w:szCs w:val="28"/>
          <w:bdr w:val="none" w:sz="0" w:space="0" w:color="auto" w:frame="1"/>
          <w:lang w:val="en-US"/>
        </w:rPr>
        <w:t>{Jan\;1}}) + \ln(p_{\</w:t>
      </w:r>
      <w:proofErr w:type="spellStart"/>
      <w:r w:rsidRPr="00943F87">
        <w:rPr>
          <w:rStyle w:val="katex-mathml"/>
          <w:rFonts w:ascii="KaTeX_Main" w:eastAsiaTheme="majorEastAsia" w:hAnsi="KaTeX_Main" w:cs="Open Sans"/>
          <w:color w:val="4F4F4F"/>
          <w:sz w:val="28"/>
          <w:szCs w:val="28"/>
          <w:bdr w:val="none" w:sz="0" w:space="0" w:color="auto" w:frame="1"/>
          <w:lang w:val="en-US"/>
        </w:rPr>
        <w:t>mathrm</w:t>
      </w:r>
      <w:proofErr w:type="spellEnd"/>
      <w:r w:rsidRPr="00943F87">
        <w:rPr>
          <w:rStyle w:val="katex-mathml"/>
          <w:rFonts w:ascii="KaTeX_Main" w:eastAsiaTheme="majorEastAsia" w:hAnsi="KaTeX_Main" w:cs="Open Sans"/>
          <w:color w:val="4F4F4F"/>
          <w:sz w:val="28"/>
          <w:szCs w:val="28"/>
          <w:bdr w:val="none" w:sz="0" w:space="0" w:color="auto" w:frame="1"/>
          <w:lang w:val="en-US"/>
        </w:rPr>
        <w:t>{Mar\;1}}) - \ln(p_{\mathrm{Feb\;1}})</w:t>
      </w:r>
      <w:r w:rsidRPr="00943F87">
        <w:rPr>
          <w:rStyle w:val="mrel"/>
          <w:rFonts w:ascii="KaTeX_Main" w:hAnsi="KaTeX_Main" w:cs="Open Sans"/>
          <w:color w:val="4F4F4F"/>
          <w:sz w:val="28"/>
          <w:szCs w:val="28"/>
          <w:bdr w:val="none" w:sz="0" w:space="0" w:color="auto" w:frame="1"/>
          <w:lang w:val="en-US"/>
        </w:rPr>
        <w:t>=</w:t>
      </w:r>
      <w:r w:rsidRPr="00943F87">
        <w:rPr>
          <w:rStyle w:val="mop"/>
          <w:rFonts w:ascii="KaTeX_Main" w:hAnsi="KaTeX_Main" w:cs="Open Sans"/>
          <w:color w:val="4F4F4F"/>
          <w:sz w:val="28"/>
          <w:szCs w:val="28"/>
          <w:bdr w:val="none" w:sz="0" w:space="0" w:color="auto" w:frame="1"/>
          <w:lang w:val="en-US"/>
        </w:rPr>
        <w:t>ln</w:t>
      </w:r>
      <w:r w:rsidRPr="00943F87">
        <w:rPr>
          <w:rStyle w:val="mopen"/>
          <w:rFonts w:ascii="KaTeX_Main" w:hAnsi="KaTeX_Main" w:cs="Open Sans"/>
          <w:color w:val="4F4F4F"/>
          <w:sz w:val="28"/>
          <w:szCs w:val="28"/>
          <w:bdr w:val="none" w:sz="0" w:space="0" w:color="auto" w:frame="1"/>
          <w:lang w:val="en-US"/>
        </w:rPr>
        <w:t>(</w:t>
      </w:r>
      <w:r w:rsidRPr="00943F87">
        <w:rPr>
          <w:rStyle w:val="mord"/>
          <w:rFonts w:ascii="KaTeX_Math" w:hAnsi="KaTeX_Math" w:cs="Open Sans"/>
          <w:i/>
          <w:iCs/>
          <w:color w:val="4F4F4F"/>
          <w:sz w:val="28"/>
          <w:szCs w:val="28"/>
          <w:bdr w:val="none" w:sz="0" w:space="0" w:color="auto" w:frame="1"/>
          <w:lang w:val="en-US"/>
        </w:rPr>
        <w:t>p</w:t>
      </w:r>
      <w:r w:rsidRPr="00943F87">
        <w:rPr>
          <w:rStyle w:val="mord"/>
          <w:rFonts w:ascii="inherit" w:hAnsi="inherit" w:cs="Open Sans"/>
          <w:color w:val="4F4F4F"/>
          <w:sz w:val="20"/>
          <w:szCs w:val="20"/>
          <w:bdr w:val="none" w:sz="0" w:space="0" w:color="auto" w:frame="1"/>
          <w:lang w:val="en-US"/>
        </w:rPr>
        <w:t>Feb1</w:t>
      </w:r>
      <w:r w:rsidRPr="00943F87">
        <w:rPr>
          <w:rStyle w:val="vlist-s"/>
          <w:rFonts w:ascii="inherit" w:hAnsi="inherit" w:cs="Open Sans"/>
          <w:color w:val="4F4F4F"/>
          <w:sz w:val="2"/>
          <w:szCs w:val="2"/>
          <w:bdr w:val="none" w:sz="0" w:space="0" w:color="auto" w:frame="1"/>
          <w:lang w:val="en-US"/>
        </w:rPr>
        <w:t>​</w:t>
      </w:r>
      <w:r w:rsidRPr="00943F87">
        <w:rPr>
          <w:rStyle w:val="mclose"/>
          <w:rFonts w:ascii="KaTeX_Main" w:hAnsi="KaTeX_Main" w:cs="Open Sans"/>
          <w:color w:val="4F4F4F"/>
          <w:sz w:val="28"/>
          <w:szCs w:val="28"/>
          <w:bdr w:val="none" w:sz="0" w:space="0" w:color="auto" w:frame="1"/>
          <w:lang w:val="en-US"/>
        </w:rPr>
        <w:t>)</w:t>
      </w:r>
      <w:r w:rsidRPr="00943F87">
        <w:rPr>
          <w:rStyle w:val="mbin"/>
          <w:rFonts w:ascii="KaTeX_Main" w:hAnsi="KaTeX_Main" w:cs="Open Sans"/>
          <w:color w:val="4F4F4F"/>
          <w:sz w:val="28"/>
          <w:szCs w:val="28"/>
          <w:bdr w:val="none" w:sz="0" w:space="0" w:color="auto" w:frame="1"/>
          <w:lang w:val="en-US"/>
        </w:rPr>
        <w:t>−</w:t>
      </w:r>
      <w:r w:rsidRPr="00943F87">
        <w:rPr>
          <w:rStyle w:val="mop"/>
          <w:rFonts w:ascii="KaTeX_Main" w:hAnsi="KaTeX_Main" w:cs="Open Sans"/>
          <w:color w:val="4F4F4F"/>
          <w:sz w:val="28"/>
          <w:szCs w:val="28"/>
          <w:bdr w:val="none" w:sz="0" w:space="0" w:color="auto" w:frame="1"/>
          <w:lang w:val="en-US"/>
        </w:rPr>
        <w:t>ln</w:t>
      </w:r>
      <w:r w:rsidRPr="00943F87">
        <w:rPr>
          <w:rStyle w:val="mopen"/>
          <w:rFonts w:ascii="KaTeX_Main" w:hAnsi="KaTeX_Main" w:cs="Open Sans"/>
          <w:color w:val="4F4F4F"/>
          <w:sz w:val="28"/>
          <w:szCs w:val="28"/>
          <w:bdr w:val="none" w:sz="0" w:space="0" w:color="auto" w:frame="1"/>
          <w:lang w:val="en-US"/>
        </w:rPr>
        <w:t>(</w:t>
      </w:r>
      <w:r w:rsidRPr="00943F87">
        <w:rPr>
          <w:rStyle w:val="mord"/>
          <w:rFonts w:ascii="KaTeX_Math" w:hAnsi="KaTeX_Math" w:cs="Open Sans"/>
          <w:i/>
          <w:iCs/>
          <w:color w:val="4F4F4F"/>
          <w:sz w:val="28"/>
          <w:szCs w:val="28"/>
          <w:bdr w:val="none" w:sz="0" w:space="0" w:color="auto" w:frame="1"/>
          <w:lang w:val="en-US"/>
        </w:rPr>
        <w:t>p</w:t>
      </w:r>
      <w:r w:rsidRPr="00943F87">
        <w:rPr>
          <w:rStyle w:val="mord"/>
          <w:rFonts w:ascii="inherit" w:hAnsi="inherit" w:cs="Open Sans"/>
          <w:color w:val="4F4F4F"/>
          <w:sz w:val="20"/>
          <w:szCs w:val="20"/>
          <w:bdr w:val="none" w:sz="0" w:space="0" w:color="auto" w:frame="1"/>
          <w:lang w:val="en-US"/>
        </w:rPr>
        <w:t>Jan1</w:t>
      </w:r>
      <w:r w:rsidRPr="00943F87">
        <w:rPr>
          <w:rStyle w:val="vlist-s"/>
          <w:rFonts w:ascii="inherit" w:hAnsi="inherit" w:cs="Open Sans"/>
          <w:color w:val="4F4F4F"/>
          <w:sz w:val="2"/>
          <w:szCs w:val="2"/>
          <w:bdr w:val="none" w:sz="0" w:space="0" w:color="auto" w:frame="1"/>
          <w:lang w:val="en-US"/>
        </w:rPr>
        <w:t>​</w:t>
      </w:r>
      <w:r w:rsidRPr="00943F87">
        <w:rPr>
          <w:rStyle w:val="mclose"/>
          <w:rFonts w:ascii="KaTeX_Main" w:hAnsi="KaTeX_Main" w:cs="Open Sans"/>
          <w:color w:val="4F4F4F"/>
          <w:sz w:val="28"/>
          <w:szCs w:val="28"/>
          <w:bdr w:val="none" w:sz="0" w:space="0" w:color="auto" w:frame="1"/>
          <w:lang w:val="en-US"/>
        </w:rPr>
        <w:t>)</w:t>
      </w:r>
      <w:r w:rsidRPr="00943F87">
        <w:rPr>
          <w:rStyle w:val="mbin"/>
          <w:rFonts w:ascii="KaTeX_Main" w:hAnsi="KaTeX_Main" w:cs="Open Sans"/>
          <w:color w:val="4F4F4F"/>
          <w:sz w:val="28"/>
          <w:szCs w:val="28"/>
          <w:bdr w:val="none" w:sz="0" w:space="0" w:color="auto" w:frame="1"/>
          <w:lang w:val="en-US"/>
        </w:rPr>
        <w:t>+</w:t>
      </w:r>
      <w:r w:rsidRPr="00943F87">
        <w:rPr>
          <w:rStyle w:val="mop"/>
          <w:rFonts w:ascii="KaTeX_Main" w:hAnsi="KaTeX_Main" w:cs="Open Sans"/>
          <w:color w:val="4F4F4F"/>
          <w:sz w:val="28"/>
          <w:szCs w:val="28"/>
          <w:bdr w:val="none" w:sz="0" w:space="0" w:color="auto" w:frame="1"/>
          <w:lang w:val="en-US"/>
        </w:rPr>
        <w:t>ln</w:t>
      </w:r>
      <w:r w:rsidRPr="00943F87">
        <w:rPr>
          <w:rStyle w:val="mopen"/>
          <w:rFonts w:ascii="KaTeX_Main" w:hAnsi="KaTeX_Main" w:cs="Open Sans"/>
          <w:color w:val="4F4F4F"/>
          <w:sz w:val="28"/>
          <w:szCs w:val="28"/>
          <w:bdr w:val="none" w:sz="0" w:space="0" w:color="auto" w:frame="1"/>
          <w:lang w:val="en-US"/>
        </w:rPr>
        <w:t>(</w:t>
      </w:r>
      <w:r w:rsidRPr="00943F87">
        <w:rPr>
          <w:rStyle w:val="mord"/>
          <w:rFonts w:ascii="KaTeX_Math" w:hAnsi="KaTeX_Math" w:cs="Open Sans"/>
          <w:i/>
          <w:iCs/>
          <w:color w:val="4F4F4F"/>
          <w:sz w:val="28"/>
          <w:szCs w:val="28"/>
          <w:bdr w:val="none" w:sz="0" w:space="0" w:color="auto" w:frame="1"/>
          <w:lang w:val="en-US"/>
        </w:rPr>
        <w:t>p</w:t>
      </w:r>
      <w:r w:rsidRPr="00943F87">
        <w:rPr>
          <w:rStyle w:val="mord"/>
          <w:rFonts w:ascii="inherit" w:hAnsi="inherit" w:cs="Open Sans"/>
          <w:color w:val="4F4F4F"/>
          <w:sz w:val="20"/>
          <w:szCs w:val="20"/>
          <w:bdr w:val="none" w:sz="0" w:space="0" w:color="auto" w:frame="1"/>
          <w:lang w:val="en-US"/>
        </w:rPr>
        <w:t>Mar1</w:t>
      </w:r>
      <w:r w:rsidRPr="00943F87">
        <w:rPr>
          <w:rStyle w:val="vlist-s"/>
          <w:rFonts w:ascii="inherit" w:hAnsi="inherit" w:cs="Open Sans"/>
          <w:color w:val="4F4F4F"/>
          <w:sz w:val="2"/>
          <w:szCs w:val="2"/>
          <w:bdr w:val="none" w:sz="0" w:space="0" w:color="auto" w:frame="1"/>
          <w:lang w:val="en-US"/>
        </w:rPr>
        <w:t>​</w:t>
      </w:r>
      <w:r w:rsidRPr="00943F87">
        <w:rPr>
          <w:rStyle w:val="mclose"/>
          <w:rFonts w:ascii="KaTeX_Main" w:hAnsi="KaTeX_Main" w:cs="Open Sans"/>
          <w:color w:val="4F4F4F"/>
          <w:sz w:val="28"/>
          <w:szCs w:val="28"/>
          <w:bdr w:val="none" w:sz="0" w:space="0" w:color="auto" w:frame="1"/>
          <w:lang w:val="en-US"/>
        </w:rPr>
        <w:t>)</w:t>
      </w:r>
      <w:r w:rsidRPr="00943F87">
        <w:rPr>
          <w:rStyle w:val="mbin"/>
          <w:rFonts w:ascii="KaTeX_Main" w:hAnsi="KaTeX_Main" w:cs="Open Sans"/>
          <w:color w:val="4F4F4F"/>
          <w:sz w:val="28"/>
          <w:szCs w:val="28"/>
          <w:bdr w:val="none" w:sz="0" w:space="0" w:color="auto" w:frame="1"/>
          <w:lang w:val="en-US"/>
        </w:rPr>
        <w:t>−</w:t>
      </w:r>
      <w:r w:rsidRPr="00943F87">
        <w:rPr>
          <w:rStyle w:val="mop"/>
          <w:rFonts w:ascii="KaTeX_Main" w:hAnsi="KaTeX_Main" w:cs="Open Sans"/>
          <w:color w:val="4F4F4F"/>
          <w:sz w:val="28"/>
          <w:szCs w:val="28"/>
          <w:bdr w:val="none" w:sz="0" w:space="0" w:color="auto" w:frame="1"/>
          <w:lang w:val="en-US"/>
        </w:rPr>
        <w:t>ln</w:t>
      </w:r>
      <w:r w:rsidRPr="00943F87">
        <w:rPr>
          <w:rStyle w:val="mopen"/>
          <w:rFonts w:ascii="KaTeX_Main" w:hAnsi="KaTeX_Main" w:cs="Open Sans"/>
          <w:color w:val="4F4F4F"/>
          <w:sz w:val="28"/>
          <w:szCs w:val="28"/>
          <w:bdr w:val="none" w:sz="0" w:space="0" w:color="auto" w:frame="1"/>
          <w:lang w:val="en-US"/>
        </w:rPr>
        <w:t>(</w:t>
      </w:r>
      <w:r w:rsidRPr="00943F87">
        <w:rPr>
          <w:rStyle w:val="mord"/>
          <w:rFonts w:ascii="KaTeX_Math" w:hAnsi="KaTeX_Math" w:cs="Open Sans"/>
          <w:i/>
          <w:iCs/>
          <w:color w:val="4F4F4F"/>
          <w:sz w:val="28"/>
          <w:szCs w:val="28"/>
          <w:bdr w:val="none" w:sz="0" w:space="0" w:color="auto" w:frame="1"/>
          <w:lang w:val="en-US"/>
        </w:rPr>
        <w:t>p</w:t>
      </w:r>
      <w:r w:rsidRPr="00943F87">
        <w:rPr>
          <w:rStyle w:val="mord"/>
          <w:rFonts w:ascii="inherit" w:hAnsi="inherit" w:cs="Open Sans"/>
          <w:color w:val="4F4F4F"/>
          <w:sz w:val="20"/>
          <w:szCs w:val="20"/>
          <w:bdr w:val="none" w:sz="0" w:space="0" w:color="auto" w:frame="1"/>
          <w:lang w:val="en-US"/>
        </w:rPr>
        <w:t>Feb1</w:t>
      </w:r>
      <w:r w:rsidRPr="00943F87">
        <w:rPr>
          <w:rStyle w:val="vlist-s"/>
          <w:rFonts w:ascii="inherit" w:hAnsi="inherit" w:cs="Open Sans"/>
          <w:color w:val="4F4F4F"/>
          <w:sz w:val="2"/>
          <w:szCs w:val="2"/>
          <w:bdr w:val="none" w:sz="0" w:space="0" w:color="auto" w:frame="1"/>
          <w:lang w:val="en-US"/>
        </w:rPr>
        <w:t>​</w:t>
      </w:r>
      <w:r w:rsidRPr="00943F87">
        <w:rPr>
          <w:rStyle w:val="mclose"/>
          <w:rFonts w:ascii="KaTeX_Main" w:hAnsi="KaTeX_Main" w:cs="Open Sans"/>
          <w:color w:val="4F4F4F"/>
          <w:sz w:val="28"/>
          <w:szCs w:val="28"/>
          <w:bdr w:val="none" w:sz="0" w:space="0" w:color="auto" w:frame="1"/>
          <w:lang w:val="en-US"/>
        </w:rPr>
        <w:t>)</w:t>
      </w:r>
    </w:p>
    <w:p w:rsidR="00943F87" w:rsidRPr="00943F87"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943F87">
        <w:rPr>
          <w:rStyle w:val="katex-mathml"/>
          <w:rFonts w:ascii="KaTeX_Main" w:eastAsiaTheme="majorEastAsia" w:hAnsi="KaTeX_Main" w:cs="Open Sans"/>
          <w:color w:val="4F4F4F"/>
          <w:sz w:val="28"/>
          <w:szCs w:val="28"/>
          <w:bdr w:val="none" w:sz="0" w:space="0" w:color="auto" w:frame="1"/>
          <w:lang w:val="en-US"/>
        </w:rPr>
        <w:t>= \ln(p_{\</w:t>
      </w:r>
      <w:proofErr w:type="spellStart"/>
      <w:proofErr w:type="gramStart"/>
      <w:r w:rsidRPr="00943F87">
        <w:rPr>
          <w:rStyle w:val="katex-mathml"/>
          <w:rFonts w:ascii="KaTeX_Main" w:eastAsiaTheme="majorEastAsia" w:hAnsi="KaTeX_Main" w:cs="Open Sans"/>
          <w:color w:val="4F4F4F"/>
          <w:sz w:val="28"/>
          <w:szCs w:val="28"/>
          <w:bdr w:val="none" w:sz="0" w:space="0" w:color="auto" w:frame="1"/>
          <w:lang w:val="en-US"/>
        </w:rPr>
        <w:t>mathrm</w:t>
      </w:r>
      <w:proofErr w:type="spellEnd"/>
      <w:r w:rsidRPr="00943F87">
        <w:rPr>
          <w:rStyle w:val="katex-mathml"/>
          <w:rFonts w:ascii="KaTeX_Main" w:eastAsiaTheme="majorEastAsia" w:hAnsi="KaTeX_Main" w:cs="Open Sans"/>
          <w:color w:val="4F4F4F"/>
          <w:sz w:val="28"/>
          <w:szCs w:val="28"/>
          <w:bdr w:val="none" w:sz="0" w:space="0" w:color="auto" w:frame="1"/>
          <w:lang w:val="en-US"/>
        </w:rPr>
        <w:t>{</w:t>
      </w:r>
      <w:proofErr w:type="gramEnd"/>
      <w:r w:rsidRPr="00943F87">
        <w:rPr>
          <w:rStyle w:val="katex-mathml"/>
          <w:rFonts w:ascii="KaTeX_Main" w:eastAsiaTheme="majorEastAsia" w:hAnsi="KaTeX_Main" w:cs="Open Sans"/>
          <w:color w:val="4F4F4F"/>
          <w:sz w:val="28"/>
          <w:szCs w:val="28"/>
          <w:bdr w:val="none" w:sz="0" w:space="0" w:color="auto" w:frame="1"/>
          <w:lang w:val="en-US"/>
        </w:rPr>
        <w:t>Mar\;1}}) - \ln(p_{\</w:t>
      </w:r>
      <w:proofErr w:type="spellStart"/>
      <w:r w:rsidRPr="00943F87">
        <w:rPr>
          <w:rStyle w:val="katex-mathml"/>
          <w:rFonts w:ascii="KaTeX_Main" w:eastAsiaTheme="majorEastAsia" w:hAnsi="KaTeX_Main" w:cs="Open Sans"/>
          <w:color w:val="4F4F4F"/>
          <w:sz w:val="28"/>
          <w:szCs w:val="28"/>
          <w:bdr w:val="none" w:sz="0" w:space="0" w:color="auto" w:frame="1"/>
          <w:lang w:val="en-US"/>
        </w:rPr>
        <w:t>mathrm</w:t>
      </w:r>
      <w:proofErr w:type="spellEnd"/>
      <w:r w:rsidRPr="00943F87">
        <w:rPr>
          <w:rStyle w:val="katex-mathml"/>
          <w:rFonts w:ascii="KaTeX_Main" w:eastAsiaTheme="majorEastAsia" w:hAnsi="KaTeX_Main" w:cs="Open Sans"/>
          <w:color w:val="4F4F4F"/>
          <w:sz w:val="28"/>
          <w:szCs w:val="28"/>
          <w:bdr w:val="none" w:sz="0" w:space="0" w:color="auto" w:frame="1"/>
          <w:lang w:val="en-US"/>
        </w:rPr>
        <w:t>{Jan\;1}})</w:t>
      </w:r>
      <w:r w:rsidRPr="00943F87">
        <w:rPr>
          <w:rStyle w:val="mrel"/>
          <w:rFonts w:ascii="KaTeX_Main" w:hAnsi="KaTeX_Main" w:cs="Open Sans"/>
          <w:color w:val="4F4F4F"/>
          <w:sz w:val="28"/>
          <w:szCs w:val="28"/>
          <w:bdr w:val="none" w:sz="0" w:space="0" w:color="auto" w:frame="1"/>
          <w:lang w:val="en-US"/>
        </w:rPr>
        <w:t>=</w:t>
      </w:r>
      <w:r w:rsidRPr="00943F87">
        <w:rPr>
          <w:rStyle w:val="mop"/>
          <w:rFonts w:ascii="KaTeX_Main" w:hAnsi="KaTeX_Main" w:cs="Open Sans"/>
          <w:color w:val="4F4F4F"/>
          <w:sz w:val="28"/>
          <w:szCs w:val="28"/>
          <w:bdr w:val="none" w:sz="0" w:space="0" w:color="auto" w:frame="1"/>
          <w:lang w:val="en-US"/>
        </w:rPr>
        <w:t>ln</w:t>
      </w:r>
      <w:r w:rsidRPr="00943F87">
        <w:rPr>
          <w:rStyle w:val="mopen"/>
          <w:rFonts w:ascii="KaTeX_Main" w:hAnsi="KaTeX_Main" w:cs="Open Sans"/>
          <w:color w:val="4F4F4F"/>
          <w:sz w:val="28"/>
          <w:szCs w:val="28"/>
          <w:bdr w:val="none" w:sz="0" w:space="0" w:color="auto" w:frame="1"/>
          <w:lang w:val="en-US"/>
        </w:rPr>
        <w:t>(</w:t>
      </w:r>
      <w:r w:rsidRPr="00943F87">
        <w:rPr>
          <w:rStyle w:val="mord"/>
          <w:rFonts w:ascii="KaTeX_Math" w:hAnsi="KaTeX_Math" w:cs="Open Sans"/>
          <w:i/>
          <w:iCs/>
          <w:color w:val="4F4F4F"/>
          <w:sz w:val="28"/>
          <w:szCs w:val="28"/>
          <w:bdr w:val="none" w:sz="0" w:space="0" w:color="auto" w:frame="1"/>
          <w:lang w:val="en-US"/>
        </w:rPr>
        <w:t>p</w:t>
      </w:r>
      <w:r w:rsidRPr="00943F87">
        <w:rPr>
          <w:rStyle w:val="mord"/>
          <w:rFonts w:ascii="inherit" w:hAnsi="inherit" w:cs="Open Sans"/>
          <w:color w:val="4F4F4F"/>
          <w:sz w:val="20"/>
          <w:szCs w:val="20"/>
          <w:bdr w:val="none" w:sz="0" w:space="0" w:color="auto" w:frame="1"/>
          <w:lang w:val="en-US"/>
        </w:rPr>
        <w:t>Mar1</w:t>
      </w:r>
      <w:r w:rsidRPr="00943F87">
        <w:rPr>
          <w:rStyle w:val="vlist-s"/>
          <w:rFonts w:ascii="inherit" w:hAnsi="inherit" w:cs="Open Sans"/>
          <w:color w:val="4F4F4F"/>
          <w:sz w:val="2"/>
          <w:szCs w:val="2"/>
          <w:bdr w:val="none" w:sz="0" w:space="0" w:color="auto" w:frame="1"/>
          <w:lang w:val="en-US"/>
        </w:rPr>
        <w:t>​</w:t>
      </w:r>
      <w:r w:rsidRPr="00943F87">
        <w:rPr>
          <w:rStyle w:val="mclose"/>
          <w:rFonts w:ascii="KaTeX_Main" w:hAnsi="KaTeX_Main" w:cs="Open Sans"/>
          <w:color w:val="4F4F4F"/>
          <w:sz w:val="28"/>
          <w:szCs w:val="28"/>
          <w:bdr w:val="none" w:sz="0" w:space="0" w:color="auto" w:frame="1"/>
          <w:lang w:val="en-US"/>
        </w:rPr>
        <w:t>)</w:t>
      </w:r>
      <w:r w:rsidRPr="00943F87">
        <w:rPr>
          <w:rStyle w:val="mbin"/>
          <w:rFonts w:ascii="KaTeX_Main" w:hAnsi="KaTeX_Main" w:cs="Open Sans"/>
          <w:color w:val="4F4F4F"/>
          <w:sz w:val="28"/>
          <w:szCs w:val="28"/>
          <w:bdr w:val="none" w:sz="0" w:space="0" w:color="auto" w:frame="1"/>
          <w:lang w:val="en-US"/>
        </w:rPr>
        <w:t>−</w:t>
      </w:r>
      <w:r w:rsidRPr="00943F87">
        <w:rPr>
          <w:rStyle w:val="mop"/>
          <w:rFonts w:ascii="KaTeX_Main" w:hAnsi="KaTeX_Main" w:cs="Open Sans"/>
          <w:color w:val="4F4F4F"/>
          <w:sz w:val="28"/>
          <w:szCs w:val="28"/>
          <w:bdr w:val="none" w:sz="0" w:space="0" w:color="auto" w:frame="1"/>
          <w:lang w:val="en-US"/>
        </w:rPr>
        <w:t>ln</w:t>
      </w:r>
      <w:r w:rsidRPr="00943F87">
        <w:rPr>
          <w:rStyle w:val="mopen"/>
          <w:rFonts w:ascii="KaTeX_Main" w:hAnsi="KaTeX_Main" w:cs="Open Sans"/>
          <w:color w:val="4F4F4F"/>
          <w:sz w:val="28"/>
          <w:szCs w:val="28"/>
          <w:bdr w:val="none" w:sz="0" w:space="0" w:color="auto" w:frame="1"/>
          <w:lang w:val="en-US"/>
        </w:rPr>
        <w:t>(</w:t>
      </w:r>
      <w:r w:rsidRPr="00943F87">
        <w:rPr>
          <w:rStyle w:val="mord"/>
          <w:rFonts w:ascii="KaTeX_Math" w:hAnsi="KaTeX_Math" w:cs="Open Sans"/>
          <w:i/>
          <w:iCs/>
          <w:color w:val="4F4F4F"/>
          <w:sz w:val="28"/>
          <w:szCs w:val="28"/>
          <w:bdr w:val="none" w:sz="0" w:space="0" w:color="auto" w:frame="1"/>
          <w:lang w:val="en-US"/>
        </w:rPr>
        <w:t>p</w:t>
      </w:r>
      <w:r w:rsidRPr="00943F87">
        <w:rPr>
          <w:rStyle w:val="mord"/>
          <w:rFonts w:ascii="inherit" w:hAnsi="inherit" w:cs="Open Sans"/>
          <w:color w:val="4F4F4F"/>
          <w:sz w:val="20"/>
          <w:szCs w:val="20"/>
          <w:bdr w:val="none" w:sz="0" w:space="0" w:color="auto" w:frame="1"/>
          <w:lang w:val="en-US"/>
        </w:rPr>
        <w:t>Jan1</w:t>
      </w:r>
      <w:r w:rsidRPr="00943F87">
        <w:rPr>
          <w:rStyle w:val="vlist-s"/>
          <w:rFonts w:ascii="inherit" w:hAnsi="inherit" w:cs="Open Sans"/>
          <w:color w:val="4F4F4F"/>
          <w:sz w:val="2"/>
          <w:szCs w:val="2"/>
          <w:bdr w:val="none" w:sz="0" w:space="0" w:color="auto" w:frame="1"/>
          <w:lang w:val="en-US"/>
        </w:rPr>
        <w:t>​</w:t>
      </w:r>
      <w:r w:rsidRPr="00943F87">
        <w:rPr>
          <w:rStyle w:val="mclose"/>
          <w:rFonts w:ascii="KaTeX_Main" w:hAnsi="KaTeX_Main" w:cs="Open Sans"/>
          <w:color w:val="4F4F4F"/>
          <w:sz w:val="28"/>
          <w:szCs w:val="28"/>
          <w:bdr w:val="none" w:sz="0" w:space="0" w:color="auto" w:frame="1"/>
          <w:lang w:val="en-US"/>
        </w:rPr>
        <w:t>)</w:t>
      </w:r>
    </w:p>
    <w:p w:rsidR="00943F87" w:rsidRPr="00943F87"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943F87">
        <w:rPr>
          <w:rStyle w:val="katex-mathml"/>
          <w:rFonts w:ascii="KaTeX_Main" w:eastAsiaTheme="majorEastAsia" w:hAnsi="KaTeX_Main" w:cs="Open Sans"/>
          <w:color w:val="4F4F4F"/>
          <w:sz w:val="28"/>
          <w:szCs w:val="28"/>
          <w:bdr w:val="none" w:sz="0" w:space="0" w:color="auto" w:frame="1"/>
          <w:lang w:val="en-US"/>
        </w:rPr>
        <w:t>= \ln \</w:t>
      </w:r>
      <w:proofErr w:type="gramStart"/>
      <w:r w:rsidRPr="00943F87">
        <w:rPr>
          <w:rStyle w:val="katex-mathml"/>
          <w:rFonts w:ascii="KaTeX_Main" w:eastAsiaTheme="majorEastAsia" w:hAnsi="KaTeX_Main" w:cs="Open Sans"/>
          <w:color w:val="4F4F4F"/>
          <w:sz w:val="28"/>
          <w:szCs w:val="28"/>
          <w:bdr w:val="none" w:sz="0" w:space="0" w:color="auto" w:frame="1"/>
          <w:lang w:val="en-US"/>
        </w:rPr>
        <w:t>left( \</w:t>
      </w:r>
      <w:proofErr w:type="gramEnd"/>
      <w:r w:rsidRPr="00943F87">
        <w:rPr>
          <w:rStyle w:val="katex-mathml"/>
          <w:rFonts w:ascii="KaTeX_Main" w:eastAsiaTheme="majorEastAsia" w:hAnsi="KaTeX_Main" w:cs="Open Sans"/>
          <w:color w:val="4F4F4F"/>
          <w:sz w:val="28"/>
          <w:szCs w:val="28"/>
          <w:bdr w:val="none" w:sz="0" w:space="0" w:color="auto" w:frame="1"/>
          <w:lang w:val="en-US"/>
        </w:rPr>
        <w:t>frac{p_{\</w:t>
      </w:r>
      <w:proofErr w:type="spellStart"/>
      <w:r w:rsidRPr="00943F87">
        <w:rPr>
          <w:rStyle w:val="katex-mathml"/>
          <w:rFonts w:ascii="KaTeX_Main" w:eastAsiaTheme="majorEastAsia" w:hAnsi="KaTeX_Main" w:cs="Open Sans"/>
          <w:color w:val="4F4F4F"/>
          <w:sz w:val="28"/>
          <w:szCs w:val="28"/>
          <w:bdr w:val="none" w:sz="0" w:space="0" w:color="auto" w:frame="1"/>
          <w:lang w:val="en-US"/>
        </w:rPr>
        <w:t>mathrm</w:t>
      </w:r>
      <w:proofErr w:type="spellEnd"/>
      <w:r w:rsidRPr="00943F87">
        <w:rPr>
          <w:rStyle w:val="katex-mathml"/>
          <w:rFonts w:ascii="KaTeX_Main" w:eastAsiaTheme="majorEastAsia" w:hAnsi="KaTeX_Main" w:cs="Open Sans"/>
          <w:color w:val="4F4F4F"/>
          <w:sz w:val="28"/>
          <w:szCs w:val="28"/>
          <w:bdr w:val="none" w:sz="0" w:space="0" w:color="auto" w:frame="1"/>
          <w:lang w:val="en-US"/>
        </w:rPr>
        <w:t>{Mar\;1}}}{p_{\</w:t>
      </w:r>
      <w:proofErr w:type="spellStart"/>
      <w:r w:rsidRPr="00943F87">
        <w:rPr>
          <w:rStyle w:val="katex-mathml"/>
          <w:rFonts w:ascii="KaTeX_Main" w:eastAsiaTheme="majorEastAsia" w:hAnsi="KaTeX_Main" w:cs="Open Sans"/>
          <w:color w:val="4F4F4F"/>
          <w:sz w:val="28"/>
          <w:szCs w:val="28"/>
          <w:bdr w:val="none" w:sz="0" w:space="0" w:color="auto" w:frame="1"/>
          <w:lang w:val="en-US"/>
        </w:rPr>
        <w:t>mathrm</w:t>
      </w:r>
      <w:proofErr w:type="spellEnd"/>
      <w:r w:rsidRPr="00943F87">
        <w:rPr>
          <w:rStyle w:val="katex-mathml"/>
          <w:rFonts w:ascii="KaTeX_Main" w:eastAsiaTheme="majorEastAsia" w:hAnsi="KaTeX_Main" w:cs="Open Sans"/>
          <w:color w:val="4F4F4F"/>
          <w:sz w:val="28"/>
          <w:szCs w:val="28"/>
          <w:bdr w:val="none" w:sz="0" w:space="0" w:color="auto" w:frame="1"/>
          <w:lang w:val="en-US"/>
        </w:rPr>
        <w:t>{Jan\;1}}} \right)</w:t>
      </w:r>
      <w:r w:rsidRPr="00943F87">
        <w:rPr>
          <w:rStyle w:val="mrel"/>
          <w:rFonts w:ascii="KaTeX_Main" w:hAnsi="KaTeX_Main" w:cs="Open Sans"/>
          <w:color w:val="4F4F4F"/>
          <w:sz w:val="28"/>
          <w:szCs w:val="28"/>
          <w:bdr w:val="none" w:sz="0" w:space="0" w:color="auto" w:frame="1"/>
          <w:lang w:val="en-US"/>
        </w:rPr>
        <w:t>=</w:t>
      </w:r>
      <w:r w:rsidRPr="00943F87">
        <w:rPr>
          <w:rStyle w:val="mop"/>
          <w:rFonts w:ascii="KaTeX_Main" w:hAnsi="KaTeX_Main" w:cs="Open Sans"/>
          <w:color w:val="4F4F4F"/>
          <w:sz w:val="28"/>
          <w:szCs w:val="28"/>
          <w:bdr w:val="none" w:sz="0" w:space="0" w:color="auto" w:frame="1"/>
          <w:lang w:val="en-US"/>
        </w:rPr>
        <w:t>ln</w:t>
      </w:r>
      <w:r w:rsidRPr="00943F87">
        <w:rPr>
          <w:rStyle w:val="delimsizing"/>
          <w:rFonts w:ascii="KaTeX_Size2" w:hAnsi="KaTeX_Size2" w:cs="Open Sans"/>
          <w:color w:val="4F4F4F"/>
          <w:sz w:val="28"/>
          <w:szCs w:val="28"/>
          <w:bdr w:val="none" w:sz="0" w:space="0" w:color="auto" w:frame="1"/>
          <w:lang w:val="en-US"/>
        </w:rPr>
        <w:t>(</w:t>
      </w:r>
      <w:r w:rsidRPr="00943F87">
        <w:rPr>
          <w:rStyle w:val="mord"/>
          <w:rFonts w:ascii="KaTeX_Math" w:hAnsi="KaTeX_Math" w:cs="Open Sans"/>
          <w:i/>
          <w:iCs/>
          <w:color w:val="4F4F4F"/>
          <w:sz w:val="20"/>
          <w:szCs w:val="20"/>
          <w:bdr w:val="none" w:sz="0" w:space="0" w:color="auto" w:frame="1"/>
          <w:lang w:val="en-US"/>
        </w:rPr>
        <w:t>p</w:t>
      </w:r>
      <w:r w:rsidRPr="00943F87">
        <w:rPr>
          <w:rStyle w:val="mord"/>
          <w:rFonts w:ascii="inherit" w:hAnsi="inherit" w:cs="Open Sans"/>
          <w:color w:val="4F4F4F"/>
          <w:sz w:val="14"/>
          <w:szCs w:val="14"/>
          <w:bdr w:val="none" w:sz="0" w:space="0" w:color="auto" w:frame="1"/>
          <w:lang w:val="en-US"/>
        </w:rPr>
        <w:t>Jan1</w:t>
      </w:r>
      <w:r w:rsidRPr="00943F87">
        <w:rPr>
          <w:rStyle w:val="vlist-s"/>
          <w:rFonts w:ascii="inherit" w:hAnsi="inherit" w:cs="Open Sans"/>
          <w:color w:val="4F4F4F"/>
          <w:sz w:val="2"/>
          <w:szCs w:val="2"/>
          <w:bdr w:val="none" w:sz="0" w:space="0" w:color="auto" w:frame="1"/>
          <w:lang w:val="en-US"/>
        </w:rPr>
        <w:t>​</w:t>
      </w:r>
      <w:r w:rsidRPr="00943F87">
        <w:rPr>
          <w:rStyle w:val="mord"/>
          <w:rFonts w:ascii="KaTeX_Math" w:hAnsi="KaTeX_Math" w:cs="Open Sans"/>
          <w:i/>
          <w:iCs/>
          <w:color w:val="4F4F4F"/>
          <w:sz w:val="20"/>
          <w:szCs w:val="20"/>
          <w:bdr w:val="none" w:sz="0" w:space="0" w:color="auto" w:frame="1"/>
          <w:lang w:val="en-US"/>
        </w:rPr>
        <w:t>p</w:t>
      </w:r>
      <w:r w:rsidRPr="00943F87">
        <w:rPr>
          <w:rStyle w:val="mord"/>
          <w:rFonts w:ascii="inherit" w:hAnsi="inherit" w:cs="Open Sans"/>
          <w:color w:val="4F4F4F"/>
          <w:sz w:val="14"/>
          <w:szCs w:val="14"/>
          <w:bdr w:val="none" w:sz="0" w:space="0" w:color="auto" w:frame="1"/>
          <w:lang w:val="en-US"/>
        </w:rPr>
        <w:t>Mar1</w:t>
      </w:r>
      <w:r w:rsidRPr="00943F87">
        <w:rPr>
          <w:rStyle w:val="vlist-s"/>
          <w:rFonts w:ascii="inherit" w:hAnsi="inherit" w:cs="Open Sans"/>
          <w:color w:val="4F4F4F"/>
          <w:sz w:val="2"/>
          <w:szCs w:val="2"/>
          <w:bdr w:val="none" w:sz="0" w:space="0" w:color="auto" w:frame="1"/>
          <w:lang w:val="en-US"/>
        </w:rPr>
        <w:t>​​</w:t>
      </w:r>
      <w:r w:rsidRPr="00943F87">
        <w:rPr>
          <w:rStyle w:val="delimsizing"/>
          <w:rFonts w:ascii="KaTeX_Size2" w:hAnsi="KaTeX_Size2" w:cs="Open Sans"/>
          <w:color w:val="4F4F4F"/>
          <w:sz w:val="28"/>
          <w:szCs w:val="28"/>
          <w:bdr w:val="none" w:sz="0" w:space="0" w:color="auto" w:frame="1"/>
          <w:lang w:val="en-US"/>
        </w:rPr>
        <w:t>)</w:t>
      </w:r>
    </w:p>
    <w:p w:rsidR="00943F87" w:rsidRPr="00943F87" w:rsidRDefault="00943F87" w:rsidP="00943F87">
      <w:pPr>
        <w:pStyle w:val="NormaleWeb"/>
        <w:spacing w:before="0" w:beforeAutospacing="0" w:after="0" w:afterAutospacing="0"/>
        <w:textAlignment w:val="baseline"/>
        <w:rPr>
          <w:rFonts w:ascii="inherit" w:hAnsi="inherit" w:cs="Open Sans"/>
          <w:color w:val="4F4F4F"/>
          <w:sz w:val="23"/>
          <w:szCs w:val="23"/>
          <w:lang w:val="en-US"/>
        </w:rPr>
      </w:pPr>
      <w:r w:rsidRPr="00943F87">
        <w:rPr>
          <w:rStyle w:val="katex-mathml"/>
          <w:rFonts w:ascii="KaTeX_Main" w:eastAsiaTheme="majorEastAsia" w:hAnsi="KaTeX_Main" w:cs="Open Sans"/>
          <w:color w:val="4F4F4F"/>
          <w:sz w:val="28"/>
          <w:szCs w:val="28"/>
          <w:bdr w:val="none" w:sz="0" w:space="0" w:color="auto" w:frame="1"/>
          <w:lang w:val="en-US"/>
        </w:rPr>
        <w:t>=\mathrm{log</w:t>
      </w:r>
      <w:proofErr w:type="gramStart"/>
      <w:r w:rsidRPr="00943F87">
        <w:rPr>
          <w:rStyle w:val="katex-mathml"/>
          <w:rFonts w:ascii="KaTeX_Main" w:eastAsiaTheme="majorEastAsia" w:hAnsi="KaTeX_Main" w:cs="Open Sans"/>
          <w:color w:val="4F4F4F"/>
          <w:sz w:val="28"/>
          <w:szCs w:val="28"/>
          <w:bdr w:val="none" w:sz="0" w:space="0" w:color="auto" w:frame="1"/>
          <w:lang w:val="en-US"/>
        </w:rPr>
        <w:t>\;return</w:t>
      </w:r>
      <w:proofErr w:type="gramEnd"/>
      <w:r w:rsidRPr="00943F87">
        <w:rPr>
          <w:rStyle w:val="katex-mathml"/>
          <w:rFonts w:ascii="KaTeX_Main" w:eastAsiaTheme="majorEastAsia" w:hAnsi="KaTeX_Main" w:cs="Open Sans"/>
          <w:color w:val="4F4F4F"/>
          <w:sz w:val="28"/>
          <w:szCs w:val="28"/>
          <w:bdr w:val="none" w:sz="0" w:space="0" w:color="auto" w:frame="1"/>
          <w:lang w:val="en-US"/>
        </w:rPr>
        <w:t>\;for\;January\;and\;February}</w:t>
      </w:r>
      <w:r w:rsidRPr="00943F87">
        <w:rPr>
          <w:rStyle w:val="mrel"/>
          <w:rFonts w:ascii="KaTeX_Main" w:hAnsi="KaTeX_Main" w:cs="Open Sans"/>
          <w:color w:val="4F4F4F"/>
          <w:sz w:val="28"/>
          <w:szCs w:val="28"/>
          <w:bdr w:val="none" w:sz="0" w:space="0" w:color="auto" w:frame="1"/>
          <w:lang w:val="en-US"/>
        </w:rPr>
        <w:t>=</w:t>
      </w:r>
      <w:r w:rsidRPr="00943F87">
        <w:rPr>
          <w:rStyle w:val="mord"/>
          <w:rFonts w:ascii="inherit" w:hAnsi="inherit" w:cs="Open Sans"/>
          <w:color w:val="4F4F4F"/>
          <w:sz w:val="28"/>
          <w:szCs w:val="28"/>
          <w:bdr w:val="none" w:sz="0" w:space="0" w:color="auto" w:frame="1"/>
          <w:lang w:val="en-US"/>
        </w:rPr>
        <w:t>logreturnforJanuaryandFebruary</w:t>
      </w:r>
    </w:p>
    <w:p w:rsidR="00943F87" w:rsidRPr="00943F87" w:rsidRDefault="00943F87" w:rsidP="00943F87">
      <w:pPr>
        <w:pStyle w:val="Titolo2"/>
        <w:spacing w:before="540" w:beforeAutospacing="0" w:after="75" w:afterAutospacing="0" w:line="320" w:lineRule="atLeast"/>
        <w:textAlignment w:val="baseline"/>
        <w:rPr>
          <w:rFonts w:ascii="inherit" w:hAnsi="inherit" w:cs="Open Sans"/>
          <w:color w:val="2E3D49"/>
          <w:sz w:val="30"/>
          <w:szCs w:val="30"/>
          <w:lang w:val="en-US"/>
        </w:rPr>
      </w:pPr>
      <w:r w:rsidRPr="00943F87">
        <w:rPr>
          <w:rFonts w:ascii="inherit" w:hAnsi="inherit" w:cs="Open Sans"/>
          <w:color w:val="2E3D49"/>
          <w:sz w:val="30"/>
          <w:szCs w:val="30"/>
          <w:lang w:val="en-US"/>
        </w:rPr>
        <w:t>Numerical Stability</w:t>
      </w:r>
    </w:p>
    <w:p w:rsidR="00943F87" w:rsidRDefault="00943F87" w:rsidP="00943F87">
      <w:pPr>
        <w:pStyle w:val="NormaleWeb"/>
        <w:spacing w:before="0" w:beforeAutospacing="0" w:after="0" w:afterAutospacing="0"/>
        <w:textAlignment w:val="baseline"/>
        <w:rPr>
          <w:rFonts w:ascii="inherit" w:hAnsi="inherit" w:cs="Open Sans"/>
          <w:color w:val="4F4F4F"/>
          <w:sz w:val="23"/>
          <w:szCs w:val="23"/>
        </w:rPr>
      </w:pPr>
      <w:r w:rsidRPr="00943F87">
        <w:rPr>
          <w:rFonts w:ascii="inherit" w:hAnsi="inherit" w:cs="Open Sans"/>
          <w:color w:val="4F4F4F"/>
          <w:sz w:val="23"/>
          <w:szCs w:val="23"/>
          <w:lang w:val="en-US"/>
        </w:rPr>
        <w:t>Multiplication of many small numbers can result in the problem that the product is smaller than the smallest number representable in computer memory. Sometimes the computation will incorrectly yield the value 0. This is called </w:t>
      </w:r>
      <w:r w:rsidRPr="00943F87">
        <w:rPr>
          <w:rStyle w:val="Enfasicorsivo"/>
          <w:rFonts w:ascii="inherit" w:hAnsi="inherit" w:cs="Open Sans"/>
          <w:color w:val="4F4F4F"/>
          <w:sz w:val="23"/>
          <w:szCs w:val="23"/>
          <w:bdr w:val="none" w:sz="0" w:space="0" w:color="auto" w:frame="1"/>
          <w:lang w:val="en-US"/>
        </w:rPr>
        <w:t>arithmetic underflow</w:t>
      </w:r>
      <w:r w:rsidRPr="00943F87">
        <w:rPr>
          <w:rFonts w:ascii="inherit" w:hAnsi="inherit" w:cs="Open Sans"/>
          <w:color w:val="4F4F4F"/>
          <w:sz w:val="23"/>
          <w:szCs w:val="23"/>
          <w:lang w:val="en-US"/>
        </w:rPr>
        <w:t xml:space="preserve">. The use of logarithms can help with this, since it enables the representation of much smaller (and much larger) numbers. </w:t>
      </w:r>
      <w:r>
        <w:rPr>
          <w:rFonts w:ascii="inherit" w:hAnsi="inherit" w:cs="Open Sans"/>
          <w:color w:val="4F4F4F"/>
          <w:sz w:val="23"/>
          <w:szCs w:val="23"/>
        </w:rPr>
        <w:t xml:space="preserve">For </w:t>
      </w:r>
      <w:proofErr w:type="spellStart"/>
      <w:r>
        <w:rPr>
          <w:rFonts w:ascii="inherit" w:hAnsi="inherit" w:cs="Open Sans"/>
          <w:color w:val="4F4F4F"/>
          <w:sz w:val="23"/>
          <w:szCs w:val="23"/>
        </w:rPr>
        <w:t>example</w:t>
      </w:r>
      <w:proofErr w:type="spellEnd"/>
      <w:r>
        <w:rPr>
          <w:rFonts w:ascii="inherit" w:hAnsi="inherit" w:cs="Open Sans"/>
          <w:color w:val="4F4F4F"/>
          <w:sz w:val="23"/>
          <w:szCs w:val="23"/>
        </w:rPr>
        <w:t>:</w:t>
      </w:r>
    </w:p>
    <w:p w:rsidR="00943F87" w:rsidRDefault="00943F87" w:rsidP="00943F87">
      <w:pPr>
        <w:spacing w:line="320" w:lineRule="atLeast"/>
        <w:textAlignment w:val="baseline"/>
        <w:rPr>
          <w:rStyle w:val="Collegamentoipertestuale"/>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"https://classroom.udacity.com/nanodegrees/nd880/parts/9a3a9589-7bc6-4694-81e0-8c3cb1aea251/modules/ff0c8cc4-2cf0-4d10-b053-d4694d8c4ea3/lessons/23490821-c10a-4152-be81-309afd51ba89/concepts/788f09ae-8d6f-4506-a5ea-717ff0bfeb29" </w:instrText>
      </w:r>
      <w:r>
        <w:rPr>
          <w:rFonts w:ascii="inherit" w:hAnsi="inherit" w:cs="Open Sans"/>
          <w:color w:val="4F4F4F"/>
          <w:sz w:val="23"/>
          <w:szCs w:val="23"/>
        </w:rPr>
        <w:fldChar w:fldCharType="separate"/>
      </w:r>
    </w:p>
    <w:p w:rsidR="00943F87" w:rsidRDefault="00943F87" w:rsidP="00943F87">
      <w:pPr>
        <w:spacing w:line="320" w:lineRule="atLeast"/>
        <w:jc w:val="center"/>
        <w:textAlignment w:val="baseline"/>
      </w:pPr>
      <w:r>
        <w:rPr>
          <w:rFonts w:ascii="inherit" w:hAnsi="inherit" w:cs="Open Sans"/>
          <w:b/>
          <w:bCs/>
          <w:color w:val="02B3E4"/>
          <w:sz w:val="23"/>
          <w:szCs w:val="23"/>
          <w:bdr w:val="none" w:sz="0" w:space="0" w:color="auto" w:frame="1"/>
        </w:rPr>
        <w:fldChar w:fldCharType="begin"/>
      </w:r>
      <w:r>
        <w:rPr>
          <w:rFonts w:ascii="inherit" w:hAnsi="inherit" w:cs="Open Sans"/>
          <w:b/>
          <w:bCs/>
          <w:color w:val="02B3E4"/>
          <w:sz w:val="23"/>
          <w:szCs w:val="23"/>
          <w:bdr w:val="none" w:sz="0" w:space="0" w:color="auto" w:frame="1"/>
        </w:rPr>
        <w:instrText xml:space="preserve"> INCLUDEPICTURE "https://video.udacity-data.com/topher/2018/July/5b47c13b_numerical-stability-example/numerical-stability-example.jpg" \* MERGEFORMATINET </w:instrText>
      </w:r>
      <w:r>
        <w:rPr>
          <w:rFonts w:ascii="inherit" w:hAnsi="inherit" w:cs="Open Sans"/>
          <w:b/>
          <w:bCs/>
          <w:color w:val="02B3E4"/>
          <w:sz w:val="23"/>
          <w:szCs w:val="23"/>
          <w:bdr w:val="none" w:sz="0" w:space="0" w:color="auto" w:frame="1"/>
        </w:rPr>
        <w:fldChar w:fldCharType="separate"/>
      </w:r>
      <w:r>
        <w:rPr>
          <w:rFonts w:ascii="inherit" w:hAnsi="inherit" w:cs="Open Sans"/>
          <w:b/>
          <w:bCs/>
          <w:noProof/>
          <w:color w:val="02B3E4"/>
          <w:sz w:val="23"/>
          <w:szCs w:val="23"/>
          <w:bdr w:val="none" w:sz="0" w:space="0" w:color="auto" w:frame="1"/>
        </w:rPr>
        <w:drawing>
          <wp:inline distT="0" distB="0" distL="0" distR="0">
            <wp:extent cx="5842000" cy="2286000"/>
            <wp:effectExtent l="0" t="0" r="0" b="0"/>
            <wp:docPr id="1" name="Immagine 1" descr="Immagine che contiene screenshot&#10;&#10;Descrizione generata automaticament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2000" cy="2286000"/>
                    </a:xfrm>
                    <a:prstGeom prst="rect">
                      <a:avLst/>
                    </a:prstGeom>
                    <a:noFill/>
                    <a:ln>
                      <a:noFill/>
                    </a:ln>
                  </pic:spPr>
                </pic:pic>
              </a:graphicData>
            </a:graphic>
          </wp:inline>
        </w:drawing>
      </w:r>
      <w:r>
        <w:rPr>
          <w:rFonts w:ascii="inherit" w:hAnsi="inherit" w:cs="Open Sans"/>
          <w:b/>
          <w:bCs/>
          <w:color w:val="02B3E4"/>
          <w:sz w:val="23"/>
          <w:szCs w:val="23"/>
          <w:bdr w:val="none" w:sz="0" w:space="0" w:color="auto" w:frame="1"/>
        </w:rPr>
        <w:fldChar w:fldCharType="end"/>
      </w:r>
    </w:p>
    <w:p w:rsidR="00943F87" w:rsidRDefault="00943F87" w:rsidP="00943F87">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rsidR="00943F87" w:rsidRDefault="00943F87">
      <w:pPr>
        <w:rPr>
          <w:lang w:val="en-US"/>
        </w:rPr>
      </w:pPr>
    </w:p>
    <w:p w:rsidR="0066277E" w:rsidRDefault="0066277E">
      <w:pPr>
        <w:rPr>
          <w:lang w:val="en-US"/>
        </w:rPr>
      </w:pPr>
    </w:p>
    <w:p w:rsidR="0066277E" w:rsidRPr="0066277E" w:rsidRDefault="0066277E" w:rsidP="0066277E">
      <w:pPr>
        <w:pStyle w:val="Titolo2"/>
        <w:spacing w:before="540" w:beforeAutospacing="0" w:after="75" w:afterAutospacing="0" w:line="320" w:lineRule="atLeast"/>
        <w:textAlignment w:val="baseline"/>
        <w:rPr>
          <w:rFonts w:ascii="inherit" w:hAnsi="inherit" w:cs="Open Sans"/>
          <w:color w:val="2E3D49"/>
          <w:sz w:val="30"/>
          <w:szCs w:val="30"/>
          <w:lang w:val="en-US"/>
        </w:rPr>
      </w:pPr>
      <w:r w:rsidRPr="0066277E">
        <w:rPr>
          <w:rFonts w:ascii="inherit" w:hAnsi="inherit" w:cs="Open Sans"/>
          <w:color w:val="2E3D49"/>
          <w:sz w:val="30"/>
          <w:szCs w:val="30"/>
          <w:lang w:val="en-US"/>
        </w:rPr>
        <w:t>Distributions of Returns and Prices</w:t>
      </w:r>
    </w:p>
    <w:p w:rsidR="0066277E" w:rsidRPr="0066277E" w:rsidRDefault="0066277E" w:rsidP="0066277E">
      <w:pPr>
        <w:pStyle w:val="NormaleWeb"/>
        <w:spacing w:before="0" w:beforeAutospacing="0" w:after="0" w:afterAutospacing="0"/>
        <w:textAlignment w:val="baseline"/>
        <w:rPr>
          <w:rFonts w:ascii="inherit" w:hAnsi="inherit" w:cs="Open Sans"/>
          <w:color w:val="4F4F4F"/>
          <w:sz w:val="23"/>
          <w:szCs w:val="23"/>
          <w:lang w:val="en-US"/>
        </w:rPr>
      </w:pPr>
      <w:r w:rsidRPr="0066277E">
        <w:rPr>
          <w:rFonts w:ascii="inherit" w:hAnsi="inherit" w:cs="Open Sans"/>
          <w:color w:val="4F4F4F"/>
          <w:sz w:val="23"/>
          <w:szCs w:val="23"/>
          <w:lang w:val="en-US"/>
        </w:rPr>
        <w:t xml:space="preserve">Investors are always interested in the potential appreciation or depreciation of financial assets. They'd like to be able to predict what will happen to assets in the future, hence, they'd like to be </w:t>
      </w:r>
      <w:r w:rsidRPr="0066277E">
        <w:rPr>
          <w:rFonts w:ascii="inherit" w:hAnsi="inherit" w:cs="Open Sans"/>
          <w:color w:val="4F4F4F"/>
          <w:sz w:val="23"/>
          <w:szCs w:val="23"/>
          <w:lang w:val="en-US"/>
        </w:rPr>
        <w:lastRenderedPageBreak/>
        <w:t>able to build </w:t>
      </w:r>
      <w:r w:rsidRPr="0066277E">
        <w:rPr>
          <w:rStyle w:val="Enfasicorsivo"/>
          <w:rFonts w:ascii="inherit" w:hAnsi="inherit" w:cs="Open Sans"/>
          <w:color w:val="4F4F4F"/>
          <w:sz w:val="23"/>
          <w:szCs w:val="23"/>
          <w:bdr w:val="none" w:sz="0" w:space="0" w:color="auto" w:frame="1"/>
          <w:lang w:val="en-US"/>
        </w:rPr>
        <w:t>models</w:t>
      </w:r>
      <w:r w:rsidRPr="0066277E">
        <w:rPr>
          <w:rFonts w:ascii="inherit" w:hAnsi="inherit" w:cs="Open Sans"/>
          <w:color w:val="4F4F4F"/>
          <w:sz w:val="23"/>
          <w:szCs w:val="23"/>
          <w:lang w:val="en-US"/>
        </w:rPr>
        <w:t> of stock prices and returns. An important first step is to think of these prices and returns as </w:t>
      </w:r>
      <w:r w:rsidRPr="0066277E">
        <w:rPr>
          <w:rStyle w:val="Enfasicorsivo"/>
          <w:rFonts w:ascii="inherit" w:hAnsi="inherit" w:cs="Open Sans"/>
          <w:color w:val="4F4F4F"/>
          <w:sz w:val="23"/>
          <w:szCs w:val="23"/>
          <w:bdr w:val="none" w:sz="0" w:space="0" w:color="auto" w:frame="1"/>
          <w:lang w:val="en-US"/>
        </w:rPr>
        <w:t>random variables</w:t>
      </w:r>
      <w:r w:rsidRPr="0066277E">
        <w:rPr>
          <w:rFonts w:ascii="inherit" w:hAnsi="inherit" w:cs="Open Sans"/>
          <w:color w:val="4F4F4F"/>
          <w:sz w:val="23"/>
          <w:szCs w:val="23"/>
          <w:lang w:val="en-US"/>
        </w:rPr>
        <w:t>, i.e. outcomes of random phenomena, that take on values as described by </w:t>
      </w:r>
      <w:r w:rsidRPr="0066277E">
        <w:rPr>
          <w:rStyle w:val="Enfasicorsivo"/>
          <w:rFonts w:ascii="inherit" w:hAnsi="inherit" w:cs="Open Sans"/>
          <w:color w:val="4F4F4F"/>
          <w:sz w:val="23"/>
          <w:szCs w:val="23"/>
          <w:bdr w:val="none" w:sz="0" w:space="0" w:color="auto" w:frame="1"/>
          <w:lang w:val="en-US"/>
        </w:rPr>
        <w:t>distributions</w:t>
      </w:r>
      <w:r w:rsidRPr="0066277E">
        <w:rPr>
          <w:rFonts w:ascii="inherit" w:hAnsi="inherit" w:cs="Open Sans"/>
          <w:color w:val="4F4F4F"/>
          <w:sz w:val="23"/>
          <w:szCs w:val="23"/>
          <w:lang w:val="en-US"/>
        </w:rPr>
        <w:t>. Distributions allow us to summarize the behavior of random variables. So, what are the distributions of returns and prices?</w:t>
      </w:r>
    </w:p>
    <w:p w:rsidR="0066277E" w:rsidRPr="0066277E" w:rsidRDefault="0066277E" w:rsidP="0066277E">
      <w:pPr>
        <w:pStyle w:val="NormaleWeb"/>
        <w:spacing w:before="0" w:beforeAutospacing="0" w:after="0" w:afterAutospacing="0"/>
        <w:textAlignment w:val="baseline"/>
        <w:rPr>
          <w:rFonts w:ascii="inherit" w:hAnsi="inherit" w:cs="Open Sans"/>
          <w:color w:val="4F4F4F"/>
          <w:sz w:val="23"/>
          <w:szCs w:val="23"/>
          <w:lang w:val="en-US"/>
        </w:rPr>
      </w:pPr>
      <w:r w:rsidRPr="0066277E">
        <w:rPr>
          <w:rFonts w:ascii="inherit" w:hAnsi="inherit" w:cs="Open Sans"/>
          <w:color w:val="4F4F4F"/>
          <w:sz w:val="23"/>
          <w:szCs w:val="23"/>
          <w:lang w:val="en-US"/>
        </w:rPr>
        <w:t>One strategy for getting a sense of potential future behavior is to look to the past. Let's look at some data from the stock of a familiar company with a storied past, Apple Inc.</w:t>
      </w:r>
    </w:p>
    <w:p w:rsidR="0066277E" w:rsidRPr="0066277E" w:rsidRDefault="0066277E" w:rsidP="0066277E">
      <w:pPr>
        <w:pStyle w:val="Titolo2"/>
        <w:spacing w:before="540" w:beforeAutospacing="0" w:after="75" w:afterAutospacing="0" w:line="320" w:lineRule="atLeast"/>
        <w:textAlignment w:val="baseline"/>
        <w:rPr>
          <w:rFonts w:ascii="inherit" w:hAnsi="inherit" w:cs="Open Sans"/>
          <w:color w:val="2E3D49"/>
          <w:sz w:val="30"/>
          <w:szCs w:val="30"/>
          <w:lang w:val="en-US"/>
        </w:rPr>
      </w:pPr>
      <w:r w:rsidRPr="0066277E">
        <w:rPr>
          <w:rFonts w:ascii="inherit" w:hAnsi="inherit" w:cs="Open Sans"/>
          <w:color w:val="2E3D49"/>
          <w:sz w:val="30"/>
          <w:szCs w:val="30"/>
          <w:lang w:val="en-US"/>
        </w:rPr>
        <w:t>Returns and the Historical Record</w:t>
      </w:r>
    </w:p>
    <w:p w:rsidR="0066277E" w:rsidRPr="0066277E" w:rsidRDefault="0066277E" w:rsidP="0066277E">
      <w:pPr>
        <w:pStyle w:val="NormaleWeb"/>
        <w:spacing w:before="0" w:beforeAutospacing="0" w:after="0" w:afterAutospacing="0"/>
        <w:textAlignment w:val="baseline"/>
        <w:rPr>
          <w:rFonts w:ascii="inherit" w:hAnsi="inherit" w:cs="Open Sans"/>
          <w:color w:val="4F4F4F"/>
          <w:sz w:val="23"/>
          <w:szCs w:val="23"/>
          <w:lang w:val="en-US"/>
        </w:rPr>
      </w:pPr>
      <w:r w:rsidRPr="0066277E">
        <w:rPr>
          <w:rFonts w:ascii="inherit" w:hAnsi="inherit" w:cs="Open Sans"/>
          <w:color w:val="4F4F4F"/>
          <w:sz w:val="23"/>
          <w:szCs w:val="23"/>
          <w:lang w:val="en-US"/>
        </w:rPr>
        <w:t>Let's look at the </w:t>
      </w:r>
      <w:r w:rsidRPr="0066277E">
        <w:rPr>
          <w:rStyle w:val="Enfasicorsivo"/>
          <w:rFonts w:ascii="inherit" w:hAnsi="inherit" w:cs="Open Sans"/>
          <w:color w:val="4F4F4F"/>
          <w:sz w:val="23"/>
          <w:szCs w:val="23"/>
          <w:bdr w:val="none" w:sz="0" w:space="0" w:color="auto" w:frame="1"/>
          <w:lang w:val="en-US"/>
        </w:rPr>
        <w:t>adjusted</w:t>
      </w:r>
      <w:r w:rsidRPr="0066277E">
        <w:rPr>
          <w:rFonts w:ascii="inherit" w:hAnsi="inherit" w:cs="Open Sans"/>
          <w:color w:val="4F4F4F"/>
          <w:sz w:val="23"/>
          <w:szCs w:val="23"/>
          <w:lang w:val="en-US"/>
        </w:rPr>
        <w:t> closing price of Apple stock (AAPL) from 1980 up until the present.</w:t>
      </w:r>
    </w:p>
    <w:p w:rsidR="0066277E" w:rsidRPr="0066277E" w:rsidRDefault="0066277E" w:rsidP="0066277E">
      <w:pPr>
        <w:spacing w:line="320" w:lineRule="atLeast"/>
        <w:textAlignment w:val="baseline"/>
        <w:rPr>
          <w:rStyle w:val="Collegamentoipertestuale"/>
          <w:b/>
          <w:bCs/>
          <w:color w:val="02B3E4"/>
          <w:u w:val="none"/>
          <w:bdr w:val="none" w:sz="0" w:space="0" w:color="auto" w:frame="1"/>
          <w:lang w:val="en-US"/>
        </w:rPr>
      </w:pPr>
      <w:r>
        <w:rPr>
          <w:rFonts w:ascii="inherit" w:hAnsi="inherit" w:cs="Open Sans"/>
          <w:color w:val="4F4F4F"/>
          <w:sz w:val="23"/>
          <w:szCs w:val="23"/>
        </w:rPr>
        <w:fldChar w:fldCharType="begin"/>
      </w:r>
      <w:r w:rsidRPr="0066277E">
        <w:rPr>
          <w:rFonts w:ascii="inherit" w:hAnsi="inherit" w:cs="Open Sans"/>
          <w:color w:val="4F4F4F"/>
          <w:sz w:val="23"/>
          <w:szCs w:val="23"/>
          <w:lang w:val="en-US"/>
        </w:rPr>
        <w:instrText xml:space="preserve"> HYPERLINK "https://classroom.udacity.com/nanodegrees/nd880/parts/9a3a9589-7bc6-4694-81e0-8c3cb1aea251/modules/ff0c8cc4-2cf0-4d10-b053-d4694d8c4ea3/lessons/23490821-c10a-4152-be81-309afd51ba89/concepts/e6aa41b3-12b9-4c6a-9ae9-a22fc8211edb" </w:instrText>
      </w:r>
      <w:r>
        <w:rPr>
          <w:rFonts w:ascii="inherit" w:hAnsi="inherit" w:cs="Open Sans"/>
          <w:color w:val="4F4F4F"/>
          <w:sz w:val="23"/>
          <w:szCs w:val="23"/>
        </w:rPr>
        <w:fldChar w:fldCharType="separate"/>
      </w:r>
    </w:p>
    <w:p w:rsidR="0066277E" w:rsidRDefault="0066277E" w:rsidP="0066277E">
      <w:pPr>
        <w:spacing w:line="320" w:lineRule="atLeast"/>
        <w:jc w:val="center"/>
        <w:textAlignment w:val="baseline"/>
      </w:pPr>
      <w:r>
        <w:rPr>
          <w:rFonts w:ascii="inherit" w:hAnsi="inherit" w:cs="Open Sans"/>
          <w:b/>
          <w:bCs/>
          <w:color w:val="02B3E4"/>
          <w:sz w:val="23"/>
          <w:szCs w:val="23"/>
          <w:bdr w:val="none" w:sz="0" w:space="0" w:color="auto" w:frame="1"/>
        </w:rPr>
        <w:fldChar w:fldCharType="begin"/>
      </w:r>
      <w:r>
        <w:rPr>
          <w:rFonts w:ascii="inherit" w:hAnsi="inherit" w:cs="Open Sans"/>
          <w:b/>
          <w:bCs/>
          <w:color w:val="02B3E4"/>
          <w:sz w:val="23"/>
          <w:szCs w:val="23"/>
          <w:bdr w:val="none" w:sz="0" w:space="0" w:color="auto" w:frame="1"/>
        </w:rPr>
        <w:instrText xml:space="preserve"> INCLUDEPICTURE "https://video.udacity-data.com/topher/2018/July/5b4cfb3c_aapl-adj-close/aapl-adj-close.jpeg" \* MERGEFORMATINET </w:instrText>
      </w:r>
      <w:r>
        <w:rPr>
          <w:rFonts w:ascii="inherit" w:hAnsi="inherit" w:cs="Open Sans"/>
          <w:b/>
          <w:bCs/>
          <w:color w:val="02B3E4"/>
          <w:sz w:val="23"/>
          <w:szCs w:val="23"/>
          <w:bdr w:val="none" w:sz="0" w:space="0" w:color="auto" w:frame="1"/>
        </w:rPr>
        <w:fldChar w:fldCharType="separate"/>
      </w:r>
      <w:r>
        <w:rPr>
          <w:rFonts w:ascii="inherit" w:hAnsi="inherit" w:cs="Open Sans"/>
          <w:b/>
          <w:bCs/>
          <w:noProof/>
          <w:color w:val="02B3E4"/>
          <w:sz w:val="23"/>
          <w:szCs w:val="23"/>
          <w:bdr w:val="none" w:sz="0" w:space="0" w:color="auto" w:frame="1"/>
        </w:rPr>
        <w:drawing>
          <wp:inline distT="0" distB="0" distL="0" distR="0">
            <wp:extent cx="6116320" cy="2941955"/>
            <wp:effectExtent l="0" t="0" r="5080" b="4445"/>
            <wp:docPr id="4" name="Immagine 4" descr="Immagine che contiene screenshot, mappa&#10;&#10;Descrizione generata automaticament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2941955"/>
                    </a:xfrm>
                    <a:prstGeom prst="rect">
                      <a:avLst/>
                    </a:prstGeom>
                    <a:noFill/>
                    <a:ln>
                      <a:noFill/>
                    </a:ln>
                  </pic:spPr>
                </pic:pic>
              </a:graphicData>
            </a:graphic>
          </wp:inline>
        </w:drawing>
      </w:r>
      <w:r>
        <w:rPr>
          <w:rFonts w:ascii="inherit" w:hAnsi="inherit" w:cs="Open Sans"/>
          <w:b/>
          <w:bCs/>
          <w:color w:val="02B3E4"/>
          <w:sz w:val="23"/>
          <w:szCs w:val="23"/>
          <w:bdr w:val="none" w:sz="0" w:space="0" w:color="auto" w:frame="1"/>
        </w:rPr>
        <w:fldChar w:fldCharType="end"/>
      </w:r>
    </w:p>
    <w:p w:rsidR="0066277E" w:rsidRDefault="0066277E" w:rsidP="0066277E">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rsidR="0066277E" w:rsidRPr="0066277E" w:rsidRDefault="0066277E" w:rsidP="0066277E">
      <w:pPr>
        <w:pStyle w:val="NormaleWeb"/>
        <w:spacing w:before="0" w:beforeAutospacing="0" w:after="0" w:afterAutospacing="0"/>
        <w:textAlignment w:val="baseline"/>
        <w:rPr>
          <w:rFonts w:ascii="inherit" w:hAnsi="inherit" w:cs="Open Sans"/>
          <w:color w:val="4F4F4F"/>
          <w:sz w:val="23"/>
          <w:szCs w:val="23"/>
          <w:lang w:val="en-US"/>
        </w:rPr>
      </w:pPr>
      <w:r w:rsidRPr="0066277E">
        <w:rPr>
          <w:rFonts w:ascii="inherit" w:hAnsi="inherit" w:cs="Open Sans"/>
          <w:color w:val="4F4F4F"/>
          <w:sz w:val="23"/>
          <w:szCs w:val="23"/>
          <w:lang w:val="en-US"/>
        </w:rPr>
        <w:t>If we calculate returns and log returns on these data and plot them, we'll see something like the graphs below.</w:t>
      </w:r>
    </w:p>
    <w:p w:rsidR="0066277E" w:rsidRPr="0066277E" w:rsidRDefault="0066277E" w:rsidP="0066277E">
      <w:pPr>
        <w:spacing w:line="320" w:lineRule="atLeast"/>
        <w:textAlignment w:val="baseline"/>
        <w:rPr>
          <w:rStyle w:val="Collegamentoipertestuale"/>
          <w:b/>
          <w:bCs/>
          <w:color w:val="02B3E4"/>
          <w:u w:val="none"/>
          <w:bdr w:val="none" w:sz="0" w:space="0" w:color="auto" w:frame="1"/>
          <w:lang w:val="en-US"/>
        </w:rPr>
      </w:pPr>
      <w:r>
        <w:rPr>
          <w:rFonts w:ascii="inherit" w:hAnsi="inherit" w:cs="Open Sans"/>
          <w:color w:val="4F4F4F"/>
          <w:sz w:val="23"/>
          <w:szCs w:val="23"/>
        </w:rPr>
        <w:fldChar w:fldCharType="begin"/>
      </w:r>
      <w:r w:rsidRPr="0066277E">
        <w:rPr>
          <w:rFonts w:ascii="inherit" w:hAnsi="inherit" w:cs="Open Sans"/>
          <w:color w:val="4F4F4F"/>
          <w:sz w:val="23"/>
          <w:szCs w:val="23"/>
          <w:lang w:val="en-US"/>
        </w:rPr>
        <w:instrText xml:space="preserve"> HYPERLINK "https://classroom.udacity.com/nanodegrees/nd880/parts/9a3a9589-7bc6-4694-81e0-8c3cb1aea251/modules/ff0c8cc4-2cf0-4d10-b053-d4694d8c4ea3/lessons/23490821-c10a-4152-be81-309afd51ba89/concepts/e6aa41b3-12b9-4c6a-9ae9-a22fc8211edb" </w:instrText>
      </w:r>
      <w:r>
        <w:rPr>
          <w:rFonts w:ascii="inherit" w:hAnsi="inherit" w:cs="Open Sans"/>
          <w:color w:val="4F4F4F"/>
          <w:sz w:val="23"/>
          <w:szCs w:val="23"/>
        </w:rPr>
        <w:fldChar w:fldCharType="separate"/>
      </w:r>
    </w:p>
    <w:p w:rsidR="0066277E" w:rsidRDefault="0066277E" w:rsidP="0066277E">
      <w:pPr>
        <w:spacing w:line="320" w:lineRule="atLeast"/>
        <w:jc w:val="center"/>
        <w:textAlignment w:val="baseline"/>
      </w:pPr>
      <w:r>
        <w:rPr>
          <w:rFonts w:ascii="inherit" w:hAnsi="inherit" w:cs="Open Sans"/>
          <w:b/>
          <w:bCs/>
          <w:color w:val="02B3E4"/>
          <w:sz w:val="23"/>
          <w:szCs w:val="23"/>
          <w:bdr w:val="none" w:sz="0" w:space="0" w:color="auto" w:frame="1"/>
        </w:rPr>
        <w:fldChar w:fldCharType="begin"/>
      </w:r>
      <w:r>
        <w:rPr>
          <w:rFonts w:ascii="inherit" w:hAnsi="inherit" w:cs="Open Sans"/>
          <w:b/>
          <w:bCs/>
          <w:color w:val="02B3E4"/>
          <w:sz w:val="23"/>
          <w:szCs w:val="23"/>
          <w:bdr w:val="none" w:sz="0" w:space="0" w:color="auto" w:frame="1"/>
        </w:rPr>
        <w:instrText xml:space="preserve"> INCLUDEPICTURE "https://video.udacity-data.com/topher/2018/July/5b4cfcc4_aapl-returns-log-returns/aapl-returns-log-returns.jpeg" \* MERGEFORMATINET </w:instrText>
      </w:r>
      <w:r>
        <w:rPr>
          <w:rFonts w:ascii="inherit" w:hAnsi="inherit" w:cs="Open Sans"/>
          <w:b/>
          <w:bCs/>
          <w:color w:val="02B3E4"/>
          <w:sz w:val="23"/>
          <w:szCs w:val="23"/>
          <w:bdr w:val="none" w:sz="0" w:space="0" w:color="auto" w:frame="1"/>
        </w:rPr>
        <w:fldChar w:fldCharType="separate"/>
      </w:r>
      <w:r>
        <w:rPr>
          <w:rFonts w:ascii="inherit" w:hAnsi="inherit" w:cs="Open Sans"/>
          <w:b/>
          <w:bCs/>
          <w:noProof/>
          <w:color w:val="02B3E4"/>
          <w:sz w:val="23"/>
          <w:szCs w:val="23"/>
          <w:bdr w:val="none" w:sz="0" w:space="0" w:color="auto" w:frame="1"/>
        </w:rPr>
        <w:drawing>
          <wp:inline distT="0" distB="0" distL="0" distR="0">
            <wp:extent cx="6116320" cy="2939415"/>
            <wp:effectExtent l="0" t="0" r="5080" b="0"/>
            <wp:docPr id="3" name="Immagine 3" descr="Immagine che contiene screenshot&#10;&#10;Descrizione generata automaticament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320" cy="2939415"/>
                    </a:xfrm>
                    <a:prstGeom prst="rect">
                      <a:avLst/>
                    </a:prstGeom>
                    <a:noFill/>
                    <a:ln>
                      <a:noFill/>
                    </a:ln>
                  </pic:spPr>
                </pic:pic>
              </a:graphicData>
            </a:graphic>
          </wp:inline>
        </w:drawing>
      </w:r>
      <w:r>
        <w:rPr>
          <w:rFonts w:ascii="inherit" w:hAnsi="inherit" w:cs="Open Sans"/>
          <w:b/>
          <w:bCs/>
          <w:color w:val="02B3E4"/>
          <w:sz w:val="23"/>
          <w:szCs w:val="23"/>
          <w:bdr w:val="none" w:sz="0" w:space="0" w:color="auto" w:frame="1"/>
        </w:rPr>
        <w:fldChar w:fldCharType="end"/>
      </w:r>
    </w:p>
    <w:p w:rsidR="0066277E" w:rsidRDefault="0066277E" w:rsidP="0066277E">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rsidR="0066277E" w:rsidRPr="0066277E" w:rsidRDefault="0066277E" w:rsidP="0066277E">
      <w:pPr>
        <w:pStyle w:val="NormaleWeb"/>
        <w:spacing w:before="0" w:beforeAutospacing="0" w:after="0" w:afterAutospacing="0"/>
        <w:textAlignment w:val="baseline"/>
        <w:rPr>
          <w:rFonts w:ascii="inherit" w:hAnsi="inherit" w:cs="Open Sans"/>
          <w:color w:val="4F4F4F"/>
          <w:sz w:val="23"/>
          <w:szCs w:val="23"/>
          <w:lang w:val="en-US"/>
        </w:rPr>
      </w:pPr>
      <w:proofErr w:type="gramStart"/>
      <w:r w:rsidRPr="0066277E">
        <w:rPr>
          <w:rFonts w:ascii="inherit" w:hAnsi="inherit" w:cs="Open Sans"/>
          <w:color w:val="4F4F4F"/>
          <w:sz w:val="23"/>
          <w:szCs w:val="23"/>
          <w:lang w:val="en-US"/>
        </w:rPr>
        <w:lastRenderedPageBreak/>
        <w:t>These plot</w:t>
      </w:r>
      <w:proofErr w:type="gramEnd"/>
      <w:r w:rsidRPr="0066277E">
        <w:rPr>
          <w:rFonts w:ascii="inherit" w:hAnsi="inherit" w:cs="Open Sans"/>
          <w:color w:val="4F4F4F"/>
          <w:sz w:val="23"/>
          <w:szCs w:val="23"/>
          <w:lang w:val="en-US"/>
        </w:rPr>
        <w:t xml:space="preserve"> look almost the same—that's because the returns and log returns for these </w:t>
      </w:r>
      <w:r w:rsidRPr="0066277E">
        <w:rPr>
          <w:rStyle w:val="Enfasicorsivo"/>
          <w:rFonts w:ascii="inherit" w:hAnsi="inherit" w:cs="Open Sans"/>
          <w:color w:val="4F4F4F"/>
          <w:sz w:val="23"/>
          <w:szCs w:val="23"/>
          <w:bdr w:val="none" w:sz="0" w:space="0" w:color="auto" w:frame="1"/>
          <w:lang w:val="en-US"/>
        </w:rPr>
        <w:t>daily</w:t>
      </w:r>
      <w:r w:rsidRPr="0066277E">
        <w:rPr>
          <w:rFonts w:ascii="inherit" w:hAnsi="inherit" w:cs="Open Sans"/>
          <w:color w:val="4F4F4F"/>
          <w:sz w:val="23"/>
          <w:szCs w:val="23"/>
          <w:lang w:val="en-US"/>
        </w:rPr>
        <w:t> data have </w:t>
      </w:r>
      <w:r w:rsidRPr="0066277E">
        <w:rPr>
          <w:rStyle w:val="Enfasigrassetto"/>
          <w:rFonts w:ascii="inherit" w:hAnsi="inherit" w:cs="Open Sans"/>
          <w:color w:val="4F4F4F"/>
          <w:sz w:val="23"/>
          <w:szCs w:val="23"/>
          <w:bdr w:val="none" w:sz="0" w:space="0" w:color="auto" w:frame="1"/>
          <w:lang w:val="en-US"/>
        </w:rPr>
        <w:t>very similar values</w:t>
      </w:r>
      <w:r w:rsidRPr="0066277E">
        <w:rPr>
          <w:rFonts w:ascii="inherit" w:hAnsi="inherit" w:cs="Open Sans"/>
          <w:color w:val="4F4F4F"/>
          <w:sz w:val="23"/>
          <w:szCs w:val="23"/>
          <w:lang w:val="en-US"/>
        </w:rPr>
        <w:t>. This is because daily returns are small—the values are close to 0, so the property </w:t>
      </w:r>
      <w:r w:rsidRPr="0066277E">
        <w:rPr>
          <w:rStyle w:val="katex-mathml"/>
          <w:rFonts w:ascii="KaTeX_Main" w:hAnsi="KaTeX_Main" w:cs="Open Sans"/>
          <w:color w:val="4F4F4F"/>
          <w:sz w:val="28"/>
          <w:szCs w:val="28"/>
          <w:bdr w:val="none" w:sz="0" w:space="0" w:color="auto" w:frame="1"/>
          <w:lang w:val="en-US"/>
        </w:rPr>
        <w:t>\</w:t>
      </w:r>
      <w:proofErr w:type="gramStart"/>
      <w:r w:rsidRPr="0066277E">
        <w:rPr>
          <w:rStyle w:val="katex-mathml"/>
          <w:rFonts w:ascii="KaTeX_Main" w:hAnsi="KaTeX_Main" w:cs="Open Sans"/>
          <w:color w:val="4F4F4F"/>
          <w:sz w:val="28"/>
          <w:szCs w:val="28"/>
          <w:bdr w:val="none" w:sz="0" w:space="0" w:color="auto" w:frame="1"/>
          <w:lang w:val="en-US"/>
        </w:rPr>
        <w:t>ln(</w:t>
      </w:r>
      <w:proofErr w:type="gramEnd"/>
      <w:r w:rsidRPr="0066277E">
        <w:rPr>
          <w:rStyle w:val="katex-mathml"/>
          <w:rFonts w:ascii="KaTeX_Main" w:hAnsi="KaTeX_Main" w:cs="Open Sans"/>
          <w:color w:val="4F4F4F"/>
          <w:sz w:val="28"/>
          <w:szCs w:val="28"/>
          <w:bdr w:val="none" w:sz="0" w:space="0" w:color="auto" w:frame="1"/>
          <w:lang w:val="en-US"/>
        </w:rPr>
        <w:t>1 + r) \</w:t>
      </w:r>
      <w:proofErr w:type="spellStart"/>
      <w:r w:rsidRPr="0066277E">
        <w:rPr>
          <w:rStyle w:val="katex-mathml"/>
          <w:rFonts w:ascii="KaTeX_Main" w:hAnsi="KaTeX_Main" w:cs="Open Sans"/>
          <w:color w:val="4F4F4F"/>
          <w:sz w:val="28"/>
          <w:szCs w:val="28"/>
          <w:bdr w:val="none" w:sz="0" w:space="0" w:color="auto" w:frame="1"/>
          <w:lang w:val="en-US"/>
        </w:rPr>
        <w:t>approx</w:t>
      </w:r>
      <w:proofErr w:type="spellEnd"/>
      <w:r w:rsidRPr="0066277E">
        <w:rPr>
          <w:rStyle w:val="katex-mathml"/>
          <w:rFonts w:ascii="KaTeX_Main" w:hAnsi="KaTeX_Main" w:cs="Open Sans"/>
          <w:color w:val="4F4F4F"/>
          <w:sz w:val="28"/>
          <w:szCs w:val="28"/>
          <w:bdr w:val="none" w:sz="0" w:space="0" w:color="auto" w:frame="1"/>
          <w:lang w:val="en-US"/>
        </w:rPr>
        <w:t xml:space="preserve"> </w:t>
      </w:r>
      <w:proofErr w:type="spellStart"/>
      <w:r w:rsidRPr="0066277E">
        <w:rPr>
          <w:rStyle w:val="katex-mathml"/>
          <w:rFonts w:ascii="KaTeX_Main" w:hAnsi="KaTeX_Main" w:cs="Open Sans"/>
          <w:color w:val="4F4F4F"/>
          <w:sz w:val="28"/>
          <w:szCs w:val="28"/>
          <w:bdr w:val="none" w:sz="0" w:space="0" w:color="auto" w:frame="1"/>
          <w:lang w:val="en-US"/>
        </w:rPr>
        <w:t>r</w:t>
      </w:r>
      <w:r w:rsidRPr="0066277E">
        <w:rPr>
          <w:rStyle w:val="mop"/>
          <w:rFonts w:ascii="KaTeX_Main" w:hAnsi="KaTeX_Main" w:cs="Open Sans"/>
          <w:color w:val="4F4F4F"/>
          <w:sz w:val="28"/>
          <w:szCs w:val="28"/>
          <w:bdr w:val="none" w:sz="0" w:space="0" w:color="auto" w:frame="1"/>
          <w:lang w:val="en-US"/>
        </w:rPr>
        <w:t>ln</w:t>
      </w:r>
      <w:proofErr w:type="spellEnd"/>
      <w:r w:rsidRPr="0066277E">
        <w:rPr>
          <w:rStyle w:val="mope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1</w:t>
      </w:r>
      <w:r w:rsidRPr="0066277E">
        <w:rPr>
          <w:rStyle w:val="mbin"/>
          <w:rFonts w:ascii="KaTeX_Main" w:hAnsi="KaTeX_Main" w:cs="Open Sans"/>
          <w:color w:val="4F4F4F"/>
          <w:sz w:val="28"/>
          <w:szCs w:val="28"/>
          <w:bdr w:val="none" w:sz="0" w:space="0" w:color="auto" w:frame="1"/>
          <w:lang w:val="en-US"/>
        </w:rPr>
        <w:t>+</w:t>
      </w:r>
      <w:r w:rsidRPr="0066277E">
        <w:rPr>
          <w:rStyle w:val="mord"/>
          <w:rFonts w:ascii="KaTeX_Math" w:hAnsi="KaTeX_Math" w:cs="Open Sans"/>
          <w:i/>
          <w:iCs/>
          <w:color w:val="4F4F4F"/>
          <w:sz w:val="28"/>
          <w:szCs w:val="28"/>
          <w:bdr w:val="none" w:sz="0" w:space="0" w:color="auto" w:frame="1"/>
          <w:lang w:val="en-US"/>
        </w:rPr>
        <w:t>r</w:t>
      </w:r>
      <w:r w:rsidRPr="0066277E">
        <w:rPr>
          <w:rStyle w:val="mclose"/>
          <w:rFonts w:ascii="KaTeX_Main" w:hAnsi="KaTeX_Main" w:cs="Open Sans"/>
          <w:color w:val="4F4F4F"/>
          <w:sz w:val="28"/>
          <w:szCs w:val="28"/>
          <w:bdr w:val="none" w:sz="0" w:space="0" w:color="auto" w:frame="1"/>
          <w:lang w:val="en-US"/>
        </w:rPr>
        <w:t>)</w:t>
      </w:r>
      <w:r w:rsidRPr="0066277E">
        <w:rPr>
          <w:rStyle w:val="mrel"/>
          <w:rFonts w:ascii="KaTeX_Main" w:hAnsi="KaTeX_Main" w:cs="Open Sans"/>
          <w:color w:val="4F4F4F"/>
          <w:sz w:val="28"/>
          <w:szCs w:val="28"/>
          <w:bdr w:val="none" w:sz="0" w:space="0" w:color="auto" w:frame="1"/>
          <w:lang w:val="en-US"/>
        </w:rPr>
        <w:t>≈</w:t>
      </w:r>
      <w:r w:rsidRPr="0066277E">
        <w:rPr>
          <w:rStyle w:val="mord"/>
          <w:rFonts w:ascii="KaTeX_Math" w:hAnsi="KaTeX_Math" w:cs="Open Sans"/>
          <w:i/>
          <w:iCs/>
          <w:color w:val="4F4F4F"/>
          <w:sz w:val="28"/>
          <w:szCs w:val="28"/>
          <w:bdr w:val="none" w:sz="0" w:space="0" w:color="auto" w:frame="1"/>
          <w:lang w:val="en-US"/>
        </w:rPr>
        <w:t>r</w:t>
      </w:r>
      <w:r w:rsidRPr="0066277E">
        <w:rPr>
          <w:rFonts w:ascii="inherit" w:hAnsi="inherit" w:cs="Open Sans"/>
          <w:color w:val="4F4F4F"/>
          <w:sz w:val="23"/>
          <w:szCs w:val="23"/>
          <w:lang w:val="en-US"/>
        </w:rPr>
        <w:t> applies. But we're interested in the distribution of these values, so let's look at a histogram.</w:t>
      </w:r>
    </w:p>
    <w:p w:rsidR="0066277E" w:rsidRPr="0066277E" w:rsidRDefault="0066277E" w:rsidP="0066277E">
      <w:pPr>
        <w:spacing w:line="320" w:lineRule="atLeast"/>
        <w:textAlignment w:val="baseline"/>
        <w:rPr>
          <w:rStyle w:val="Collegamentoipertestuale"/>
          <w:b/>
          <w:bCs/>
          <w:color w:val="02B3E4"/>
          <w:u w:val="none"/>
          <w:bdr w:val="none" w:sz="0" w:space="0" w:color="auto" w:frame="1"/>
          <w:lang w:val="en-US"/>
        </w:rPr>
      </w:pPr>
      <w:r>
        <w:rPr>
          <w:rFonts w:ascii="inherit" w:hAnsi="inherit" w:cs="Open Sans"/>
          <w:color w:val="4F4F4F"/>
          <w:sz w:val="23"/>
          <w:szCs w:val="23"/>
        </w:rPr>
        <w:fldChar w:fldCharType="begin"/>
      </w:r>
      <w:r w:rsidRPr="0066277E">
        <w:rPr>
          <w:rFonts w:ascii="inherit" w:hAnsi="inherit" w:cs="Open Sans"/>
          <w:color w:val="4F4F4F"/>
          <w:sz w:val="23"/>
          <w:szCs w:val="23"/>
          <w:lang w:val="en-US"/>
        </w:rPr>
        <w:instrText xml:space="preserve"> HYPERLINK "https://classroom.udacity.com/nanodegrees/nd880/parts/9a3a9589-7bc6-4694-81e0-8c3cb1aea251/modules/ff0c8cc4-2cf0-4d10-b053-d4694d8c4ea3/lessons/23490821-c10a-4152-be81-309afd51ba89/concepts/e6aa41b3-12b9-4c6a-9ae9-a22fc8211edb" </w:instrText>
      </w:r>
      <w:r>
        <w:rPr>
          <w:rFonts w:ascii="inherit" w:hAnsi="inherit" w:cs="Open Sans"/>
          <w:color w:val="4F4F4F"/>
          <w:sz w:val="23"/>
          <w:szCs w:val="23"/>
        </w:rPr>
        <w:fldChar w:fldCharType="separate"/>
      </w:r>
    </w:p>
    <w:p w:rsidR="0066277E" w:rsidRDefault="0066277E" w:rsidP="0066277E">
      <w:pPr>
        <w:spacing w:line="320" w:lineRule="atLeast"/>
        <w:jc w:val="center"/>
        <w:textAlignment w:val="baseline"/>
      </w:pPr>
      <w:r>
        <w:rPr>
          <w:rFonts w:ascii="inherit" w:hAnsi="inherit" w:cs="Open Sans"/>
          <w:b/>
          <w:bCs/>
          <w:color w:val="02B3E4"/>
          <w:sz w:val="23"/>
          <w:szCs w:val="23"/>
          <w:bdr w:val="none" w:sz="0" w:space="0" w:color="auto" w:frame="1"/>
        </w:rPr>
        <w:fldChar w:fldCharType="begin"/>
      </w:r>
      <w:r>
        <w:rPr>
          <w:rFonts w:ascii="inherit" w:hAnsi="inherit" w:cs="Open Sans"/>
          <w:b/>
          <w:bCs/>
          <w:color w:val="02B3E4"/>
          <w:sz w:val="23"/>
          <w:szCs w:val="23"/>
          <w:bdr w:val="none" w:sz="0" w:space="0" w:color="auto" w:frame="1"/>
        </w:rPr>
        <w:instrText xml:space="preserve"> INCLUDEPICTURE "https://video.udacity-data.com/topher/2018/July/5b4cfd86_aapl-returns-log-returns/aapl-returns-log-returns.jpeg" \* MERGEFORMATINET </w:instrText>
      </w:r>
      <w:r>
        <w:rPr>
          <w:rFonts w:ascii="inherit" w:hAnsi="inherit" w:cs="Open Sans"/>
          <w:b/>
          <w:bCs/>
          <w:color w:val="02B3E4"/>
          <w:sz w:val="23"/>
          <w:szCs w:val="23"/>
          <w:bdr w:val="none" w:sz="0" w:space="0" w:color="auto" w:frame="1"/>
        </w:rPr>
        <w:fldChar w:fldCharType="separate"/>
      </w:r>
      <w:r>
        <w:rPr>
          <w:rFonts w:ascii="inherit" w:hAnsi="inherit" w:cs="Open Sans"/>
          <w:b/>
          <w:bCs/>
          <w:noProof/>
          <w:color w:val="02B3E4"/>
          <w:sz w:val="23"/>
          <w:szCs w:val="23"/>
          <w:bdr w:val="none" w:sz="0" w:space="0" w:color="auto" w:frame="1"/>
        </w:rPr>
        <w:drawing>
          <wp:inline distT="0" distB="0" distL="0" distR="0">
            <wp:extent cx="6116320" cy="3030220"/>
            <wp:effectExtent l="0" t="0" r="5080" b="5080"/>
            <wp:docPr id="2" name="Immagin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5"/>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3030220"/>
                    </a:xfrm>
                    <a:prstGeom prst="rect">
                      <a:avLst/>
                    </a:prstGeom>
                    <a:noFill/>
                    <a:ln>
                      <a:noFill/>
                    </a:ln>
                  </pic:spPr>
                </pic:pic>
              </a:graphicData>
            </a:graphic>
          </wp:inline>
        </w:drawing>
      </w:r>
      <w:r>
        <w:rPr>
          <w:rFonts w:ascii="inherit" w:hAnsi="inherit" w:cs="Open Sans"/>
          <w:b/>
          <w:bCs/>
          <w:color w:val="02B3E4"/>
          <w:sz w:val="23"/>
          <w:szCs w:val="23"/>
          <w:bdr w:val="none" w:sz="0" w:space="0" w:color="auto" w:frame="1"/>
        </w:rPr>
        <w:fldChar w:fldCharType="end"/>
      </w:r>
    </w:p>
    <w:p w:rsidR="0066277E" w:rsidRDefault="0066277E" w:rsidP="0066277E">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rsidR="0066277E" w:rsidRPr="0066277E" w:rsidRDefault="0066277E" w:rsidP="0066277E">
      <w:pPr>
        <w:pStyle w:val="NormaleWeb"/>
        <w:spacing w:before="0" w:beforeAutospacing="0" w:after="225" w:afterAutospacing="0"/>
        <w:textAlignment w:val="baseline"/>
        <w:rPr>
          <w:rFonts w:ascii="inherit" w:hAnsi="inherit" w:cs="Open Sans"/>
          <w:color w:val="4F4F4F"/>
          <w:sz w:val="23"/>
          <w:szCs w:val="23"/>
          <w:lang w:val="en-US"/>
        </w:rPr>
      </w:pPr>
      <w:r w:rsidRPr="0066277E">
        <w:rPr>
          <w:rFonts w:ascii="inherit" w:hAnsi="inherit" w:cs="Open Sans"/>
          <w:color w:val="4F4F4F"/>
          <w:sz w:val="23"/>
          <w:szCs w:val="23"/>
          <w:lang w:val="en-US"/>
        </w:rPr>
        <w:t>Here we've plotted a histogram of AAPL's log returns from 1980 to the present, and we've overlaid a scaled normal distribution. We can see a few things right away from this plot. First, the values are centered around 0, and in fact look roughly normal. However, the tails of the histogram clearly lie above the tails of the normal distribution. We call these "fat tails".</w:t>
      </w:r>
    </w:p>
    <w:p w:rsidR="0066277E" w:rsidRPr="0066277E" w:rsidRDefault="0066277E" w:rsidP="0066277E">
      <w:pPr>
        <w:pStyle w:val="NormaleWeb"/>
        <w:spacing w:before="0" w:beforeAutospacing="0" w:after="0" w:afterAutospacing="0"/>
        <w:textAlignment w:val="baseline"/>
        <w:rPr>
          <w:rFonts w:ascii="inherit" w:hAnsi="inherit" w:cs="Open Sans"/>
          <w:color w:val="4F4F4F"/>
          <w:sz w:val="23"/>
          <w:szCs w:val="23"/>
          <w:lang w:val="en-US"/>
        </w:rPr>
      </w:pPr>
      <w:r w:rsidRPr="0066277E">
        <w:rPr>
          <w:rFonts w:ascii="inherit" w:hAnsi="inherit" w:cs="Open Sans"/>
          <w:color w:val="4F4F4F"/>
          <w:sz w:val="23"/>
          <w:szCs w:val="23"/>
          <w:lang w:val="en-US"/>
        </w:rPr>
        <w:t>In general, the normal distribution can be a reasonable approximation for short-term returns and log returns for some applications. However, many analyses have shown that the data do not conform perfectly to a normal distribution, and often deviate significantly in the tails. The significance of this is that the normal distribution predicts fewer extreme events than are actually observed. The conversation about the best model for the distribution of returns has been going on for at least the past century. The best model will depend on exactly what your analysis seeks to achieve.</w:t>
      </w:r>
    </w:p>
    <w:p w:rsidR="0066277E" w:rsidRPr="0066277E" w:rsidRDefault="0066277E" w:rsidP="0066277E">
      <w:pPr>
        <w:pStyle w:val="Titolo2"/>
        <w:spacing w:before="540" w:beforeAutospacing="0" w:after="75" w:afterAutospacing="0" w:line="320" w:lineRule="atLeast"/>
        <w:textAlignment w:val="baseline"/>
        <w:rPr>
          <w:rFonts w:ascii="inherit" w:hAnsi="inherit" w:cs="Open Sans"/>
          <w:color w:val="2E3D49"/>
          <w:sz w:val="30"/>
          <w:szCs w:val="30"/>
          <w:lang w:val="en-US"/>
        </w:rPr>
      </w:pPr>
      <w:r w:rsidRPr="0066277E">
        <w:rPr>
          <w:rFonts w:ascii="inherit" w:hAnsi="inherit" w:cs="Open Sans"/>
          <w:color w:val="2E3D49"/>
          <w:sz w:val="30"/>
          <w:szCs w:val="30"/>
          <w:lang w:val="en-US"/>
        </w:rPr>
        <w:t>Normality and Long-Term Investments</w:t>
      </w:r>
    </w:p>
    <w:p w:rsidR="0066277E" w:rsidRPr="0066277E" w:rsidRDefault="0066277E" w:rsidP="0066277E">
      <w:pPr>
        <w:pStyle w:val="NormaleWeb"/>
        <w:spacing w:before="0" w:beforeAutospacing="0" w:after="0" w:afterAutospacing="0"/>
        <w:textAlignment w:val="baseline"/>
        <w:rPr>
          <w:rFonts w:ascii="inherit" w:hAnsi="inherit" w:cs="Open Sans"/>
          <w:color w:val="4F4F4F"/>
          <w:sz w:val="23"/>
          <w:szCs w:val="23"/>
          <w:lang w:val="en-US"/>
        </w:rPr>
      </w:pPr>
      <w:r w:rsidRPr="0066277E">
        <w:rPr>
          <w:rFonts w:ascii="inherit" w:hAnsi="inherit" w:cs="Open Sans"/>
          <w:color w:val="4F4F4F"/>
          <w:sz w:val="23"/>
          <w:szCs w:val="23"/>
          <w:lang w:val="en-US"/>
        </w:rPr>
        <w:t>Based on historical data, it may be reasonable to consider short-term returns as approximately normally distributed for some purposes. However, even if short-term returns are normally distributed, long-term returns cannot be. If </w:t>
      </w:r>
      <w:r w:rsidRPr="0066277E">
        <w:rPr>
          <w:rStyle w:val="katex-mathml"/>
          <w:rFonts w:ascii="KaTeX_Main" w:hAnsi="KaTeX_Main" w:cs="Open Sans"/>
          <w:color w:val="4F4F4F"/>
          <w:sz w:val="28"/>
          <w:szCs w:val="28"/>
          <w:bdr w:val="none" w:sz="0" w:space="0" w:color="auto" w:frame="1"/>
          <w:lang w:val="en-US"/>
        </w:rPr>
        <w:t>r_1 = \frac{p_1 - p_0}{p_0}</w:t>
      </w:r>
      <w:r w:rsidRPr="0066277E">
        <w:rPr>
          <w:rStyle w:val="mord"/>
          <w:rFonts w:ascii="KaTeX_Math" w:hAnsi="KaTeX_Math" w:cs="Open Sans"/>
          <w:i/>
          <w:iCs/>
          <w:color w:val="4F4F4F"/>
          <w:sz w:val="28"/>
          <w:szCs w:val="28"/>
          <w:bdr w:val="none" w:sz="0" w:space="0" w:color="auto" w:frame="1"/>
          <w:lang w:val="en-US"/>
        </w:rPr>
        <w:t>r</w:t>
      </w:r>
      <w:r w:rsidRPr="0066277E">
        <w:rPr>
          <w:rStyle w:val="mord"/>
          <w:rFonts w:ascii="inherit" w:hAnsi="inherit" w:cs="Open Sans"/>
          <w:color w:val="4F4F4F"/>
          <w:sz w:val="20"/>
          <w:szCs w:val="20"/>
          <w:bdr w:val="none" w:sz="0" w:space="0" w:color="auto" w:frame="1"/>
          <w:lang w:val="en-US"/>
        </w:rPr>
        <w:t>1</w:t>
      </w:r>
      <w:r w:rsidRPr="0066277E">
        <w:rPr>
          <w:rStyle w:val="vlist-s"/>
          <w:rFonts w:ascii="inherit" w:hAnsi="inherit" w:cs="Open Sans"/>
          <w:color w:val="4F4F4F"/>
          <w:sz w:val="2"/>
          <w:szCs w:val="2"/>
          <w:bdr w:val="none" w:sz="0" w:space="0" w:color="auto" w:frame="1"/>
          <w:lang w:val="en-US"/>
        </w:rPr>
        <w:t>​</w:t>
      </w:r>
      <w:r w:rsidRPr="0066277E">
        <w:rPr>
          <w:rStyle w:val="mrel"/>
          <w:rFonts w:ascii="KaTeX_Main" w:hAnsi="KaTeX_Main" w:cs="Open Sans"/>
          <w:color w:val="4F4F4F"/>
          <w:sz w:val="28"/>
          <w:szCs w:val="28"/>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0</w:t>
      </w:r>
      <w:r w:rsidRPr="0066277E">
        <w:rPr>
          <w:rStyle w:val="vlist-s"/>
          <w:rFonts w:ascii="inherit" w:hAnsi="inherit" w:cs="Open Sans"/>
          <w:color w:val="4F4F4F"/>
          <w:sz w:val="2"/>
          <w:szCs w:val="2"/>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1</w:t>
      </w:r>
      <w:r w:rsidRPr="0066277E">
        <w:rPr>
          <w:rStyle w:val="vlist-s"/>
          <w:rFonts w:ascii="inherit" w:hAnsi="inherit" w:cs="Open Sans"/>
          <w:color w:val="4F4F4F"/>
          <w:sz w:val="2"/>
          <w:szCs w:val="2"/>
          <w:bdr w:val="none" w:sz="0" w:space="0" w:color="auto" w:frame="1"/>
          <w:lang w:val="en-US"/>
        </w:rPr>
        <w:t>​</w:t>
      </w:r>
      <w:r w:rsidRPr="0066277E">
        <w:rPr>
          <w:rStyle w:val="mbin"/>
          <w:rFonts w:ascii="inherit" w:hAnsi="inherit" w:cs="Open Sans"/>
          <w:color w:val="4F4F4F"/>
          <w:sz w:val="20"/>
          <w:szCs w:val="20"/>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0</w:t>
      </w:r>
      <w:r w:rsidRPr="0066277E">
        <w:rPr>
          <w:rStyle w:val="vlist-s"/>
          <w:rFonts w:ascii="inherit" w:hAnsi="inherit" w:cs="Open Sans"/>
          <w:color w:val="4F4F4F"/>
          <w:sz w:val="2"/>
          <w:szCs w:val="2"/>
          <w:bdr w:val="none" w:sz="0" w:space="0" w:color="auto" w:frame="1"/>
          <w:lang w:val="en-US"/>
        </w:rPr>
        <w:t>​​</w:t>
      </w:r>
      <w:r w:rsidRPr="0066277E">
        <w:rPr>
          <w:rFonts w:ascii="inherit" w:hAnsi="inherit" w:cs="Open Sans"/>
          <w:color w:val="4F4F4F"/>
          <w:sz w:val="23"/>
          <w:szCs w:val="23"/>
          <w:lang w:val="en-US"/>
        </w:rPr>
        <w:t> and </w:t>
      </w:r>
      <w:r w:rsidRPr="0066277E">
        <w:rPr>
          <w:rStyle w:val="katex-mathml"/>
          <w:rFonts w:ascii="KaTeX_Main" w:hAnsi="KaTeX_Main" w:cs="Open Sans"/>
          <w:color w:val="4F4F4F"/>
          <w:sz w:val="28"/>
          <w:szCs w:val="28"/>
          <w:bdr w:val="none" w:sz="0" w:space="0" w:color="auto" w:frame="1"/>
          <w:lang w:val="en-US"/>
        </w:rPr>
        <w:t>r_2 = \frac{p_2 - p_1}{p_1}</w:t>
      </w:r>
      <w:r w:rsidRPr="0066277E">
        <w:rPr>
          <w:rStyle w:val="mord"/>
          <w:rFonts w:ascii="KaTeX_Math" w:hAnsi="KaTeX_Math" w:cs="Open Sans"/>
          <w:i/>
          <w:iCs/>
          <w:color w:val="4F4F4F"/>
          <w:sz w:val="28"/>
          <w:szCs w:val="28"/>
          <w:bdr w:val="none" w:sz="0" w:space="0" w:color="auto" w:frame="1"/>
          <w:lang w:val="en-US"/>
        </w:rPr>
        <w:t>r</w:t>
      </w:r>
      <w:r w:rsidRPr="0066277E">
        <w:rPr>
          <w:rStyle w:val="mord"/>
          <w:rFonts w:ascii="inherit" w:hAnsi="inherit" w:cs="Open Sans"/>
          <w:color w:val="4F4F4F"/>
          <w:sz w:val="20"/>
          <w:szCs w:val="20"/>
          <w:bdr w:val="none" w:sz="0" w:space="0" w:color="auto" w:frame="1"/>
          <w:lang w:val="en-US"/>
        </w:rPr>
        <w:t>2</w:t>
      </w:r>
      <w:r w:rsidRPr="0066277E">
        <w:rPr>
          <w:rStyle w:val="vlist-s"/>
          <w:rFonts w:ascii="inherit" w:hAnsi="inherit" w:cs="Open Sans"/>
          <w:color w:val="4F4F4F"/>
          <w:sz w:val="2"/>
          <w:szCs w:val="2"/>
          <w:bdr w:val="none" w:sz="0" w:space="0" w:color="auto" w:frame="1"/>
          <w:lang w:val="en-US"/>
        </w:rPr>
        <w:t>​</w:t>
      </w:r>
      <w:r w:rsidRPr="0066277E">
        <w:rPr>
          <w:rStyle w:val="mrel"/>
          <w:rFonts w:ascii="KaTeX_Main" w:hAnsi="KaTeX_Main" w:cs="Open Sans"/>
          <w:color w:val="4F4F4F"/>
          <w:sz w:val="28"/>
          <w:szCs w:val="28"/>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1</w:t>
      </w:r>
      <w:r w:rsidRPr="0066277E">
        <w:rPr>
          <w:rStyle w:val="vlist-s"/>
          <w:rFonts w:ascii="inherit" w:hAnsi="inherit" w:cs="Open Sans"/>
          <w:color w:val="4F4F4F"/>
          <w:sz w:val="2"/>
          <w:szCs w:val="2"/>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2</w:t>
      </w:r>
      <w:r w:rsidRPr="0066277E">
        <w:rPr>
          <w:rStyle w:val="vlist-s"/>
          <w:rFonts w:ascii="inherit" w:hAnsi="inherit" w:cs="Open Sans"/>
          <w:color w:val="4F4F4F"/>
          <w:sz w:val="2"/>
          <w:szCs w:val="2"/>
          <w:bdr w:val="none" w:sz="0" w:space="0" w:color="auto" w:frame="1"/>
          <w:lang w:val="en-US"/>
        </w:rPr>
        <w:t>​</w:t>
      </w:r>
      <w:r w:rsidRPr="0066277E">
        <w:rPr>
          <w:rStyle w:val="mbin"/>
          <w:rFonts w:ascii="inherit" w:hAnsi="inherit" w:cs="Open Sans"/>
          <w:color w:val="4F4F4F"/>
          <w:sz w:val="20"/>
          <w:szCs w:val="20"/>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1</w:t>
      </w:r>
      <w:r w:rsidRPr="0066277E">
        <w:rPr>
          <w:rStyle w:val="vlist-s"/>
          <w:rFonts w:ascii="inherit" w:hAnsi="inherit" w:cs="Open Sans"/>
          <w:color w:val="4F4F4F"/>
          <w:sz w:val="2"/>
          <w:szCs w:val="2"/>
          <w:bdr w:val="none" w:sz="0" w:space="0" w:color="auto" w:frame="1"/>
          <w:lang w:val="en-US"/>
        </w:rPr>
        <w:t>​​</w:t>
      </w:r>
      <w:r w:rsidRPr="0066277E">
        <w:rPr>
          <w:rFonts w:ascii="inherit" w:hAnsi="inherit" w:cs="Open Sans"/>
          <w:color w:val="4F4F4F"/>
          <w:sz w:val="23"/>
          <w:szCs w:val="23"/>
          <w:lang w:val="en-US"/>
        </w:rPr>
        <w:t> are normally distributed, the </w:t>
      </w:r>
      <w:r w:rsidRPr="0066277E">
        <w:rPr>
          <w:rStyle w:val="Enfasicorsivo"/>
          <w:rFonts w:ascii="inherit" w:hAnsi="inherit" w:cs="Open Sans"/>
          <w:color w:val="4F4F4F"/>
          <w:sz w:val="23"/>
          <w:szCs w:val="23"/>
          <w:bdr w:val="none" w:sz="0" w:space="0" w:color="auto" w:frame="1"/>
          <w:lang w:val="en-US"/>
        </w:rPr>
        <w:t>sum</w:t>
      </w:r>
      <w:r w:rsidRPr="0066277E">
        <w:rPr>
          <w:rFonts w:ascii="inherit" w:hAnsi="inherit" w:cs="Open Sans"/>
          <w:color w:val="4F4F4F"/>
          <w:sz w:val="23"/>
          <w:szCs w:val="23"/>
          <w:lang w:val="en-US"/>
        </w:rPr>
        <w:t> of these, </w:t>
      </w:r>
      <w:r w:rsidRPr="0066277E">
        <w:rPr>
          <w:rStyle w:val="katex-mathml"/>
          <w:rFonts w:ascii="KaTeX_Main" w:hAnsi="KaTeX_Main" w:cs="Open Sans"/>
          <w:color w:val="4F4F4F"/>
          <w:sz w:val="28"/>
          <w:szCs w:val="28"/>
          <w:bdr w:val="none" w:sz="0" w:space="0" w:color="auto" w:frame="1"/>
          <w:lang w:val="en-US"/>
        </w:rPr>
        <w:t>r_1 + r_2</w:t>
      </w:r>
      <w:r w:rsidRPr="0066277E">
        <w:rPr>
          <w:rStyle w:val="mord"/>
          <w:rFonts w:ascii="KaTeX_Math" w:hAnsi="KaTeX_Math" w:cs="Open Sans"/>
          <w:i/>
          <w:iCs/>
          <w:color w:val="4F4F4F"/>
          <w:sz w:val="28"/>
          <w:szCs w:val="28"/>
          <w:bdr w:val="none" w:sz="0" w:space="0" w:color="auto" w:frame="1"/>
          <w:lang w:val="en-US"/>
        </w:rPr>
        <w:t>r</w:t>
      </w:r>
      <w:r w:rsidRPr="0066277E">
        <w:rPr>
          <w:rStyle w:val="mord"/>
          <w:rFonts w:ascii="inherit" w:hAnsi="inherit" w:cs="Open Sans"/>
          <w:color w:val="4F4F4F"/>
          <w:sz w:val="20"/>
          <w:szCs w:val="20"/>
          <w:bdr w:val="none" w:sz="0" w:space="0" w:color="auto" w:frame="1"/>
          <w:lang w:val="en-US"/>
        </w:rPr>
        <w:t>1</w:t>
      </w:r>
      <w:r w:rsidRPr="0066277E">
        <w:rPr>
          <w:rStyle w:val="vlist-s"/>
          <w:rFonts w:ascii="inherit" w:hAnsi="inherit" w:cs="Open Sans"/>
          <w:color w:val="4F4F4F"/>
          <w:sz w:val="2"/>
          <w:szCs w:val="2"/>
          <w:bdr w:val="none" w:sz="0" w:space="0" w:color="auto" w:frame="1"/>
          <w:lang w:val="en-US"/>
        </w:rPr>
        <w:t>​</w:t>
      </w:r>
      <w:r w:rsidRPr="0066277E">
        <w:rPr>
          <w:rStyle w:val="mbin"/>
          <w:rFonts w:ascii="KaTeX_Main" w:hAnsi="KaTeX_Main" w:cs="Open Sans"/>
          <w:color w:val="4F4F4F"/>
          <w:sz w:val="28"/>
          <w:szCs w:val="28"/>
          <w:bdr w:val="none" w:sz="0" w:space="0" w:color="auto" w:frame="1"/>
          <w:lang w:val="en-US"/>
        </w:rPr>
        <w:t>+</w:t>
      </w:r>
      <w:r w:rsidRPr="0066277E">
        <w:rPr>
          <w:rStyle w:val="mord"/>
          <w:rFonts w:ascii="KaTeX_Math" w:hAnsi="KaTeX_Math" w:cs="Open Sans"/>
          <w:i/>
          <w:iCs/>
          <w:color w:val="4F4F4F"/>
          <w:sz w:val="28"/>
          <w:szCs w:val="28"/>
          <w:bdr w:val="none" w:sz="0" w:space="0" w:color="auto" w:frame="1"/>
          <w:lang w:val="en-US"/>
        </w:rPr>
        <w:t>r</w:t>
      </w:r>
      <w:r w:rsidRPr="0066277E">
        <w:rPr>
          <w:rStyle w:val="mord"/>
          <w:rFonts w:ascii="inherit" w:hAnsi="inherit" w:cs="Open Sans"/>
          <w:color w:val="4F4F4F"/>
          <w:sz w:val="20"/>
          <w:szCs w:val="20"/>
          <w:bdr w:val="none" w:sz="0" w:space="0" w:color="auto" w:frame="1"/>
          <w:lang w:val="en-US"/>
        </w:rPr>
        <w:t>2</w:t>
      </w:r>
      <w:r w:rsidRPr="0066277E">
        <w:rPr>
          <w:rStyle w:val="vlist-s"/>
          <w:rFonts w:ascii="inherit" w:hAnsi="inherit" w:cs="Open Sans"/>
          <w:color w:val="4F4F4F"/>
          <w:sz w:val="2"/>
          <w:szCs w:val="2"/>
          <w:bdr w:val="none" w:sz="0" w:space="0" w:color="auto" w:frame="1"/>
          <w:lang w:val="en-US"/>
        </w:rPr>
        <w:t>​</w:t>
      </w:r>
      <w:r w:rsidRPr="0066277E">
        <w:rPr>
          <w:rFonts w:ascii="inherit" w:hAnsi="inherit" w:cs="Open Sans"/>
          <w:color w:val="4F4F4F"/>
          <w:sz w:val="23"/>
          <w:szCs w:val="23"/>
          <w:lang w:val="en-US"/>
        </w:rPr>
        <w:t> would be normally distributed. But the two-period return is not the sum of the one-period returns.</w:t>
      </w:r>
    </w:p>
    <w:p w:rsidR="0066277E" w:rsidRPr="0066277E" w:rsidRDefault="0066277E" w:rsidP="0066277E">
      <w:pPr>
        <w:pStyle w:val="NormaleWeb"/>
        <w:spacing w:before="0" w:beforeAutospacing="0" w:after="0" w:afterAutospacing="0"/>
        <w:textAlignment w:val="baseline"/>
        <w:rPr>
          <w:rFonts w:ascii="inherit" w:hAnsi="inherit" w:cs="Open Sans"/>
          <w:color w:val="4F4F4F"/>
          <w:sz w:val="23"/>
          <w:szCs w:val="23"/>
          <w:lang w:val="en-US"/>
        </w:rPr>
      </w:pPr>
      <w:r w:rsidRPr="0066277E">
        <w:rPr>
          <w:rFonts w:ascii="inherit" w:hAnsi="inherit" w:cs="Open Sans"/>
          <w:color w:val="4F4F4F"/>
          <w:sz w:val="23"/>
          <w:szCs w:val="23"/>
          <w:lang w:val="en-US"/>
        </w:rPr>
        <w:t>Two-period return = </w:t>
      </w:r>
      <w:r w:rsidRPr="0066277E">
        <w:rPr>
          <w:rStyle w:val="katex-mathml"/>
          <w:rFonts w:ascii="KaTeX_Main" w:hAnsi="KaTeX_Main" w:cs="Open Sans"/>
          <w:color w:val="4F4F4F"/>
          <w:sz w:val="28"/>
          <w:szCs w:val="28"/>
          <w:bdr w:val="none" w:sz="0" w:space="0" w:color="auto" w:frame="1"/>
          <w:lang w:val="en-US"/>
        </w:rPr>
        <w:t>\</w:t>
      </w:r>
      <w:proofErr w:type="gramStart"/>
      <w:r w:rsidRPr="0066277E">
        <w:rPr>
          <w:rStyle w:val="katex-mathml"/>
          <w:rFonts w:ascii="KaTeX_Main" w:hAnsi="KaTeX_Main" w:cs="Open Sans"/>
          <w:color w:val="4F4F4F"/>
          <w:sz w:val="28"/>
          <w:szCs w:val="28"/>
          <w:bdr w:val="none" w:sz="0" w:space="0" w:color="auto" w:frame="1"/>
          <w:lang w:val="en-US"/>
        </w:rPr>
        <w:t>frac{</w:t>
      </w:r>
      <w:proofErr w:type="gramEnd"/>
      <w:r w:rsidRPr="0066277E">
        <w:rPr>
          <w:rStyle w:val="katex-mathml"/>
          <w:rFonts w:ascii="KaTeX_Main" w:hAnsi="KaTeX_Main" w:cs="Open Sans"/>
          <w:color w:val="4F4F4F"/>
          <w:sz w:val="28"/>
          <w:szCs w:val="28"/>
          <w:bdr w:val="none" w:sz="0" w:space="0" w:color="auto" w:frame="1"/>
          <w:lang w:val="en-US"/>
        </w:rPr>
        <w:t>p_2 - p_0}{p_0}</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0</w:t>
      </w:r>
      <w:r w:rsidRPr="0066277E">
        <w:rPr>
          <w:rStyle w:val="vlist-s"/>
          <w:rFonts w:ascii="inherit" w:hAnsi="inherit" w:cs="Open Sans"/>
          <w:color w:val="4F4F4F"/>
          <w:sz w:val="2"/>
          <w:szCs w:val="2"/>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2</w:t>
      </w:r>
      <w:r w:rsidRPr="0066277E">
        <w:rPr>
          <w:rStyle w:val="vlist-s"/>
          <w:rFonts w:ascii="inherit" w:hAnsi="inherit" w:cs="Open Sans"/>
          <w:color w:val="4F4F4F"/>
          <w:sz w:val="2"/>
          <w:szCs w:val="2"/>
          <w:bdr w:val="none" w:sz="0" w:space="0" w:color="auto" w:frame="1"/>
          <w:lang w:val="en-US"/>
        </w:rPr>
        <w:t>​</w:t>
      </w:r>
      <w:r w:rsidRPr="0066277E">
        <w:rPr>
          <w:rStyle w:val="mbin"/>
          <w:rFonts w:ascii="inherit" w:hAnsi="inherit" w:cs="Open Sans"/>
          <w:color w:val="4F4F4F"/>
          <w:sz w:val="20"/>
          <w:szCs w:val="20"/>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0</w:t>
      </w:r>
      <w:r w:rsidRPr="0066277E">
        <w:rPr>
          <w:rStyle w:val="vlist-s"/>
          <w:rFonts w:ascii="inherit" w:hAnsi="inherit" w:cs="Open Sans"/>
          <w:color w:val="4F4F4F"/>
          <w:sz w:val="2"/>
          <w:szCs w:val="2"/>
          <w:bdr w:val="none" w:sz="0" w:space="0" w:color="auto" w:frame="1"/>
          <w:lang w:val="en-US"/>
        </w:rPr>
        <w:t>​​</w:t>
      </w:r>
    </w:p>
    <w:p w:rsidR="0066277E" w:rsidRPr="0066277E" w:rsidRDefault="0066277E" w:rsidP="0066277E">
      <w:pPr>
        <w:pStyle w:val="NormaleWeb"/>
        <w:spacing w:before="0" w:beforeAutospacing="0" w:after="0" w:afterAutospacing="0"/>
        <w:textAlignment w:val="baseline"/>
        <w:rPr>
          <w:rFonts w:ascii="inherit" w:hAnsi="inherit" w:cs="Open Sans"/>
          <w:color w:val="4F4F4F"/>
          <w:sz w:val="23"/>
          <w:szCs w:val="23"/>
          <w:lang w:val="en-US"/>
        </w:rPr>
      </w:pPr>
      <w:r w:rsidRPr="0066277E">
        <w:rPr>
          <w:rStyle w:val="katex-mathml"/>
          <w:rFonts w:ascii="KaTeX_Main" w:hAnsi="KaTeX_Main" w:cs="Open Sans"/>
          <w:color w:val="4F4F4F"/>
          <w:sz w:val="28"/>
          <w:szCs w:val="28"/>
          <w:bdr w:val="none" w:sz="0" w:space="0" w:color="auto" w:frame="1"/>
          <w:lang w:val="en-US"/>
        </w:rPr>
        <w:t>\frac{p_2 - p_0}{p_0} + 1 = \frac{p_2 - p_0}{p_0} + \frac{p_0}{p_0} = \frac{p_2}{p_0}</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0</w:t>
      </w:r>
      <w:r w:rsidRPr="0066277E">
        <w:rPr>
          <w:rStyle w:val="vlist-s"/>
          <w:rFonts w:ascii="inherit" w:hAnsi="inherit" w:cs="Open Sans"/>
          <w:color w:val="4F4F4F"/>
          <w:sz w:val="2"/>
          <w:szCs w:val="2"/>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2</w:t>
      </w:r>
      <w:r w:rsidRPr="0066277E">
        <w:rPr>
          <w:rStyle w:val="vlist-s"/>
          <w:rFonts w:ascii="inherit" w:hAnsi="inherit" w:cs="Open Sans"/>
          <w:color w:val="4F4F4F"/>
          <w:sz w:val="2"/>
          <w:szCs w:val="2"/>
          <w:bdr w:val="none" w:sz="0" w:space="0" w:color="auto" w:frame="1"/>
          <w:lang w:val="en-US"/>
        </w:rPr>
        <w:t>​</w:t>
      </w:r>
      <w:r w:rsidRPr="0066277E">
        <w:rPr>
          <w:rStyle w:val="mbin"/>
          <w:rFonts w:ascii="inherit" w:hAnsi="inherit" w:cs="Open Sans"/>
          <w:color w:val="4F4F4F"/>
          <w:sz w:val="20"/>
          <w:szCs w:val="20"/>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0</w:t>
      </w:r>
      <w:r w:rsidRPr="0066277E">
        <w:rPr>
          <w:rStyle w:val="vlist-s"/>
          <w:rFonts w:ascii="inherit" w:hAnsi="inherit" w:cs="Open Sans"/>
          <w:color w:val="4F4F4F"/>
          <w:sz w:val="2"/>
          <w:szCs w:val="2"/>
          <w:bdr w:val="none" w:sz="0" w:space="0" w:color="auto" w:frame="1"/>
          <w:lang w:val="en-US"/>
        </w:rPr>
        <w:t>​​</w:t>
      </w:r>
      <w:r w:rsidRPr="0066277E">
        <w:rPr>
          <w:rStyle w:val="mbi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1</w:t>
      </w:r>
      <w:r w:rsidRPr="0066277E">
        <w:rPr>
          <w:rStyle w:val="mrel"/>
          <w:rFonts w:ascii="KaTeX_Main" w:hAnsi="KaTeX_Main" w:cs="Open Sans"/>
          <w:color w:val="4F4F4F"/>
          <w:sz w:val="28"/>
          <w:szCs w:val="28"/>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0</w:t>
      </w:r>
      <w:r w:rsidRPr="0066277E">
        <w:rPr>
          <w:rStyle w:val="vlist-s"/>
          <w:rFonts w:ascii="inherit" w:hAnsi="inherit" w:cs="Open Sans"/>
          <w:color w:val="4F4F4F"/>
          <w:sz w:val="2"/>
          <w:szCs w:val="2"/>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2</w:t>
      </w:r>
      <w:r w:rsidRPr="0066277E">
        <w:rPr>
          <w:rStyle w:val="vlist-s"/>
          <w:rFonts w:ascii="inherit" w:hAnsi="inherit" w:cs="Open Sans"/>
          <w:color w:val="4F4F4F"/>
          <w:sz w:val="2"/>
          <w:szCs w:val="2"/>
          <w:bdr w:val="none" w:sz="0" w:space="0" w:color="auto" w:frame="1"/>
          <w:lang w:val="en-US"/>
        </w:rPr>
        <w:t>​</w:t>
      </w:r>
      <w:r w:rsidRPr="0066277E">
        <w:rPr>
          <w:rStyle w:val="mbin"/>
          <w:rFonts w:ascii="inherit" w:hAnsi="inherit" w:cs="Open Sans"/>
          <w:color w:val="4F4F4F"/>
          <w:sz w:val="20"/>
          <w:szCs w:val="20"/>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0</w:t>
      </w:r>
      <w:r w:rsidRPr="0066277E">
        <w:rPr>
          <w:rStyle w:val="vlist-s"/>
          <w:rFonts w:ascii="inherit" w:hAnsi="inherit" w:cs="Open Sans"/>
          <w:color w:val="4F4F4F"/>
          <w:sz w:val="2"/>
          <w:szCs w:val="2"/>
          <w:bdr w:val="none" w:sz="0" w:space="0" w:color="auto" w:frame="1"/>
          <w:lang w:val="en-US"/>
        </w:rPr>
        <w:t>​​</w:t>
      </w:r>
      <w:r w:rsidRPr="0066277E">
        <w:rPr>
          <w:rStyle w:val="mbin"/>
          <w:rFonts w:ascii="KaTeX_Main" w:hAnsi="KaTeX_Main" w:cs="Open Sans"/>
          <w:color w:val="4F4F4F"/>
          <w:sz w:val="28"/>
          <w:szCs w:val="28"/>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0</w:t>
      </w:r>
      <w:r w:rsidRPr="0066277E">
        <w:rPr>
          <w:rStyle w:val="vlist-s"/>
          <w:rFonts w:ascii="inherit" w:hAnsi="inherit" w:cs="Open Sans"/>
          <w:color w:val="4F4F4F"/>
          <w:sz w:val="2"/>
          <w:szCs w:val="2"/>
          <w:bdr w:val="none" w:sz="0" w:space="0" w:color="auto" w:frame="1"/>
          <w:lang w:val="en-US"/>
        </w:rPr>
        <w:t>​</w:t>
      </w:r>
      <w:proofErr w:type="spellStart"/>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0</w:t>
      </w:r>
      <w:proofErr w:type="spellEnd"/>
      <w:r w:rsidRPr="0066277E">
        <w:rPr>
          <w:rStyle w:val="vlist-s"/>
          <w:rFonts w:ascii="inherit" w:hAnsi="inherit" w:cs="Open Sans"/>
          <w:color w:val="4F4F4F"/>
          <w:sz w:val="2"/>
          <w:szCs w:val="2"/>
          <w:bdr w:val="none" w:sz="0" w:space="0" w:color="auto" w:frame="1"/>
          <w:lang w:val="en-US"/>
        </w:rPr>
        <w:t>​​</w:t>
      </w:r>
      <w:r w:rsidRPr="0066277E">
        <w:rPr>
          <w:rStyle w:val="mrel"/>
          <w:rFonts w:ascii="KaTeX_Main" w:hAnsi="KaTeX_Main" w:cs="Open Sans"/>
          <w:color w:val="4F4F4F"/>
          <w:sz w:val="28"/>
          <w:szCs w:val="28"/>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0</w:t>
      </w:r>
      <w:r w:rsidRPr="0066277E">
        <w:rPr>
          <w:rStyle w:val="vlist-s"/>
          <w:rFonts w:ascii="inherit" w:hAnsi="inherit" w:cs="Open Sans"/>
          <w:color w:val="4F4F4F"/>
          <w:sz w:val="2"/>
          <w:szCs w:val="2"/>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2</w:t>
      </w:r>
      <w:r w:rsidRPr="0066277E">
        <w:rPr>
          <w:rStyle w:val="vlist-s"/>
          <w:rFonts w:ascii="inherit" w:hAnsi="inherit" w:cs="Open Sans"/>
          <w:color w:val="4F4F4F"/>
          <w:sz w:val="2"/>
          <w:szCs w:val="2"/>
          <w:bdr w:val="none" w:sz="0" w:space="0" w:color="auto" w:frame="1"/>
          <w:lang w:val="en-US"/>
        </w:rPr>
        <w:t>​​</w:t>
      </w:r>
    </w:p>
    <w:p w:rsidR="0066277E" w:rsidRPr="0066277E" w:rsidRDefault="0066277E" w:rsidP="0066277E">
      <w:pPr>
        <w:pStyle w:val="NormaleWeb"/>
        <w:spacing w:before="0" w:beforeAutospacing="0" w:after="0" w:afterAutospacing="0"/>
        <w:textAlignment w:val="baseline"/>
        <w:rPr>
          <w:rFonts w:ascii="inherit" w:hAnsi="inherit" w:cs="Open Sans"/>
          <w:color w:val="4F4F4F"/>
          <w:sz w:val="23"/>
          <w:szCs w:val="23"/>
          <w:lang w:val="en-US"/>
        </w:rPr>
      </w:pPr>
      <w:r w:rsidRPr="0066277E">
        <w:rPr>
          <w:rStyle w:val="katex-mathml"/>
          <w:rFonts w:ascii="KaTeX_Main" w:hAnsi="KaTeX_Main" w:cs="Open Sans"/>
          <w:color w:val="4F4F4F"/>
          <w:sz w:val="28"/>
          <w:szCs w:val="28"/>
          <w:bdr w:val="none" w:sz="0" w:space="0" w:color="auto" w:frame="1"/>
          <w:lang w:val="en-US"/>
        </w:rPr>
        <w:t>= \frac{p_</w:t>
      </w:r>
      <w:proofErr w:type="gramStart"/>
      <w:r w:rsidRPr="0066277E">
        <w:rPr>
          <w:rStyle w:val="katex-mathml"/>
          <w:rFonts w:ascii="KaTeX_Main" w:hAnsi="KaTeX_Main" w:cs="Open Sans"/>
          <w:color w:val="4F4F4F"/>
          <w:sz w:val="28"/>
          <w:szCs w:val="28"/>
          <w:bdr w:val="none" w:sz="0" w:space="0" w:color="auto" w:frame="1"/>
          <w:lang w:val="en-US"/>
        </w:rPr>
        <w:t>1}{</w:t>
      </w:r>
      <w:proofErr w:type="gramEnd"/>
      <w:r w:rsidRPr="0066277E">
        <w:rPr>
          <w:rStyle w:val="katex-mathml"/>
          <w:rFonts w:ascii="KaTeX_Main" w:hAnsi="KaTeX_Main" w:cs="Open Sans"/>
          <w:color w:val="4F4F4F"/>
          <w:sz w:val="28"/>
          <w:szCs w:val="28"/>
          <w:bdr w:val="none" w:sz="0" w:space="0" w:color="auto" w:frame="1"/>
          <w:lang w:val="en-US"/>
        </w:rPr>
        <w:t>p_0}\times\frac{p_2}{p_1}</w:t>
      </w:r>
      <w:r w:rsidRPr="0066277E">
        <w:rPr>
          <w:rStyle w:val="mrel"/>
          <w:rFonts w:ascii="KaTeX_Main" w:hAnsi="KaTeX_Main" w:cs="Open Sans"/>
          <w:color w:val="4F4F4F"/>
          <w:sz w:val="28"/>
          <w:szCs w:val="28"/>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0</w:t>
      </w:r>
      <w:r w:rsidRPr="0066277E">
        <w:rPr>
          <w:rStyle w:val="vlist-s"/>
          <w:rFonts w:ascii="inherit" w:hAnsi="inherit" w:cs="Open Sans"/>
          <w:color w:val="4F4F4F"/>
          <w:sz w:val="2"/>
          <w:szCs w:val="2"/>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1</w:t>
      </w:r>
      <w:r w:rsidRPr="0066277E">
        <w:rPr>
          <w:rStyle w:val="vlist-s"/>
          <w:rFonts w:ascii="inherit" w:hAnsi="inherit" w:cs="Open Sans"/>
          <w:color w:val="4F4F4F"/>
          <w:sz w:val="2"/>
          <w:szCs w:val="2"/>
          <w:bdr w:val="none" w:sz="0" w:space="0" w:color="auto" w:frame="1"/>
          <w:lang w:val="en-US"/>
        </w:rPr>
        <w:t>​​</w:t>
      </w:r>
      <w:r w:rsidRPr="0066277E">
        <w:rPr>
          <w:rStyle w:val="mbin"/>
          <w:rFonts w:ascii="KaTeX_Main" w:hAnsi="KaTeX_Main" w:cs="Open Sans"/>
          <w:color w:val="4F4F4F"/>
          <w:sz w:val="28"/>
          <w:szCs w:val="28"/>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1</w:t>
      </w:r>
      <w:r w:rsidRPr="0066277E">
        <w:rPr>
          <w:rStyle w:val="vlist-s"/>
          <w:rFonts w:ascii="inherit" w:hAnsi="inherit" w:cs="Open Sans"/>
          <w:color w:val="4F4F4F"/>
          <w:sz w:val="2"/>
          <w:szCs w:val="2"/>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2</w:t>
      </w:r>
      <w:r w:rsidRPr="0066277E">
        <w:rPr>
          <w:rStyle w:val="vlist-s"/>
          <w:rFonts w:ascii="inherit" w:hAnsi="inherit" w:cs="Open Sans"/>
          <w:color w:val="4F4F4F"/>
          <w:sz w:val="2"/>
          <w:szCs w:val="2"/>
          <w:bdr w:val="none" w:sz="0" w:space="0" w:color="auto" w:frame="1"/>
          <w:lang w:val="en-US"/>
        </w:rPr>
        <w:t>​​</w:t>
      </w:r>
    </w:p>
    <w:p w:rsidR="0066277E" w:rsidRPr="0066277E" w:rsidRDefault="0066277E" w:rsidP="0066277E">
      <w:pPr>
        <w:pStyle w:val="NormaleWeb"/>
        <w:spacing w:before="0" w:beforeAutospacing="0" w:after="0" w:afterAutospacing="0"/>
        <w:textAlignment w:val="baseline"/>
        <w:rPr>
          <w:rFonts w:ascii="inherit" w:hAnsi="inherit" w:cs="Open Sans"/>
          <w:color w:val="4F4F4F"/>
          <w:sz w:val="23"/>
          <w:szCs w:val="23"/>
          <w:lang w:val="en-US"/>
        </w:rPr>
      </w:pPr>
      <w:r w:rsidRPr="0066277E">
        <w:rPr>
          <w:rStyle w:val="katex-mathml"/>
          <w:rFonts w:ascii="KaTeX_Main" w:hAnsi="KaTeX_Main" w:cs="Open Sans"/>
          <w:color w:val="4F4F4F"/>
          <w:sz w:val="28"/>
          <w:szCs w:val="28"/>
          <w:bdr w:val="none" w:sz="0" w:space="0" w:color="auto" w:frame="1"/>
          <w:lang w:val="en-US"/>
        </w:rPr>
        <w:t>= (1 + r_</w:t>
      </w:r>
      <w:proofErr w:type="gramStart"/>
      <w:r w:rsidRPr="0066277E">
        <w:rPr>
          <w:rStyle w:val="katex-mathml"/>
          <w:rFonts w:ascii="KaTeX_Main" w:hAnsi="KaTeX_Main" w:cs="Open Sans"/>
          <w:color w:val="4F4F4F"/>
          <w:sz w:val="28"/>
          <w:szCs w:val="28"/>
          <w:bdr w:val="none" w:sz="0" w:space="0" w:color="auto" w:frame="1"/>
          <w:lang w:val="en-US"/>
        </w:rPr>
        <w:t>1)(</w:t>
      </w:r>
      <w:proofErr w:type="gramEnd"/>
      <w:r w:rsidRPr="0066277E">
        <w:rPr>
          <w:rStyle w:val="katex-mathml"/>
          <w:rFonts w:ascii="KaTeX_Main" w:hAnsi="KaTeX_Main" w:cs="Open Sans"/>
          <w:color w:val="4F4F4F"/>
          <w:sz w:val="28"/>
          <w:szCs w:val="28"/>
          <w:bdr w:val="none" w:sz="0" w:space="0" w:color="auto" w:frame="1"/>
          <w:lang w:val="en-US"/>
        </w:rPr>
        <w:t>1 + r_2)</w:t>
      </w:r>
      <w:r w:rsidRPr="0066277E">
        <w:rPr>
          <w:rStyle w:val="mrel"/>
          <w:rFonts w:ascii="KaTeX_Main" w:hAnsi="KaTeX_Main" w:cs="Open Sans"/>
          <w:color w:val="4F4F4F"/>
          <w:sz w:val="28"/>
          <w:szCs w:val="28"/>
          <w:bdr w:val="none" w:sz="0" w:space="0" w:color="auto" w:frame="1"/>
          <w:lang w:val="en-US"/>
        </w:rPr>
        <w:t>=</w:t>
      </w:r>
      <w:r w:rsidRPr="0066277E">
        <w:rPr>
          <w:rStyle w:val="mope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1</w:t>
      </w:r>
      <w:r w:rsidRPr="0066277E">
        <w:rPr>
          <w:rStyle w:val="mbin"/>
          <w:rFonts w:ascii="KaTeX_Main" w:hAnsi="KaTeX_Main" w:cs="Open Sans"/>
          <w:color w:val="4F4F4F"/>
          <w:sz w:val="28"/>
          <w:szCs w:val="28"/>
          <w:bdr w:val="none" w:sz="0" w:space="0" w:color="auto" w:frame="1"/>
          <w:lang w:val="en-US"/>
        </w:rPr>
        <w:t>+</w:t>
      </w:r>
      <w:r w:rsidRPr="0066277E">
        <w:rPr>
          <w:rStyle w:val="mord"/>
          <w:rFonts w:ascii="KaTeX_Math" w:hAnsi="KaTeX_Math" w:cs="Open Sans"/>
          <w:i/>
          <w:iCs/>
          <w:color w:val="4F4F4F"/>
          <w:sz w:val="28"/>
          <w:szCs w:val="28"/>
          <w:bdr w:val="none" w:sz="0" w:space="0" w:color="auto" w:frame="1"/>
          <w:lang w:val="en-US"/>
        </w:rPr>
        <w:t>r</w:t>
      </w:r>
      <w:r w:rsidRPr="0066277E">
        <w:rPr>
          <w:rStyle w:val="mord"/>
          <w:rFonts w:ascii="inherit" w:hAnsi="inherit" w:cs="Open Sans"/>
          <w:color w:val="4F4F4F"/>
          <w:sz w:val="20"/>
          <w:szCs w:val="20"/>
          <w:bdr w:val="none" w:sz="0" w:space="0" w:color="auto" w:frame="1"/>
          <w:lang w:val="en-US"/>
        </w:rPr>
        <w:t>1</w:t>
      </w:r>
      <w:r w:rsidRPr="0066277E">
        <w:rPr>
          <w:rStyle w:val="vlist-s"/>
          <w:rFonts w:ascii="inherit" w:hAnsi="inherit" w:cs="Open Sans"/>
          <w:color w:val="4F4F4F"/>
          <w:sz w:val="2"/>
          <w:szCs w:val="2"/>
          <w:bdr w:val="none" w:sz="0" w:space="0" w:color="auto" w:frame="1"/>
          <w:lang w:val="en-US"/>
        </w:rPr>
        <w:t>​</w:t>
      </w:r>
      <w:r w:rsidRPr="0066277E">
        <w:rPr>
          <w:rStyle w:val="mclose"/>
          <w:rFonts w:ascii="KaTeX_Main" w:hAnsi="KaTeX_Main" w:cs="Open Sans"/>
          <w:color w:val="4F4F4F"/>
          <w:sz w:val="28"/>
          <w:szCs w:val="28"/>
          <w:bdr w:val="none" w:sz="0" w:space="0" w:color="auto" w:frame="1"/>
          <w:lang w:val="en-US"/>
        </w:rPr>
        <w:t>)</w:t>
      </w:r>
      <w:r w:rsidRPr="0066277E">
        <w:rPr>
          <w:rStyle w:val="mope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1</w:t>
      </w:r>
      <w:r w:rsidRPr="0066277E">
        <w:rPr>
          <w:rStyle w:val="mbin"/>
          <w:rFonts w:ascii="KaTeX_Main" w:hAnsi="KaTeX_Main" w:cs="Open Sans"/>
          <w:color w:val="4F4F4F"/>
          <w:sz w:val="28"/>
          <w:szCs w:val="28"/>
          <w:bdr w:val="none" w:sz="0" w:space="0" w:color="auto" w:frame="1"/>
          <w:lang w:val="en-US"/>
        </w:rPr>
        <w:t>+</w:t>
      </w:r>
      <w:r w:rsidRPr="0066277E">
        <w:rPr>
          <w:rStyle w:val="mord"/>
          <w:rFonts w:ascii="KaTeX_Math" w:hAnsi="KaTeX_Math" w:cs="Open Sans"/>
          <w:i/>
          <w:iCs/>
          <w:color w:val="4F4F4F"/>
          <w:sz w:val="28"/>
          <w:szCs w:val="28"/>
          <w:bdr w:val="none" w:sz="0" w:space="0" w:color="auto" w:frame="1"/>
          <w:lang w:val="en-US"/>
        </w:rPr>
        <w:t>r</w:t>
      </w:r>
      <w:r w:rsidRPr="0066277E">
        <w:rPr>
          <w:rStyle w:val="mord"/>
          <w:rFonts w:ascii="inherit" w:hAnsi="inherit" w:cs="Open Sans"/>
          <w:color w:val="4F4F4F"/>
          <w:sz w:val="20"/>
          <w:szCs w:val="20"/>
          <w:bdr w:val="none" w:sz="0" w:space="0" w:color="auto" w:frame="1"/>
          <w:lang w:val="en-US"/>
        </w:rPr>
        <w:t>2</w:t>
      </w:r>
      <w:r w:rsidRPr="0066277E">
        <w:rPr>
          <w:rStyle w:val="vlist-s"/>
          <w:rFonts w:ascii="inherit" w:hAnsi="inherit" w:cs="Open Sans"/>
          <w:color w:val="4F4F4F"/>
          <w:sz w:val="2"/>
          <w:szCs w:val="2"/>
          <w:bdr w:val="none" w:sz="0" w:space="0" w:color="auto" w:frame="1"/>
          <w:lang w:val="en-US"/>
        </w:rPr>
        <w:t>​</w:t>
      </w:r>
      <w:r w:rsidRPr="0066277E">
        <w:rPr>
          <w:rStyle w:val="mclose"/>
          <w:rFonts w:ascii="KaTeX_Main" w:hAnsi="KaTeX_Main" w:cs="Open Sans"/>
          <w:color w:val="4F4F4F"/>
          <w:sz w:val="28"/>
          <w:szCs w:val="28"/>
          <w:bdr w:val="none" w:sz="0" w:space="0" w:color="auto" w:frame="1"/>
          <w:lang w:val="en-US"/>
        </w:rPr>
        <w:t>)</w:t>
      </w:r>
    </w:p>
    <w:p w:rsidR="0066277E" w:rsidRPr="0066277E" w:rsidRDefault="0066277E" w:rsidP="0066277E">
      <w:pPr>
        <w:pStyle w:val="NormaleWeb"/>
        <w:spacing w:before="0" w:beforeAutospacing="0" w:after="0" w:afterAutospacing="0"/>
        <w:textAlignment w:val="baseline"/>
        <w:rPr>
          <w:rFonts w:ascii="inherit" w:hAnsi="inherit" w:cs="Open Sans"/>
          <w:color w:val="4F4F4F"/>
          <w:sz w:val="23"/>
          <w:szCs w:val="23"/>
          <w:lang w:val="en-US"/>
        </w:rPr>
      </w:pPr>
      <w:r w:rsidRPr="0066277E">
        <w:rPr>
          <w:rFonts w:ascii="inherit" w:hAnsi="inherit" w:cs="Open Sans"/>
          <w:color w:val="4F4F4F"/>
          <w:sz w:val="23"/>
          <w:szCs w:val="23"/>
          <w:lang w:val="en-US"/>
        </w:rPr>
        <w:lastRenderedPageBreak/>
        <w:t>The product </w:t>
      </w:r>
      <w:r w:rsidRPr="0066277E">
        <w:rPr>
          <w:rStyle w:val="katex-mathml"/>
          <w:rFonts w:ascii="KaTeX_Main" w:hAnsi="KaTeX_Main" w:cs="Open Sans"/>
          <w:color w:val="4F4F4F"/>
          <w:sz w:val="28"/>
          <w:szCs w:val="28"/>
          <w:bdr w:val="none" w:sz="0" w:space="0" w:color="auto" w:frame="1"/>
          <w:lang w:val="en-US"/>
        </w:rPr>
        <w:t>(1 + r_</w:t>
      </w:r>
      <w:proofErr w:type="gramStart"/>
      <w:r w:rsidRPr="0066277E">
        <w:rPr>
          <w:rStyle w:val="katex-mathml"/>
          <w:rFonts w:ascii="KaTeX_Main" w:hAnsi="KaTeX_Main" w:cs="Open Sans"/>
          <w:color w:val="4F4F4F"/>
          <w:sz w:val="28"/>
          <w:szCs w:val="28"/>
          <w:bdr w:val="none" w:sz="0" w:space="0" w:color="auto" w:frame="1"/>
          <w:lang w:val="en-US"/>
        </w:rPr>
        <w:t>1)(</w:t>
      </w:r>
      <w:proofErr w:type="gramEnd"/>
      <w:r w:rsidRPr="0066277E">
        <w:rPr>
          <w:rStyle w:val="katex-mathml"/>
          <w:rFonts w:ascii="KaTeX_Main" w:hAnsi="KaTeX_Main" w:cs="Open Sans"/>
          <w:color w:val="4F4F4F"/>
          <w:sz w:val="28"/>
          <w:szCs w:val="28"/>
          <w:bdr w:val="none" w:sz="0" w:space="0" w:color="auto" w:frame="1"/>
          <w:lang w:val="en-US"/>
        </w:rPr>
        <w:t>1 + r_2)</w:t>
      </w:r>
      <w:r w:rsidRPr="0066277E">
        <w:rPr>
          <w:rStyle w:val="mope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1</w:t>
      </w:r>
      <w:r w:rsidRPr="0066277E">
        <w:rPr>
          <w:rStyle w:val="mbin"/>
          <w:rFonts w:ascii="KaTeX_Main" w:hAnsi="KaTeX_Main" w:cs="Open Sans"/>
          <w:color w:val="4F4F4F"/>
          <w:sz w:val="28"/>
          <w:szCs w:val="28"/>
          <w:bdr w:val="none" w:sz="0" w:space="0" w:color="auto" w:frame="1"/>
          <w:lang w:val="en-US"/>
        </w:rPr>
        <w:t>+</w:t>
      </w:r>
      <w:r w:rsidRPr="0066277E">
        <w:rPr>
          <w:rStyle w:val="mord"/>
          <w:rFonts w:ascii="KaTeX_Math" w:hAnsi="KaTeX_Math" w:cs="Open Sans"/>
          <w:i/>
          <w:iCs/>
          <w:color w:val="4F4F4F"/>
          <w:sz w:val="28"/>
          <w:szCs w:val="28"/>
          <w:bdr w:val="none" w:sz="0" w:space="0" w:color="auto" w:frame="1"/>
          <w:lang w:val="en-US"/>
        </w:rPr>
        <w:t>r</w:t>
      </w:r>
      <w:r w:rsidRPr="0066277E">
        <w:rPr>
          <w:rStyle w:val="mord"/>
          <w:rFonts w:ascii="inherit" w:hAnsi="inherit" w:cs="Open Sans"/>
          <w:color w:val="4F4F4F"/>
          <w:sz w:val="20"/>
          <w:szCs w:val="20"/>
          <w:bdr w:val="none" w:sz="0" w:space="0" w:color="auto" w:frame="1"/>
          <w:lang w:val="en-US"/>
        </w:rPr>
        <w:t>1</w:t>
      </w:r>
      <w:r w:rsidRPr="0066277E">
        <w:rPr>
          <w:rStyle w:val="vlist-s"/>
          <w:rFonts w:ascii="inherit" w:hAnsi="inherit" w:cs="Open Sans"/>
          <w:color w:val="4F4F4F"/>
          <w:sz w:val="2"/>
          <w:szCs w:val="2"/>
          <w:bdr w:val="none" w:sz="0" w:space="0" w:color="auto" w:frame="1"/>
          <w:lang w:val="en-US"/>
        </w:rPr>
        <w:t>​</w:t>
      </w:r>
      <w:r w:rsidRPr="0066277E">
        <w:rPr>
          <w:rStyle w:val="mclose"/>
          <w:rFonts w:ascii="KaTeX_Main" w:hAnsi="KaTeX_Main" w:cs="Open Sans"/>
          <w:color w:val="4F4F4F"/>
          <w:sz w:val="28"/>
          <w:szCs w:val="28"/>
          <w:bdr w:val="none" w:sz="0" w:space="0" w:color="auto" w:frame="1"/>
          <w:lang w:val="en-US"/>
        </w:rPr>
        <w:t>)</w:t>
      </w:r>
      <w:r w:rsidRPr="0066277E">
        <w:rPr>
          <w:rStyle w:val="mopen"/>
          <w:rFonts w:ascii="KaTeX_Main" w:hAnsi="KaTeX_Main" w:cs="Open Sans"/>
          <w:color w:val="4F4F4F"/>
          <w:sz w:val="28"/>
          <w:szCs w:val="28"/>
          <w:bdr w:val="none" w:sz="0" w:space="0" w:color="auto" w:frame="1"/>
          <w:lang w:val="en-US"/>
        </w:rPr>
        <w:t>(</w:t>
      </w:r>
      <w:r w:rsidRPr="0066277E">
        <w:rPr>
          <w:rStyle w:val="mord"/>
          <w:rFonts w:ascii="inherit" w:hAnsi="inherit" w:cs="Open Sans"/>
          <w:color w:val="4F4F4F"/>
          <w:sz w:val="28"/>
          <w:szCs w:val="28"/>
          <w:bdr w:val="none" w:sz="0" w:space="0" w:color="auto" w:frame="1"/>
          <w:lang w:val="en-US"/>
        </w:rPr>
        <w:t>1</w:t>
      </w:r>
      <w:r w:rsidRPr="0066277E">
        <w:rPr>
          <w:rStyle w:val="mbin"/>
          <w:rFonts w:ascii="KaTeX_Main" w:hAnsi="KaTeX_Main" w:cs="Open Sans"/>
          <w:color w:val="4F4F4F"/>
          <w:sz w:val="28"/>
          <w:szCs w:val="28"/>
          <w:bdr w:val="none" w:sz="0" w:space="0" w:color="auto" w:frame="1"/>
          <w:lang w:val="en-US"/>
        </w:rPr>
        <w:t>+</w:t>
      </w:r>
      <w:r w:rsidRPr="0066277E">
        <w:rPr>
          <w:rStyle w:val="mord"/>
          <w:rFonts w:ascii="KaTeX_Math" w:hAnsi="KaTeX_Math" w:cs="Open Sans"/>
          <w:i/>
          <w:iCs/>
          <w:color w:val="4F4F4F"/>
          <w:sz w:val="28"/>
          <w:szCs w:val="28"/>
          <w:bdr w:val="none" w:sz="0" w:space="0" w:color="auto" w:frame="1"/>
          <w:lang w:val="en-US"/>
        </w:rPr>
        <w:t>r</w:t>
      </w:r>
      <w:r w:rsidRPr="0066277E">
        <w:rPr>
          <w:rStyle w:val="mord"/>
          <w:rFonts w:ascii="inherit" w:hAnsi="inherit" w:cs="Open Sans"/>
          <w:color w:val="4F4F4F"/>
          <w:sz w:val="20"/>
          <w:szCs w:val="20"/>
          <w:bdr w:val="none" w:sz="0" w:space="0" w:color="auto" w:frame="1"/>
          <w:lang w:val="en-US"/>
        </w:rPr>
        <w:t>2</w:t>
      </w:r>
      <w:r w:rsidRPr="0066277E">
        <w:rPr>
          <w:rStyle w:val="vlist-s"/>
          <w:rFonts w:ascii="inherit" w:hAnsi="inherit" w:cs="Open Sans"/>
          <w:color w:val="4F4F4F"/>
          <w:sz w:val="2"/>
          <w:szCs w:val="2"/>
          <w:bdr w:val="none" w:sz="0" w:space="0" w:color="auto" w:frame="1"/>
          <w:lang w:val="en-US"/>
        </w:rPr>
        <w:t>​</w:t>
      </w:r>
      <w:r w:rsidRPr="0066277E">
        <w:rPr>
          <w:rStyle w:val="mclose"/>
          <w:rFonts w:ascii="KaTeX_Main" w:hAnsi="KaTeX_Main" w:cs="Open Sans"/>
          <w:color w:val="4F4F4F"/>
          <w:sz w:val="28"/>
          <w:szCs w:val="28"/>
          <w:bdr w:val="none" w:sz="0" w:space="0" w:color="auto" w:frame="1"/>
          <w:lang w:val="en-US"/>
        </w:rPr>
        <w:t>)</w:t>
      </w:r>
      <w:r w:rsidRPr="0066277E">
        <w:rPr>
          <w:rFonts w:ascii="inherit" w:hAnsi="inherit" w:cs="Open Sans"/>
          <w:color w:val="4F4F4F"/>
          <w:sz w:val="23"/>
          <w:szCs w:val="23"/>
          <w:lang w:val="en-US"/>
        </w:rPr>
        <w:t> is not normal, and becomes noticeably less normal as the product grows over time.</w:t>
      </w:r>
    </w:p>
    <w:p w:rsidR="0066277E" w:rsidRPr="0066277E" w:rsidRDefault="0066277E" w:rsidP="0066277E">
      <w:pPr>
        <w:pStyle w:val="NormaleWeb"/>
        <w:spacing w:before="0" w:beforeAutospacing="0" w:after="0" w:afterAutospacing="0"/>
        <w:textAlignment w:val="baseline"/>
        <w:rPr>
          <w:rFonts w:ascii="inherit" w:hAnsi="inherit" w:cs="Open Sans"/>
          <w:color w:val="4F4F4F"/>
          <w:sz w:val="23"/>
          <w:szCs w:val="23"/>
          <w:lang w:val="en-US"/>
        </w:rPr>
      </w:pPr>
      <w:r w:rsidRPr="0066277E">
        <w:rPr>
          <w:rFonts w:ascii="inherit" w:hAnsi="inherit" w:cs="Open Sans"/>
          <w:color w:val="4F4F4F"/>
          <w:sz w:val="23"/>
          <w:szCs w:val="23"/>
          <w:lang w:val="en-US"/>
        </w:rPr>
        <w:t>Take a look at the workspace below to get a feeling for how this occurs.</w:t>
      </w:r>
    </w:p>
    <w:p w:rsidR="0066277E" w:rsidRPr="001C2CFC" w:rsidRDefault="0066277E" w:rsidP="0066277E">
      <w:pPr>
        <w:shd w:val="clear" w:color="auto" w:fill="1C262F"/>
        <w:spacing w:line="320" w:lineRule="atLeast"/>
        <w:textAlignment w:val="baseline"/>
        <w:rPr>
          <w:rFonts w:ascii="inherit" w:hAnsi="inherit" w:cs="Open Sans"/>
          <w:color w:val="DBE2E8"/>
          <w:sz w:val="23"/>
          <w:szCs w:val="23"/>
        </w:rPr>
      </w:pPr>
      <w:r w:rsidRPr="001C2CFC">
        <w:rPr>
          <w:rStyle w:val="control-bar--menu-text--1xdf0"/>
          <w:rFonts w:ascii="inherit" w:hAnsi="inherit" w:cs="Open Sans"/>
          <w:color w:val="DBE2E8"/>
          <w:sz w:val="23"/>
          <w:szCs w:val="23"/>
          <w:bdr w:val="none" w:sz="0" w:space="0" w:color="auto" w:frame="1"/>
        </w:rPr>
        <w:t>Menu</w:t>
      </w:r>
    </w:p>
    <w:p w:rsidR="0066277E" w:rsidRPr="001C2CFC" w:rsidRDefault="0066277E" w:rsidP="0066277E">
      <w:pPr>
        <w:pStyle w:val="control-bar--fullscreen-text--3pt7z"/>
        <w:shd w:val="clear" w:color="auto" w:fill="1C262F"/>
        <w:spacing w:before="0" w:beforeAutospacing="0" w:after="0" w:afterAutospacing="0" w:line="320" w:lineRule="atLeast"/>
        <w:textAlignment w:val="baseline"/>
        <w:rPr>
          <w:rFonts w:ascii="Arial" w:hAnsi="Arial" w:cs="Arial"/>
          <w:color w:val="DBE2E8"/>
          <w:sz w:val="23"/>
          <w:szCs w:val="23"/>
        </w:rPr>
      </w:pPr>
      <w:proofErr w:type="spellStart"/>
      <w:r w:rsidRPr="001C2CFC">
        <w:rPr>
          <w:rFonts w:ascii="Arial" w:hAnsi="Arial" w:cs="Arial"/>
          <w:color w:val="DBE2E8"/>
          <w:sz w:val="23"/>
          <w:szCs w:val="23"/>
        </w:rPr>
        <w:t>Expand</w:t>
      </w:r>
      <w:proofErr w:type="spellEnd"/>
    </w:p>
    <w:p w:rsidR="0066277E" w:rsidRPr="001C2CFC" w:rsidRDefault="0066277E" w:rsidP="0066277E">
      <w:pPr>
        <w:pStyle w:val="Titolo2"/>
        <w:spacing w:before="540" w:beforeAutospacing="0" w:after="75" w:afterAutospacing="0" w:line="320" w:lineRule="atLeast"/>
        <w:textAlignment w:val="baseline"/>
        <w:rPr>
          <w:rFonts w:ascii="inherit" w:hAnsi="inherit" w:cs="Open Sans"/>
          <w:color w:val="2E3D49"/>
          <w:sz w:val="30"/>
          <w:szCs w:val="30"/>
        </w:rPr>
      </w:pPr>
      <w:r w:rsidRPr="001C2CFC">
        <w:rPr>
          <w:rFonts w:ascii="inherit" w:hAnsi="inherit" w:cs="Open Sans"/>
          <w:color w:val="2E3D49"/>
          <w:sz w:val="30"/>
          <w:szCs w:val="30"/>
        </w:rPr>
        <w:t>VIDEO</w:t>
      </w:r>
      <w:r w:rsidR="00BC4460" w:rsidRPr="001C2CFC">
        <w:rPr>
          <w:rFonts w:ascii="inherit" w:hAnsi="inherit" w:cs="Open Sans"/>
          <w:color w:val="2E3D49"/>
          <w:sz w:val="30"/>
          <w:szCs w:val="30"/>
        </w:rPr>
        <w:t xml:space="preserve"> Teorema del limite centrale</w:t>
      </w:r>
    </w:p>
    <w:p w:rsidR="0066277E" w:rsidRPr="0066277E" w:rsidRDefault="0066277E" w:rsidP="0066277E">
      <w:pPr>
        <w:pStyle w:val="Titolo2"/>
        <w:spacing w:before="540" w:beforeAutospacing="0" w:after="75" w:afterAutospacing="0" w:line="320" w:lineRule="atLeast"/>
        <w:textAlignment w:val="baseline"/>
        <w:rPr>
          <w:rFonts w:ascii="inherit" w:hAnsi="inherit" w:cs="Open Sans"/>
          <w:color w:val="2E3D49"/>
          <w:sz w:val="30"/>
          <w:szCs w:val="30"/>
          <w:lang w:val="en-US"/>
        </w:rPr>
      </w:pPr>
      <w:r w:rsidRPr="0066277E">
        <w:rPr>
          <w:rFonts w:ascii="inherit" w:hAnsi="inherit" w:cs="Open Sans"/>
          <w:color w:val="2E3D49"/>
          <w:sz w:val="30"/>
          <w:szCs w:val="30"/>
          <w:lang w:val="en-US"/>
        </w:rPr>
        <w:t>Distribution of Log Returns</w:t>
      </w:r>
    </w:p>
    <w:p w:rsidR="00BC4460" w:rsidRDefault="0066277E" w:rsidP="00BC4460">
      <w:pPr>
        <w:pStyle w:val="NormaleWeb"/>
        <w:spacing w:before="0" w:beforeAutospacing="0" w:after="0" w:afterAutospacing="0"/>
        <w:textAlignment w:val="baseline"/>
        <w:rPr>
          <w:rFonts w:ascii="inherit" w:hAnsi="inherit" w:cs="Open Sans"/>
          <w:color w:val="4F4F4F"/>
          <w:sz w:val="23"/>
          <w:szCs w:val="23"/>
          <w:lang w:val="en-US"/>
        </w:rPr>
      </w:pPr>
      <w:r w:rsidRPr="0066277E">
        <w:rPr>
          <w:rFonts w:ascii="inherit" w:hAnsi="inherit" w:cs="Open Sans"/>
          <w:color w:val="4F4F4F"/>
          <w:sz w:val="23"/>
          <w:szCs w:val="23"/>
          <w:lang w:val="en-US"/>
        </w:rPr>
        <w:t>So long-term prices and cumulative returns can be modeled as approximately lognormally distributed because they are </w:t>
      </w:r>
      <w:r w:rsidRPr="0066277E">
        <w:rPr>
          <w:rStyle w:val="Enfasicorsivo"/>
          <w:rFonts w:ascii="inherit" w:hAnsi="inherit" w:cs="Open Sans"/>
          <w:color w:val="4F4F4F"/>
          <w:sz w:val="23"/>
          <w:szCs w:val="23"/>
          <w:bdr w:val="none" w:sz="0" w:space="0" w:color="auto" w:frame="1"/>
          <w:lang w:val="en-US"/>
        </w:rPr>
        <w:t>products</w:t>
      </w:r>
      <w:r w:rsidRPr="0066277E">
        <w:rPr>
          <w:rFonts w:ascii="inherit" w:hAnsi="inherit" w:cs="Open Sans"/>
          <w:color w:val="4F4F4F"/>
          <w:sz w:val="23"/>
          <w:szCs w:val="23"/>
          <w:lang w:val="en-US"/>
        </w:rPr>
        <w:t> of independently, identically distributed (IID) random variables. On the other hand, </w:t>
      </w:r>
      <w:r w:rsidRPr="0066277E">
        <w:rPr>
          <w:rStyle w:val="Enfasigrassetto"/>
          <w:rFonts w:ascii="inherit" w:hAnsi="inherit" w:cs="Open Sans"/>
          <w:color w:val="4F4F4F"/>
          <w:sz w:val="23"/>
          <w:szCs w:val="23"/>
          <w:bdr w:val="none" w:sz="0" w:space="0" w:color="auto" w:frame="1"/>
          <w:lang w:val="en-US"/>
        </w:rPr>
        <w:t>log returns</w:t>
      </w:r>
      <w:r w:rsidRPr="0066277E">
        <w:rPr>
          <w:rFonts w:ascii="inherit" w:hAnsi="inherit" w:cs="Open Sans"/>
          <w:color w:val="4F4F4F"/>
          <w:sz w:val="23"/>
          <w:szCs w:val="23"/>
          <w:lang w:val="en-US"/>
        </w:rPr>
        <w:t> </w:t>
      </w:r>
      <w:r w:rsidRPr="0066277E">
        <w:rPr>
          <w:rStyle w:val="Enfasicorsivo"/>
          <w:rFonts w:ascii="inherit" w:hAnsi="inherit" w:cs="Open Sans"/>
          <w:color w:val="4F4F4F"/>
          <w:sz w:val="23"/>
          <w:szCs w:val="23"/>
          <w:bdr w:val="none" w:sz="0" w:space="0" w:color="auto" w:frame="1"/>
          <w:lang w:val="en-US"/>
        </w:rPr>
        <w:t>sum</w:t>
      </w:r>
      <w:r w:rsidRPr="0066277E">
        <w:rPr>
          <w:rFonts w:ascii="inherit" w:hAnsi="inherit" w:cs="Open Sans"/>
          <w:color w:val="4F4F4F"/>
          <w:sz w:val="23"/>
          <w:szCs w:val="23"/>
          <w:lang w:val="en-US"/>
        </w:rPr>
        <w:t> over time. Therefore, if </w:t>
      </w:r>
      <w:r w:rsidRPr="0066277E">
        <w:rPr>
          <w:rStyle w:val="katex-mathml"/>
          <w:rFonts w:ascii="KaTeX_Main" w:hAnsi="KaTeX_Main" w:cs="Open Sans"/>
          <w:color w:val="4F4F4F"/>
          <w:sz w:val="28"/>
          <w:szCs w:val="28"/>
          <w:bdr w:val="none" w:sz="0" w:space="0" w:color="auto" w:frame="1"/>
          <w:lang w:val="en-US"/>
        </w:rPr>
        <w:t>R_1 = \ln\left(\frac{p_1}{p_0}\right)</w:t>
      </w:r>
      <w:r w:rsidRPr="0066277E">
        <w:rPr>
          <w:rStyle w:val="mord"/>
          <w:rFonts w:ascii="KaTeX_Math" w:hAnsi="KaTeX_Math" w:cs="Open Sans"/>
          <w:i/>
          <w:iCs/>
          <w:color w:val="4F4F4F"/>
          <w:sz w:val="28"/>
          <w:szCs w:val="28"/>
          <w:bdr w:val="none" w:sz="0" w:space="0" w:color="auto" w:frame="1"/>
          <w:lang w:val="en-US"/>
        </w:rPr>
        <w:t>R</w:t>
      </w:r>
      <w:r w:rsidRPr="0066277E">
        <w:rPr>
          <w:rStyle w:val="mord"/>
          <w:rFonts w:ascii="inherit" w:hAnsi="inherit" w:cs="Open Sans"/>
          <w:color w:val="4F4F4F"/>
          <w:sz w:val="20"/>
          <w:szCs w:val="20"/>
          <w:bdr w:val="none" w:sz="0" w:space="0" w:color="auto" w:frame="1"/>
          <w:lang w:val="en-US"/>
        </w:rPr>
        <w:t>1</w:t>
      </w:r>
      <w:r w:rsidRPr="0066277E">
        <w:rPr>
          <w:rStyle w:val="vlist-s"/>
          <w:rFonts w:ascii="inherit" w:hAnsi="inherit" w:cs="Open Sans"/>
          <w:color w:val="4F4F4F"/>
          <w:sz w:val="2"/>
          <w:szCs w:val="2"/>
          <w:bdr w:val="none" w:sz="0" w:space="0" w:color="auto" w:frame="1"/>
          <w:lang w:val="en-US"/>
        </w:rPr>
        <w:t>​</w:t>
      </w:r>
      <w:r w:rsidRPr="0066277E">
        <w:rPr>
          <w:rStyle w:val="mrel"/>
          <w:rFonts w:ascii="KaTeX_Main" w:hAnsi="KaTeX_Main" w:cs="Open Sans"/>
          <w:color w:val="4F4F4F"/>
          <w:sz w:val="28"/>
          <w:szCs w:val="28"/>
          <w:bdr w:val="none" w:sz="0" w:space="0" w:color="auto" w:frame="1"/>
          <w:lang w:val="en-US"/>
        </w:rPr>
        <w:t>=</w:t>
      </w:r>
      <w:r w:rsidRPr="0066277E">
        <w:rPr>
          <w:rStyle w:val="mop"/>
          <w:rFonts w:ascii="KaTeX_Main" w:hAnsi="KaTeX_Main" w:cs="Open Sans"/>
          <w:color w:val="4F4F4F"/>
          <w:sz w:val="28"/>
          <w:szCs w:val="28"/>
          <w:bdr w:val="none" w:sz="0" w:space="0" w:color="auto" w:frame="1"/>
          <w:lang w:val="en-US"/>
        </w:rPr>
        <w:t>ln</w:t>
      </w:r>
      <w:r w:rsidRPr="0066277E">
        <w:rPr>
          <w:rStyle w:val="delimsizing"/>
          <w:rFonts w:ascii="KaTeX_Size2" w:hAnsi="KaTeX_Size2" w:cs="Open Sans"/>
          <w:color w:val="4F4F4F"/>
          <w:sz w:val="28"/>
          <w:szCs w:val="28"/>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0</w:t>
      </w:r>
      <w:r w:rsidRPr="0066277E">
        <w:rPr>
          <w:rStyle w:val="vlist-s"/>
          <w:rFonts w:ascii="inherit" w:hAnsi="inherit" w:cs="Open Sans"/>
          <w:color w:val="4F4F4F"/>
          <w:sz w:val="2"/>
          <w:szCs w:val="2"/>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1</w:t>
      </w:r>
      <w:r w:rsidRPr="0066277E">
        <w:rPr>
          <w:rStyle w:val="vlist-s"/>
          <w:rFonts w:ascii="inherit" w:hAnsi="inherit" w:cs="Open Sans"/>
          <w:color w:val="4F4F4F"/>
          <w:sz w:val="2"/>
          <w:szCs w:val="2"/>
          <w:bdr w:val="none" w:sz="0" w:space="0" w:color="auto" w:frame="1"/>
          <w:lang w:val="en-US"/>
        </w:rPr>
        <w:t>​​</w:t>
      </w:r>
      <w:r w:rsidRPr="0066277E">
        <w:rPr>
          <w:rStyle w:val="delimsizing"/>
          <w:rFonts w:ascii="KaTeX_Size2" w:hAnsi="KaTeX_Size2" w:cs="Open Sans"/>
          <w:color w:val="4F4F4F"/>
          <w:sz w:val="28"/>
          <w:szCs w:val="28"/>
          <w:bdr w:val="none" w:sz="0" w:space="0" w:color="auto" w:frame="1"/>
          <w:lang w:val="en-US"/>
        </w:rPr>
        <w:t>)</w:t>
      </w:r>
      <w:r w:rsidRPr="0066277E">
        <w:rPr>
          <w:rFonts w:ascii="inherit" w:hAnsi="inherit" w:cs="Open Sans"/>
          <w:color w:val="4F4F4F"/>
          <w:sz w:val="23"/>
          <w:szCs w:val="23"/>
          <w:lang w:val="en-US"/>
        </w:rPr>
        <w:t> and </w:t>
      </w:r>
      <w:r w:rsidRPr="0066277E">
        <w:rPr>
          <w:rStyle w:val="katex-mathml"/>
          <w:rFonts w:ascii="KaTeX_Main" w:hAnsi="KaTeX_Main" w:cs="Open Sans"/>
          <w:color w:val="4F4F4F"/>
          <w:sz w:val="28"/>
          <w:szCs w:val="28"/>
          <w:bdr w:val="none" w:sz="0" w:space="0" w:color="auto" w:frame="1"/>
          <w:lang w:val="en-US"/>
        </w:rPr>
        <w:t>R_2 = \ln\left(\frac{p_2}{p_1}\right)</w:t>
      </w:r>
      <w:r w:rsidRPr="0066277E">
        <w:rPr>
          <w:rStyle w:val="mord"/>
          <w:rFonts w:ascii="KaTeX_Math" w:hAnsi="KaTeX_Math" w:cs="Open Sans"/>
          <w:i/>
          <w:iCs/>
          <w:color w:val="4F4F4F"/>
          <w:sz w:val="28"/>
          <w:szCs w:val="28"/>
          <w:bdr w:val="none" w:sz="0" w:space="0" w:color="auto" w:frame="1"/>
          <w:lang w:val="en-US"/>
        </w:rPr>
        <w:t>R</w:t>
      </w:r>
      <w:r w:rsidRPr="0066277E">
        <w:rPr>
          <w:rStyle w:val="mord"/>
          <w:rFonts w:ascii="inherit" w:hAnsi="inherit" w:cs="Open Sans"/>
          <w:color w:val="4F4F4F"/>
          <w:sz w:val="20"/>
          <w:szCs w:val="20"/>
          <w:bdr w:val="none" w:sz="0" w:space="0" w:color="auto" w:frame="1"/>
          <w:lang w:val="en-US"/>
        </w:rPr>
        <w:t>2</w:t>
      </w:r>
      <w:r w:rsidRPr="0066277E">
        <w:rPr>
          <w:rStyle w:val="vlist-s"/>
          <w:rFonts w:ascii="inherit" w:hAnsi="inherit" w:cs="Open Sans"/>
          <w:color w:val="4F4F4F"/>
          <w:sz w:val="2"/>
          <w:szCs w:val="2"/>
          <w:bdr w:val="none" w:sz="0" w:space="0" w:color="auto" w:frame="1"/>
          <w:lang w:val="en-US"/>
        </w:rPr>
        <w:t>​</w:t>
      </w:r>
      <w:r w:rsidRPr="0066277E">
        <w:rPr>
          <w:rStyle w:val="mrel"/>
          <w:rFonts w:ascii="KaTeX_Main" w:hAnsi="KaTeX_Main" w:cs="Open Sans"/>
          <w:color w:val="4F4F4F"/>
          <w:sz w:val="28"/>
          <w:szCs w:val="28"/>
          <w:bdr w:val="none" w:sz="0" w:space="0" w:color="auto" w:frame="1"/>
          <w:lang w:val="en-US"/>
        </w:rPr>
        <w:t>=</w:t>
      </w:r>
      <w:r w:rsidRPr="0066277E">
        <w:rPr>
          <w:rStyle w:val="mop"/>
          <w:rFonts w:ascii="KaTeX_Main" w:hAnsi="KaTeX_Main" w:cs="Open Sans"/>
          <w:color w:val="4F4F4F"/>
          <w:sz w:val="28"/>
          <w:szCs w:val="28"/>
          <w:bdr w:val="none" w:sz="0" w:space="0" w:color="auto" w:frame="1"/>
          <w:lang w:val="en-US"/>
        </w:rPr>
        <w:t>ln</w:t>
      </w:r>
      <w:r w:rsidRPr="0066277E">
        <w:rPr>
          <w:rStyle w:val="delimsizing"/>
          <w:rFonts w:ascii="KaTeX_Size2" w:hAnsi="KaTeX_Size2" w:cs="Open Sans"/>
          <w:color w:val="4F4F4F"/>
          <w:sz w:val="28"/>
          <w:szCs w:val="28"/>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1</w:t>
      </w:r>
      <w:r w:rsidRPr="0066277E">
        <w:rPr>
          <w:rStyle w:val="vlist-s"/>
          <w:rFonts w:ascii="inherit" w:hAnsi="inherit" w:cs="Open Sans"/>
          <w:color w:val="4F4F4F"/>
          <w:sz w:val="2"/>
          <w:szCs w:val="2"/>
          <w:bdr w:val="none" w:sz="0" w:space="0" w:color="auto" w:frame="1"/>
          <w:lang w:val="en-US"/>
        </w:rPr>
        <w:t>​</w:t>
      </w:r>
      <w:r w:rsidRPr="0066277E">
        <w:rPr>
          <w:rStyle w:val="mord"/>
          <w:rFonts w:ascii="KaTeX_Math" w:hAnsi="KaTeX_Math" w:cs="Open Sans"/>
          <w:i/>
          <w:iCs/>
          <w:color w:val="4F4F4F"/>
          <w:sz w:val="20"/>
          <w:szCs w:val="20"/>
          <w:bdr w:val="none" w:sz="0" w:space="0" w:color="auto" w:frame="1"/>
          <w:lang w:val="en-US"/>
        </w:rPr>
        <w:t>p</w:t>
      </w:r>
      <w:r w:rsidRPr="0066277E">
        <w:rPr>
          <w:rStyle w:val="mord"/>
          <w:rFonts w:ascii="inherit" w:hAnsi="inherit" w:cs="Open Sans"/>
          <w:color w:val="4F4F4F"/>
          <w:sz w:val="14"/>
          <w:szCs w:val="14"/>
          <w:bdr w:val="none" w:sz="0" w:space="0" w:color="auto" w:frame="1"/>
          <w:lang w:val="en-US"/>
        </w:rPr>
        <w:t>2</w:t>
      </w:r>
      <w:r w:rsidRPr="0066277E">
        <w:rPr>
          <w:rStyle w:val="vlist-s"/>
          <w:rFonts w:ascii="inherit" w:hAnsi="inherit" w:cs="Open Sans"/>
          <w:color w:val="4F4F4F"/>
          <w:sz w:val="2"/>
          <w:szCs w:val="2"/>
          <w:bdr w:val="none" w:sz="0" w:space="0" w:color="auto" w:frame="1"/>
          <w:lang w:val="en-US"/>
        </w:rPr>
        <w:t>​​</w:t>
      </w:r>
      <w:r w:rsidRPr="0066277E">
        <w:rPr>
          <w:rStyle w:val="delimsizing"/>
          <w:rFonts w:ascii="KaTeX_Size2" w:hAnsi="KaTeX_Size2" w:cs="Open Sans"/>
          <w:color w:val="4F4F4F"/>
          <w:sz w:val="28"/>
          <w:szCs w:val="28"/>
          <w:bdr w:val="none" w:sz="0" w:space="0" w:color="auto" w:frame="1"/>
          <w:lang w:val="en-US"/>
        </w:rPr>
        <w:t>)</w:t>
      </w:r>
      <w:r w:rsidRPr="0066277E">
        <w:rPr>
          <w:rFonts w:ascii="inherit" w:hAnsi="inherit" w:cs="Open Sans"/>
          <w:color w:val="4F4F4F"/>
          <w:sz w:val="23"/>
          <w:szCs w:val="23"/>
          <w:lang w:val="en-US"/>
        </w:rPr>
        <w:t> are normal, their sum, the two-period log return, is also normal. Even if they are not normal, as long as they are IID, their long-term sum will be approximately normal, thanks to the Central Limit Theorem. This is one reason why using log returns can be convenient for modeling purposes.</w:t>
      </w:r>
    </w:p>
    <w:p w:rsidR="00BC4460" w:rsidRPr="00BC4460" w:rsidRDefault="00BC4460" w:rsidP="00BC4460">
      <w:pPr>
        <w:pStyle w:val="NormaleWeb"/>
        <w:spacing w:before="0" w:beforeAutospacing="0" w:after="0" w:afterAutospacing="0"/>
        <w:textAlignment w:val="baseline"/>
        <w:rPr>
          <w:rFonts w:ascii="inherit" w:hAnsi="inherit" w:cs="Open Sans"/>
          <w:color w:val="4F4F4F"/>
          <w:sz w:val="23"/>
          <w:szCs w:val="23"/>
          <w:lang w:val="en-US"/>
        </w:rPr>
      </w:pPr>
      <w:r w:rsidRPr="00BC4460">
        <w:rPr>
          <w:rFonts w:ascii="Open Sans" w:hAnsi="Open Sans" w:cs="Open Sans"/>
          <w:color w:val="FFFFFF"/>
          <w:lang w:val="en-US"/>
        </w:rPr>
        <w:t>Why Log Returns?</w:t>
      </w:r>
    </w:p>
    <w:p w:rsidR="0066277E" w:rsidRDefault="0066277E">
      <w:pPr>
        <w:rPr>
          <w:lang w:val="en-US"/>
        </w:rPr>
      </w:pPr>
    </w:p>
    <w:p w:rsidR="00BC4460" w:rsidRPr="00BC4460" w:rsidRDefault="00BC4460" w:rsidP="00BC4460">
      <w:pPr>
        <w:pStyle w:val="Titolo3"/>
        <w:rPr>
          <w:lang w:val="en-US"/>
        </w:rPr>
      </w:pPr>
      <w:r w:rsidRPr="00BC4460">
        <w:rPr>
          <w:lang w:val="en-US"/>
        </w:rPr>
        <w:t>Why Log Returns?</w:t>
      </w:r>
    </w:p>
    <w:p w:rsidR="00BC4460" w:rsidRDefault="00BC4460">
      <w:pPr>
        <w:rPr>
          <w:lang w:val="en-US"/>
        </w:rPr>
      </w:pPr>
    </w:p>
    <w:p w:rsidR="00BC4460" w:rsidRPr="00BC4460" w:rsidRDefault="00BC4460" w:rsidP="00BC4460">
      <w:pPr>
        <w:pStyle w:val="NormaleWeb"/>
        <w:shd w:val="clear" w:color="auto" w:fill="FFFFFF"/>
        <w:spacing w:before="0" w:beforeAutospacing="0" w:after="225" w:afterAutospacing="0"/>
        <w:textAlignment w:val="baseline"/>
        <w:rPr>
          <w:rFonts w:ascii="Open Sans" w:hAnsi="Open Sans" w:cs="Open Sans"/>
          <w:color w:val="4F4F4F"/>
          <w:lang w:val="en-US"/>
        </w:rPr>
      </w:pPr>
      <w:r w:rsidRPr="00BC4460">
        <w:rPr>
          <w:rFonts w:ascii="Open Sans" w:hAnsi="Open Sans" w:cs="Open Sans"/>
          <w:color w:val="4F4F4F"/>
          <w:lang w:val="en-US"/>
        </w:rPr>
        <w:t>Let's summarize what we just learned. These are some generally accepted reasons that quantitative analysts use log returns:</w:t>
      </w:r>
    </w:p>
    <w:p w:rsidR="00BC4460" w:rsidRPr="00BC4460" w:rsidRDefault="00BC4460" w:rsidP="00BC4460">
      <w:pPr>
        <w:numPr>
          <w:ilvl w:val="0"/>
          <w:numId w:val="6"/>
        </w:numPr>
        <w:shd w:val="clear" w:color="auto" w:fill="FFFFFF"/>
        <w:ind w:left="0"/>
        <w:textAlignment w:val="baseline"/>
        <w:rPr>
          <w:rFonts w:ascii="inherit" w:hAnsi="inherit" w:cs="Open Sans"/>
          <w:color w:val="4F4F4F"/>
          <w:lang w:val="en-US"/>
        </w:rPr>
      </w:pPr>
      <w:r w:rsidRPr="00BC4460">
        <w:rPr>
          <w:rFonts w:ascii="inherit" w:hAnsi="inherit" w:cs="Open Sans"/>
          <w:color w:val="4F4F4F"/>
          <w:lang w:val="en-US"/>
        </w:rPr>
        <w:t>Log returns can be interpreted as continuously compounded returns.</w:t>
      </w:r>
    </w:p>
    <w:p w:rsidR="00BC4460" w:rsidRPr="00BC4460" w:rsidRDefault="00BC4460" w:rsidP="00BC4460">
      <w:pPr>
        <w:numPr>
          <w:ilvl w:val="0"/>
          <w:numId w:val="6"/>
        </w:numPr>
        <w:shd w:val="clear" w:color="auto" w:fill="FFFFFF"/>
        <w:ind w:left="0"/>
        <w:textAlignment w:val="baseline"/>
        <w:rPr>
          <w:rFonts w:ascii="inherit" w:hAnsi="inherit" w:cs="Open Sans"/>
          <w:color w:val="4F4F4F"/>
          <w:lang w:val="en-US"/>
        </w:rPr>
      </w:pPr>
      <w:r w:rsidRPr="00BC4460">
        <w:rPr>
          <w:rFonts w:ascii="inherit" w:hAnsi="inherit" w:cs="Open Sans"/>
          <w:color w:val="4F4F4F"/>
          <w:lang w:val="en-US"/>
        </w:rPr>
        <w:t xml:space="preserve">Log returns are </w:t>
      </w:r>
      <w:proofErr w:type="gramStart"/>
      <w:r w:rsidRPr="00BC4460">
        <w:rPr>
          <w:rFonts w:ascii="inherit" w:hAnsi="inherit" w:cs="Open Sans"/>
          <w:color w:val="4F4F4F"/>
          <w:lang w:val="en-US"/>
        </w:rPr>
        <w:t>time-additive</w:t>
      </w:r>
      <w:proofErr w:type="gramEnd"/>
      <w:r w:rsidRPr="00BC4460">
        <w:rPr>
          <w:rFonts w:ascii="inherit" w:hAnsi="inherit" w:cs="Open Sans"/>
          <w:color w:val="4F4F4F"/>
          <w:lang w:val="en-US"/>
        </w:rPr>
        <w:t>. The multi-period log return is simply the sum of single period log returns.</w:t>
      </w:r>
    </w:p>
    <w:p w:rsidR="00BC4460" w:rsidRPr="00BC4460" w:rsidRDefault="00BC4460" w:rsidP="00BC4460">
      <w:pPr>
        <w:numPr>
          <w:ilvl w:val="0"/>
          <w:numId w:val="6"/>
        </w:numPr>
        <w:shd w:val="clear" w:color="auto" w:fill="FFFFFF"/>
        <w:ind w:left="0"/>
        <w:textAlignment w:val="baseline"/>
        <w:rPr>
          <w:rFonts w:ascii="inherit" w:hAnsi="inherit" w:cs="Open Sans"/>
          <w:color w:val="4F4F4F"/>
          <w:lang w:val="en-US"/>
        </w:rPr>
      </w:pPr>
      <w:r w:rsidRPr="00BC4460">
        <w:rPr>
          <w:rFonts w:ascii="inherit" w:hAnsi="inherit" w:cs="Open Sans"/>
          <w:color w:val="4F4F4F"/>
          <w:lang w:val="en-US"/>
        </w:rPr>
        <w:t>The use of log returns prevents security prices from becoming negative in models of security returns.</w:t>
      </w:r>
    </w:p>
    <w:p w:rsidR="00BC4460" w:rsidRPr="00BC4460" w:rsidRDefault="00BC4460" w:rsidP="00BC4460">
      <w:pPr>
        <w:numPr>
          <w:ilvl w:val="0"/>
          <w:numId w:val="6"/>
        </w:numPr>
        <w:shd w:val="clear" w:color="auto" w:fill="FFFFFF"/>
        <w:ind w:left="0"/>
        <w:textAlignment w:val="baseline"/>
        <w:rPr>
          <w:rFonts w:ascii="inherit" w:hAnsi="inherit" w:cs="Open Sans"/>
          <w:color w:val="4F4F4F"/>
          <w:lang w:val="en-US"/>
        </w:rPr>
      </w:pPr>
      <w:r w:rsidRPr="00BC4460">
        <w:rPr>
          <w:rFonts w:ascii="inherit" w:hAnsi="inherit" w:cs="Open Sans"/>
          <w:color w:val="4F4F4F"/>
          <w:lang w:val="en-US"/>
        </w:rPr>
        <w:t>For many purposes, log returns of a security can be reasonably modeled as distributed according to a normal distribution.</w:t>
      </w:r>
    </w:p>
    <w:p w:rsidR="00BC4460" w:rsidRPr="00BC4460" w:rsidRDefault="00BC4460" w:rsidP="00BC4460">
      <w:pPr>
        <w:numPr>
          <w:ilvl w:val="0"/>
          <w:numId w:val="6"/>
        </w:numPr>
        <w:shd w:val="clear" w:color="auto" w:fill="FFFFFF"/>
        <w:ind w:left="0"/>
        <w:textAlignment w:val="baseline"/>
        <w:rPr>
          <w:rFonts w:ascii="inherit" w:hAnsi="inherit" w:cs="Open Sans"/>
          <w:color w:val="4F4F4F"/>
          <w:lang w:val="en-US"/>
        </w:rPr>
      </w:pPr>
      <w:r w:rsidRPr="00BC4460">
        <w:rPr>
          <w:rFonts w:ascii="inherit" w:hAnsi="inherit" w:cs="Open Sans"/>
          <w:color w:val="4F4F4F"/>
          <w:lang w:val="en-US"/>
        </w:rPr>
        <w:t>When returns and log returns are small (their absolute values are much less than 1), their values are approximately equal.</w:t>
      </w:r>
    </w:p>
    <w:p w:rsidR="00BC4460" w:rsidRPr="00BC4460" w:rsidRDefault="00BC4460" w:rsidP="00BC4460">
      <w:pPr>
        <w:numPr>
          <w:ilvl w:val="0"/>
          <w:numId w:val="6"/>
        </w:numPr>
        <w:shd w:val="clear" w:color="auto" w:fill="FFFFFF"/>
        <w:ind w:left="0"/>
        <w:textAlignment w:val="baseline"/>
        <w:rPr>
          <w:rFonts w:ascii="inherit" w:hAnsi="inherit" w:cs="Open Sans"/>
          <w:color w:val="4F4F4F"/>
          <w:lang w:val="en-US"/>
        </w:rPr>
      </w:pPr>
      <w:r w:rsidRPr="00BC4460">
        <w:rPr>
          <w:rFonts w:ascii="inherit" w:hAnsi="inherit" w:cs="Open Sans"/>
          <w:color w:val="4F4F4F"/>
          <w:lang w:val="en-US"/>
        </w:rPr>
        <w:t>Logarithms can help make an algorithm more numerically stable.</w:t>
      </w:r>
    </w:p>
    <w:p w:rsidR="00BC4460" w:rsidRPr="00BC4460" w:rsidRDefault="00BC4460" w:rsidP="00BC4460">
      <w:pPr>
        <w:pStyle w:val="NormaleWeb"/>
        <w:shd w:val="clear" w:color="auto" w:fill="FFFFFF"/>
        <w:spacing w:before="0" w:beforeAutospacing="0" w:after="0" w:afterAutospacing="0"/>
        <w:textAlignment w:val="baseline"/>
        <w:rPr>
          <w:rFonts w:ascii="Open Sans" w:hAnsi="Open Sans" w:cs="Open Sans"/>
          <w:color w:val="4F4F4F"/>
          <w:lang w:val="en-US"/>
        </w:rPr>
      </w:pPr>
      <w:r w:rsidRPr="00BC4460">
        <w:rPr>
          <w:rFonts w:ascii="Open Sans" w:hAnsi="Open Sans" w:cs="Open Sans"/>
          <w:color w:val="4F4F4F"/>
          <w:lang w:val="en-US"/>
        </w:rPr>
        <w:t>Stepping back, it may not be immediately obvious why all these attributes are benefits. Don't worry about this. As you progress in this course and beyond, you will see more applications of returns and log returns in trading strategies and algorithms and you'll be able to better appreciate why they are used.</w:t>
      </w:r>
    </w:p>
    <w:p w:rsidR="00BC4460" w:rsidRDefault="00BC4460">
      <w:pPr>
        <w:rPr>
          <w:lang w:val="en-US"/>
        </w:rPr>
      </w:pPr>
    </w:p>
    <w:p w:rsidR="00BC4460" w:rsidRDefault="00BC4460">
      <w:pPr>
        <w:rPr>
          <w:lang w:val="en-US"/>
        </w:rPr>
      </w:pPr>
    </w:p>
    <w:p w:rsidR="00BC4460" w:rsidRDefault="00BC4460">
      <w:pPr>
        <w:rPr>
          <w:lang w:val="en-US"/>
        </w:rPr>
      </w:pPr>
    </w:p>
    <w:p w:rsidR="00BC4460" w:rsidRDefault="00BC4460">
      <w:pPr>
        <w:rPr>
          <w:lang w:val="en-US"/>
        </w:rPr>
      </w:pPr>
    </w:p>
    <w:p w:rsidR="00BC4460" w:rsidRDefault="00BC4460">
      <w:pPr>
        <w:rPr>
          <w:lang w:val="en-US"/>
        </w:rPr>
      </w:pPr>
    </w:p>
    <w:p w:rsidR="00BC4460" w:rsidRDefault="00BC4460">
      <w:pPr>
        <w:rPr>
          <w:lang w:val="en-US"/>
        </w:rPr>
      </w:pPr>
    </w:p>
    <w:p w:rsidR="00BC4460" w:rsidRDefault="00914110" w:rsidP="00914110">
      <w:pPr>
        <w:pStyle w:val="Titolo3"/>
        <w:rPr>
          <w:lang w:val="en-US"/>
        </w:rPr>
      </w:pPr>
      <w:r w:rsidRPr="00902C5B">
        <w:rPr>
          <w:lang w:val="en-US"/>
        </w:rPr>
        <w:lastRenderedPageBreak/>
        <w:t xml:space="preserve">Lesson </w:t>
      </w:r>
      <w:r>
        <w:rPr>
          <w:lang w:val="en-US"/>
        </w:rPr>
        <w:t>8: Momentum Trading</w:t>
      </w:r>
    </w:p>
    <w:p w:rsidR="00914110" w:rsidRDefault="00914110" w:rsidP="00914110">
      <w:pPr>
        <w:pStyle w:val="Titolo3"/>
        <w:rPr>
          <w:lang w:val="en-US"/>
        </w:rPr>
      </w:pPr>
    </w:p>
    <w:p w:rsidR="00914110" w:rsidRPr="00914110" w:rsidRDefault="00914110" w:rsidP="00914110">
      <w:pPr>
        <w:pStyle w:val="Titolo3"/>
        <w:rPr>
          <w:lang w:val="en-US"/>
        </w:rPr>
      </w:pPr>
      <w:r w:rsidRPr="00914110">
        <w:rPr>
          <w:lang w:val="en-US"/>
        </w:rPr>
        <w:t>Long and Short Positions</w:t>
      </w:r>
    </w:p>
    <w:p w:rsidR="00914110" w:rsidRPr="00914110" w:rsidRDefault="00914110" w:rsidP="00914110">
      <w:pPr>
        <w:pStyle w:val="Titolo3"/>
        <w:shd w:val="clear" w:color="auto" w:fill="FFFFFF"/>
        <w:spacing w:before="420" w:beforeAutospacing="0" w:after="75" w:afterAutospacing="0" w:line="320" w:lineRule="atLeast"/>
        <w:textAlignment w:val="baseline"/>
        <w:rPr>
          <w:rFonts w:ascii="Open Sans" w:hAnsi="Open Sans" w:cs="Open Sans"/>
          <w:color w:val="2E3D49"/>
          <w:lang w:val="en-US"/>
        </w:rPr>
      </w:pPr>
      <w:r w:rsidRPr="00914110">
        <w:rPr>
          <w:rFonts w:ascii="Open Sans" w:hAnsi="Open Sans" w:cs="Open Sans"/>
          <w:color w:val="2E3D49"/>
          <w:lang w:val="en-US"/>
        </w:rPr>
        <w:t>Portfolio</w:t>
      </w:r>
    </w:p>
    <w:p w:rsidR="00914110" w:rsidRPr="00914110" w:rsidRDefault="00914110" w:rsidP="00914110">
      <w:pPr>
        <w:pStyle w:val="NormaleWeb"/>
        <w:shd w:val="clear" w:color="auto" w:fill="FFFFFF"/>
        <w:spacing w:before="0" w:beforeAutospacing="0" w:after="225" w:afterAutospacing="0"/>
        <w:textAlignment w:val="baseline"/>
        <w:rPr>
          <w:rFonts w:ascii="Open Sans" w:hAnsi="Open Sans" w:cs="Open Sans"/>
          <w:color w:val="4F4F4F"/>
          <w:lang w:val="en-US"/>
        </w:rPr>
      </w:pPr>
      <w:r w:rsidRPr="00914110">
        <w:rPr>
          <w:rFonts w:ascii="Open Sans" w:hAnsi="Open Sans" w:cs="Open Sans"/>
          <w:color w:val="4F4F4F"/>
          <w:lang w:val="en-US"/>
        </w:rPr>
        <w:t>A portfolio is a collection of investments held and/or managed by an investment company, hedge fund, financial institution or individual.</w:t>
      </w:r>
    </w:p>
    <w:p w:rsidR="00914110" w:rsidRPr="00914110" w:rsidRDefault="00914110" w:rsidP="00914110">
      <w:pPr>
        <w:pStyle w:val="Titolo3"/>
        <w:shd w:val="clear" w:color="auto" w:fill="FFFFFF"/>
        <w:spacing w:before="420" w:beforeAutospacing="0" w:after="75" w:afterAutospacing="0" w:line="320" w:lineRule="atLeast"/>
        <w:textAlignment w:val="baseline"/>
        <w:rPr>
          <w:rFonts w:ascii="Open Sans" w:hAnsi="Open Sans" w:cs="Open Sans"/>
          <w:color w:val="2E3D49"/>
          <w:lang w:val="en-US"/>
        </w:rPr>
      </w:pPr>
      <w:r w:rsidRPr="00914110">
        <w:rPr>
          <w:rFonts w:ascii="Open Sans" w:hAnsi="Open Sans" w:cs="Open Sans"/>
          <w:color w:val="2E3D49"/>
          <w:lang w:val="en-US"/>
        </w:rPr>
        <w:t>Long</w:t>
      </w:r>
    </w:p>
    <w:p w:rsidR="00914110" w:rsidRPr="00914110" w:rsidRDefault="00914110" w:rsidP="00914110">
      <w:pPr>
        <w:pStyle w:val="NormaleWeb"/>
        <w:shd w:val="clear" w:color="auto" w:fill="FFFFFF"/>
        <w:spacing w:before="0" w:beforeAutospacing="0" w:after="225" w:afterAutospacing="0"/>
        <w:textAlignment w:val="baseline"/>
        <w:rPr>
          <w:rFonts w:ascii="Open Sans" w:hAnsi="Open Sans" w:cs="Open Sans"/>
          <w:color w:val="4F4F4F"/>
          <w:lang w:val="en-US"/>
        </w:rPr>
      </w:pPr>
      <w:r w:rsidRPr="00914110">
        <w:rPr>
          <w:rFonts w:ascii="Open Sans" w:hAnsi="Open Sans" w:cs="Open Sans"/>
          <w:color w:val="4F4F4F"/>
          <w:lang w:val="en-US"/>
        </w:rPr>
        <w:t>A long (or long position) is the purchase of an asset under the expectation that the price of the asset will rise.</w:t>
      </w:r>
    </w:p>
    <w:p w:rsidR="00914110" w:rsidRPr="00914110" w:rsidRDefault="00914110" w:rsidP="00914110">
      <w:pPr>
        <w:pStyle w:val="Titolo3"/>
        <w:shd w:val="clear" w:color="auto" w:fill="FFFFFF"/>
        <w:spacing w:before="420" w:beforeAutospacing="0" w:after="75" w:afterAutospacing="0" w:line="320" w:lineRule="atLeast"/>
        <w:textAlignment w:val="baseline"/>
        <w:rPr>
          <w:rFonts w:ascii="Open Sans" w:hAnsi="Open Sans" w:cs="Open Sans"/>
          <w:color w:val="2E3D49"/>
          <w:lang w:val="en-US"/>
        </w:rPr>
      </w:pPr>
      <w:r w:rsidRPr="00914110">
        <w:rPr>
          <w:rFonts w:ascii="Open Sans" w:hAnsi="Open Sans" w:cs="Open Sans"/>
          <w:color w:val="2E3D49"/>
          <w:lang w:val="en-US"/>
        </w:rPr>
        <w:t>Short</w:t>
      </w:r>
    </w:p>
    <w:p w:rsidR="00914110" w:rsidRPr="00914110" w:rsidRDefault="00914110" w:rsidP="00914110">
      <w:pPr>
        <w:pStyle w:val="NormaleWeb"/>
        <w:shd w:val="clear" w:color="auto" w:fill="FFFFFF"/>
        <w:spacing w:before="0" w:beforeAutospacing="0" w:after="0" w:afterAutospacing="0"/>
        <w:textAlignment w:val="baseline"/>
        <w:rPr>
          <w:rFonts w:ascii="Open Sans" w:hAnsi="Open Sans" w:cs="Open Sans"/>
          <w:color w:val="4F4F4F"/>
          <w:lang w:val="en-US"/>
        </w:rPr>
      </w:pPr>
      <w:r w:rsidRPr="00914110">
        <w:rPr>
          <w:rFonts w:ascii="Open Sans" w:hAnsi="Open Sans" w:cs="Open Sans"/>
          <w:color w:val="4F4F4F"/>
          <w:lang w:val="en-US"/>
        </w:rPr>
        <w:t>A short (or short position) is the selling of an asset under the expectation that the price of the asset will decline. In practice, an investor profits from a short position by borrowing shares from a brokerage firm (agreeing to pay an interest rate as a fee), selling them on the open market, and later buying them back on the open market at a lower price and returning them to the brokerage firm.</w:t>
      </w:r>
    </w:p>
    <w:p w:rsidR="00BC4460" w:rsidRDefault="00BC4460">
      <w:pPr>
        <w:rPr>
          <w:lang w:val="en-US"/>
        </w:rPr>
      </w:pPr>
    </w:p>
    <w:p w:rsidR="00914110" w:rsidRPr="00914110" w:rsidRDefault="00914110" w:rsidP="00914110">
      <w:pPr>
        <w:pStyle w:val="Titolo3"/>
        <w:shd w:val="clear" w:color="auto" w:fill="FFFFFF"/>
        <w:spacing w:before="420" w:beforeAutospacing="0" w:after="75" w:afterAutospacing="0" w:line="320" w:lineRule="atLeast"/>
        <w:textAlignment w:val="baseline"/>
        <w:rPr>
          <w:rFonts w:ascii="Open Sans" w:hAnsi="Open Sans" w:cs="Open Sans"/>
          <w:color w:val="2E3D49"/>
          <w:lang w:val="en-US"/>
        </w:rPr>
      </w:pPr>
      <w:r w:rsidRPr="00914110">
        <w:rPr>
          <w:rFonts w:ascii="Open Sans" w:hAnsi="Open Sans" w:cs="Open Sans"/>
          <w:color w:val="2E3D49"/>
          <w:lang w:val="en-US"/>
        </w:rPr>
        <w:t>Combining Long-Short (Clarification)</w:t>
      </w:r>
    </w:p>
    <w:p w:rsidR="00914110" w:rsidRPr="00914110" w:rsidRDefault="00914110" w:rsidP="00914110">
      <w:pPr>
        <w:pStyle w:val="NormaleWeb"/>
        <w:shd w:val="clear" w:color="auto" w:fill="FFFFFF"/>
        <w:spacing w:before="0" w:beforeAutospacing="0" w:after="0" w:afterAutospacing="0"/>
        <w:textAlignment w:val="baseline"/>
        <w:rPr>
          <w:rFonts w:ascii="Open Sans" w:hAnsi="Open Sans" w:cs="Open Sans"/>
          <w:color w:val="4F4F4F"/>
          <w:lang w:val="en-US"/>
        </w:rPr>
      </w:pPr>
      <w:r w:rsidRPr="00914110">
        <w:rPr>
          <w:rFonts w:ascii="Open Sans" w:hAnsi="Open Sans" w:cs="Open Sans"/>
          <w:color w:val="4F4F4F"/>
          <w:lang w:val="en-US"/>
        </w:rPr>
        <w:t>Note that the example in the video had some simplifying assumptions, where each stock has the same number of dollars invested, so that the portfolio weights for each stock are the same. It also includes the simplifying assumption that both the long and short portfolio have the same dollar amount invested (in terms of absolute magnitude), in which case the combination of the long and short portfolios would also be the simple average between the two. To correct the video, this should be (long + short) / 2; where the short is a negative value.</w:t>
      </w:r>
    </w:p>
    <w:p w:rsidR="00914110" w:rsidRDefault="00914110">
      <w:pPr>
        <w:rPr>
          <w:lang w:val="en-US"/>
        </w:rPr>
      </w:pPr>
    </w:p>
    <w:p w:rsidR="006C7381" w:rsidRPr="006C7381" w:rsidRDefault="006C7381" w:rsidP="006C7381">
      <w:pPr>
        <w:pStyle w:val="Titolo3"/>
        <w:shd w:val="clear" w:color="auto" w:fill="FFFFFF"/>
        <w:spacing w:before="420" w:beforeAutospacing="0" w:after="75" w:afterAutospacing="0" w:line="320" w:lineRule="atLeast"/>
        <w:textAlignment w:val="baseline"/>
        <w:rPr>
          <w:rFonts w:ascii="Open Sans" w:hAnsi="Open Sans" w:cs="Open Sans"/>
          <w:color w:val="2E3D49"/>
          <w:lang w:val="en-US"/>
        </w:rPr>
      </w:pPr>
      <w:r w:rsidRPr="006C7381">
        <w:rPr>
          <w:rFonts w:ascii="Open Sans" w:hAnsi="Open Sans" w:cs="Open Sans"/>
          <w:color w:val="2E3D49"/>
          <w:lang w:val="en-US"/>
        </w:rPr>
        <w:t>Disambiguation of the term “Alpha”</w:t>
      </w:r>
    </w:p>
    <w:p w:rsidR="006C7381" w:rsidRPr="006C7381" w:rsidRDefault="006C7381" w:rsidP="006C7381">
      <w:pPr>
        <w:pStyle w:val="NormaleWeb"/>
        <w:shd w:val="clear" w:color="auto" w:fill="FFFFFF"/>
        <w:spacing w:before="0" w:beforeAutospacing="0" w:after="225" w:afterAutospacing="0"/>
        <w:textAlignment w:val="baseline"/>
        <w:rPr>
          <w:rFonts w:ascii="Open Sans" w:hAnsi="Open Sans" w:cs="Open Sans"/>
          <w:color w:val="4F4F4F"/>
          <w:lang w:val="en-US"/>
        </w:rPr>
      </w:pPr>
      <w:r w:rsidRPr="006C7381">
        <w:rPr>
          <w:rFonts w:ascii="Open Sans" w:hAnsi="Open Sans" w:cs="Open Sans"/>
          <w:color w:val="4F4F4F"/>
          <w:lang w:val="en-US"/>
        </w:rPr>
        <w:t>You will hear the term “alpha” throughout this program, so we want to let you know early on that the term “alpha” is used to mean multiple things in the investment industry.</w:t>
      </w:r>
    </w:p>
    <w:p w:rsidR="006C7381" w:rsidRPr="006C7381" w:rsidRDefault="006C7381" w:rsidP="006C7381">
      <w:pPr>
        <w:pStyle w:val="NormaleWeb"/>
        <w:shd w:val="clear" w:color="auto" w:fill="FFFFFF"/>
        <w:spacing w:before="0" w:beforeAutospacing="0" w:after="225" w:afterAutospacing="0"/>
        <w:textAlignment w:val="baseline"/>
        <w:rPr>
          <w:rFonts w:ascii="Open Sans" w:hAnsi="Open Sans" w:cs="Open Sans"/>
          <w:color w:val="4F4F4F"/>
          <w:lang w:val="en-US"/>
        </w:rPr>
      </w:pPr>
      <w:r w:rsidRPr="006C7381">
        <w:rPr>
          <w:rFonts w:ascii="Open Sans" w:hAnsi="Open Sans" w:cs="Open Sans"/>
          <w:color w:val="4F4F4F"/>
          <w:lang w:val="en-US"/>
        </w:rPr>
        <w:t>In mathematics, you’ll see alpha refer to the significance level of a hypothesis test. In regression, you’ll see alpha refer to the y-intercept of a straight line.</w:t>
      </w:r>
    </w:p>
    <w:p w:rsidR="006C7381" w:rsidRPr="006C7381" w:rsidRDefault="006C7381" w:rsidP="006C7381">
      <w:pPr>
        <w:pStyle w:val="NormaleWeb"/>
        <w:shd w:val="clear" w:color="auto" w:fill="FFFFFF"/>
        <w:spacing w:before="0" w:beforeAutospacing="0" w:after="225" w:afterAutospacing="0"/>
        <w:textAlignment w:val="baseline"/>
        <w:rPr>
          <w:rFonts w:ascii="Open Sans" w:hAnsi="Open Sans" w:cs="Open Sans"/>
          <w:color w:val="4F4F4F"/>
          <w:lang w:val="en-US"/>
        </w:rPr>
      </w:pPr>
      <w:r w:rsidRPr="006C7381">
        <w:rPr>
          <w:rFonts w:ascii="Open Sans" w:hAnsi="Open Sans" w:cs="Open Sans"/>
          <w:color w:val="4F4F4F"/>
          <w:lang w:val="en-US"/>
        </w:rPr>
        <w:lastRenderedPageBreak/>
        <w:t>In finance, alpha refers to multiple distinct but somewhat related ideas. The common thread among these definitions is that alpha is the extra value that an investment professional can add to the performance of an investment.</w:t>
      </w:r>
    </w:p>
    <w:p w:rsidR="006C7381" w:rsidRPr="006C7381" w:rsidRDefault="006C7381" w:rsidP="006C7381">
      <w:pPr>
        <w:pStyle w:val="NormaleWeb"/>
        <w:shd w:val="clear" w:color="auto" w:fill="FFFFFF"/>
        <w:spacing w:before="0" w:beforeAutospacing="0" w:after="225" w:afterAutospacing="0"/>
        <w:textAlignment w:val="baseline"/>
        <w:rPr>
          <w:rFonts w:ascii="Open Sans" w:hAnsi="Open Sans" w:cs="Open Sans"/>
          <w:color w:val="4F4F4F"/>
          <w:lang w:val="en-US"/>
        </w:rPr>
      </w:pPr>
      <w:r w:rsidRPr="006C7381">
        <w:rPr>
          <w:rFonts w:ascii="Open Sans" w:hAnsi="Open Sans" w:cs="Open Sans"/>
          <w:color w:val="4F4F4F"/>
          <w:lang w:val="en-US"/>
        </w:rPr>
        <w:t>One specific definition of alpha is the extra return that an actively managed fund can deliver, that exceeds the performance of passively investing (buy and hold) in a portfolio of stocks. Another specific definition of alpha, which we’ll primarily focus on in this course, is that of an alpha vector.</w:t>
      </w:r>
    </w:p>
    <w:p w:rsidR="006C7381" w:rsidRPr="006C7381" w:rsidRDefault="006C7381" w:rsidP="006C7381">
      <w:pPr>
        <w:pStyle w:val="NormaleWeb"/>
        <w:shd w:val="clear" w:color="auto" w:fill="FFFFFF"/>
        <w:spacing w:before="0" w:beforeAutospacing="0" w:after="225" w:afterAutospacing="0"/>
        <w:textAlignment w:val="baseline"/>
        <w:rPr>
          <w:rFonts w:ascii="Open Sans" w:hAnsi="Open Sans" w:cs="Open Sans"/>
          <w:color w:val="4F4F4F"/>
          <w:lang w:val="en-US"/>
        </w:rPr>
      </w:pPr>
      <w:r w:rsidRPr="006C7381">
        <w:rPr>
          <w:rFonts w:ascii="Open Sans" w:hAnsi="Open Sans" w:cs="Open Sans"/>
          <w:color w:val="4F4F4F"/>
          <w:lang w:val="en-US"/>
        </w:rPr>
        <w:t>An alpha vector is a list of numbers, one for each stock in a portfolio, that gives us a signal as to the relative future performance of these stocks. You’ll learn more about alpha vectors throughout term 1.</w:t>
      </w:r>
    </w:p>
    <w:p w:rsidR="006C7381" w:rsidRPr="006C7381" w:rsidRDefault="006C7381" w:rsidP="006C7381">
      <w:pPr>
        <w:pStyle w:val="NormaleWeb"/>
        <w:shd w:val="clear" w:color="auto" w:fill="FFFFFF"/>
        <w:spacing w:before="0" w:beforeAutospacing="0" w:after="225" w:afterAutospacing="0"/>
        <w:textAlignment w:val="baseline"/>
        <w:rPr>
          <w:rFonts w:ascii="Open Sans" w:hAnsi="Open Sans" w:cs="Open Sans"/>
          <w:color w:val="4F4F4F"/>
          <w:lang w:val="en-US"/>
        </w:rPr>
      </w:pPr>
      <w:r w:rsidRPr="006C7381">
        <w:rPr>
          <w:rFonts w:ascii="Open Sans" w:hAnsi="Open Sans" w:cs="Open Sans"/>
          <w:color w:val="4F4F4F"/>
          <w:lang w:val="en-US"/>
        </w:rPr>
        <w:t>Just to be clear, the finance community, both in academia and industry, use alpha to denote multiple ideas.</w:t>
      </w:r>
    </w:p>
    <w:p w:rsidR="006C7381" w:rsidRPr="006C7381" w:rsidRDefault="006C7381" w:rsidP="006C7381">
      <w:pPr>
        <w:pStyle w:val="NormaleWeb"/>
        <w:shd w:val="clear" w:color="auto" w:fill="FFFFFF"/>
        <w:spacing w:before="0" w:beforeAutospacing="0" w:after="0" w:afterAutospacing="0"/>
        <w:textAlignment w:val="baseline"/>
        <w:rPr>
          <w:rFonts w:ascii="Open Sans" w:hAnsi="Open Sans" w:cs="Open Sans"/>
          <w:color w:val="4F4F4F"/>
          <w:lang w:val="en-US"/>
        </w:rPr>
      </w:pPr>
      <w:r w:rsidRPr="006C7381">
        <w:rPr>
          <w:rFonts w:ascii="Open Sans" w:hAnsi="Open Sans" w:cs="Open Sans"/>
          <w:color w:val="4F4F4F"/>
          <w:lang w:val="en-US"/>
        </w:rPr>
        <w:t>In this lesson, you may have noticed that we use “alpha” in the statistical sense when we talked about hypothesis testing. We also used it when saying that we may “find alpha” in a strategy. This second usage refers to outsized performance, or better-than-passive performance that a finance professional can add to an investment. Later on, we will use it in the sense of an alpha vector, which is a list of numbers that give us a signal about the relative performance of each stock.</w:t>
      </w:r>
    </w:p>
    <w:p w:rsidR="006C7381" w:rsidRDefault="006C7381">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pPr>
        <w:rPr>
          <w:lang w:val="en-US"/>
        </w:rPr>
      </w:pPr>
    </w:p>
    <w:p w:rsidR="001C2CFC" w:rsidRDefault="001C2CFC" w:rsidP="001C2CFC">
      <w:pPr>
        <w:pStyle w:val="Titolo3"/>
        <w:rPr>
          <w:lang w:val="en-US"/>
        </w:rPr>
      </w:pPr>
      <w:r w:rsidRPr="00902C5B">
        <w:rPr>
          <w:lang w:val="en-US"/>
        </w:rPr>
        <w:lastRenderedPageBreak/>
        <w:t xml:space="preserve">Lesson </w:t>
      </w:r>
      <w:r>
        <w:rPr>
          <w:lang w:val="en-US"/>
        </w:rPr>
        <w:t>10</w:t>
      </w:r>
      <w:r w:rsidRPr="00902C5B">
        <w:rPr>
          <w:lang w:val="en-US"/>
        </w:rPr>
        <w:t xml:space="preserve">: </w:t>
      </w:r>
      <w:r>
        <w:rPr>
          <w:lang w:val="en-US"/>
        </w:rPr>
        <w:t>Quant Workflow</w:t>
      </w:r>
    </w:p>
    <w:p w:rsidR="001C2CFC" w:rsidRDefault="001C2CFC" w:rsidP="001C2CFC">
      <w:pPr>
        <w:pStyle w:val="Titolo3"/>
        <w:rPr>
          <w:lang w:val="en-US"/>
        </w:rPr>
      </w:pPr>
    </w:p>
    <w:p w:rsidR="001C2CFC" w:rsidRPr="00902C5B" w:rsidRDefault="001C2CFC" w:rsidP="001C2CFC">
      <w:pPr>
        <w:pStyle w:val="Titolo3"/>
        <w:rPr>
          <w:lang w:val="en-US"/>
        </w:rPr>
      </w:pPr>
      <w:r>
        <w:rPr>
          <w:noProof/>
          <w:lang w:val="en-US"/>
        </w:rPr>
        <w:drawing>
          <wp:inline distT="0" distB="0" distL="0" distR="0">
            <wp:extent cx="6116320" cy="3271520"/>
            <wp:effectExtent l="0" t="0" r="5080" b="508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ta 2020-04-04 alle 16.56.23.png"/>
                    <pic:cNvPicPr/>
                  </pic:nvPicPr>
                  <pic:blipFill>
                    <a:blip r:embed="rId19">
                      <a:extLst>
                        <a:ext uri="{28A0092B-C50C-407E-A947-70E740481C1C}">
                          <a14:useLocalDpi xmlns:a14="http://schemas.microsoft.com/office/drawing/2010/main" val="0"/>
                        </a:ext>
                      </a:extLst>
                    </a:blip>
                    <a:stretch>
                      <a:fillRect/>
                    </a:stretch>
                  </pic:blipFill>
                  <pic:spPr>
                    <a:xfrm>
                      <a:off x="0" y="0"/>
                      <a:ext cx="6116320" cy="3271520"/>
                    </a:xfrm>
                    <a:prstGeom prst="rect">
                      <a:avLst/>
                    </a:prstGeom>
                  </pic:spPr>
                </pic:pic>
              </a:graphicData>
            </a:graphic>
          </wp:inline>
        </w:drawing>
      </w:r>
    </w:p>
    <w:p w:rsidR="001C2CFC" w:rsidRPr="0013152B" w:rsidRDefault="001C2CFC">
      <w:pPr>
        <w:rPr>
          <w:lang w:val="en-US"/>
        </w:rPr>
      </w:pPr>
    </w:p>
    <w:sectPr w:rsidR="001C2CFC" w:rsidRPr="0013152B" w:rsidSect="00CC7E5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KaTeX_Main">
    <w:altName w:val="Cambria"/>
    <w:panose1 w:val="020B0604020202020204"/>
    <w:charset w:val="00"/>
    <w:family w:val="roman"/>
    <w:pitch w:val="default"/>
  </w:font>
  <w:font w:name="KaTeX_Math">
    <w:altName w:val="Cambria"/>
    <w:panose1 w:val="020B0604020202020204"/>
    <w:charset w:val="00"/>
    <w:family w:val="roman"/>
    <w:pitch w:val="default"/>
  </w:font>
  <w:font w:name="KaTeX_Size1">
    <w:altName w:val="Cambria"/>
    <w:panose1 w:val="020B0604020202020204"/>
    <w:charset w:val="00"/>
    <w:family w:val="roman"/>
    <w:pitch w:val="default"/>
  </w:font>
  <w:font w:name="KaTeX_Size2">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B5BFB"/>
    <w:multiLevelType w:val="multilevel"/>
    <w:tmpl w:val="DFC0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C65EE"/>
    <w:multiLevelType w:val="hybridMultilevel"/>
    <w:tmpl w:val="C18218A2"/>
    <w:lvl w:ilvl="0" w:tplc="8F320F3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124171"/>
    <w:multiLevelType w:val="multilevel"/>
    <w:tmpl w:val="B1E2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D1B70"/>
    <w:multiLevelType w:val="multilevel"/>
    <w:tmpl w:val="9B3CD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A945E1"/>
    <w:multiLevelType w:val="multilevel"/>
    <w:tmpl w:val="0262B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lvlOverride w:ilvl="0">
      <w:lvl w:ilvl="0">
        <w:start w:val="1"/>
        <w:numFmt w:val="decimal"/>
        <w:lvlText w:val="%1."/>
        <w:lvlJc w:val="left"/>
        <w:pPr>
          <w:tabs>
            <w:tab w:val="num" w:pos="720"/>
          </w:tabs>
          <w:ind w:left="720" w:hanging="360"/>
        </w:p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89"/>
    <w:rsid w:val="0013152B"/>
    <w:rsid w:val="001C2CFC"/>
    <w:rsid w:val="00416166"/>
    <w:rsid w:val="00472089"/>
    <w:rsid w:val="0066277E"/>
    <w:rsid w:val="006C7381"/>
    <w:rsid w:val="00902C5B"/>
    <w:rsid w:val="00914110"/>
    <w:rsid w:val="00943F87"/>
    <w:rsid w:val="00BC4460"/>
    <w:rsid w:val="00CC7E5B"/>
    <w:rsid w:val="00E962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A5B0"/>
  <w15:chartTrackingRefBased/>
  <w15:docId w15:val="{CAD8EF8C-AAC4-9348-B0D0-5CC8DE3F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3F87"/>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902C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472089"/>
    <w:pPr>
      <w:spacing w:before="100" w:beforeAutospacing="1" w:after="100" w:afterAutospacing="1"/>
      <w:outlineLvl w:val="1"/>
    </w:pPr>
    <w:rPr>
      <w:b/>
      <w:bCs/>
      <w:sz w:val="36"/>
      <w:szCs w:val="36"/>
    </w:rPr>
  </w:style>
  <w:style w:type="paragraph" w:styleId="Titolo3">
    <w:name w:val="heading 3"/>
    <w:basedOn w:val="Normale"/>
    <w:link w:val="Titolo3Carattere"/>
    <w:uiPriority w:val="9"/>
    <w:qFormat/>
    <w:rsid w:val="00472089"/>
    <w:pPr>
      <w:spacing w:before="100" w:beforeAutospacing="1" w:after="100" w:afterAutospacing="1"/>
      <w:outlineLvl w:val="2"/>
    </w:pPr>
    <w:rPr>
      <w:b/>
      <w:bCs/>
      <w:sz w:val="27"/>
      <w:szCs w:val="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72089"/>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472089"/>
    <w:rPr>
      <w:rFonts w:ascii="Times New Roman" w:eastAsia="Times New Roman" w:hAnsi="Times New Roman" w:cs="Times New Roman"/>
      <w:b/>
      <w:bCs/>
      <w:sz w:val="27"/>
      <w:szCs w:val="27"/>
      <w:lang w:eastAsia="it-IT"/>
    </w:rPr>
  </w:style>
  <w:style w:type="paragraph" w:customStyle="1" w:styleId="waypoint--waypoint--2cxsk">
    <w:name w:val="_waypoint--waypoint--2cxsk"/>
    <w:basedOn w:val="Normale"/>
    <w:rsid w:val="00472089"/>
    <w:pPr>
      <w:spacing w:before="100" w:beforeAutospacing="1" w:after="100" w:afterAutospacing="1"/>
    </w:pPr>
  </w:style>
  <w:style w:type="character" w:styleId="Collegamentoipertestuale">
    <w:name w:val="Hyperlink"/>
    <w:basedOn w:val="Carpredefinitoparagrafo"/>
    <w:uiPriority w:val="99"/>
    <w:semiHidden/>
    <w:unhideWhenUsed/>
    <w:rsid w:val="00472089"/>
    <w:rPr>
      <w:color w:val="0000FF"/>
      <w:u w:val="single"/>
    </w:rPr>
  </w:style>
  <w:style w:type="paragraph" w:styleId="NormaleWeb">
    <w:name w:val="Normal (Web)"/>
    <w:basedOn w:val="Normale"/>
    <w:uiPriority w:val="99"/>
    <w:unhideWhenUsed/>
    <w:rsid w:val="00472089"/>
    <w:pPr>
      <w:spacing w:before="100" w:beforeAutospacing="1" w:after="100" w:afterAutospacing="1"/>
    </w:pPr>
  </w:style>
  <w:style w:type="character" w:customStyle="1" w:styleId="part--duration--2yesv">
    <w:name w:val="_part--duration--2yesv"/>
    <w:basedOn w:val="Carpredefinitoparagrafo"/>
    <w:rsid w:val="00472089"/>
  </w:style>
  <w:style w:type="paragraph" w:styleId="Paragrafoelenco">
    <w:name w:val="List Paragraph"/>
    <w:basedOn w:val="Normale"/>
    <w:uiPriority w:val="34"/>
    <w:qFormat/>
    <w:rsid w:val="00472089"/>
    <w:pPr>
      <w:ind w:left="720"/>
      <w:contextualSpacing/>
    </w:pPr>
  </w:style>
  <w:style w:type="character" w:styleId="Enfasigrassetto">
    <w:name w:val="Strong"/>
    <w:basedOn w:val="Carpredefinitoparagrafo"/>
    <w:uiPriority w:val="22"/>
    <w:qFormat/>
    <w:rsid w:val="0013152B"/>
    <w:rPr>
      <w:b/>
      <w:bCs/>
    </w:rPr>
  </w:style>
  <w:style w:type="character" w:styleId="Enfasicorsivo">
    <w:name w:val="Emphasis"/>
    <w:basedOn w:val="Carpredefinitoparagrafo"/>
    <w:uiPriority w:val="20"/>
    <w:qFormat/>
    <w:rsid w:val="0013152B"/>
    <w:rPr>
      <w:i/>
      <w:iCs/>
    </w:rPr>
  </w:style>
  <w:style w:type="character" w:customStyle="1" w:styleId="Titolo1Carattere">
    <w:name w:val="Titolo 1 Carattere"/>
    <w:basedOn w:val="Carpredefinitoparagrafo"/>
    <w:link w:val="Titolo1"/>
    <w:uiPriority w:val="9"/>
    <w:rsid w:val="00902C5B"/>
    <w:rPr>
      <w:rFonts w:asciiTheme="majorHAnsi" w:eastAsiaTheme="majorEastAsia" w:hAnsiTheme="majorHAnsi" w:cstheme="majorBidi"/>
      <w:color w:val="2F5496" w:themeColor="accent1" w:themeShade="BF"/>
      <w:sz w:val="32"/>
      <w:szCs w:val="32"/>
    </w:rPr>
  </w:style>
  <w:style w:type="character" w:customStyle="1" w:styleId="vds-buttoncontent">
    <w:name w:val="vds-button__content"/>
    <w:basedOn w:val="Carpredefinitoparagrafo"/>
    <w:rsid w:val="00E96268"/>
  </w:style>
  <w:style w:type="character" w:customStyle="1" w:styleId="katex-mathml">
    <w:name w:val="katex-mathml"/>
    <w:basedOn w:val="Carpredefinitoparagrafo"/>
    <w:rsid w:val="00943F87"/>
  </w:style>
  <w:style w:type="character" w:customStyle="1" w:styleId="mord">
    <w:name w:val="mord"/>
    <w:basedOn w:val="Carpredefinitoparagrafo"/>
    <w:rsid w:val="00943F87"/>
  </w:style>
  <w:style w:type="character" w:customStyle="1" w:styleId="mbin">
    <w:name w:val="mbin"/>
    <w:basedOn w:val="Carpredefinitoparagrafo"/>
    <w:rsid w:val="00943F87"/>
  </w:style>
  <w:style w:type="character" w:customStyle="1" w:styleId="mopen">
    <w:name w:val="mopen"/>
    <w:basedOn w:val="Carpredefinitoparagrafo"/>
    <w:rsid w:val="00943F87"/>
  </w:style>
  <w:style w:type="character" w:customStyle="1" w:styleId="mclose">
    <w:name w:val="mclose"/>
    <w:basedOn w:val="Carpredefinitoparagrafo"/>
    <w:rsid w:val="00943F87"/>
  </w:style>
  <w:style w:type="character" w:customStyle="1" w:styleId="mrel">
    <w:name w:val="mrel"/>
    <w:basedOn w:val="Carpredefinitoparagrafo"/>
    <w:rsid w:val="00943F87"/>
  </w:style>
  <w:style w:type="character" w:customStyle="1" w:styleId="vlist-s">
    <w:name w:val="vlist-s"/>
    <w:basedOn w:val="Carpredefinitoparagrafo"/>
    <w:rsid w:val="00943F87"/>
  </w:style>
  <w:style w:type="character" w:customStyle="1" w:styleId="mop">
    <w:name w:val="mop"/>
    <w:basedOn w:val="Carpredefinitoparagrafo"/>
    <w:rsid w:val="00943F87"/>
  </w:style>
  <w:style w:type="character" w:customStyle="1" w:styleId="delimsizing">
    <w:name w:val="delimsizing"/>
    <w:basedOn w:val="Carpredefinitoparagrafo"/>
    <w:rsid w:val="00943F87"/>
  </w:style>
  <w:style w:type="character" w:customStyle="1" w:styleId="control-bar--menu-text--1xdf0">
    <w:name w:val="control-bar--menu-text--1xdf0"/>
    <w:basedOn w:val="Carpredefinitoparagrafo"/>
    <w:rsid w:val="0066277E"/>
  </w:style>
  <w:style w:type="paragraph" w:customStyle="1" w:styleId="control-bar--fullscreen-text--3pt7z">
    <w:name w:val="control-bar--fullscreen-text--3pt7z"/>
    <w:basedOn w:val="Normale"/>
    <w:rsid w:val="0066277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75798">
      <w:bodyDiv w:val="1"/>
      <w:marLeft w:val="0"/>
      <w:marRight w:val="0"/>
      <w:marTop w:val="0"/>
      <w:marBottom w:val="0"/>
      <w:divBdr>
        <w:top w:val="none" w:sz="0" w:space="0" w:color="auto"/>
        <w:left w:val="none" w:sz="0" w:space="0" w:color="auto"/>
        <w:bottom w:val="none" w:sz="0" w:space="0" w:color="auto"/>
        <w:right w:val="none" w:sz="0" w:space="0" w:color="auto"/>
      </w:divBdr>
    </w:div>
    <w:div w:id="44960985">
      <w:bodyDiv w:val="1"/>
      <w:marLeft w:val="0"/>
      <w:marRight w:val="0"/>
      <w:marTop w:val="0"/>
      <w:marBottom w:val="0"/>
      <w:divBdr>
        <w:top w:val="none" w:sz="0" w:space="0" w:color="auto"/>
        <w:left w:val="none" w:sz="0" w:space="0" w:color="auto"/>
        <w:bottom w:val="none" w:sz="0" w:space="0" w:color="auto"/>
        <w:right w:val="none" w:sz="0" w:space="0" w:color="auto"/>
      </w:divBdr>
    </w:div>
    <w:div w:id="77991843">
      <w:bodyDiv w:val="1"/>
      <w:marLeft w:val="0"/>
      <w:marRight w:val="0"/>
      <w:marTop w:val="0"/>
      <w:marBottom w:val="0"/>
      <w:divBdr>
        <w:top w:val="none" w:sz="0" w:space="0" w:color="auto"/>
        <w:left w:val="none" w:sz="0" w:space="0" w:color="auto"/>
        <w:bottom w:val="none" w:sz="0" w:space="0" w:color="auto"/>
        <w:right w:val="none" w:sz="0" w:space="0" w:color="auto"/>
      </w:divBdr>
    </w:div>
    <w:div w:id="227880788">
      <w:bodyDiv w:val="1"/>
      <w:marLeft w:val="0"/>
      <w:marRight w:val="0"/>
      <w:marTop w:val="0"/>
      <w:marBottom w:val="0"/>
      <w:divBdr>
        <w:top w:val="none" w:sz="0" w:space="0" w:color="auto"/>
        <w:left w:val="none" w:sz="0" w:space="0" w:color="auto"/>
        <w:bottom w:val="none" w:sz="0" w:space="0" w:color="auto"/>
        <w:right w:val="none" w:sz="0" w:space="0" w:color="auto"/>
      </w:divBdr>
    </w:div>
    <w:div w:id="536822002">
      <w:bodyDiv w:val="1"/>
      <w:marLeft w:val="0"/>
      <w:marRight w:val="0"/>
      <w:marTop w:val="0"/>
      <w:marBottom w:val="0"/>
      <w:divBdr>
        <w:top w:val="none" w:sz="0" w:space="0" w:color="auto"/>
        <w:left w:val="none" w:sz="0" w:space="0" w:color="auto"/>
        <w:bottom w:val="none" w:sz="0" w:space="0" w:color="auto"/>
        <w:right w:val="none" w:sz="0" w:space="0" w:color="auto"/>
      </w:divBdr>
    </w:div>
    <w:div w:id="559439168">
      <w:bodyDiv w:val="1"/>
      <w:marLeft w:val="0"/>
      <w:marRight w:val="0"/>
      <w:marTop w:val="0"/>
      <w:marBottom w:val="0"/>
      <w:divBdr>
        <w:top w:val="none" w:sz="0" w:space="0" w:color="auto"/>
        <w:left w:val="none" w:sz="0" w:space="0" w:color="auto"/>
        <w:bottom w:val="none" w:sz="0" w:space="0" w:color="auto"/>
        <w:right w:val="none" w:sz="0" w:space="0" w:color="auto"/>
      </w:divBdr>
    </w:div>
    <w:div w:id="681051072">
      <w:bodyDiv w:val="1"/>
      <w:marLeft w:val="0"/>
      <w:marRight w:val="0"/>
      <w:marTop w:val="0"/>
      <w:marBottom w:val="0"/>
      <w:divBdr>
        <w:top w:val="none" w:sz="0" w:space="0" w:color="auto"/>
        <w:left w:val="none" w:sz="0" w:space="0" w:color="auto"/>
        <w:bottom w:val="none" w:sz="0" w:space="0" w:color="auto"/>
        <w:right w:val="none" w:sz="0" w:space="0" w:color="auto"/>
      </w:divBdr>
      <w:divsChild>
        <w:div w:id="1641417035">
          <w:marLeft w:val="0"/>
          <w:marRight w:val="0"/>
          <w:marTop w:val="0"/>
          <w:marBottom w:val="0"/>
          <w:divBdr>
            <w:top w:val="none" w:sz="0" w:space="0" w:color="auto"/>
            <w:left w:val="none" w:sz="0" w:space="0" w:color="auto"/>
            <w:bottom w:val="none" w:sz="0" w:space="0" w:color="auto"/>
            <w:right w:val="none" w:sz="0" w:space="0" w:color="auto"/>
          </w:divBdr>
          <w:divsChild>
            <w:div w:id="937174488">
              <w:marLeft w:val="0"/>
              <w:marRight w:val="0"/>
              <w:marTop w:val="0"/>
              <w:marBottom w:val="0"/>
              <w:divBdr>
                <w:top w:val="none" w:sz="0" w:space="0" w:color="auto"/>
                <w:left w:val="none" w:sz="0" w:space="0" w:color="auto"/>
                <w:bottom w:val="none" w:sz="0" w:space="0" w:color="auto"/>
                <w:right w:val="none" w:sz="0" w:space="0" w:color="auto"/>
              </w:divBdr>
              <w:divsChild>
                <w:div w:id="656106334">
                  <w:marLeft w:val="0"/>
                  <w:marRight w:val="0"/>
                  <w:marTop w:val="0"/>
                  <w:marBottom w:val="0"/>
                  <w:divBdr>
                    <w:top w:val="none" w:sz="0" w:space="0" w:color="auto"/>
                    <w:left w:val="none" w:sz="0" w:space="0" w:color="auto"/>
                    <w:bottom w:val="none" w:sz="0" w:space="0" w:color="auto"/>
                    <w:right w:val="none" w:sz="0" w:space="0" w:color="auto"/>
                  </w:divBdr>
                  <w:divsChild>
                    <w:div w:id="1798639932">
                      <w:marLeft w:val="0"/>
                      <w:marRight w:val="0"/>
                      <w:marTop w:val="0"/>
                      <w:marBottom w:val="0"/>
                      <w:divBdr>
                        <w:top w:val="none" w:sz="0" w:space="0" w:color="auto"/>
                        <w:left w:val="none" w:sz="0" w:space="0" w:color="auto"/>
                        <w:bottom w:val="none" w:sz="0" w:space="0" w:color="auto"/>
                        <w:right w:val="none" w:sz="0" w:space="0" w:color="auto"/>
                      </w:divBdr>
                      <w:divsChild>
                        <w:div w:id="1385911174">
                          <w:marLeft w:val="0"/>
                          <w:marRight w:val="0"/>
                          <w:marTop w:val="0"/>
                          <w:marBottom w:val="0"/>
                          <w:divBdr>
                            <w:top w:val="none" w:sz="0" w:space="0" w:color="auto"/>
                            <w:left w:val="none" w:sz="0" w:space="0" w:color="auto"/>
                            <w:bottom w:val="single" w:sz="24" w:space="0" w:color="auto"/>
                            <w:right w:val="single" w:sz="24" w:space="0" w:color="auto"/>
                          </w:divBdr>
                        </w:div>
                        <w:div w:id="1699622101">
                          <w:marLeft w:val="0"/>
                          <w:marRight w:val="0"/>
                          <w:marTop w:val="0"/>
                          <w:marBottom w:val="0"/>
                          <w:divBdr>
                            <w:top w:val="none" w:sz="0" w:space="0" w:color="auto"/>
                            <w:left w:val="none" w:sz="0" w:space="0" w:color="auto"/>
                            <w:bottom w:val="single" w:sz="24" w:space="0" w:color="auto"/>
                            <w:right w:val="single" w:sz="24" w:space="0" w:color="auto"/>
                          </w:divBdr>
                          <w:divsChild>
                            <w:div w:id="1910068206">
                              <w:marLeft w:val="0"/>
                              <w:marRight w:val="0"/>
                              <w:marTop w:val="0"/>
                              <w:marBottom w:val="0"/>
                              <w:divBdr>
                                <w:top w:val="none" w:sz="0" w:space="0" w:color="auto"/>
                                <w:left w:val="none" w:sz="0" w:space="0" w:color="auto"/>
                                <w:bottom w:val="none" w:sz="0" w:space="0" w:color="auto"/>
                                <w:right w:val="none" w:sz="0" w:space="0" w:color="auto"/>
                              </w:divBdr>
                              <w:divsChild>
                                <w:div w:id="15866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661541">
          <w:marLeft w:val="0"/>
          <w:marRight w:val="0"/>
          <w:marTop w:val="0"/>
          <w:marBottom w:val="0"/>
          <w:divBdr>
            <w:top w:val="none" w:sz="0" w:space="0" w:color="auto"/>
            <w:left w:val="none" w:sz="0" w:space="0" w:color="auto"/>
            <w:bottom w:val="none" w:sz="0" w:space="0" w:color="auto"/>
            <w:right w:val="none" w:sz="0" w:space="0" w:color="auto"/>
          </w:divBdr>
          <w:divsChild>
            <w:div w:id="294676386">
              <w:marLeft w:val="0"/>
              <w:marRight w:val="0"/>
              <w:marTop w:val="0"/>
              <w:marBottom w:val="0"/>
              <w:divBdr>
                <w:top w:val="none" w:sz="0" w:space="0" w:color="auto"/>
                <w:left w:val="none" w:sz="0" w:space="0" w:color="auto"/>
                <w:bottom w:val="none" w:sz="0" w:space="0" w:color="auto"/>
                <w:right w:val="none" w:sz="0" w:space="0" w:color="auto"/>
              </w:divBdr>
              <w:divsChild>
                <w:div w:id="1994528206">
                  <w:marLeft w:val="0"/>
                  <w:marRight w:val="0"/>
                  <w:marTop w:val="0"/>
                  <w:marBottom w:val="0"/>
                  <w:divBdr>
                    <w:top w:val="none" w:sz="0" w:space="0" w:color="auto"/>
                    <w:left w:val="none" w:sz="0" w:space="0" w:color="auto"/>
                    <w:bottom w:val="none" w:sz="0" w:space="0" w:color="auto"/>
                    <w:right w:val="none" w:sz="0" w:space="0" w:color="auto"/>
                  </w:divBdr>
                  <w:divsChild>
                    <w:div w:id="192116991">
                      <w:marLeft w:val="0"/>
                      <w:marRight w:val="0"/>
                      <w:marTop w:val="0"/>
                      <w:marBottom w:val="0"/>
                      <w:divBdr>
                        <w:top w:val="none" w:sz="0" w:space="0" w:color="auto"/>
                        <w:left w:val="none" w:sz="0" w:space="0" w:color="auto"/>
                        <w:bottom w:val="none" w:sz="0" w:space="0" w:color="auto"/>
                        <w:right w:val="none" w:sz="0" w:space="0" w:color="auto"/>
                      </w:divBdr>
                      <w:divsChild>
                        <w:div w:id="1093933745">
                          <w:marLeft w:val="0"/>
                          <w:marRight w:val="0"/>
                          <w:marTop w:val="375"/>
                          <w:marBottom w:val="375"/>
                          <w:divBdr>
                            <w:top w:val="none" w:sz="0" w:space="0" w:color="auto"/>
                            <w:left w:val="none" w:sz="0" w:space="0" w:color="auto"/>
                            <w:bottom w:val="none" w:sz="0" w:space="0" w:color="auto"/>
                            <w:right w:val="none" w:sz="0" w:space="0" w:color="auto"/>
                          </w:divBdr>
                          <w:divsChild>
                            <w:div w:id="1486318991">
                              <w:marLeft w:val="0"/>
                              <w:marRight w:val="0"/>
                              <w:marTop w:val="0"/>
                              <w:marBottom w:val="0"/>
                              <w:divBdr>
                                <w:top w:val="none" w:sz="0" w:space="0" w:color="auto"/>
                                <w:left w:val="none" w:sz="0" w:space="0" w:color="auto"/>
                                <w:bottom w:val="none" w:sz="0" w:space="0" w:color="auto"/>
                                <w:right w:val="none" w:sz="0" w:space="0" w:color="auto"/>
                              </w:divBdr>
                              <w:divsChild>
                                <w:div w:id="950285795">
                                  <w:marLeft w:val="0"/>
                                  <w:marRight w:val="0"/>
                                  <w:marTop w:val="0"/>
                                  <w:marBottom w:val="0"/>
                                  <w:divBdr>
                                    <w:top w:val="none" w:sz="0" w:space="0" w:color="auto"/>
                                    <w:left w:val="none" w:sz="0" w:space="0" w:color="auto"/>
                                    <w:bottom w:val="none" w:sz="0" w:space="0" w:color="auto"/>
                                    <w:right w:val="none" w:sz="0" w:space="0" w:color="auto"/>
                                  </w:divBdr>
                                  <w:divsChild>
                                    <w:div w:id="2233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689168">
      <w:bodyDiv w:val="1"/>
      <w:marLeft w:val="0"/>
      <w:marRight w:val="0"/>
      <w:marTop w:val="0"/>
      <w:marBottom w:val="0"/>
      <w:divBdr>
        <w:top w:val="none" w:sz="0" w:space="0" w:color="auto"/>
        <w:left w:val="none" w:sz="0" w:space="0" w:color="auto"/>
        <w:bottom w:val="none" w:sz="0" w:space="0" w:color="auto"/>
        <w:right w:val="none" w:sz="0" w:space="0" w:color="auto"/>
      </w:divBdr>
      <w:divsChild>
        <w:div w:id="54400110">
          <w:marLeft w:val="0"/>
          <w:marRight w:val="0"/>
          <w:marTop w:val="0"/>
          <w:marBottom w:val="0"/>
          <w:divBdr>
            <w:top w:val="none" w:sz="0" w:space="0" w:color="auto"/>
            <w:left w:val="none" w:sz="0" w:space="0" w:color="auto"/>
            <w:bottom w:val="none" w:sz="0" w:space="0" w:color="auto"/>
            <w:right w:val="none" w:sz="0" w:space="0" w:color="auto"/>
          </w:divBdr>
          <w:divsChild>
            <w:div w:id="1768648178">
              <w:marLeft w:val="0"/>
              <w:marRight w:val="0"/>
              <w:marTop w:val="0"/>
              <w:marBottom w:val="0"/>
              <w:divBdr>
                <w:top w:val="none" w:sz="0" w:space="0" w:color="auto"/>
                <w:left w:val="none" w:sz="0" w:space="0" w:color="auto"/>
                <w:bottom w:val="none" w:sz="0" w:space="0" w:color="auto"/>
                <w:right w:val="none" w:sz="0" w:space="0" w:color="auto"/>
              </w:divBdr>
              <w:divsChild>
                <w:div w:id="940182655">
                  <w:marLeft w:val="0"/>
                  <w:marRight w:val="0"/>
                  <w:marTop w:val="0"/>
                  <w:marBottom w:val="0"/>
                  <w:divBdr>
                    <w:top w:val="none" w:sz="0" w:space="0" w:color="auto"/>
                    <w:left w:val="none" w:sz="0" w:space="0" w:color="auto"/>
                    <w:bottom w:val="none" w:sz="0" w:space="0" w:color="auto"/>
                    <w:right w:val="none" w:sz="0" w:space="0" w:color="auto"/>
                  </w:divBdr>
                  <w:divsChild>
                    <w:div w:id="10186518">
                      <w:marLeft w:val="0"/>
                      <w:marRight w:val="0"/>
                      <w:marTop w:val="0"/>
                      <w:marBottom w:val="0"/>
                      <w:divBdr>
                        <w:top w:val="none" w:sz="0" w:space="0" w:color="auto"/>
                        <w:left w:val="none" w:sz="0" w:space="0" w:color="auto"/>
                        <w:bottom w:val="none" w:sz="0" w:space="0" w:color="auto"/>
                        <w:right w:val="none" w:sz="0" w:space="0" w:color="auto"/>
                      </w:divBdr>
                      <w:divsChild>
                        <w:div w:id="65079326">
                          <w:marLeft w:val="0"/>
                          <w:marRight w:val="0"/>
                          <w:marTop w:val="0"/>
                          <w:marBottom w:val="0"/>
                          <w:divBdr>
                            <w:top w:val="none" w:sz="0" w:space="0" w:color="auto"/>
                            <w:left w:val="none" w:sz="0" w:space="0" w:color="auto"/>
                            <w:bottom w:val="none" w:sz="0" w:space="0" w:color="auto"/>
                            <w:right w:val="none" w:sz="0" w:space="0" w:color="auto"/>
                          </w:divBdr>
                          <w:divsChild>
                            <w:div w:id="592204634">
                              <w:marLeft w:val="0"/>
                              <w:marRight w:val="0"/>
                              <w:marTop w:val="0"/>
                              <w:marBottom w:val="0"/>
                              <w:divBdr>
                                <w:top w:val="none" w:sz="0" w:space="0" w:color="auto"/>
                                <w:left w:val="none" w:sz="0" w:space="0" w:color="auto"/>
                                <w:bottom w:val="single" w:sz="24" w:space="0" w:color="auto"/>
                                <w:right w:val="single" w:sz="24" w:space="0" w:color="auto"/>
                              </w:divBdr>
                            </w:div>
                            <w:div w:id="1320576477">
                              <w:marLeft w:val="0"/>
                              <w:marRight w:val="0"/>
                              <w:marTop w:val="0"/>
                              <w:marBottom w:val="0"/>
                              <w:divBdr>
                                <w:top w:val="none" w:sz="0" w:space="0" w:color="auto"/>
                                <w:left w:val="none" w:sz="0" w:space="0" w:color="auto"/>
                                <w:bottom w:val="single" w:sz="24" w:space="0" w:color="auto"/>
                                <w:right w:val="single" w:sz="24" w:space="0" w:color="auto"/>
                              </w:divBdr>
                              <w:divsChild>
                                <w:div w:id="1808085438">
                                  <w:marLeft w:val="0"/>
                                  <w:marRight w:val="0"/>
                                  <w:marTop w:val="0"/>
                                  <w:marBottom w:val="0"/>
                                  <w:divBdr>
                                    <w:top w:val="none" w:sz="0" w:space="0" w:color="auto"/>
                                    <w:left w:val="none" w:sz="0" w:space="0" w:color="auto"/>
                                    <w:bottom w:val="none" w:sz="0" w:space="0" w:color="auto"/>
                                    <w:right w:val="none" w:sz="0" w:space="0" w:color="auto"/>
                                  </w:divBdr>
                                  <w:divsChild>
                                    <w:div w:id="14575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018889">
          <w:marLeft w:val="0"/>
          <w:marRight w:val="0"/>
          <w:marTop w:val="0"/>
          <w:marBottom w:val="0"/>
          <w:divBdr>
            <w:top w:val="none" w:sz="0" w:space="0" w:color="auto"/>
            <w:left w:val="none" w:sz="0" w:space="0" w:color="auto"/>
            <w:bottom w:val="none" w:sz="0" w:space="0" w:color="auto"/>
            <w:right w:val="none" w:sz="0" w:space="0" w:color="auto"/>
          </w:divBdr>
          <w:divsChild>
            <w:div w:id="80955530">
              <w:marLeft w:val="0"/>
              <w:marRight w:val="0"/>
              <w:marTop w:val="0"/>
              <w:marBottom w:val="0"/>
              <w:divBdr>
                <w:top w:val="none" w:sz="0" w:space="0" w:color="auto"/>
                <w:left w:val="none" w:sz="0" w:space="0" w:color="auto"/>
                <w:bottom w:val="none" w:sz="0" w:space="0" w:color="auto"/>
                <w:right w:val="none" w:sz="0" w:space="0" w:color="auto"/>
              </w:divBdr>
              <w:divsChild>
                <w:div w:id="998114848">
                  <w:marLeft w:val="0"/>
                  <w:marRight w:val="0"/>
                  <w:marTop w:val="0"/>
                  <w:marBottom w:val="0"/>
                  <w:divBdr>
                    <w:top w:val="none" w:sz="0" w:space="0" w:color="auto"/>
                    <w:left w:val="none" w:sz="0" w:space="0" w:color="auto"/>
                    <w:bottom w:val="none" w:sz="0" w:space="0" w:color="auto"/>
                    <w:right w:val="none" w:sz="0" w:space="0" w:color="auto"/>
                  </w:divBdr>
                  <w:divsChild>
                    <w:div w:id="325716133">
                      <w:marLeft w:val="0"/>
                      <w:marRight w:val="0"/>
                      <w:marTop w:val="0"/>
                      <w:marBottom w:val="0"/>
                      <w:divBdr>
                        <w:top w:val="none" w:sz="0" w:space="0" w:color="auto"/>
                        <w:left w:val="none" w:sz="0" w:space="0" w:color="auto"/>
                        <w:bottom w:val="none" w:sz="0" w:space="0" w:color="auto"/>
                        <w:right w:val="none" w:sz="0" w:space="0" w:color="auto"/>
                      </w:divBdr>
                      <w:divsChild>
                        <w:div w:id="568269820">
                          <w:marLeft w:val="0"/>
                          <w:marRight w:val="0"/>
                          <w:marTop w:val="0"/>
                          <w:marBottom w:val="0"/>
                          <w:divBdr>
                            <w:top w:val="none" w:sz="0" w:space="0" w:color="auto"/>
                            <w:left w:val="none" w:sz="0" w:space="0" w:color="auto"/>
                            <w:bottom w:val="none" w:sz="0" w:space="0" w:color="auto"/>
                            <w:right w:val="none" w:sz="0" w:space="0" w:color="auto"/>
                          </w:divBdr>
                          <w:divsChild>
                            <w:div w:id="203949517">
                              <w:marLeft w:val="0"/>
                              <w:marRight w:val="0"/>
                              <w:marTop w:val="0"/>
                              <w:marBottom w:val="0"/>
                              <w:divBdr>
                                <w:top w:val="none" w:sz="0" w:space="0" w:color="auto"/>
                                <w:left w:val="none" w:sz="0" w:space="0" w:color="auto"/>
                                <w:bottom w:val="none" w:sz="0" w:space="0" w:color="auto"/>
                                <w:right w:val="none" w:sz="0" w:space="0" w:color="auto"/>
                              </w:divBdr>
                              <w:divsChild>
                                <w:div w:id="92407759">
                                  <w:marLeft w:val="0"/>
                                  <w:marRight w:val="0"/>
                                  <w:marTop w:val="0"/>
                                  <w:marBottom w:val="0"/>
                                  <w:divBdr>
                                    <w:top w:val="none" w:sz="0" w:space="0" w:color="auto"/>
                                    <w:left w:val="none" w:sz="0" w:space="0" w:color="auto"/>
                                    <w:bottom w:val="none" w:sz="0" w:space="0" w:color="auto"/>
                                    <w:right w:val="none" w:sz="0" w:space="0" w:color="auto"/>
                                  </w:divBdr>
                                  <w:divsChild>
                                    <w:div w:id="1628076798">
                                      <w:marLeft w:val="0"/>
                                      <w:marRight w:val="0"/>
                                      <w:marTop w:val="100"/>
                                      <w:marBottom w:val="100"/>
                                      <w:divBdr>
                                        <w:top w:val="none" w:sz="0" w:space="0" w:color="auto"/>
                                        <w:left w:val="none" w:sz="0" w:space="0" w:color="auto"/>
                                        <w:bottom w:val="none" w:sz="0" w:space="0" w:color="auto"/>
                                        <w:right w:val="none" w:sz="0" w:space="0" w:color="auto"/>
                                      </w:divBdr>
                                      <w:divsChild>
                                        <w:div w:id="987779597">
                                          <w:marLeft w:val="0"/>
                                          <w:marRight w:val="0"/>
                                          <w:marTop w:val="0"/>
                                          <w:marBottom w:val="0"/>
                                          <w:divBdr>
                                            <w:top w:val="none" w:sz="0" w:space="0" w:color="auto"/>
                                            <w:left w:val="none" w:sz="0" w:space="0" w:color="auto"/>
                                            <w:bottom w:val="none" w:sz="0" w:space="0" w:color="auto"/>
                                            <w:right w:val="none" w:sz="0" w:space="0" w:color="auto"/>
                                          </w:divBdr>
                                          <w:divsChild>
                                            <w:div w:id="2024627525">
                                              <w:marLeft w:val="0"/>
                                              <w:marRight w:val="0"/>
                                              <w:marTop w:val="0"/>
                                              <w:marBottom w:val="0"/>
                                              <w:divBdr>
                                                <w:top w:val="none" w:sz="0" w:space="0" w:color="auto"/>
                                                <w:left w:val="none" w:sz="0" w:space="0" w:color="auto"/>
                                                <w:bottom w:val="none" w:sz="0" w:space="0" w:color="auto"/>
                                                <w:right w:val="none" w:sz="0" w:space="0" w:color="auto"/>
                                              </w:divBdr>
                                              <w:divsChild>
                                                <w:div w:id="550923084">
                                                  <w:marLeft w:val="0"/>
                                                  <w:marRight w:val="0"/>
                                                  <w:marTop w:val="0"/>
                                                  <w:marBottom w:val="0"/>
                                                  <w:divBdr>
                                                    <w:top w:val="none" w:sz="0" w:space="0" w:color="auto"/>
                                                    <w:left w:val="none" w:sz="0" w:space="0" w:color="auto"/>
                                                    <w:bottom w:val="none" w:sz="0" w:space="0" w:color="auto"/>
                                                    <w:right w:val="none" w:sz="0" w:space="0" w:color="auto"/>
                                                  </w:divBdr>
                                                  <w:divsChild>
                                                    <w:div w:id="1993437129">
                                                      <w:marLeft w:val="0"/>
                                                      <w:marRight w:val="0"/>
                                                      <w:marTop w:val="0"/>
                                                      <w:marBottom w:val="0"/>
                                                      <w:divBdr>
                                                        <w:top w:val="none" w:sz="0" w:space="0" w:color="auto"/>
                                                        <w:left w:val="none" w:sz="0" w:space="0" w:color="auto"/>
                                                        <w:bottom w:val="none" w:sz="0" w:space="0" w:color="auto"/>
                                                        <w:right w:val="none" w:sz="0" w:space="0" w:color="auto"/>
                                                      </w:divBdr>
                                                      <w:divsChild>
                                                        <w:div w:id="13445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7590865">
      <w:bodyDiv w:val="1"/>
      <w:marLeft w:val="0"/>
      <w:marRight w:val="0"/>
      <w:marTop w:val="0"/>
      <w:marBottom w:val="0"/>
      <w:divBdr>
        <w:top w:val="none" w:sz="0" w:space="0" w:color="auto"/>
        <w:left w:val="none" w:sz="0" w:space="0" w:color="auto"/>
        <w:bottom w:val="none" w:sz="0" w:space="0" w:color="auto"/>
        <w:right w:val="none" w:sz="0" w:space="0" w:color="auto"/>
      </w:divBdr>
      <w:divsChild>
        <w:div w:id="1466696611">
          <w:marLeft w:val="0"/>
          <w:marRight w:val="0"/>
          <w:marTop w:val="375"/>
          <w:marBottom w:val="375"/>
          <w:divBdr>
            <w:top w:val="none" w:sz="0" w:space="0" w:color="auto"/>
            <w:left w:val="none" w:sz="0" w:space="0" w:color="auto"/>
            <w:bottom w:val="none" w:sz="0" w:space="0" w:color="auto"/>
            <w:right w:val="none" w:sz="0" w:space="0" w:color="auto"/>
          </w:divBdr>
          <w:divsChild>
            <w:div w:id="1700425251">
              <w:marLeft w:val="0"/>
              <w:marRight w:val="0"/>
              <w:marTop w:val="0"/>
              <w:marBottom w:val="0"/>
              <w:divBdr>
                <w:top w:val="none" w:sz="0" w:space="0" w:color="auto"/>
                <w:left w:val="none" w:sz="0" w:space="0" w:color="auto"/>
                <w:bottom w:val="none" w:sz="0" w:space="0" w:color="auto"/>
                <w:right w:val="none" w:sz="0" w:space="0" w:color="auto"/>
              </w:divBdr>
              <w:divsChild>
                <w:div w:id="245194995">
                  <w:marLeft w:val="0"/>
                  <w:marRight w:val="0"/>
                  <w:marTop w:val="0"/>
                  <w:marBottom w:val="0"/>
                  <w:divBdr>
                    <w:top w:val="none" w:sz="0" w:space="0" w:color="auto"/>
                    <w:left w:val="none" w:sz="0" w:space="0" w:color="auto"/>
                    <w:bottom w:val="none" w:sz="0" w:space="0" w:color="auto"/>
                    <w:right w:val="none" w:sz="0" w:space="0" w:color="auto"/>
                  </w:divBdr>
                  <w:divsChild>
                    <w:div w:id="11137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2246">
          <w:marLeft w:val="0"/>
          <w:marRight w:val="0"/>
          <w:marTop w:val="375"/>
          <w:marBottom w:val="375"/>
          <w:divBdr>
            <w:top w:val="none" w:sz="0" w:space="0" w:color="auto"/>
            <w:left w:val="none" w:sz="0" w:space="0" w:color="auto"/>
            <w:bottom w:val="none" w:sz="0" w:space="0" w:color="auto"/>
            <w:right w:val="none" w:sz="0" w:space="0" w:color="auto"/>
          </w:divBdr>
          <w:divsChild>
            <w:div w:id="1954433046">
              <w:marLeft w:val="0"/>
              <w:marRight w:val="0"/>
              <w:marTop w:val="0"/>
              <w:marBottom w:val="0"/>
              <w:divBdr>
                <w:top w:val="none" w:sz="0" w:space="0" w:color="auto"/>
                <w:left w:val="none" w:sz="0" w:space="0" w:color="auto"/>
                <w:bottom w:val="none" w:sz="0" w:space="0" w:color="auto"/>
                <w:right w:val="none" w:sz="0" w:space="0" w:color="auto"/>
              </w:divBdr>
              <w:divsChild>
                <w:div w:id="143476704">
                  <w:marLeft w:val="0"/>
                  <w:marRight w:val="0"/>
                  <w:marTop w:val="0"/>
                  <w:marBottom w:val="0"/>
                  <w:divBdr>
                    <w:top w:val="none" w:sz="0" w:space="0" w:color="auto"/>
                    <w:left w:val="none" w:sz="0" w:space="0" w:color="auto"/>
                    <w:bottom w:val="none" w:sz="0" w:space="0" w:color="auto"/>
                    <w:right w:val="none" w:sz="0" w:space="0" w:color="auto"/>
                  </w:divBdr>
                  <w:divsChild>
                    <w:div w:id="3131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379">
          <w:marLeft w:val="0"/>
          <w:marRight w:val="0"/>
          <w:marTop w:val="375"/>
          <w:marBottom w:val="375"/>
          <w:divBdr>
            <w:top w:val="none" w:sz="0" w:space="0" w:color="auto"/>
            <w:left w:val="none" w:sz="0" w:space="0" w:color="auto"/>
            <w:bottom w:val="none" w:sz="0" w:space="0" w:color="auto"/>
            <w:right w:val="none" w:sz="0" w:space="0" w:color="auto"/>
          </w:divBdr>
          <w:divsChild>
            <w:div w:id="1666937874">
              <w:marLeft w:val="0"/>
              <w:marRight w:val="0"/>
              <w:marTop w:val="0"/>
              <w:marBottom w:val="0"/>
              <w:divBdr>
                <w:top w:val="none" w:sz="0" w:space="0" w:color="auto"/>
                <w:left w:val="none" w:sz="0" w:space="0" w:color="auto"/>
                <w:bottom w:val="none" w:sz="0" w:space="0" w:color="auto"/>
                <w:right w:val="none" w:sz="0" w:space="0" w:color="auto"/>
              </w:divBdr>
              <w:divsChild>
                <w:div w:id="701983203">
                  <w:marLeft w:val="0"/>
                  <w:marRight w:val="0"/>
                  <w:marTop w:val="0"/>
                  <w:marBottom w:val="0"/>
                  <w:divBdr>
                    <w:top w:val="none" w:sz="0" w:space="0" w:color="auto"/>
                    <w:left w:val="none" w:sz="0" w:space="0" w:color="auto"/>
                    <w:bottom w:val="none" w:sz="0" w:space="0" w:color="auto"/>
                    <w:right w:val="none" w:sz="0" w:space="0" w:color="auto"/>
                  </w:divBdr>
                  <w:divsChild>
                    <w:div w:id="224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07888">
          <w:marLeft w:val="0"/>
          <w:marRight w:val="0"/>
          <w:marTop w:val="375"/>
          <w:marBottom w:val="375"/>
          <w:divBdr>
            <w:top w:val="none" w:sz="0" w:space="0" w:color="auto"/>
            <w:left w:val="none" w:sz="0" w:space="0" w:color="auto"/>
            <w:bottom w:val="none" w:sz="0" w:space="0" w:color="auto"/>
            <w:right w:val="none" w:sz="0" w:space="0" w:color="auto"/>
          </w:divBdr>
          <w:divsChild>
            <w:div w:id="1943800145">
              <w:marLeft w:val="0"/>
              <w:marRight w:val="0"/>
              <w:marTop w:val="0"/>
              <w:marBottom w:val="0"/>
              <w:divBdr>
                <w:top w:val="none" w:sz="0" w:space="0" w:color="auto"/>
                <w:left w:val="none" w:sz="0" w:space="0" w:color="auto"/>
                <w:bottom w:val="none" w:sz="0" w:space="0" w:color="auto"/>
                <w:right w:val="none" w:sz="0" w:space="0" w:color="auto"/>
              </w:divBdr>
              <w:divsChild>
                <w:div w:id="1079672220">
                  <w:marLeft w:val="0"/>
                  <w:marRight w:val="0"/>
                  <w:marTop w:val="0"/>
                  <w:marBottom w:val="0"/>
                  <w:divBdr>
                    <w:top w:val="none" w:sz="0" w:space="0" w:color="auto"/>
                    <w:left w:val="none" w:sz="0" w:space="0" w:color="auto"/>
                    <w:bottom w:val="none" w:sz="0" w:space="0" w:color="auto"/>
                    <w:right w:val="none" w:sz="0" w:space="0" w:color="auto"/>
                  </w:divBdr>
                  <w:divsChild>
                    <w:div w:id="19932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4560">
          <w:marLeft w:val="0"/>
          <w:marRight w:val="0"/>
          <w:marTop w:val="375"/>
          <w:marBottom w:val="375"/>
          <w:divBdr>
            <w:top w:val="none" w:sz="0" w:space="0" w:color="auto"/>
            <w:left w:val="none" w:sz="0" w:space="0" w:color="auto"/>
            <w:bottom w:val="none" w:sz="0" w:space="0" w:color="auto"/>
            <w:right w:val="none" w:sz="0" w:space="0" w:color="auto"/>
          </w:divBdr>
          <w:divsChild>
            <w:div w:id="510531660">
              <w:marLeft w:val="0"/>
              <w:marRight w:val="0"/>
              <w:marTop w:val="0"/>
              <w:marBottom w:val="0"/>
              <w:divBdr>
                <w:top w:val="none" w:sz="0" w:space="0" w:color="auto"/>
                <w:left w:val="none" w:sz="0" w:space="0" w:color="auto"/>
                <w:bottom w:val="none" w:sz="0" w:space="0" w:color="auto"/>
                <w:right w:val="none" w:sz="0" w:space="0" w:color="auto"/>
              </w:divBdr>
              <w:divsChild>
                <w:div w:id="987632485">
                  <w:marLeft w:val="0"/>
                  <w:marRight w:val="0"/>
                  <w:marTop w:val="0"/>
                  <w:marBottom w:val="0"/>
                  <w:divBdr>
                    <w:top w:val="none" w:sz="0" w:space="0" w:color="auto"/>
                    <w:left w:val="none" w:sz="0" w:space="0" w:color="auto"/>
                    <w:bottom w:val="none" w:sz="0" w:space="0" w:color="auto"/>
                    <w:right w:val="none" w:sz="0" w:space="0" w:color="auto"/>
                  </w:divBdr>
                  <w:divsChild>
                    <w:div w:id="18598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397">
          <w:marLeft w:val="0"/>
          <w:marRight w:val="0"/>
          <w:marTop w:val="375"/>
          <w:marBottom w:val="375"/>
          <w:divBdr>
            <w:top w:val="none" w:sz="0" w:space="0" w:color="auto"/>
            <w:left w:val="none" w:sz="0" w:space="0" w:color="auto"/>
            <w:bottom w:val="none" w:sz="0" w:space="0" w:color="auto"/>
            <w:right w:val="none" w:sz="0" w:space="0" w:color="auto"/>
          </w:divBdr>
          <w:divsChild>
            <w:div w:id="1645352001">
              <w:marLeft w:val="0"/>
              <w:marRight w:val="0"/>
              <w:marTop w:val="0"/>
              <w:marBottom w:val="0"/>
              <w:divBdr>
                <w:top w:val="none" w:sz="0" w:space="0" w:color="auto"/>
                <w:left w:val="none" w:sz="0" w:space="0" w:color="auto"/>
                <w:bottom w:val="none" w:sz="0" w:space="0" w:color="auto"/>
                <w:right w:val="none" w:sz="0" w:space="0" w:color="auto"/>
              </w:divBdr>
              <w:divsChild>
                <w:div w:id="1325744018">
                  <w:marLeft w:val="0"/>
                  <w:marRight w:val="0"/>
                  <w:marTop w:val="0"/>
                  <w:marBottom w:val="0"/>
                  <w:divBdr>
                    <w:top w:val="none" w:sz="0" w:space="0" w:color="auto"/>
                    <w:left w:val="none" w:sz="0" w:space="0" w:color="auto"/>
                    <w:bottom w:val="none" w:sz="0" w:space="0" w:color="auto"/>
                    <w:right w:val="none" w:sz="0" w:space="0" w:color="auto"/>
                  </w:divBdr>
                  <w:divsChild>
                    <w:div w:id="10466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94981">
          <w:marLeft w:val="0"/>
          <w:marRight w:val="0"/>
          <w:marTop w:val="375"/>
          <w:marBottom w:val="375"/>
          <w:divBdr>
            <w:top w:val="none" w:sz="0" w:space="0" w:color="auto"/>
            <w:left w:val="none" w:sz="0" w:space="0" w:color="auto"/>
            <w:bottom w:val="none" w:sz="0" w:space="0" w:color="auto"/>
            <w:right w:val="none" w:sz="0" w:space="0" w:color="auto"/>
          </w:divBdr>
          <w:divsChild>
            <w:div w:id="1719089724">
              <w:marLeft w:val="0"/>
              <w:marRight w:val="0"/>
              <w:marTop w:val="0"/>
              <w:marBottom w:val="0"/>
              <w:divBdr>
                <w:top w:val="none" w:sz="0" w:space="0" w:color="auto"/>
                <w:left w:val="none" w:sz="0" w:space="0" w:color="auto"/>
                <w:bottom w:val="none" w:sz="0" w:space="0" w:color="auto"/>
                <w:right w:val="none" w:sz="0" w:space="0" w:color="auto"/>
              </w:divBdr>
              <w:divsChild>
                <w:div w:id="998003594">
                  <w:marLeft w:val="0"/>
                  <w:marRight w:val="0"/>
                  <w:marTop w:val="0"/>
                  <w:marBottom w:val="0"/>
                  <w:divBdr>
                    <w:top w:val="none" w:sz="0" w:space="0" w:color="auto"/>
                    <w:left w:val="none" w:sz="0" w:space="0" w:color="auto"/>
                    <w:bottom w:val="none" w:sz="0" w:space="0" w:color="auto"/>
                    <w:right w:val="none" w:sz="0" w:space="0" w:color="auto"/>
                  </w:divBdr>
                  <w:divsChild>
                    <w:div w:id="15821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3827">
          <w:marLeft w:val="0"/>
          <w:marRight w:val="0"/>
          <w:marTop w:val="375"/>
          <w:marBottom w:val="375"/>
          <w:divBdr>
            <w:top w:val="none" w:sz="0" w:space="0" w:color="auto"/>
            <w:left w:val="none" w:sz="0" w:space="0" w:color="auto"/>
            <w:bottom w:val="none" w:sz="0" w:space="0" w:color="auto"/>
            <w:right w:val="none" w:sz="0" w:space="0" w:color="auto"/>
          </w:divBdr>
          <w:divsChild>
            <w:div w:id="1292514939">
              <w:marLeft w:val="0"/>
              <w:marRight w:val="0"/>
              <w:marTop w:val="0"/>
              <w:marBottom w:val="0"/>
              <w:divBdr>
                <w:top w:val="none" w:sz="0" w:space="0" w:color="auto"/>
                <w:left w:val="none" w:sz="0" w:space="0" w:color="auto"/>
                <w:bottom w:val="none" w:sz="0" w:space="0" w:color="auto"/>
                <w:right w:val="none" w:sz="0" w:space="0" w:color="auto"/>
              </w:divBdr>
              <w:divsChild>
                <w:div w:id="1000736647">
                  <w:marLeft w:val="0"/>
                  <w:marRight w:val="0"/>
                  <w:marTop w:val="0"/>
                  <w:marBottom w:val="0"/>
                  <w:divBdr>
                    <w:top w:val="none" w:sz="0" w:space="0" w:color="auto"/>
                    <w:left w:val="none" w:sz="0" w:space="0" w:color="auto"/>
                    <w:bottom w:val="none" w:sz="0" w:space="0" w:color="auto"/>
                    <w:right w:val="none" w:sz="0" w:space="0" w:color="auto"/>
                  </w:divBdr>
                  <w:divsChild>
                    <w:div w:id="21264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21529">
          <w:marLeft w:val="0"/>
          <w:marRight w:val="0"/>
          <w:marTop w:val="375"/>
          <w:marBottom w:val="375"/>
          <w:divBdr>
            <w:top w:val="none" w:sz="0" w:space="0" w:color="auto"/>
            <w:left w:val="none" w:sz="0" w:space="0" w:color="auto"/>
            <w:bottom w:val="none" w:sz="0" w:space="0" w:color="auto"/>
            <w:right w:val="none" w:sz="0" w:space="0" w:color="auto"/>
          </w:divBdr>
          <w:divsChild>
            <w:div w:id="398093232">
              <w:marLeft w:val="0"/>
              <w:marRight w:val="0"/>
              <w:marTop w:val="0"/>
              <w:marBottom w:val="0"/>
              <w:divBdr>
                <w:top w:val="none" w:sz="0" w:space="0" w:color="auto"/>
                <w:left w:val="none" w:sz="0" w:space="0" w:color="auto"/>
                <w:bottom w:val="none" w:sz="0" w:space="0" w:color="auto"/>
                <w:right w:val="none" w:sz="0" w:space="0" w:color="auto"/>
              </w:divBdr>
              <w:divsChild>
                <w:div w:id="130710681">
                  <w:marLeft w:val="0"/>
                  <w:marRight w:val="0"/>
                  <w:marTop w:val="0"/>
                  <w:marBottom w:val="0"/>
                  <w:divBdr>
                    <w:top w:val="none" w:sz="0" w:space="0" w:color="auto"/>
                    <w:left w:val="none" w:sz="0" w:space="0" w:color="auto"/>
                    <w:bottom w:val="none" w:sz="0" w:space="0" w:color="auto"/>
                    <w:right w:val="none" w:sz="0" w:space="0" w:color="auto"/>
                  </w:divBdr>
                  <w:divsChild>
                    <w:div w:id="6465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24527">
          <w:marLeft w:val="0"/>
          <w:marRight w:val="0"/>
          <w:marTop w:val="375"/>
          <w:marBottom w:val="375"/>
          <w:divBdr>
            <w:top w:val="none" w:sz="0" w:space="0" w:color="auto"/>
            <w:left w:val="none" w:sz="0" w:space="0" w:color="auto"/>
            <w:bottom w:val="none" w:sz="0" w:space="0" w:color="auto"/>
            <w:right w:val="none" w:sz="0" w:space="0" w:color="auto"/>
          </w:divBdr>
          <w:divsChild>
            <w:div w:id="1277563091">
              <w:marLeft w:val="0"/>
              <w:marRight w:val="0"/>
              <w:marTop w:val="0"/>
              <w:marBottom w:val="0"/>
              <w:divBdr>
                <w:top w:val="none" w:sz="0" w:space="0" w:color="auto"/>
                <w:left w:val="none" w:sz="0" w:space="0" w:color="auto"/>
                <w:bottom w:val="none" w:sz="0" w:space="0" w:color="auto"/>
                <w:right w:val="none" w:sz="0" w:space="0" w:color="auto"/>
              </w:divBdr>
              <w:divsChild>
                <w:div w:id="2025548492">
                  <w:marLeft w:val="0"/>
                  <w:marRight w:val="0"/>
                  <w:marTop w:val="0"/>
                  <w:marBottom w:val="0"/>
                  <w:divBdr>
                    <w:top w:val="none" w:sz="0" w:space="0" w:color="auto"/>
                    <w:left w:val="none" w:sz="0" w:space="0" w:color="auto"/>
                    <w:bottom w:val="none" w:sz="0" w:space="0" w:color="auto"/>
                    <w:right w:val="none" w:sz="0" w:space="0" w:color="auto"/>
                  </w:divBdr>
                  <w:divsChild>
                    <w:div w:id="1275013820">
                      <w:marLeft w:val="0"/>
                      <w:marRight w:val="0"/>
                      <w:marTop w:val="0"/>
                      <w:marBottom w:val="0"/>
                      <w:divBdr>
                        <w:top w:val="none" w:sz="0" w:space="0" w:color="auto"/>
                        <w:left w:val="none" w:sz="0" w:space="0" w:color="auto"/>
                        <w:bottom w:val="none" w:sz="0" w:space="0" w:color="auto"/>
                        <w:right w:val="none" w:sz="0" w:space="0" w:color="auto"/>
                      </w:divBdr>
                      <w:divsChild>
                        <w:div w:id="1833721134">
                          <w:marLeft w:val="0"/>
                          <w:marRight w:val="0"/>
                          <w:marTop w:val="0"/>
                          <w:marBottom w:val="0"/>
                          <w:divBdr>
                            <w:top w:val="none" w:sz="0" w:space="0" w:color="auto"/>
                            <w:left w:val="none" w:sz="0" w:space="0" w:color="auto"/>
                            <w:bottom w:val="none" w:sz="0" w:space="0" w:color="auto"/>
                            <w:right w:val="none" w:sz="0" w:space="0" w:color="auto"/>
                          </w:divBdr>
                          <w:divsChild>
                            <w:div w:id="1084299555">
                              <w:marLeft w:val="0"/>
                              <w:marRight w:val="0"/>
                              <w:marTop w:val="0"/>
                              <w:marBottom w:val="0"/>
                              <w:divBdr>
                                <w:top w:val="none" w:sz="0" w:space="0" w:color="auto"/>
                                <w:left w:val="none" w:sz="0" w:space="0" w:color="auto"/>
                                <w:bottom w:val="none" w:sz="0" w:space="0" w:color="auto"/>
                                <w:right w:val="none" w:sz="0" w:space="0" w:color="auto"/>
                              </w:divBdr>
                              <w:divsChild>
                                <w:div w:id="837696898">
                                  <w:marLeft w:val="180"/>
                                  <w:marRight w:val="0"/>
                                  <w:marTop w:val="0"/>
                                  <w:marBottom w:val="0"/>
                                  <w:divBdr>
                                    <w:top w:val="none" w:sz="0" w:space="0" w:color="auto"/>
                                    <w:left w:val="none" w:sz="0" w:space="0" w:color="auto"/>
                                    <w:bottom w:val="none" w:sz="0" w:space="0" w:color="auto"/>
                                    <w:right w:val="none" w:sz="0" w:space="0" w:color="auto"/>
                                  </w:divBdr>
                                  <w:divsChild>
                                    <w:div w:id="1512183964">
                                      <w:marLeft w:val="0"/>
                                      <w:marRight w:val="0"/>
                                      <w:marTop w:val="0"/>
                                      <w:marBottom w:val="0"/>
                                      <w:divBdr>
                                        <w:top w:val="none" w:sz="0" w:space="0" w:color="auto"/>
                                        <w:left w:val="none" w:sz="0" w:space="0" w:color="auto"/>
                                        <w:bottom w:val="none" w:sz="0" w:space="0" w:color="auto"/>
                                        <w:right w:val="none" w:sz="0" w:space="0" w:color="auto"/>
                                      </w:divBdr>
                                      <w:divsChild>
                                        <w:div w:id="1266765345">
                                          <w:marLeft w:val="0"/>
                                          <w:marRight w:val="0"/>
                                          <w:marTop w:val="0"/>
                                          <w:marBottom w:val="0"/>
                                          <w:divBdr>
                                            <w:top w:val="none" w:sz="0" w:space="0" w:color="auto"/>
                                            <w:left w:val="none" w:sz="0" w:space="0" w:color="auto"/>
                                            <w:bottom w:val="none" w:sz="0" w:space="0" w:color="auto"/>
                                            <w:right w:val="none" w:sz="0" w:space="0" w:color="auto"/>
                                          </w:divBdr>
                                          <w:divsChild>
                                            <w:div w:id="757292770">
                                              <w:marLeft w:val="0"/>
                                              <w:marRight w:val="0"/>
                                              <w:marTop w:val="0"/>
                                              <w:marBottom w:val="0"/>
                                              <w:divBdr>
                                                <w:top w:val="none" w:sz="0" w:space="0" w:color="auto"/>
                                                <w:left w:val="none" w:sz="0" w:space="0" w:color="auto"/>
                                                <w:bottom w:val="none" w:sz="0" w:space="0" w:color="auto"/>
                                                <w:right w:val="none" w:sz="0" w:space="0" w:color="auto"/>
                                              </w:divBdr>
                                            </w:div>
                                            <w:div w:id="7449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394000">
          <w:marLeft w:val="0"/>
          <w:marRight w:val="0"/>
          <w:marTop w:val="375"/>
          <w:marBottom w:val="375"/>
          <w:divBdr>
            <w:top w:val="none" w:sz="0" w:space="0" w:color="auto"/>
            <w:left w:val="none" w:sz="0" w:space="0" w:color="auto"/>
            <w:bottom w:val="none" w:sz="0" w:space="0" w:color="auto"/>
            <w:right w:val="none" w:sz="0" w:space="0" w:color="auto"/>
          </w:divBdr>
          <w:divsChild>
            <w:div w:id="267465996">
              <w:marLeft w:val="0"/>
              <w:marRight w:val="0"/>
              <w:marTop w:val="0"/>
              <w:marBottom w:val="0"/>
              <w:divBdr>
                <w:top w:val="none" w:sz="0" w:space="0" w:color="auto"/>
                <w:left w:val="none" w:sz="0" w:space="0" w:color="auto"/>
                <w:bottom w:val="none" w:sz="0" w:space="0" w:color="auto"/>
                <w:right w:val="none" w:sz="0" w:space="0" w:color="auto"/>
              </w:divBdr>
              <w:divsChild>
                <w:div w:id="624237227">
                  <w:marLeft w:val="0"/>
                  <w:marRight w:val="0"/>
                  <w:marTop w:val="0"/>
                  <w:marBottom w:val="0"/>
                  <w:divBdr>
                    <w:top w:val="none" w:sz="0" w:space="0" w:color="auto"/>
                    <w:left w:val="none" w:sz="0" w:space="0" w:color="auto"/>
                    <w:bottom w:val="none" w:sz="0" w:space="0" w:color="auto"/>
                    <w:right w:val="none" w:sz="0" w:space="0" w:color="auto"/>
                  </w:divBdr>
                  <w:divsChild>
                    <w:div w:id="12734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666275">
      <w:bodyDiv w:val="1"/>
      <w:marLeft w:val="0"/>
      <w:marRight w:val="0"/>
      <w:marTop w:val="0"/>
      <w:marBottom w:val="0"/>
      <w:divBdr>
        <w:top w:val="none" w:sz="0" w:space="0" w:color="auto"/>
        <w:left w:val="none" w:sz="0" w:space="0" w:color="auto"/>
        <w:bottom w:val="none" w:sz="0" w:space="0" w:color="auto"/>
        <w:right w:val="none" w:sz="0" w:space="0" w:color="auto"/>
      </w:divBdr>
    </w:div>
    <w:div w:id="1060397240">
      <w:bodyDiv w:val="1"/>
      <w:marLeft w:val="0"/>
      <w:marRight w:val="0"/>
      <w:marTop w:val="0"/>
      <w:marBottom w:val="0"/>
      <w:divBdr>
        <w:top w:val="none" w:sz="0" w:space="0" w:color="auto"/>
        <w:left w:val="none" w:sz="0" w:space="0" w:color="auto"/>
        <w:bottom w:val="none" w:sz="0" w:space="0" w:color="auto"/>
        <w:right w:val="none" w:sz="0" w:space="0" w:color="auto"/>
      </w:divBdr>
    </w:div>
    <w:div w:id="1357728056">
      <w:bodyDiv w:val="1"/>
      <w:marLeft w:val="0"/>
      <w:marRight w:val="0"/>
      <w:marTop w:val="0"/>
      <w:marBottom w:val="0"/>
      <w:divBdr>
        <w:top w:val="none" w:sz="0" w:space="0" w:color="auto"/>
        <w:left w:val="none" w:sz="0" w:space="0" w:color="auto"/>
        <w:bottom w:val="none" w:sz="0" w:space="0" w:color="auto"/>
        <w:right w:val="none" w:sz="0" w:space="0" w:color="auto"/>
      </w:divBdr>
    </w:div>
    <w:div w:id="1561672870">
      <w:bodyDiv w:val="1"/>
      <w:marLeft w:val="0"/>
      <w:marRight w:val="0"/>
      <w:marTop w:val="0"/>
      <w:marBottom w:val="0"/>
      <w:divBdr>
        <w:top w:val="none" w:sz="0" w:space="0" w:color="auto"/>
        <w:left w:val="none" w:sz="0" w:space="0" w:color="auto"/>
        <w:bottom w:val="none" w:sz="0" w:space="0" w:color="auto"/>
        <w:right w:val="none" w:sz="0" w:space="0" w:color="auto"/>
      </w:divBdr>
    </w:div>
    <w:div w:id="1584948424">
      <w:bodyDiv w:val="1"/>
      <w:marLeft w:val="0"/>
      <w:marRight w:val="0"/>
      <w:marTop w:val="0"/>
      <w:marBottom w:val="0"/>
      <w:divBdr>
        <w:top w:val="none" w:sz="0" w:space="0" w:color="auto"/>
        <w:left w:val="none" w:sz="0" w:space="0" w:color="auto"/>
        <w:bottom w:val="none" w:sz="0" w:space="0" w:color="auto"/>
        <w:right w:val="none" w:sz="0" w:space="0" w:color="auto"/>
      </w:divBdr>
    </w:div>
    <w:div w:id="1617251764">
      <w:bodyDiv w:val="1"/>
      <w:marLeft w:val="0"/>
      <w:marRight w:val="0"/>
      <w:marTop w:val="0"/>
      <w:marBottom w:val="0"/>
      <w:divBdr>
        <w:top w:val="none" w:sz="0" w:space="0" w:color="auto"/>
        <w:left w:val="none" w:sz="0" w:space="0" w:color="auto"/>
        <w:bottom w:val="none" w:sz="0" w:space="0" w:color="auto"/>
        <w:right w:val="none" w:sz="0" w:space="0" w:color="auto"/>
      </w:divBdr>
      <w:divsChild>
        <w:div w:id="349337614">
          <w:marLeft w:val="0"/>
          <w:marRight w:val="0"/>
          <w:marTop w:val="0"/>
          <w:marBottom w:val="0"/>
          <w:divBdr>
            <w:top w:val="none" w:sz="0" w:space="0" w:color="auto"/>
            <w:left w:val="none" w:sz="0" w:space="0" w:color="auto"/>
            <w:bottom w:val="none" w:sz="0" w:space="0" w:color="auto"/>
            <w:right w:val="none" w:sz="0" w:space="0" w:color="auto"/>
          </w:divBdr>
          <w:divsChild>
            <w:div w:id="759638812">
              <w:marLeft w:val="0"/>
              <w:marRight w:val="0"/>
              <w:marTop w:val="0"/>
              <w:marBottom w:val="0"/>
              <w:divBdr>
                <w:top w:val="none" w:sz="0" w:space="0" w:color="auto"/>
                <w:left w:val="none" w:sz="0" w:space="0" w:color="auto"/>
                <w:bottom w:val="none" w:sz="0" w:space="0" w:color="auto"/>
                <w:right w:val="none" w:sz="0" w:space="0" w:color="auto"/>
              </w:divBdr>
            </w:div>
            <w:div w:id="1740976185">
              <w:marLeft w:val="0"/>
              <w:marRight w:val="0"/>
              <w:marTop w:val="0"/>
              <w:marBottom w:val="0"/>
              <w:divBdr>
                <w:top w:val="none" w:sz="0" w:space="0" w:color="auto"/>
                <w:left w:val="none" w:sz="0" w:space="0" w:color="auto"/>
                <w:bottom w:val="none" w:sz="0" w:space="0" w:color="auto"/>
                <w:right w:val="none" w:sz="0" w:space="0" w:color="auto"/>
              </w:divBdr>
            </w:div>
          </w:divsChild>
        </w:div>
        <w:div w:id="913122462">
          <w:marLeft w:val="0"/>
          <w:marRight w:val="0"/>
          <w:marTop w:val="0"/>
          <w:marBottom w:val="0"/>
          <w:divBdr>
            <w:top w:val="none" w:sz="0" w:space="0" w:color="auto"/>
            <w:left w:val="none" w:sz="0" w:space="0" w:color="auto"/>
            <w:bottom w:val="none" w:sz="0" w:space="0" w:color="auto"/>
            <w:right w:val="none" w:sz="0" w:space="0" w:color="auto"/>
          </w:divBdr>
          <w:divsChild>
            <w:div w:id="1602251393">
              <w:marLeft w:val="0"/>
              <w:marRight w:val="0"/>
              <w:marTop w:val="0"/>
              <w:marBottom w:val="0"/>
              <w:divBdr>
                <w:top w:val="none" w:sz="0" w:space="0" w:color="auto"/>
                <w:left w:val="none" w:sz="0" w:space="0" w:color="auto"/>
                <w:bottom w:val="none" w:sz="0" w:space="0" w:color="auto"/>
                <w:right w:val="none" w:sz="0" w:space="0" w:color="auto"/>
              </w:divBdr>
            </w:div>
            <w:div w:id="91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2556">
      <w:bodyDiv w:val="1"/>
      <w:marLeft w:val="0"/>
      <w:marRight w:val="0"/>
      <w:marTop w:val="0"/>
      <w:marBottom w:val="0"/>
      <w:divBdr>
        <w:top w:val="none" w:sz="0" w:space="0" w:color="auto"/>
        <w:left w:val="none" w:sz="0" w:space="0" w:color="auto"/>
        <w:bottom w:val="none" w:sz="0" w:space="0" w:color="auto"/>
        <w:right w:val="none" w:sz="0" w:space="0" w:color="auto"/>
      </w:divBdr>
      <w:divsChild>
        <w:div w:id="1213493887">
          <w:marLeft w:val="0"/>
          <w:marRight w:val="0"/>
          <w:marTop w:val="375"/>
          <w:marBottom w:val="375"/>
          <w:divBdr>
            <w:top w:val="none" w:sz="0" w:space="0" w:color="auto"/>
            <w:left w:val="none" w:sz="0" w:space="0" w:color="auto"/>
            <w:bottom w:val="none" w:sz="0" w:space="0" w:color="auto"/>
            <w:right w:val="none" w:sz="0" w:space="0" w:color="auto"/>
          </w:divBdr>
          <w:divsChild>
            <w:div w:id="139538237">
              <w:marLeft w:val="0"/>
              <w:marRight w:val="0"/>
              <w:marTop w:val="0"/>
              <w:marBottom w:val="0"/>
              <w:divBdr>
                <w:top w:val="none" w:sz="0" w:space="0" w:color="auto"/>
                <w:left w:val="none" w:sz="0" w:space="0" w:color="auto"/>
                <w:bottom w:val="none" w:sz="0" w:space="0" w:color="auto"/>
                <w:right w:val="none" w:sz="0" w:space="0" w:color="auto"/>
              </w:divBdr>
              <w:divsChild>
                <w:div w:id="1141072072">
                  <w:marLeft w:val="0"/>
                  <w:marRight w:val="0"/>
                  <w:marTop w:val="0"/>
                  <w:marBottom w:val="0"/>
                  <w:divBdr>
                    <w:top w:val="none" w:sz="0" w:space="0" w:color="auto"/>
                    <w:left w:val="none" w:sz="0" w:space="0" w:color="auto"/>
                    <w:bottom w:val="none" w:sz="0" w:space="0" w:color="auto"/>
                    <w:right w:val="none" w:sz="0" w:space="0" w:color="auto"/>
                  </w:divBdr>
                  <w:divsChild>
                    <w:div w:id="17798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60716">
          <w:marLeft w:val="0"/>
          <w:marRight w:val="0"/>
          <w:marTop w:val="375"/>
          <w:marBottom w:val="375"/>
          <w:divBdr>
            <w:top w:val="none" w:sz="0" w:space="0" w:color="auto"/>
            <w:left w:val="none" w:sz="0" w:space="0" w:color="auto"/>
            <w:bottom w:val="none" w:sz="0" w:space="0" w:color="auto"/>
            <w:right w:val="none" w:sz="0" w:space="0" w:color="auto"/>
          </w:divBdr>
          <w:divsChild>
            <w:div w:id="1329091662">
              <w:marLeft w:val="0"/>
              <w:marRight w:val="0"/>
              <w:marTop w:val="0"/>
              <w:marBottom w:val="0"/>
              <w:divBdr>
                <w:top w:val="none" w:sz="0" w:space="0" w:color="auto"/>
                <w:left w:val="none" w:sz="0" w:space="0" w:color="auto"/>
                <w:bottom w:val="none" w:sz="0" w:space="0" w:color="auto"/>
                <w:right w:val="none" w:sz="0" w:space="0" w:color="auto"/>
              </w:divBdr>
              <w:divsChild>
                <w:div w:id="1468206847">
                  <w:marLeft w:val="0"/>
                  <w:marRight w:val="0"/>
                  <w:marTop w:val="0"/>
                  <w:marBottom w:val="0"/>
                  <w:divBdr>
                    <w:top w:val="none" w:sz="0" w:space="0" w:color="auto"/>
                    <w:left w:val="none" w:sz="0" w:space="0" w:color="auto"/>
                    <w:bottom w:val="none" w:sz="0" w:space="0" w:color="auto"/>
                    <w:right w:val="none" w:sz="0" w:space="0" w:color="auto"/>
                  </w:divBdr>
                  <w:divsChild>
                    <w:div w:id="68425343">
                      <w:marLeft w:val="0"/>
                      <w:marRight w:val="0"/>
                      <w:marTop w:val="0"/>
                      <w:marBottom w:val="0"/>
                      <w:divBdr>
                        <w:top w:val="single" w:sz="6" w:space="0" w:color="DBE2E8"/>
                        <w:left w:val="single" w:sz="6" w:space="0" w:color="DBE2E8"/>
                        <w:bottom w:val="single" w:sz="6" w:space="0" w:color="DBE2E8"/>
                        <w:right w:val="single" w:sz="6" w:space="0" w:color="DBE2E8"/>
                      </w:divBdr>
                      <w:divsChild>
                        <w:div w:id="849678525">
                          <w:marLeft w:val="0"/>
                          <w:marRight w:val="0"/>
                          <w:marTop w:val="0"/>
                          <w:marBottom w:val="0"/>
                          <w:divBdr>
                            <w:top w:val="none" w:sz="0" w:space="30" w:color="auto"/>
                            <w:left w:val="none" w:sz="0" w:space="30" w:color="auto"/>
                            <w:bottom w:val="single" w:sz="6" w:space="30" w:color="DBE2E8"/>
                            <w:right w:val="none" w:sz="0" w:space="30" w:color="auto"/>
                          </w:divBdr>
                          <w:divsChild>
                            <w:div w:id="790394042">
                              <w:marLeft w:val="0"/>
                              <w:marRight w:val="0"/>
                              <w:marTop w:val="0"/>
                              <w:marBottom w:val="0"/>
                              <w:divBdr>
                                <w:top w:val="none" w:sz="0" w:space="0" w:color="auto"/>
                                <w:left w:val="none" w:sz="0" w:space="0" w:color="auto"/>
                                <w:bottom w:val="none" w:sz="0" w:space="0" w:color="auto"/>
                                <w:right w:val="none" w:sz="0" w:space="0" w:color="auto"/>
                              </w:divBdr>
                            </w:div>
                          </w:divsChild>
                        </w:div>
                        <w:div w:id="642661418">
                          <w:marLeft w:val="0"/>
                          <w:marRight w:val="0"/>
                          <w:marTop w:val="0"/>
                          <w:marBottom w:val="0"/>
                          <w:divBdr>
                            <w:top w:val="none" w:sz="0" w:space="0" w:color="auto"/>
                            <w:left w:val="none" w:sz="0" w:space="0" w:color="auto"/>
                            <w:bottom w:val="none" w:sz="0" w:space="0" w:color="auto"/>
                            <w:right w:val="none" w:sz="0" w:space="0" w:color="auto"/>
                          </w:divBdr>
                          <w:divsChild>
                            <w:div w:id="1787312276">
                              <w:marLeft w:val="0"/>
                              <w:marRight w:val="120"/>
                              <w:marTop w:val="0"/>
                              <w:marBottom w:val="0"/>
                              <w:divBdr>
                                <w:top w:val="none" w:sz="0" w:space="0" w:color="auto"/>
                                <w:left w:val="none" w:sz="0" w:space="0" w:color="auto"/>
                                <w:bottom w:val="none" w:sz="0" w:space="0" w:color="auto"/>
                                <w:right w:val="none" w:sz="0" w:space="0" w:color="auto"/>
                              </w:divBdr>
                              <w:divsChild>
                                <w:div w:id="371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2868">
                          <w:marLeft w:val="0"/>
                          <w:marRight w:val="0"/>
                          <w:marTop w:val="0"/>
                          <w:marBottom w:val="0"/>
                          <w:divBdr>
                            <w:top w:val="none" w:sz="0" w:space="0" w:color="auto"/>
                            <w:left w:val="none" w:sz="0" w:space="0" w:color="auto"/>
                            <w:bottom w:val="none" w:sz="0" w:space="0" w:color="auto"/>
                            <w:right w:val="none" w:sz="0" w:space="0" w:color="auto"/>
                          </w:divBdr>
                          <w:divsChild>
                            <w:div w:id="1612517393">
                              <w:marLeft w:val="0"/>
                              <w:marRight w:val="120"/>
                              <w:marTop w:val="0"/>
                              <w:marBottom w:val="0"/>
                              <w:divBdr>
                                <w:top w:val="none" w:sz="0" w:space="0" w:color="auto"/>
                                <w:left w:val="none" w:sz="0" w:space="0" w:color="auto"/>
                                <w:bottom w:val="none" w:sz="0" w:space="0" w:color="auto"/>
                                <w:right w:val="none" w:sz="0" w:space="0" w:color="auto"/>
                              </w:divBdr>
                              <w:divsChild>
                                <w:div w:id="6990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7478">
                          <w:marLeft w:val="0"/>
                          <w:marRight w:val="0"/>
                          <w:marTop w:val="0"/>
                          <w:marBottom w:val="0"/>
                          <w:divBdr>
                            <w:top w:val="none" w:sz="0" w:space="0" w:color="auto"/>
                            <w:left w:val="none" w:sz="0" w:space="0" w:color="auto"/>
                            <w:bottom w:val="none" w:sz="0" w:space="0" w:color="auto"/>
                            <w:right w:val="none" w:sz="0" w:space="0" w:color="auto"/>
                          </w:divBdr>
                          <w:divsChild>
                            <w:div w:id="889195642">
                              <w:marLeft w:val="0"/>
                              <w:marRight w:val="0"/>
                              <w:marTop w:val="0"/>
                              <w:marBottom w:val="0"/>
                              <w:divBdr>
                                <w:top w:val="none" w:sz="0" w:space="0" w:color="auto"/>
                                <w:left w:val="none" w:sz="0" w:space="0" w:color="auto"/>
                                <w:bottom w:val="none" w:sz="0" w:space="0" w:color="auto"/>
                                <w:right w:val="none" w:sz="0" w:space="0" w:color="auto"/>
                              </w:divBdr>
                              <w:divsChild>
                                <w:div w:id="3851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9955">
                          <w:marLeft w:val="0"/>
                          <w:marRight w:val="0"/>
                          <w:marTop w:val="0"/>
                          <w:marBottom w:val="0"/>
                          <w:divBdr>
                            <w:top w:val="none" w:sz="0" w:space="0" w:color="auto"/>
                            <w:left w:val="none" w:sz="0" w:space="0" w:color="auto"/>
                            <w:bottom w:val="none" w:sz="0" w:space="0" w:color="auto"/>
                            <w:right w:val="none" w:sz="0" w:space="0" w:color="auto"/>
                          </w:divBdr>
                          <w:divsChild>
                            <w:div w:id="1338386048">
                              <w:marLeft w:val="0"/>
                              <w:marRight w:val="120"/>
                              <w:marTop w:val="0"/>
                              <w:marBottom w:val="0"/>
                              <w:divBdr>
                                <w:top w:val="none" w:sz="0" w:space="0" w:color="auto"/>
                                <w:left w:val="none" w:sz="0" w:space="0" w:color="auto"/>
                                <w:bottom w:val="none" w:sz="0" w:space="0" w:color="auto"/>
                                <w:right w:val="none" w:sz="0" w:space="0" w:color="auto"/>
                              </w:divBdr>
                              <w:divsChild>
                                <w:div w:id="3067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30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59666233">
          <w:marLeft w:val="0"/>
          <w:marRight w:val="0"/>
          <w:marTop w:val="375"/>
          <w:marBottom w:val="375"/>
          <w:divBdr>
            <w:top w:val="none" w:sz="0" w:space="0" w:color="auto"/>
            <w:left w:val="none" w:sz="0" w:space="0" w:color="auto"/>
            <w:bottom w:val="none" w:sz="0" w:space="0" w:color="auto"/>
            <w:right w:val="none" w:sz="0" w:space="0" w:color="auto"/>
          </w:divBdr>
          <w:divsChild>
            <w:div w:id="1128544783">
              <w:marLeft w:val="0"/>
              <w:marRight w:val="0"/>
              <w:marTop w:val="0"/>
              <w:marBottom w:val="0"/>
              <w:divBdr>
                <w:top w:val="none" w:sz="0" w:space="0" w:color="auto"/>
                <w:left w:val="none" w:sz="0" w:space="0" w:color="auto"/>
                <w:bottom w:val="none" w:sz="0" w:space="0" w:color="auto"/>
                <w:right w:val="none" w:sz="0" w:space="0" w:color="auto"/>
              </w:divBdr>
              <w:divsChild>
                <w:div w:id="832069620">
                  <w:marLeft w:val="0"/>
                  <w:marRight w:val="0"/>
                  <w:marTop w:val="0"/>
                  <w:marBottom w:val="0"/>
                  <w:divBdr>
                    <w:top w:val="none" w:sz="0" w:space="0" w:color="auto"/>
                    <w:left w:val="none" w:sz="0" w:space="0" w:color="auto"/>
                    <w:bottom w:val="none" w:sz="0" w:space="0" w:color="auto"/>
                    <w:right w:val="none" w:sz="0" w:space="0" w:color="auto"/>
                  </w:divBdr>
                  <w:divsChild>
                    <w:div w:id="16735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2741">
          <w:marLeft w:val="0"/>
          <w:marRight w:val="0"/>
          <w:marTop w:val="375"/>
          <w:marBottom w:val="375"/>
          <w:divBdr>
            <w:top w:val="none" w:sz="0" w:space="0" w:color="auto"/>
            <w:left w:val="none" w:sz="0" w:space="0" w:color="auto"/>
            <w:bottom w:val="none" w:sz="0" w:space="0" w:color="auto"/>
            <w:right w:val="none" w:sz="0" w:space="0" w:color="auto"/>
          </w:divBdr>
          <w:divsChild>
            <w:div w:id="1645742261">
              <w:marLeft w:val="0"/>
              <w:marRight w:val="0"/>
              <w:marTop w:val="0"/>
              <w:marBottom w:val="0"/>
              <w:divBdr>
                <w:top w:val="none" w:sz="0" w:space="0" w:color="auto"/>
                <w:left w:val="none" w:sz="0" w:space="0" w:color="auto"/>
                <w:bottom w:val="none" w:sz="0" w:space="0" w:color="auto"/>
                <w:right w:val="none" w:sz="0" w:space="0" w:color="auto"/>
              </w:divBdr>
              <w:divsChild>
                <w:div w:id="1625963864">
                  <w:marLeft w:val="0"/>
                  <w:marRight w:val="0"/>
                  <w:marTop w:val="0"/>
                  <w:marBottom w:val="0"/>
                  <w:divBdr>
                    <w:top w:val="none" w:sz="0" w:space="0" w:color="auto"/>
                    <w:left w:val="none" w:sz="0" w:space="0" w:color="auto"/>
                    <w:bottom w:val="none" w:sz="0" w:space="0" w:color="auto"/>
                    <w:right w:val="none" w:sz="0" w:space="0" w:color="auto"/>
                  </w:divBdr>
                  <w:divsChild>
                    <w:div w:id="833112608">
                      <w:marLeft w:val="0"/>
                      <w:marRight w:val="0"/>
                      <w:marTop w:val="0"/>
                      <w:marBottom w:val="0"/>
                      <w:divBdr>
                        <w:top w:val="single" w:sz="6" w:space="0" w:color="DBE2E8"/>
                        <w:left w:val="single" w:sz="6" w:space="0" w:color="DBE2E8"/>
                        <w:bottom w:val="single" w:sz="6" w:space="0" w:color="DBE2E8"/>
                        <w:right w:val="single" w:sz="6" w:space="0" w:color="DBE2E8"/>
                      </w:divBdr>
                      <w:divsChild>
                        <w:div w:id="370347166">
                          <w:marLeft w:val="0"/>
                          <w:marRight w:val="0"/>
                          <w:marTop w:val="0"/>
                          <w:marBottom w:val="0"/>
                          <w:divBdr>
                            <w:top w:val="none" w:sz="0" w:space="30" w:color="auto"/>
                            <w:left w:val="none" w:sz="0" w:space="30" w:color="auto"/>
                            <w:bottom w:val="single" w:sz="6" w:space="30" w:color="DBE2E8"/>
                            <w:right w:val="none" w:sz="0" w:space="30" w:color="auto"/>
                          </w:divBdr>
                          <w:divsChild>
                            <w:div w:id="491600484">
                              <w:marLeft w:val="0"/>
                              <w:marRight w:val="0"/>
                              <w:marTop w:val="0"/>
                              <w:marBottom w:val="0"/>
                              <w:divBdr>
                                <w:top w:val="none" w:sz="0" w:space="0" w:color="auto"/>
                                <w:left w:val="none" w:sz="0" w:space="0" w:color="auto"/>
                                <w:bottom w:val="none" w:sz="0" w:space="0" w:color="auto"/>
                                <w:right w:val="none" w:sz="0" w:space="0" w:color="auto"/>
                              </w:divBdr>
                            </w:div>
                          </w:divsChild>
                        </w:div>
                        <w:div w:id="1822426686">
                          <w:marLeft w:val="0"/>
                          <w:marRight w:val="0"/>
                          <w:marTop w:val="0"/>
                          <w:marBottom w:val="0"/>
                          <w:divBdr>
                            <w:top w:val="none" w:sz="0" w:space="0" w:color="auto"/>
                            <w:left w:val="none" w:sz="0" w:space="0" w:color="auto"/>
                            <w:bottom w:val="none" w:sz="0" w:space="0" w:color="auto"/>
                            <w:right w:val="none" w:sz="0" w:space="0" w:color="auto"/>
                          </w:divBdr>
                          <w:divsChild>
                            <w:div w:id="1387297049">
                              <w:marLeft w:val="0"/>
                              <w:marRight w:val="0"/>
                              <w:marTop w:val="0"/>
                              <w:marBottom w:val="0"/>
                              <w:divBdr>
                                <w:top w:val="none" w:sz="0" w:space="0" w:color="auto"/>
                                <w:left w:val="none" w:sz="0" w:space="0" w:color="auto"/>
                                <w:bottom w:val="none" w:sz="0" w:space="0" w:color="auto"/>
                                <w:right w:val="none" w:sz="0" w:space="0" w:color="auto"/>
                              </w:divBdr>
                              <w:divsChild>
                                <w:div w:id="11676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8882">
                          <w:marLeft w:val="0"/>
                          <w:marRight w:val="0"/>
                          <w:marTop w:val="0"/>
                          <w:marBottom w:val="0"/>
                          <w:divBdr>
                            <w:top w:val="none" w:sz="0" w:space="0" w:color="auto"/>
                            <w:left w:val="none" w:sz="0" w:space="0" w:color="auto"/>
                            <w:bottom w:val="none" w:sz="0" w:space="0" w:color="auto"/>
                            <w:right w:val="none" w:sz="0" w:space="0" w:color="auto"/>
                          </w:divBdr>
                          <w:divsChild>
                            <w:div w:id="1211185827">
                              <w:marLeft w:val="0"/>
                              <w:marRight w:val="120"/>
                              <w:marTop w:val="0"/>
                              <w:marBottom w:val="0"/>
                              <w:divBdr>
                                <w:top w:val="none" w:sz="0" w:space="0" w:color="auto"/>
                                <w:left w:val="none" w:sz="0" w:space="0" w:color="auto"/>
                                <w:bottom w:val="none" w:sz="0" w:space="0" w:color="auto"/>
                                <w:right w:val="none" w:sz="0" w:space="0" w:color="auto"/>
                              </w:divBdr>
                              <w:divsChild>
                                <w:div w:id="3033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2127">
                          <w:marLeft w:val="0"/>
                          <w:marRight w:val="0"/>
                          <w:marTop w:val="0"/>
                          <w:marBottom w:val="0"/>
                          <w:divBdr>
                            <w:top w:val="none" w:sz="0" w:space="0" w:color="auto"/>
                            <w:left w:val="none" w:sz="0" w:space="0" w:color="auto"/>
                            <w:bottom w:val="none" w:sz="0" w:space="0" w:color="auto"/>
                            <w:right w:val="none" w:sz="0" w:space="0" w:color="auto"/>
                          </w:divBdr>
                          <w:divsChild>
                            <w:div w:id="1434473820">
                              <w:marLeft w:val="0"/>
                              <w:marRight w:val="120"/>
                              <w:marTop w:val="0"/>
                              <w:marBottom w:val="0"/>
                              <w:divBdr>
                                <w:top w:val="none" w:sz="0" w:space="0" w:color="auto"/>
                                <w:left w:val="none" w:sz="0" w:space="0" w:color="auto"/>
                                <w:bottom w:val="none" w:sz="0" w:space="0" w:color="auto"/>
                                <w:right w:val="none" w:sz="0" w:space="0" w:color="auto"/>
                              </w:divBdr>
                              <w:divsChild>
                                <w:div w:id="33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4980">
                          <w:marLeft w:val="0"/>
                          <w:marRight w:val="0"/>
                          <w:marTop w:val="0"/>
                          <w:marBottom w:val="0"/>
                          <w:divBdr>
                            <w:top w:val="none" w:sz="0" w:space="0" w:color="auto"/>
                            <w:left w:val="none" w:sz="0" w:space="0" w:color="auto"/>
                            <w:bottom w:val="none" w:sz="0" w:space="0" w:color="auto"/>
                            <w:right w:val="none" w:sz="0" w:space="0" w:color="auto"/>
                          </w:divBdr>
                          <w:divsChild>
                            <w:div w:id="607271713">
                              <w:marLeft w:val="0"/>
                              <w:marRight w:val="120"/>
                              <w:marTop w:val="0"/>
                              <w:marBottom w:val="0"/>
                              <w:divBdr>
                                <w:top w:val="none" w:sz="0" w:space="0" w:color="auto"/>
                                <w:left w:val="none" w:sz="0" w:space="0" w:color="auto"/>
                                <w:bottom w:val="none" w:sz="0" w:space="0" w:color="auto"/>
                                <w:right w:val="none" w:sz="0" w:space="0" w:color="auto"/>
                              </w:divBdr>
                              <w:divsChild>
                                <w:div w:id="13583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111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75474466">
          <w:marLeft w:val="0"/>
          <w:marRight w:val="0"/>
          <w:marTop w:val="375"/>
          <w:marBottom w:val="375"/>
          <w:divBdr>
            <w:top w:val="none" w:sz="0" w:space="0" w:color="auto"/>
            <w:left w:val="none" w:sz="0" w:space="0" w:color="auto"/>
            <w:bottom w:val="none" w:sz="0" w:space="0" w:color="auto"/>
            <w:right w:val="none" w:sz="0" w:space="0" w:color="auto"/>
          </w:divBdr>
          <w:divsChild>
            <w:div w:id="1707558388">
              <w:marLeft w:val="0"/>
              <w:marRight w:val="0"/>
              <w:marTop w:val="0"/>
              <w:marBottom w:val="0"/>
              <w:divBdr>
                <w:top w:val="none" w:sz="0" w:space="0" w:color="auto"/>
                <w:left w:val="none" w:sz="0" w:space="0" w:color="auto"/>
                <w:bottom w:val="none" w:sz="0" w:space="0" w:color="auto"/>
                <w:right w:val="none" w:sz="0" w:space="0" w:color="auto"/>
              </w:divBdr>
              <w:divsChild>
                <w:div w:id="497960867">
                  <w:marLeft w:val="0"/>
                  <w:marRight w:val="0"/>
                  <w:marTop w:val="0"/>
                  <w:marBottom w:val="0"/>
                  <w:divBdr>
                    <w:top w:val="none" w:sz="0" w:space="0" w:color="auto"/>
                    <w:left w:val="none" w:sz="0" w:space="0" w:color="auto"/>
                    <w:bottom w:val="none" w:sz="0" w:space="0" w:color="auto"/>
                    <w:right w:val="none" w:sz="0" w:space="0" w:color="auto"/>
                  </w:divBdr>
                  <w:divsChild>
                    <w:div w:id="11476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93205">
          <w:marLeft w:val="0"/>
          <w:marRight w:val="0"/>
          <w:marTop w:val="375"/>
          <w:marBottom w:val="375"/>
          <w:divBdr>
            <w:top w:val="none" w:sz="0" w:space="0" w:color="auto"/>
            <w:left w:val="none" w:sz="0" w:space="0" w:color="auto"/>
            <w:bottom w:val="none" w:sz="0" w:space="0" w:color="auto"/>
            <w:right w:val="none" w:sz="0" w:space="0" w:color="auto"/>
          </w:divBdr>
          <w:divsChild>
            <w:div w:id="863442178">
              <w:marLeft w:val="0"/>
              <w:marRight w:val="0"/>
              <w:marTop w:val="0"/>
              <w:marBottom w:val="0"/>
              <w:divBdr>
                <w:top w:val="none" w:sz="0" w:space="0" w:color="auto"/>
                <w:left w:val="none" w:sz="0" w:space="0" w:color="auto"/>
                <w:bottom w:val="none" w:sz="0" w:space="0" w:color="auto"/>
                <w:right w:val="none" w:sz="0" w:space="0" w:color="auto"/>
              </w:divBdr>
              <w:divsChild>
                <w:div w:id="1154101786">
                  <w:marLeft w:val="0"/>
                  <w:marRight w:val="0"/>
                  <w:marTop w:val="0"/>
                  <w:marBottom w:val="0"/>
                  <w:divBdr>
                    <w:top w:val="none" w:sz="0" w:space="0" w:color="auto"/>
                    <w:left w:val="none" w:sz="0" w:space="0" w:color="auto"/>
                    <w:bottom w:val="none" w:sz="0" w:space="0" w:color="auto"/>
                    <w:right w:val="none" w:sz="0" w:space="0" w:color="auto"/>
                  </w:divBdr>
                  <w:divsChild>
                    <w:div w:id="17807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3811">
          <w:marLeft w:val="0"/>
          <w:marRight w:val="0"/>
          <w:marTop w:val="375"/>
          <w:marBottom w:val="375"/>
          <w:divBdr>
            <w:top w:val="none" w:sz="0" w:space="0" w:color="auto"/>
            <w:left w:val="none" w:sz="0" w:space="0" w:color="auto"/>
            <w:bottom w:val="none" w:sz="0" w:space="0" w:color="auto"/>
            <w:right w:val="none" w:sz="0" w:space="0" w:color="auto"/>
          </w:divBdr>
          <w:divsChild>
            <w:div w:id="1147892306">
              <w:marLeft w:val="0"/>
              <w:marRight w:val="0"/>
              <w:marTop w:val="0"/>
              <w:marBottom w:val="0"/>
              <w:divBdr>
                <w:top w:val="none" w:sz="0" w:space="0" w:color="auto"/>
                <w:left w:val="none" w:sz="0" w:space="0" w:color="auto"/>
                <w:bottom w:val="none" w:sz="0" w:space="0" w:color="auto"/>
                <w:right w:val="none" w:sz="0" w:space="0" w:color="auto"/>
              </w:divBdr>
              <w:divsChild>
                <w:div w:id="1278490613">
                  <w:marLeft w:val="0"/>
                  <w:marRight w:val="0"/>
                  <w:marTop w:val="0"/>
                  <w:marBottom w:val="0"/>
                  <w:divBdr>
                    <w:top w:val="none" w:sz="0" w:space="0" w:color="auto"/>
                    <w:left w:val="none" w:sz="0" w:space="0" w:color="auto"/>
                    <w:bottom w:val="none" w:sz="0" w:space="0" w:color="auto"/>
                    <w:right w:val="none" w:sz="0" w:space="0" w:color="auto"/>
                  </w:divBdr>
                  <w:divsChild>
                    <w:div w:id="1988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02547">
          <w:marLeft w:val="0"/>
          <w:marRight w:val="0"/>
          <w:marTop w:val="375"/>
          <w:marBottom w:val="375"/>
          <w:divBdr>
            <w:top w:val="none" w:sz="0" w:space="0" w:color="auto"/>
            <w:left w:val="none" w:sz="0" w:space="0" w:color="auto"/>
            <w:bottom w:val="none" w:sz="0" w:space="0" w:color="auto"/>
            <w:right w:val="none" w:sz="0" w:space="0" w:color="auto"/>
          </w:divBdr>
          <w:divsChild>
            <w:div w:id="1932543035">
              <w:marLeft w:val="0"/>
              <w:marRight w:val="0"/>
              <w:marTop w:val="0"/>
              <w:marBottom w:val="0"/>
              <w:divBdr>
                <w:top w:val="none" w:sz="0" w:space="0" w:color="auto"/>
                <w:left w:val="none" w:sz="0" w:space="0" w:color="auto"/>
                <w:bottom w:val="none" w:sz="0" w:space="0" w:color="auto"/>
                <w:right w:val="none" w:sz="0" w:space="0" w:color="auto"/>
              </w:divBdr>
              <w:divsChild>
                <w:div w:id="1074164920">
                  <w:marLeft w:val="0"/>
                  <w:marRight w:val="0"/>
                  <w:marTop w:val="0"/>
                  <w:marBottom w:val="0"/>
                  <w:divBdr>
                    <w:top w:val="none" w:sz="0" w:space="0" w:color="auto"/>
                    <w:left w:val="none" w:sz="0" w:space="0" w:color="auto"/>
                    <w:bottom w:val="none" w:sz="0" w:space="0" w:color="auto"/>
                    <w:right w:val="none" w:sz="0" w:space="0" w:color="auto"/>
                  </w:divBdr>
                  <w:divsChild>
                    <w:div w:id="2915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15541">
          <w:marLeft w:val="0"/>
          <w:marRight w:val="0"/>
          <w:marTop w:val="375"/>
          <w:marBottom w:val="375"/>
          <w:divBdr>
            <w:top w:val="none" w:sz="0" w:space="0" w:color="auto"/>
            <w:left w:val="none" w:sz="0" w:space="0" w:color="auto"/>
            <w:bottom w:val="none" w:sz="0" w:space="0" w:color="auto"/>
            <w:right w:val="none" w:sz="0" w:space="0" w:color="auto"/>
          </w:divBdr>
          <w:divsChild>
            <w:div w:id="902912244">
              <w:marLeft w:val="0"/>
              <w:marRight w:val="0"/>
              <w:marTop w:val="0"/>
              <w:marBottom w:val="0"/>
              <w:divBdr>
                <w:top w:val="none" w:sz="0" w:space="0" w:color="auto"/>
                <w:left w:val="none" w:sz="0" w:space="0" w:color="auto"/>
                <w:bottom w:val="none" w:sz="0" w:space="0" w:color="auto"/>
                <w:right w:val="none" w:sz="0" w:space="0" w:color="auto"/>
              </w:divBdr>
              <w:divsChild>
                <w:div w:id="1308895907">
                  <w:marLeft w:val="0"/>
                  <w:marRight w:val="0"/>
                  <w:marTop w:val="0"/>
                  <w:marBottom w:val="0"/>
                  <w:divBdr>
                    <w:top w:val="none" w:sz="0" w:space="0" w:color="auto"/>
                    <w:left w:val="none" w:sz="0" w:space="0" w:color="auto"/>
                    <w:bottom w:val="none" w:sz="0" w:space="0" w:color="auto"/>
                    <w:right w:val="none" w:sz="0" w:space="0" w:color="auto"/>
                  </w:divBdr>
                  <w:divsChild>
                    <w:div w:id="13172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84407">
          <w:marLeft w:val="0"/>
          <w:marRight w:val="0"/>
          <w:marTop w:val="375"/>
          <w:marBottom w:val="375"/>
          <w:divBdr>
            <w:top w:val="none" w:sz="0" w:space="0" w:color="auto"/>
            <w:left w:val="none" w:sz="0" w:space="0" w:color="auto"/>
            <w:bottom w:val="none" w:sz="0" w:space="0" w:color="auto"/>
            <w:right w:val="none" w:sz="0" w:space="0" w:color="auto"/>
          </w:divBdr>
          <w:divsChild>
            <w:div w:id="518466774">
              <w:marLeft w:val="0"/>
              <w:marRight w:val="0"/>
              <w:marTop w:val="0"/>
              <w:marBottom w:val="0"/>
              <w:divBdr>
                <w:top w:val="none" w:sz="0" w:space="0" w:color="auto"/>
                <w:left w:val="none" w:sz="0" w:space="0" w:color="auto"/>
                <w:bottom w:val="none" w:sz="0" w:space="0" w:color="auto"/>
                <w:right w:val="none" w:sz="0" w:space="0" w:color="auto"/>
              </w:divBdr>
              <w:divsChild>
                <w:div w:id="289480697">
                  <w:marLeft w:val="0"/>
                  <w:marRight w:val="0"/>
                  <w:marTop w:val="0"/>
                  <w:marBottom w:val="0"/>
                  <w:divBdr>
                    <w:top w:val="none" w:sz="0" w:space="0" w:color="auto"/>
                    <w:left w:val="none" w:sz="0" w:space="0" w:color="auto"/>
                    <w:bottom w:val="none" w:sz="0" w:space="0" w:color="auto"/>
                    <w:right w:val="none" w:sz="0" w:space="0" w:color="auto"/>
                  </w:divBdr>
                  <w:divsChild>
                    <w:div w:id="19182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84228">
          <w:marLeft w:val="0"/>
          <w:marRight w:val="0"/>
          <w:marTop w:val="375"/>
          <w:marBottom w:val="375"/>
          <w:divBdr>
            <w:top w:val="none" w:sz="0" w:space="0" w:color="auto"/>
            <w:left w:val="none" w:sz="0" w:space="0" w:color="auto"/>
            <w:bottom w:val="none" w:sz="0" w:space="0" w:color="auto"/>
            <w:right w:val="none" w:sz="0" w:space="0" w:color="auto"/>
          </w:divBdr>
          <w:divsChild>
            <w:div w:id="1862091061">
              <w:marLeft w:val="0"/>
              <w:marRight w:val="0"/>
              <w:marTop w:val="0"/>
              <w:marBottom w:val="0"/>
              <w:divBdr>
                <w:top w:val="none" w:sz="0" w:space="0" w:color="auto"/>
                <w:left w:val="none" w:sz="0" w:space="0" w:color="auto"/>
                <w:bottom w:val="none" w:sz="0" w:space="0" w:color="auto"/>
                <w:right w:val="none" w:sz="0" w:space="0" w:color="auto"/>
              </w:divBdr>
              <w:divsChild>
                <w:div w:id="774835284">
                  <w:marLeft w:val="0"/>
                  <w:marRight w:val="0"/>
                  <w:marTop w:val="0"/>
                  <w:marBottom w:val="0"/>
                  <w:divBdr>
                    <w:top w:val="none" w:sz="0" w:space="0" w:color="auto"/>
                    <w:left w:val="none" w:sz="0" w:space="0" w:color="auto"/>
                    <w:bottom w:val="none" w:sz="0" w:space="0" w:color="auto"/>
                    <w:right w:val="none" w:sz="0" w:space="0" w:color="auto"/>
                  </w:divBdr>
                  <w:divsChild>
                    <w:div w:id="7045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0761">
          <w:marLeft w:val="0"/>
          <w:marRight w:val="0"/>
          <w:marTop w:val="375"/>
          <w:marBottom w:val="375"/>
          <w:divBdr>
            <w:top w:val="none" w:sz="0" w:space="0" w:color="auto"/>
            <w:left w:val="none" w:sz="0" w:space="0" w:color="auto"/>
            <w:bottom w:val="none" w:sz="0" w:space="0" w:color="auto"/>
            <w:right w:val="none" w:sz="0" w:space="0" w:color="auto"/>
          </w:divBdr>
          <w:divsChild>
            <w:div w:id="1859931108">
              <w:marLeft w:val="0"/>
              <w:marRight w:val="0"/>
              <w:marTop w:val="0"/>
              <w:marBottom w:val="0"/>
              <w:divBdr>
                <w:top w:val="none" w:sz="0" w:space="0" w:color="auto"/>
                <w:left w:val="none" w:sz="0" w:space="0" w:color="auto"/>
                <w:bottom w:val="none" w:sz="0" w:space="0" w:color="auto"/>
                <w:right w:val="none" w:sz="0" w:space="0" w:color="auto"/>
              </w:divBdr>
              <w:divsChild>
                <w:div w:id="15621696">
                  <w:marLeft w:val="0"/>
                  <w:marRight w:val="0"/>
                  <w:marTop w:val="0"/>
                  <w:marBottom w:val="0"/>
                  <w:divBdr>
                    <w:top w:val="none" w:sz="0" w:space="0" w:color="auto"/>
                    <w:left w:val="none" w:sz="0" w:space="0" w:color="auto"/>
                    <w:bottom w:val="none" w:sz="0" w:space="0" w:color="auto"/>
                    <w:right w:val="none" w:sz="0" w:space="0" w:color="auto"/>
                  </w:divBdr>
                  <w:divsChild>
                    <w:div w:id="2759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880/parts/9a3a9589-7bc6-4694-81e0-8c3cb1aea251/modules/1976c245-f4ec-42bf-9611-180753a3a4df/lessons/1c0d2c68-5c5f-4367-8604-5cc28d653568/project" TargetMode="External"/><Relationship Id="rId13" Type="http://schemas.openxmlformats.org/officeDocument/2006/relationships/hyperlink" Target="https://classroom.udacity.com/nanodegrees/nd880/parts/9a3a9589-7bc6-4694-81e0-8c3cb1aea251/modules/ff0c8cc4-2cf0-4d10-b053-d4694d8c4ea3/lessons/23490821-c10a-4152-be81-309afd51ba89/concepts/788f09ae-8d6f-4506-a5ea-717ff0bfeb29"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assroom.udacity.com/nanodegrees/nd880/parts/9a3a9589-7bc6-4694-81e0-8c3cb1aea251/modules/8f3047b9-8592-4c29-aa80-3cfad73529cf/lessons/1fde82c8-9b3e-49ae-8073-20ed41fb2c50/project" TargetMode="External"/><Relationship Id="rId12" Type="http://schemas.openxmlformats.org/officeDocument/2006/relationships/hyperlink" Target="https://classroom.udacity.com/nanodegrees/nd880/parts/20d53643-50e8-41b6-8063-3d2ac4934bb2/modules/ef2dbe94-bc68-446f-8b3e-98ef1ccd776e/lessons/a97c8cae-bc8d-4626-9e11-adf65c500ab9/project"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assroom.udacity.com/nanodegrees/nd880/parts/9a3a9589-7bc6-4694-81e0-8c3cb1aea251/modules/ff0c8cc4-2cf0-4d10-b053-d4694d8c4ea3/lessons/19d4fe10-23f4-4347-9dfd-058c461cc7ef/project" TargetMode="External"/><Relationship Id="rId11" Type="http://schemas.openxmlformats.org/officeDocument/2006/relationships/hyperlink" Target="https://classroom.udacity.com/nanodegrees/nd880/parts/20d53643-50e8-41b6-8063-3d2ac4934bb2/modules/603e88cb-f190-4ede-84e7-055ce6f607c5/lessons/10057b09-9ff6-4681-b7d4-1ecec322a555/project" TargetMode="External"/><Relationship Id="rId5" Type="http://schemas.openxmlformats.org/officeDocument/2006/relationships/hyperlink" Target="https://classroom.udacity.com/nanodegrees/nd880/parts/9a3a9589-7bc6-4694-81e0-8c3cb1aea251" TargetMode="External"/><Relationship Id="rId15" Type="http://schemas.openxmlformats.org/officeDocument/2006/relationships/hyperlink" Target="https://classroom.udacity.com/nanodegrees/nd880/parts/9a3a9589-7bc6-4694-81e0-8c3cb1aea251/modules/ff0c8cc4-2cf0-4d10-b053-d4694d8c4ea3/lessons/23490821-c10a-4152-be81-309afd51ba89/concepts/e6aa41b3-12b9-4c6a-9ae9-a22fc8211edb" TargetMode="External"/><Relationship Id="rId10" Type="http://schemas.openxmlformats.org/officeDocument/2006/relationships/hyperlink" Target="https://classroom.udacity.com/nanodegrees/nd880/parts/20d53643-50e8-41b6-8063-3d2ac4934bb2/modules/355092e7-edc3-4a1b-aad8-022d1234c9c5/lessons/d1d781e4-916a-4d4d-b590-91db42ad8242/projec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lassroom.udacity.com/nanodegrees/nd880/parts/20d53643-50e8-41b6-8063-3d2ac4934bb2" TargetMode="External"/><Relationship Id="rId14"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15</Pages>
  <Words>4613</Words>
  <Characters>26300</Characters>
  <Application>Microsoft Office Word</Application>
  <DocSecurity>0</DocSecurity>
  <Lines>219</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Testa Giuseppe</dc:creator>
  <cp:keywords/>
  <dc:description/>
  <cp:lastModifiedBy>Testa Giuseppe</cp:lastModifiedBy>
  <cp:revision>2</cp:revision>
  <dcterms:created xsi:type="dcterms:W3CDTF">2020-03-28T09:07:00Z</dcterms:created>
  <dcterms:modified xsi:type="dcterms:W3CDTF">2020-04-04T14:59:00Z</dcterms:modified>
</cp:coreProperties>
</file>