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20" w:before="0" w:line="300"/>
        <w:jc w:val="center"/>
      </w:pPr>
      <w:r>
        <w:rPr>
          <w:rFonts w:ascii="Cambria" w:cs="Cambria" w:eastAsia="Cambria" w:hAnsi="Cambria"/>
          <w:b w:val="false"/>
          <w:bCs w:val="false"/>
          <w:i w:val="false"/>
          <w:iCs w:val="false"/>
          <w:caps/>
          <w:color w:val="6E5C33"/>
          <w:spacing w:val="60"/>
          <w:sz w:val="17"/>
          <w:szCs w:val="17"/>
        </w:rPr>
        <w:t xml:space="preserve">ElitePublishing</w:t>
      </w:r>
    </w:p>
    <w:p>
      <w:pPr>
        <w:keepNext w:val="false"/>
        <w:spacing w:after="80" w:before="0" w:line="300"/>
        <w:jc w:val="center"/>
      </w:pPr>
      <w:r>
        <w:rPr>
          <w:rFonts w:ascii="Cambria" w:cs="Cambria" w:eastAsia="Cambria" w:hAnsi="Cambria"/>
          <w:b/>
          <w:bCs/>
          <w:i w:val="false"/>
          <w:iCs w:val="false"/>
          <w:caps w:val="false"/>
          <w:color w:val="1A1A1A"/>
          <w:spacing w:val="30"/>
          <w:sz w:val="34"/>
          <w:szCs w:val="34"/>
        </w:rPr>
        <w:t xml:space="preserve">THE WORLD: COUNTRIES &amp; FLAGS</w:t>
      </w:r>
    </w:p>
    <w:p>
      <w:pPr>
        <w:keepNext w:val="false"/>
        <w:spacing w:after="240" w:before="0" w:line="300"/>
        <w:jc w:val="center"/>
      </w:pPr>
      <w:r>
        <w:rPr>
          <w:rFonts w:ascii="Cambria" w:cs="Cambria" w:eastAsia="Cambria" w:hAnsi="Cambria"/>
          <w:b w:val="false"/>
          <w:bCs w:val="false"/>
          <w:i/>
          <w:iCs/>
          <w:caps w:val="false"/>
          <w:color w:val="1A1A1A"/>
          <w:sz w:val="21"/>
          <w:szCs w:val="21"/>
        </w:rPr>
        <w:t xml:space="preserve">A Coloring Journal for the Places You've Visited</w:t>
      </w:r>
    </w:p>
    <w:p>
      <w:pPr>
        <w:keepNext w:val="false"/>
        <w:pBdr>
          <w:bottom w:val="single" w:color="9A8C6A" w:sz="6" w:space="8"/>
        </w:pBdr>
        <w:spacing w:after="60" w:before="0" w:line="300"/>
        <w:jc w:val="center"/>
      </w:pPr>
      <w:r>
        <w:rPr>
          <w:rFonts w:ascii="Cambria" w:cs="Cambria" w:eastAsia="Cambria" w:hAnsi="Cambria"/>
          <w:b w:val="false"/>
          <w:bCs w:val="false"/>
          <w:i w:val="false"/>
          <w:iCs w:val="false"/>
          <w:caps/>
          <w:color w:val="1A1A1A"/>
          <w:spacing w:val="50"/>
          <w:sz w:val="20"/>
          <w:szCs w:val="20"/>
        </w:rPr>
        <w:t xml:space="preserve">DECISIONS CONFIRMED FOR PHASE 2</w:t>
      </w:r>
    </w:p>
    <w:p>
      <w:pPr>
        <w:keepNext w:val="false"/>
        <w:spacing w:after="400" w:before="0" w:line="300"/>
        <w:jc w:val="center"/>
      </w:pPr>
      <w:r>
        <w:rPr>
          <w:rFonts w:ascii="Cambria" w:cs="Cambria" w:eastAsia="Cambria" w:hAnsi="Cambria"/>
          <w:b w:val="false"/>
          <w:bCs w:val="false"/>
          <w:i/>
          <w:iCs/>
          <w:caps w:val="false"/>
          <w:color w:val="555555"/>
          <w:sz w:val="18"/>
          <w:szCs w:val="18"/>
        </w:rPr>
        <w:t xml:space="preserve">September 2026</w:t>
      </w:r>
    </w:p>
    <w:p>
      <w:pPr>
        <w:keepNext w:val="false"/>
        <w:spacing w:after="140" w:before="0" w:line="300"/>
        <w:jc w:val="left"/>
      </w:pPr>
      <w:r>
        <w:rPr>
          <w:rFonts w:ascii="Cambria" w:cs="Cambria" w:eastAsia="Cambria" w:hAnsi="Cambria"/>
          <w:b w:val="false"/>
          <w:bCs w:val="false"/>
          <w:i w:val="false"/>
          <w:iCs w:val="false"/>
          <w:caps w:val="false"/>
          <w:color w:val="1A1A1A"/>
          <w:sz w:val="21"/>
          <w:szCs w:val="21"/>
        </w:rPr>
        <w:t xml:space="preserve">Thank you for your answers to the six questions we set out in August. Every one of them is now decided, and this document records the decisions in the same order, so that it can serve as the single reference for Phase 2. Where your answer confirmed our recommendation, the reasoning has been kept; where you refined it, the refinement is written in.</w:t>
      </w:r>
    </w:p>
    <w:p>
      <w:pPr>
        <w:keepNext w:val="false"/>
        <w:spacing w:after="200" w:before="0" w:line="300"/>
        <w:jc w:val="left"/>
      </w:pPr>
      <w:r>
        <w:rPr>
          <w:rFonts w:ascii="Cambria" w:cs="Cambria" w:eastAsia="Cambria" w:hAnsi="Cambria"/>
          <w:b w:val="false"/>
          <w:bCs w:val="false"/>
          <w:i w:val="false"/>
          <w:iCs w:val="false"/>
          <w:caps w:val="false"/>
          <w:color w:val="1A1A1A"/>
          <w:sz w:val="21"/>
          <w:szCs w:val="21"/>
        </w:rPr>
        <w:t xml:space="preserve">One item still depends on numbers we do not yet have — the printer quotations at item 1. It does not stop the editorial work. At the end of the document are the six sample country pages, written as finished pages.</w:t>
      </w:r>
    </w:p>
    <w:p>
      <w:pPr>
        <w:keepNext/>
        <w:pBdr>
          <w:bottom w:val="single" w:color="9A8C6A" w:sz="6" w:space="8"/>
        </w:pBdr>
        <w:spacing w:after="60" w:before="320" w:line="300"/>
        <w:jc w:val="left"/>
      </w:pPr>
      <w:r>
        <w:rPr>
          <w:rFonts w:ascii="Cambria" w:cs="Cambria" w:eastAsia="Cambria" w:hAnsi="Cambria"/>
          <w:b/>
          <w:bCs/>
          <w:i w:val="false"/>
          <w:iCs w:val="false"/>
          <w:caps w:val="false"/>
          <w:color w:val="6E5C33"/>
          <w:sz w:val="22"/>
          <w:szCs w:val="22"/>
        </w:rPr>
        <w:t xml:space="preserve">1.  </w:t>
      </w:r>
      <w:r>
        <w:rPr>
          <w:rFonts w:ascii="Cambria" w:cs="Cambria" w:eastAsia="Cambria" w:hAnsi="Cambria"/>
          <w:b/>
          <w:bCs/>
          <w:i w:val="false"/>
          <w:iCs w:val="false"/>
          <w:caps/>
          <w:color w:val="1A1A1A"/>
          <w:spacing w:val="20"/>
          <w:sz w:val="22"/>
          <w:szCs w:val="22"/>
        </w:rPr>
        <w:t xml:space="preserve">Production route: premium offset first</w:t>
      </w:r>
    </w:p>
    <w:p>
      <w:pPr>
        <w:keepNext w:val="false"/>
        <w:spacing w:after="120" w:before="160" w:line="300"/>
        <w:jc w:val="left"/>
      </w:pPr>
      <w:r>
        <w:rPr>
          <w:rFonts w:ascii="Cambria" w:cs="Cambria" w:eastAsia="Cambria" w:hAnsi="Cambria"/>
          <w:b/>
          <w:bCs/>
          <w:i w:val="false"/>
          <w:iCs w:val="false"/>
          <w:caps w:val="false"/>
          <w:color w:val="1A1A1A"/>
          <w:sz w:val="21"/>
          <w:szCs w:val="21"/>
        </w:rPr>
        <w:t xml:space="preserve">The question.  </w:t>
      </w:r>
      <w:r>
        <w:rPr>
          <w:rFonts w:ascii="Cambria" w:cs="Cambria" w:eastAsia="Cambria" w:hAnsi="Cambria"/>
          <w:b w:val="false"/>
          <w:bCs w:val="false"/>
          <w:i w:val="false"/>
          <w:iCs w:val="false"/>
          <w:caps w:val="false"/>
          <w:color w:val="1A1A1A"/>
          <w:sz w:val="21"/>
          <w:szCs w:val="21"/>
        </w:rPr>
        <w:t xml:space="preserve">The premium specification in the brief — linen, gold foil, thread-sewn lay-flat binding, the selected cream stock — describes an offset-printed book. A print-on-demand edition is a different object at a different price.</w:t>
      </w:r>
    </w:p>
    <w:p>
      <w:pPr>
        <w:keepNext w:val="false"/>
        <w:spacing w:after="120" w:before="0" w:line="300"/>
        <w:jc w:val="left"/>
      </w:pPr>
      <w:r>
        <w:rPr>
          <w:rFonts w:ascii="Cambria" w:cs="Cambria" w:eastAsia="Cambria" w:hAnsi="Cambria"/>
          <w:b/>
          <w:bCs/>
          <w:i w:val="false"/>
          <w:iCs w:val="false"/>
          <w:caps w:val="false"/>
          <w:color w:val="1A1A1A"/>
          <w:sz w:val="21"/>
          <w:szCs w:val="21"/>
        </w:rPr>
        <w:t xml:space="preserve">The decision.  </w:t>
      </w:r>
      <w:r>
        <w:rPr>
          <w:rFonts w:ascii="Cambria" w:cs="Cambria" w:eastAsia="Cambria" w:hAnsi="Cambria"/>
          <w:b w:val="false"/>
          <w:bCs w:val="false"/>
          <w:i w:val="false"/>
          <w:iCs w:val="false"/>
          <w:caps w:val="false"/>
          <w:color w:val="1A1A1A"/>
          <w:sz w:val="21"/>
          <w:szCs w:val="21"/>
        </w:rPr>
        <w:t xml:space="preserve">The first edition is the premium offset edition, to that specification in full. A print-on-demand edition remains possible, but only as a later, lower-specification edition, introduced if demand for the premium edition supports it. The two are not launched together.</w:t>
      </w:r>
    </w:p>
    <w:p>
      <w:pPr>
        <w:keepNext w:val="false"/>
        <w:spacing w:after="120" w:before="0" w:line="300"/>
        <w:jc w:val="left"/>
      </w:pPr>
      <w:r>
        <w:rPr>
          <w:rFonts w:ascii="Cambria" w:cs="Cambria" w:eastAsia="Cambria" w:hAnsi="Cambria"/>
          <w:b/>
          <w:bCs/>
          <w:i w:val="false"/>
          <w:iCs w:val="false"/>
          <w:caps w:val="false"/>
          <w:color w:val="1A1A1A"/>
          <w:sz w:val="21"/>
          <w:szCs w:val="21"/>
        </w:rPr>
        <w:t xml:space="preserve">Next step.  </w:t>
      </w:r>
      <w:r>
        <w:rPr>
          <w:rFonts w:ascii="Cambria" w:cs="Cambria" w:eastAsia="Cambria" w:hAnsi="Cambria"/>
          <w:b w:val="false"/>
          <w:bCs w:val="false"/>
          <w:i w:val="false"/>
          <w:iCs w:val="false"/>
          <w:caps w:val="false"/>
          <w:color w:val="1A1A1A"/>
          <w:sz w:val="21"/>
          <w:szCs w:val="21"/>
        </w:rPr>
        <w:t xml:space="preserve">Three printer quotations: one European house, one Polish or Baltic house, one Far East house, each at 1,000, 1,500 and 3,000 copies. The printer and the run length are then decided on the numbers, as you said you wanted.</w:t>
      </w:r>
    </w:p>
    <w:p>
      <w:pPr>
        <w:keepNext w:val="false"/>
        <w:spacing w:after="120" w:before="0" w:line="300"/>
        <w:jc w:val="left"/>
      </w:pPr>
      <w:r>
        <w:rPr>
          <w:rFonts w:ascii="Cambria" w:cs="Cambria" w:eastAsia="Cambria" w:hAnsi="Cambria"/>
          <w:b/>
          <w:bCs/>
          <w:i w:val="false"/>
          <w:iCs w:val="false"/>
          <w:caps w:val="false"/>
          <w:color w:val="1A1A1A"/>
          <w:sz w:val="21"/>
          <w:szCs w:val="21"/>
        </w:rPr>
        <w:t xml:space="preserve">Retail price and manufacturing cost.  </w:t>
      </w:r>
      <w:r>
        <w:rPr>
          <w:rFonts w:ascii="Cambria" w:cs="Cambria" w:eastAsia="Cambria" w:hAnsi="Cambria"/>
          <w:b w:val="false"/>
          <w:bCs w:val="false"/>
          <w:i w:val="false"/>
          <w:iCs w:val="false"/>
          <w:caps w:val="false"/>
          <w:color w:val="1A1A1A"/>
          <w:sz w:val="21"/>
          <w:szCs w:val="21"/>
        </w:rPr>
        <w:t xml:space="preserve">These are two different figures and are kept apart throughout. The 35 to 45 euro figure in the blueprint is the retail price the finished book can carry in a bookshop. The manufacturing cost is what the printer charges to produce each copy; it moves substantially with run length, paper availability and territory, and the only honest number is a real quotation. The quotations will give the manufacturing cost; they do not change the retail price.</w:t>
      </w:r>
    </w:p>
    <w:p>
      <w:pPr>
        <w:keepNext w:val="false"/>
        <w:spacing w:after="120" w:before="0" w:line="300"/>
        <w:jc w:val="left"/>
      </w:pPr>
      <w:r>
        <w:rPr>
          <w:rFonts w:ascii="Cambria" w:cs="Cambria" w:eastAsia="Cambria" w:hAnsi="Cambria"/>
          <w:b/>
          <w:bCs/>
          <w:i w:val="false"/>
          <w:iCs w:val="false"/>
          <w:caps w:val="false"/>
          <w:color w:val="1A1A1A"/>
          <w:sz w:val="21"/>
          <w:szCs w:val="21"/>
        </w:rPr>
        <w:t xml:space="preserve">Why premium first.  </w:t>
      </w:r>
      <w:r>
        <w:rPr>
          <w:rFonts w:ascii="Cambria" w:cs="Cambria" w:eastAsia="Cambria" w:hAnsi="Cambria"/>
          <w:b w:val="false"/>
          <w:bCs w:val="false"/>
          <w:i w:val="false"/>
          <w:iCs w:val="false"/>
          <w:caps w:val="false"/>
          <w:color w:val="1A1A1A"/>
          <w:sz w:val="21"/>
          <w:szCs w:val="21"/>
        </w:rPr>
        <w:t xml:space="preserve">Offering a cheaper and a premium version is a normal publishing pattern, but almost never at the same moment. Launching both together splits one audience across two listings and makes the premium edition look overpriced next to its own cheaper twin. The usual sequence is premium first, then a lower-specification edition later if demand supports it.</w:t>
      </w:r>
    </w:p>
    <w:p>
      <w:pPr>
        <w:keepNext w:val="false"/>
        <w:spacing w:after="120" w:before="0" w:line="300"/>
        <w:jc w:val="left"/>
      </w:pPr>
      <w:r>
        <w:rPr>
          <w:rFonts w:ascii="Cambria" w:cs="Cambria" w:eastAsia="Cambria" w:hAnsi="Cambria"/>
          <w:b/>
          <w:bCs/>
          <w:i w:val="false"/>
          <w:iCs w:val="false"/>
          <w:caps w:val="false"/>
          <w:color w:val="1A1A1A"/>
          <w:sz w:val="21"/>
          <w:szCs w:val="21"/>
        </w:rPr>
        <w:t xml:space="preserve">For the quotations.  </w:t>
      </w:r>
      <w:r>
        <w:rPr>
          <w:rFonts w:ascii="Cambria" w:cs="Cambria" w:eastAsia="Cambria" w:hAnsi="Cambria"/>
          <w:b w:val="false"/>
          <w:bCs w:val="false"/>
          <w:i w:val="false"/>
          <w:iCs w:val="false"/>
          <w:caps w:val="false"/>
          <w:color w:val="1A1A1A"/>
          <w:sz w:val="21"/>
          <w:szCs w:val="21"/>
        </w:rPr>
        <w:t xml:space="preserve">Printers in mainland China have in the past refused files over the treatment of Taiwan on world maps. It does not change our editorial position, but it may narrow where the book can be printed, and it should be raised with the Far East house when the files are quoted.</w:t>
      </w:r>
    </w:p>
    <w:p>
      <w:pPr>
        <w:keepNext w:val="false"/>
        <w:spacing w:after="140" w:before="0" w:line="300"/>
        <w:jc w:val="left"/>
      </w:pPr>
      <w:r>
        <w:rPr>
          <w:rFonts w:ascii="Cambria" w:cs="Cambria" w:eastAsia="Cambria" w:hAnsi="Cambria"/>
          <w:b/>
          <w:bCs/>
          <w:i w:val="false"/>
          <w:iCs w:val="false"/>
          <w:caps w:val="false"/>
          <w:color w:val="1A1A1A"/>
          <w:sz w:val="21"/>
          <w:szCs w:val="21"/>
        </w:rPr>
        <w:t xml:space="preserve">What it affects.  </w:t>
      </w:r>
      <w:r>
        <w:rPr>
          <w:rFonts w:ascii="Cambria" w:cs="Cambria" w:eastAsia="Cambria" w:hAnsi="Cambria"/>
          <w:b w:val="false"/>
          <w:bCs w:val="false"/>
          <w:i w:val="false"/>
          <w:iCs w:val="false"/>
          <w:caps w:val="false"/>
          <w:color w:val="1A1A1A"/>
          <w:sz w:val="21"/>
          <w:szCs w:val="21"/>
        </w:rPr>
        <w:t xml:space="preserve">The printer decision does not block the writing. It does block the commissioning of the illustration, which at 585 drawings is the longest lead time in the project.</w:t>
      </w:r>
    </w:p>
    <w:p>
      <w:pPr>
        <w:keepNext/>
        <w:pBdr>
          <w:bottom w:val="single" w:color="9A8C6A" w:sz="6" w:space="8"/>
        </w:pBdr>
        <w:spacing w:after="60" w:before="320" w:line="300"/>
        <w:jc w:val="left"/>
      </w:pPr>
      <w:r>
        <w:rPr>
          <w:rFonts w:ascii="Cambria" w:cs="Cambria" w:eastAsia="Cambria" w:hAnsi="Cambria"/>
          <w:b/>
          <w:bCs/>
          <w:i w:val="false"/>
          <w:iCs w:val="false"/>
          <w:caps w:val="false"/>
          <w:color w:val="6E5C33"/>
          <w:sz w:val="22"/>
          <w:szCs w:val="22"/>
        </w:rPr>
        <w:t xml:space="preserve">2.  </w:t>
      </w:r>
      <w:r>
        <w:rPr>
          <w:rFonts w:ascii="Cambria" w:cs="Cambria" w:eastAsia="Cambria" w:hAnsi="Cambria"/>
          <w:b/>
          <w:bCs/>
          <w:i w:val="false"/>
          <w:iCs w:val="false"/>
          <w:caps/>
          <w:color w:val="1A1A1A"/>
          <w:spacing w:val="20"/>
          <w:sz w:val="22"/>
          <w:szCs w:val="22"/>
        </w:rPr>
        <w:t xml:space="preserve">The country's name in its own language</w:t>
      </w:r>
    </w:p>
    <w:p>
      <w:pPr>
        <w:keepNext w:val="false"/>
        <w:spacing w:after="120" w:before="160" w:line="300"/>
        <w:jc w:val="left"/>
      </w:pPr>
      <w:r>
        <w:rPr>
          <w:rFonts w:ascii="Cambria" w:cs="Cambria" w:eastAsia="Cambria" w:hAnsi="Cambria"/>
          <w:b/>
          <w:bCs/>
          <w:i w:val="false"/>
          <w:iCs w:val="false"/>
          <w:caps w:val="false"/>
          <w:color w:val="1A1A1A"/>
          <w:sz w:val="21"/>
          <w:szCs w:val="21"/>
        </w:rPr>
        <w:t xml:space="preserve">The question.  </w:t>
      </w:r>
      <w:r>
        <w:rPr>
          <w:rFonts w:ascii="Cambria" w:cs="Cambria" w:eastAsia="Cambria" w:hAnsi="Cambria"/>
          <w:b w:val="false"/>
          <w:bCs w:val="false"/>
          <w:i w:val="false"/>
          <w:iCs w:val="false"/>
          <w:caps w:val="false"/>
          <w:color w:val="1A1A1A"/>
          <w:sz w:val="21"/>
          <w:szCs w:val="21"/>
        </w:rPr>
        <w:t xml:space="preserve">Whether each country page carries its name in its own language alongside the English name.</w:t>
      </w:r>
    </w:p>
    <w:p>
      <w:pPr>
        <w:keepNext w:val="false"/>
        <w:spacing w:after="120" w:before="0" w:line="300"/>
        <w:jc w:val="left"/>
      </w:pPr>
      <w:r>
        <w:rPr>
          <w:rFonts w:ascii="Cambria" w:cs="Cambria" w:eastAsia="Cambria" w:hAnsi="Cambria"/>
          <w:b/>
          <w:bCs/>
          <w:i w:val="false"/>
          <w:iCs w:val="false"/>
          <w:caps w:val="false"/>
          <w:color w:val="1A1A1A"/>
          <w:sz w:val="21"/>
          <w:szCs w:val="21"/>
        </w:rPr>
        <w:t xml:space="preserve">The decision.  </w:t>
      </w:r>
      <w:r>
        <w:rPr>
          <w:rFonts w:ascii="Cambria" w:cs="Cambria" w:eastAsia="Cambria" w:hAnsi="Cambria"/>
          <w:b w:val="false"/>
          <w:bCs w:val="false"/>
          <w:i w:val="false"/>
          <w:iCs w:val="false"/>
          <w:caps w:val="false"/>
          <w:color w:val="1A1A1A"/>
          <w:sz w:val="21"/>
          <w:szCs w:val="21"/>
        </w:rPr>
        <w:t xml:space="preserve">Kept on every country page, beside the English name. It is printed by us, not left as a blank line for the reader to complete.</w:t>
      </w:r>
    </w:p>
    <w:p>
      <w:pPr>
        <w:keepNext w:val="false"/>
        <w:spacing w:after="120" w:before="0" w:line="300"/>
        <w:jc w:val="left"/>
      </w:pPr>
      <w:r>
        <w:rPr>
          <w:rFonts w:ascii="Cambria" w:cs="Cambria" w:eastAsia="Cambria" w:hAnsi="Cambria"/>
          <w:b/>
          <w:bCs/>
          <w:i w:val="false"/>
          <w:iCs w:val="false"/>
          <w:caps w:val="false"/>
          <w:color w:val="1A1A1A"/>
          <w:sz w:val="21"/>
          <w:szCs w:val="21"/>
        </w:rPr>
        <w:t xml:space="preserve">Why.  </w:t>
      </w:r>
      <w:r>
        <w:rPr>
          <w:rFonts w:ascii="Cambria" w:cs="Cambria" w:eastAsia="Cambria" w:hAnsi="Cambria"/>
          <w:b w:val="false"/>
          <w:bCs w:val="false"/>
          <w:i w:val="false"/>
          <w:iCs w:val="false"/>
          <w:caps w:val="false"/>
          <w:color w:val="1A1A1A"/>
          <w:sz w:val="21"/>
          <w:szCs w:val="21"/>
        </w:rPr>
        <w:t xml:space="preserve">It is the single strongest signal on the page that this is an atlas rather than an activity book, and it is the kind of detail reviewers quote. A blank line would stay empty on almost every page, because the reader does not know the answer, and a journal that asks its owner to finish the publisher’s work reads as unfinished rather than generous.</w:t>
      </w:r>
    </w:p>
    <w:p>
      <w:pPr>
        <w:keepNext w:val="false"/>
        <w:spacing w:after="140" w:before="0" w:line="300"/>
        <w:jc w:val="left"/>
      </w:pPr>
      <w:r>
        <w:rPr>
          <w:rFonts w:ascii="Cambria" w:cs="Cambria" w:eastAsia="Cambria" w:hAnsi="Cambria"/>
          <w:b/>
          <w:bCs/>
          <w:i w:val="false"/>
          <w:iCs w:val="false"/>
          <w:caps w:val="false"/>
          <w:color w:val="1A1A1A"/>
          <w:sz w:val="21"/>
          <w:szCs w:val="21"/>
        </w:rPr>
        <w:t xml:space="preserve">What it requires.  </w:t>
      </w:r>
      <w:r>
        <w:rPr>
          <w:rFonts w:ascii="Cambria" w:cs="Cambria" w:eastAsia="Cambria" w:hAnsi="Cambria"/>
          <w:b w:val="false"/>
          <w:bCs w:val="false"/>
          <w:i w:val="false"/>
          <w:iCs w:val="false"/>
          <w:caps w:val="false"/>
          <w:color w:val="1A1A1A"/>
          <w:sz w:val="21"/>
          <w:szCs w:val="21"/>
        </w:rPr>
        <w:t xml:space="preserve">A native-reader proof of the roughly fifty names in non-Latin scripts before files go to the printer — a small, one-off, quotable line in the budget. Where a country’s own name is the English name, as for the United States and Australia, the line carries the country’s full official name, so that it never simply repeats the heading. Two of the six sample pages, Japan and Egypt, carry the first non-Latin names and go into that proof.</w:t>
      </w:r>
    </w:p>
    <w:p>
      <w:pPr>
        <w:keepNext/>
        <w:pBdr>
          <w:bottom w:val="single" w:color="9A8C6A" w:sz="6" w:space="8"/>
        </w:pBdr>
        <w:spacing w:after="60" w:before="320" w:line="300"/>
        <w:jc w:val="left"/>
      </w:pPr>
      <w:r>
        <w:rPr>
          <w:rFonts w:ascii="Cambria" w:cs="Cambria" w:eastAsia="Cambria" w:hAnsi="Cambria"/>
          <w:b/>
          <w:bCs/>
          <w:i w:val="false"/>
          <w:iCs w:val="false"/>
          <w:caps w:val="false"/>
          <w:color w:val="6E5C33"/>
          <w:sz w:val="22"/>
          <w:szCs w:val="22"/>
        </w:rPr>
        <w:t xml:space="preserve">3.  </w:t>
      </w:r>
      <w:r>
        <w:rPr>
          <w:rFonts w:ascii="Cambria" w:cs="Cambria" w:eastAsia="Cambria" w:hAnsi="Cambria"/>
          <w:b/>
          <w:bCs/>
          <w:i w:val="false"/>
          <w:iCs w:val="false"/>
          <w:caps/>
          <w:color w:val="1A1A1A"/>
          <w:spacing w:val="20"/>
          <w:sz w:val="22"/>
          <w:szCs w:val="22"/>
        </w:rPr>
        <w:t xml:space="preserve">The fact register and the national animal</w:t>
      </w:r>
    </w:p>
    <w:p>
      <w:pPr>
        <w:keepNext w:val="false"/>
        <w:spacing w:after="120" w:before="160" w:line="300"/>
        <w:jc w:val="left"/>
      </w:pPr>
      <w:r>
        <w:rPr>
          <w:rFonts w:ascii="Cambria" w:cs="Cambria" w:eastAsia="Cambria" w:hAnsi="Cambria"/>
          <w:b/>
          <w:bCs/>
          <w:i w:val="false"/>
          <w:iCs w:val="false"/>
          <w:caps w:val="false"/>
          <w:color w:val="1A1A1A"/>
          <w:sz w:val="21"/>
          <w:szCs w:val="21"/>
        </w:rPr>
        <w:t xml:space="preserve">The question.  </w:t>
      </w:r>
      <w:r>
        <w:rPr>
          <w:rFonts w:ascii="Cambria" w:cs="Cambria" w:eastAsia="Cambria" w:hAnsi="Cambria"/>
          <w:b w:val="false"/>
          <w:bCs w:val="false"/>
          <w:i w:val="false"/>
          <w:iCs w:val="false"/>
          <w:caps w:val="false"/>
          <w:color w:val="1A1A1A"/>
          <w:sz w:val="21"/>
          <w:szCs w:val="21"/>
        </w:rPr>
        <w:t xml:space="preserve">The national animal should appear only where an official designation exists. As a sixth fact, that would leave the register with a gap on roughly two pages in three, and a register that is sometimes six lines and sometimes five reads as a mistake rather than a decision, 195 times over.</w:t>
      </w:r>
    </w:p>
    <w:p>
      <w:pPr>
        <w:keepNext w:val="false"/>
        <w:spacing w:after="120" w:before="0" w:line="300"/>
        <w:jc w:val="left"/>
      </w:pPr>
      <w:r>
        <w:rPr>
          <w:rFonts w:ascii="Cambria" w:cs="Cambria" w:eastAsia="Cambria" w:hAnsi="Cambria"/>
          <w:b/>
          <w:bCs/>
          <w:i w:val="false"/>
          <w:iCs w:val="false"/>
          <w:caps w:val="false"/>
          <w:color w:val="1A1A1A"/>
          <w:sz w:val="21"/>
          <w:szCs w:val="21"/>
        </w:rPr>
        <w:t xml:space="preserve">The decision.  </w:t>
      </w:r>
      <w:r>
        <w:rPr>
          <w:rFonts w:ascii="Cambria" w:cs="Cambria" w:eastAsia="Cambria" w:hAnsi="Cambria"/>
          <w:b w:val="false"/>
          <w:bCs w:val="false"/>
          <w:i w:val="false"/>
          <w:iCs w:val="false"/>
          <w:caps w:val="false"/>
          <w:color w:val="1A1A1A"/>
          <w:sz w:val="21"/>
          <w:szCs w:val="21"/>
        </w:rPr>
        <w:t xml:space="preserve">The printed fact register is fixed at exactly five facts on every country page, always in this order:</w:t>
      </w:r>
    </w:p>
    <w:p>
      <w:pPr>
        <w:keepNext w:val="false"/>
        <w:spacing w:after="60" w:before="0" w:line="300"/>
        <w:ind w:left="660" w:hanging="300"/>
        <w:jc w:val="left"/>
      </w:pPr>
      <w:r>
        <w:rPr>
          <w:rFonts w:ascii="Cambria" w:cs="Cambria" w:eastAsia="Cambria" w:hAnsi="Cambria"/>
          <w:b w:val="false"/>
          <w:bCs w:val="false"/>
          <w:i w:val="false"/>
          <w:iCs w:val="false"/>
          <w:caps w:val="false"/>
          <w:color w:val="6E5C33"/>
          <w:sz w:val="21"/>
          <w:szCs w:val="21"/>
        </w:rPr>
        <w:t xml:space="preserve">–</w:t>
      </w:r>
      <w:r>
        <w:tab/>
      </w:r>
      <w:r>
        <w:rPr>
          <w:rFonts w:ascii="Cambria" w:cs="Cambria" w:eastAsia="Cambria" w:hAnsi="Cambria"/>
          <w:b w:val="false"/>
          <w:bCs w:val="false"/>
          <w:i w:val="false"/>
          <w:iCs w:val="false"/>
          <w:caps w:val="false"/>
          <w:color w:val="1A1A1A"/>
          <w:sz w:val="21"/>
          <w:szCs w:val="21"/>
        </w:rPr>
        <w:t xml:space="preserve">Capital</w:t>
      </w:r>
    </w:p>
    <w:p>
      <w:pPr>
        <w:keepNext w:val="false"/>
        <w:spacing w:after="60" w:before="0" w:line="300"/>
        <w:ind w:left="660" w:hanging="300"/>
        <w:jc w:val="left"/>
      </w:pPr>
      <w:r>
        <w:rPr>
          <w:rFonts w:ascii="Cambria" w:cs="Cambria" w:eastAsia="Cambria" w:hAnsi="Cambria"/>
          <w:b w:val="false"/>
          <w:bCs w:val="false"/>
          <w:i w:val="false"/>
          <w:iCs w:val="false"/>
          <w:caps w:val="false"/>
          <w:color w:val="6E5C33"/>
          <w:sz w:val="21"/>
          <w:szCs w:val="21"/>
        </w:rPr>
        <w:t xml:space="preserve">–</w:t>
      </w:r>
      <w:r>
        <w:tab/>
      </w:r>
      <w:r>
        <w:rPr>
          <w:rFonts w:ascii="Cambria" w:cs="Cambria" w:eastAsia="Cambria" w:hAnsi="Cambria"/>
          <w:b w:val="false"/>
          <w:bCs w:val="false"/>
          <w:i w:val="false"/>
          <w:iCs w:val="false"/>
          <w:caps w:val="false"/>
          <w:color w:val="1A1A1A"/>
          <w:sz w:val="21"/>
          <w:szCs w:val="21"/>
        </w:rPr>
        <w:t xml:space="preserve">Population</w:t>
      </w:r>
    </w:p>
    <w:p>
      <w:pPr>
        <w:keepNext w:val="false"/>
        <w:spacing w:after="60" w:before="0" w:line="300"/>
        <w:ind w:left="660" w:hanging="300"/>
        <w:jc w:val="left"/>
      </w:pPr>
      <w:r>
        <w:rPr>
          <w:rFonts w:ascii="Cambria" w:cs="Cambria" w:eastAsia="Cambria" w:hAnsi="Cambria"/>
          <w:b w:val="false"/>
          <w:bCs w:val="false"/>
          <w:i w:val="false"/>
          <w:iCs w:val="false"/>
          <w:caps w:val="false"/>
          <w:color w:val="6E5C33"/>
          <w:sz w:val="21"/>
          <w:szCs w:val="21"/>
        </w:rPr>
        <w:t xml:space="preserve">–</w:t>
      </w:r>
      <w:r>
        <w:tab/>
      </w:r>
      <w:r>
        <w:rPr>
          <w:rFonts w:ascii="Cambria" w:cs="Cambria" w:eastAsia="Cambria" w:hAnsi="Cambria"/>
          <w:b w:val="false"/>
          <w:bCs w:val="false"/>
          <w:i w:val="false"/>
          <w:iCs w:val="false"/>
          <w:caps w:val="false"/>
          <w:color w:val="1A1A1A"/>
          <w:sz w:val="21"/>
          <w:szCs w:val="21"/>
        </w:rPr>
        <w:t xml:space="preserve">Language</w:t>
      </w:r>
    </w:p>
    <w:p>
      <w:pPr>
        <w:keepNext w:val="false"/>
        <w:spacing w:after="60" w:before="0" w:line="300"/>
        <w:ind w:left="660" w:hanging="300"/>
        <w:jc w:val="left"/>
      </w:pPr>
      <w:r>
        <w:rPr>
          <w:rFonts w:ascii="Cambria" w:cs="Cambria" w:eastAsia="Cambria" w:hAnsi="Cambria"/>
          <w:b w:val="false"/>
          <w:bCs w:val="false"/>
          <w:i w:val="false"/>
          <w:iCs w:val="false"/>
          <w:caps w:val="false"/>
          <w:color w:val="6E5C33"/>
          <w:sz w:val="21"/>
          <w:szCs w:val="21"/>
        </w:rPr>
        <w:t xml:space="preserve">–</w:t>
      </w:r>
      <w:r>
        <w:tab/>
      </w:r>
      <w:r>
        <w:rPr>
          <w:rFonts w:ascii="Cambria" w:cs="Cambria" w:eastAsia="Cambria" w:hAnsi="Cambria"/>
          <w:b w:val="false"/>
          <w:bCs w:val="false"/>
          <w:i w:val="false"/>
          <w:iCs w:val="false"/>
          <w:caps w:val="false"/>
          <w:color w:val="1A1A1A"/>
          <w:sz w:val="21"/>
          <w:szCs w:val="21"/>
        </w:rPr>
        <w:t xml:space="preserve">Area</w:t>
      </w:r>
    </w:p>
    <w:p>
      <w:pPr>
        <w:keepNext w:val="false"/>
        <w:spacing w:after="140" w:before="0" w:line="300"/>
        <w:ind w:left="660" w:hanging="300"/>
        <w:jc w:val="left"/>
      </w:pPr>
      <w:r>
        <w:rPr>
          <w:rFonts w:ascii="Cambria" w:cs="Cambria" w:eastAsia="Cambria" w:hAnsi="Cambria"/>
          <w:b w:val="false"/>
          <w:bCs w:val="false"/>
          <w:i w:val="false"/>
          <w:iCs w:val="false"/>
          <w:caps w:val="false"/>
          <w:color w:val="6E5C33"/>
          <w:sz w:val="21"/>
          <w:szCs w:val="21"/>
        </w:rPr>
        <w:t xml:space="preserve">–</w:t>
      </w:r>
      <w:r>
        <w:tab/>
      </w:r>
      <w:r>
        <w:rPr>
          <w:rFonts w:ascii="Cambria" w:cs="Cambria" w:eastAsia="Cambria" w:hAnsi="Cambria"/>
          <w:b w:val="false"/>
          <w:bCs w:val="false"/>
          <w:i w:val="false"/>
          <w:iCs w:val="false"/>
          <w:caps w:val="false"/>
          <w:color w:val="1A1A1A"/>
          <w:sz w:val="21"/>
          <w:szCs w:val="21"/>
        </w:rPr>
        <w:t xml:space="preserve">Currency</w:t>
      </w:r>
    </w:p>
    <w:p>
      <w:pPr>
        <w:keepNext w:val="false"/>
        <w:spacing w:after="120" w:before="0" w:line="300"/>
        <w:jc w:val="left"/>
      </w:pPr>
      <w:r>
        <w:rPr>
          <w:rFonts w:ascii="Cambria" w:cs="Cambria" w:eastAsia="Cambria" w:hAnsi="Cambria"/>
          <w:b w:val="false"/>
          <w:bCs w:val="false"/>
          <w:i w:val="false"/>
          <w:iCs w:val="false"/>
          <w:caps w:val="false"/>
          <w:color w:val="1A1A1A"/>
          <w:sz w:val="21"/>
          <w:szCs w:val="21"/>
        </w:rPr>
        <w:t xml:space="preserve">There is no sixth field for the national animal. Instead, where a country has an officially designated national animal, that animal is the subject of the page’s line illustration and carries a short caption naming it. Where it does not, the illustration is an appropriate landmark or characteristic object. No national animal is ever invented or assumed to fill the space.</w:t>
      </w:r>
    </w:p>
    <w:p>
      <w:pPr>
        <w:keepNext w:val="false"/>
        <w:spacing w:after="120" w:before="0" w:line="300"/>
        <w:jc w:val="left"/>
      </w:pPr>
      <w:r>
        <w:rPr>
          <w:rFonts w:ascii="Cambria" w:cs="Cambria" w:eastAsia="Cambria" w:hAnsi="Cambria"/>
          <w:b/>
          <w:bCs/>
          <w:i w:val="false"/>
          <w:iCs w:val="false"/>
          <w:caps w:val="false"/>
          <w:color w:val="1A1A1A"/>
          <w:sz w:val="21"/>
          <w:szCs w:val="21"/>
        </w:rPr>
        <w:t xml:space="preserve">What counts as official.  </w:t>
      </w:r>
      <w:r>
        <w:rPr>
          <w:rFonts w:ascii="Cambria" w:cs="Cambria" w:eastAsia="Cambria" w:hAnsi="Cambria"/>
          <w:b w:val="false"/>
          <w:bCs w:val="false"/>
          <w:i w:val="false"/>
          <w:iCs w:val="false"/>
          <w:caps w:val="false"/>
          <w:color w:val="1A1A1A"/>
          <w:sz w:val="21"/>
          <w:szCs w:val="21"/>
        </w:rPr>
        <w:t xml:space="preserve">A designation made by law, decree or other act of the state. A popular emblem, an animal that appears only as a heraldic figure on a coat of arms, or a choice made by a society or the press does not qualify. Where a country has more than one officially designated animal, one is chosen for the drawing and the caption names it. The sample pages show each case: the bald eagle for the United States, the rufous-bellied thrush for Brazil, and a landmark for Italy, Japan, Egypt and Australia, none of which has an officially designated national animal.</w:t>
      </w:r>
    </w:p>
    <w:p>
      <w:pPr>
        <w:keepNext w:val="false"/>
        <w:spacing w:after="140" w:before="0" w:line="300"/>
        <w:jc w:val="left"/>
      </w:pPr>
      <w:r>
        <w:rPr>
          <w:rFonts w:ascii="Cambria" w:cs="Cambria" w:eastAsia="Cambria" w:hAnsi="Cambria"/>
          <w:b/>
          <w:bCs/>
          <w:i w:val="false"/>
          <w:iCs w:val="false"/>
          <w:caps w:val="false"/>
          <w:color w:val="1A1A1A"/>
          <w:sz w:val="21"/>
          <w:szCs w:val="21"/>
        </w:rPr>
        <w:t xml:space="preserve">Why.  </w:t>
      </w:r>
      <w:r>
        <w:rPr>
          <w:rFonts w:ascii="Cambria" w:cs="Cambria" w:eastAsia="Cambria" w:hAnsi="Cambria"/>
          <w:b w:val="false"/>
          <w:bCs w:val="false"/>
          <w:i w:val="false"/>
          <w:iCs w:val="false"/>
          <w:caps w:val="false"/>
          <w:color w:val="1A1A1A"/>
          <w:sz w:val="21"/>
          <w:szCs w:val="21"/>
        </w:rPr>
        <w:t xml:space="preserve">The register never varies, nothing is invented to fill space, and the illustrator receives a brief decided by the facts rather than by taste. It also gives the reader more than a data line: coloring the animal teaches more than reading its name beside a small icon.</w:t>
      </w:r>
    </w:p>
    <w:p>
      <w:pPr>
        <w:keepNext/>
        <w:pBdr>
          <w:bottom w:val="single" w:color="9A8C6A" w:sz="6" w:space="8"/>
        </w:pBdr>
        <w:spacing w:after="60" w:before="320" w:line="300"/>
        <w:jc w:val="left"/>
      </w:pPr>
      <w:r>
        <w:rPr>
          <w:rFonts w:ascii="Cambria" w:cs="Cambria" w:eastAsia="Cambria" w:hAnsi="Cambria"/>
          <w:b/>
          <w:bCs/>
          <w:i w:val="false"/>
          <w:iCs w:val="false"/>
          <w:caps w:val="false"/>
          <w:color w:val="6E5C33"/>
          <w:sz w:val="22"/>
          <w:szCs w:val="22"/>
        </w:rPr>
        <w:t xml:space="preserve">4.  </w:t>
      </w:r>
      <w:r>
        <w:rPr>
          <w:rFonts w:ascii="Cambria" w:cs="Cambria" w:eastAsia="Cambria" w:hAnsi="Cambria"/>
          <w:b/>
          <w:bCs/>
          <w:i w:val="false"/>
          <w:iCs w:val="false"/>
          <w:caps/>
          <w:color w:val="1A1A1A"/>
          <w:spacing w:val="20"/>
          <w:sz w:val="22"/>
          <w:szCs w:val="22"/>
        </w:rPr>
        <w:t xml:space="preserve">Flag colors and the flag reference section</w:t>
      </w:r>
    </w:p>
    <w:p>
      <w:pPr>
        <w:keepNext w:val="false"/>
        <w:spacing w:after="120" w:before="160" w:line="300"/>
        <w:jc w:val="left"/>
      </w:pPr>
      <w:r>
        <w:rPr>
          <w:rFonts w:ascii="Cambria" w:cs="Cambria" w:eastAsia="Cambria" w:hAnsi="Cambria"/>
          <w:b/>
          <w:bCs/>
          <w:i w:val="false"/>
          <w:iCs w:val="false"/>
          <w:caps w:val="false"/>
          <w:color w:val="1A1A1A"/>
          <w:sz w:val="21"/>
          <w:szCs w:val="21"/>
        </w:rPr>
        <w:t xml:space="preserve">The question.  </w:t>
      </w:r>
      <w:r>
        <w:rPr>
          <w:rFonts w:ascii="Cambria" w:cs="Cambria" w:eastAsia="Cambria" w:hAnsi="Cambria"/>
          <w:b w:val="false"/>
          <w:bCs w:val="false"/>
          <w:i w:val="false"/>
          <w:iCs w:val="false"/>
          <w:caps w:val="false"/>
          <w:color w:val="1A1A1A"/>
          <w:sz w:val="21"/>
          <w:szCs w:val="21"/>
        </w:rPr>
        <w:t xml:space="preserve">Your color-dot solution for the country pages is adopted. The question was what then happens to the eight-page flag reference section at the back of the book.</w:t>
      </w:r>
    </w:p>
    <w:p>
      <w:pPr>
        <w:keepNext w:val="false"/>
        <w:spacing w:after="120" w:before="0" w:line="300"/>
        <w:jc w:val="left"/>
      </w:pPr>
      <w:r>
        <w:rPr>
          <w:rFonts w:ascii="Cambria" w:cs="Cambria" w:eastAsia="Cambria" w:hAnsi="Cambria"/>
          <w:b/>
          <w:bCs/>
          <w:i w:val="false"/>
          <w:iCs w:val="false"/>
          <w:caps w:val="false"/>
          <w:color w:val="1A1A1A"/>
          <w:sz w:val="21"/>
          <w:szCs w:val="21"/>
        </w:rPr>
        <w:t xml:space="preserve">The decision.  </w:t>
      </w:r>
      <w:r>
        <w:rPr>
          <w:rFonts w:ascii="Cambria" w:cs="Cambria" w:eastAsia="Cambria" w:hAnsi="Cambria"/>
          <w:b w:val="false"/>
          <w:bCs w:val="false"/>
          <w:i w:val="false"/>
          <w:iCs w:val="false"/>
          <w:caps w:val="false"/>
          <w:color w:val="1A1A1A"/>
          <w:sz w:val="21"/>
          <w:szCs w:val="21"/>
        </w:rPr>
        <w:t xml:space="preserve">The color dots stay on every country page, ordered in the flag’s own reading order rather than scattered as a palette, which turns them from a list of colors into an instruction. The flag reference section at the back is kept, reduced from eight pages to four, and changes what it does: it stops describing color and describes arrangement.</w:t>
      </w:r>
    </w:p>
    <w:p>
      <w:pPr>
        <w:keepNext w:val="false"/>
        <w:spacing w:after="120" w:before="0" w:line="300"/>
        <w:jc w:val="left"/>
      </w:pPr>
      <w:r>
        <w:rPr>
          <w:rFonts w:ascii="Cambria" w:cs="Cambria" w:eastAsia="Cambria" w:hAnsi="Cambria"/>
          <w:b/>
          <w:bCs/>
          <w:i w:val="false"/>
          <w:iCs w:val="false"/>
          <w:caps w:val="false"/>
          <w:color w:val="1A1A1A"/>
          <w:sz w:val="21"/>
          <w:szCs w:val="21"/>
        </w:rPr>
        <w:t xml:space="preserve">The reading order.  </w:t>
      </w:r>
      <w:r>
        <w:rPr>
          <w:rFonts w:ascii="Cambria" w:cs="Cambria" w:eastAsia="Cambria" w:hAnsi="Cambria"/>
          <w:b w:val="false"/>
          <w:bCs w:val="false"/>
          <w:i w:val="false"/>
          <w:iCs w:val="false"/>
          <w:caps w:val="false"/>
          <w:color w:val="1A1A1A"/>
          <w:sz w:val="21"/>
          <w:szCs w:val="21"/>
        </w:rPr>
        <w:t xml:space="preserve">The dots read the flag the way the page is read. Vertical bands run from the hoist (the side nearest the pole) to the fly; horizontal bands run from top to bottom; the field comes first, then the canton, emblem or other elements in the order they sit. Each color appears once, at its first appearance. Italy therefore reads green, white, red; the United States reads red, white, blue.</w:t>
      </w:r>
    </w:p>
    <w:p>
      <w:pPr>
        <w:keepNext w:val="false"/>
        <w:spacing w:after="120" w:before="0" w:line="300"/>
        <w:jc w:val="left"/>
      </w:pPr>
      <w:r>
        <w:rPr>
          <w:rFonts w:ascii="Cambria" w:cs="Cambria" w:eastAsia="Cambria" w:hAnsi="Cambria"/>
          <w:b/>
          <w:bCs/>
          <w:i w:val="false"/>
          <w:iCs w:val="false"/>
          <w:caps w:val="false"/>
          <w:color w:val="1A1A1A"/>
          <w:sz w:val="21"/>
          <w:szCs w:val="21"/>
        </w:rPr>
        <w:t xml:space="preserve">The four pages.  </w:t>
      </w:r>
      <w:r>
        <w:rPr>
          <w:rFonts w:ascii="Cambria" w:cs="Cambria" w:eastAsia="Cambria" w:hAnsi="Cambria"/>
          <w:b w:val="false"/>
          <w:bCs w:val="false"/>
          <w:i w:val="false"/>
          <w:iCs w:val="false"/>
          <w:caps w:val="false"/>
          <w:color w:val="1A1A1A"/>
          <w:sz w:val="21"/>
          <w:szCs w:val="21"/>
        </w:rPr>
        <w:t xml:space="preserve">The section explains which band is which and how the flag is built, and gives its space above all to flags carrying coats of arms, seals, inscriptions or complex symbols. Flags whose arrangement the dots already make plain take a single short line.</w:t>
      </w:r>
    </w:p>
    <w:p>
      <w:pPr>
        <w:keepNext w:val="false"/>
        <w:spacing w:after="140" w:before="0" w:line="300"/>
        <w:jc w:val="left"/>
      </w:pPr>
      <w:r>
        <w:rPr>
          <w:rFonts w:ascii="Cambria" w:cs="Cambria" w:eastAsia="Cambria" w:hAnsi="Cambria"/>
          <w:b/>
          <w:bCs/>
          <w:i w:val="false"/>
          <w:iCs w:val="false"/>
          <w:caps w:val="false"/>
          <w:color w:val="1A1A1A"/>
          <w:sz w:val="21"/>
          <w:szCs w:val="21"/>
        </w:rPr>
        <w:t xml:space="preserve">Why.  </w:t>
      </w:r>
      <w:r>
        <w:rPr>
          <w:rFonts w:ascii="Cambria" w:cs="Cambria" w:eastAsia="Cambria" w:hAnsi="Cambria"/>
          <w:b w:val="false"/>
          <w:bCs w:val="false"/>
          <w:i w:val="false"/>
          <w:iCs w:val="false"/>
          <w:caps w:val="false"/>
          <w:color w:val="1A1A1A"/>
          <w:sz w:val="21"/>
          <w:szCs w:val="21"/>
        </w:rPr>
        <w:t xml:space="preserve">Dots tell the reader which colors a flag contains. They cannot tell them which band is which, and they cannot describe a flag that carries a coat of arms, a seal or an inscription. Belize, Mexico, Turkmenistan, Ecuador, Sri Lanka, Saudi Arabia and around fifty others fall into that group, and those are exactly the pages that most reward being colored well. Four pages is enough, and the four pages saved go a long way toward paying for the new sections.</w:t>
      </w:r>
    </w:p>
    <w:p>
      <w:pPr>
        <w:keepNext/>
        <w:pBdr>
          <w:bottom w:val="single" w:color="9A8C6A" w:sz="6" w:space="8"/>
        </w:pBdr>
        <w:spacing w:after="60" w:before="320" w:line="300"/>
        <w:jc w:val="left"/>
      </w:pPr>
      <w:r>
        <w:rPr>
          <w:rFonts w:ascii="Cambria" w:cs="Cambria" w:eastAsia="Cambria" w:hAnsi="Cambria"/>
          <w:b/>
          <w:bCs/>
          <w:i w:val="false"/>
          <w:iCs w:val="false"/>
          <w:caps w:val="false"/>
          <w:color w:val="6E5C33"/>
          <w:sz w:val="22"/>
          <w:szCs w:val="22"/>
        </w:rPr>
        <w:t xml:space="preserve">5.  </w:t>
      </w:r>
      <w:r>
        <w:rPr>
          <w:rFonts w:ascii="Cambria" w:cs="Cambria" w:eastAsia="Cambria" w:hAnsi="Cambria"/>
          <w:b/>
          <w:bCs/>
          <w:i w:val="false"/>
          <w:iCs w:val="false"/>
          <w:caps/>
          <w:color w:val="1A1A1A"/>
          <w:spacing w:val="20"/>
          <w:sz w:val="22"/>
          <w:szCs w:val="22"/>
        </w:rPr>
        <w:t xml:space="preserve">“Where I Go Next”</w:t>
      </w:r>
    </w:p>
    <w:p>
      <w:pPr>
        <w:keepNext w:val="false"/>
        <w:spacing w:after="120" w:before="160" w:line="300"/>
        <w:jc w:val="left"/>
      </w:pPr>
      <w:r>
        <w:rPr>
          <w:rFonts w:ascii="Cambria" w:cs="Cambria" w:eastAsia="Cambria" w:hAnsi="Cambria"/>
          <w:b/>
          <w:bCs/>
          <w:i w:val="false"/>
          <w:iCs w:val="false"/>
          <w:caps w:val="false"/>
          <w:color w:val="1A1A1A"/>
          <w:sz w:val="21"/>
          <w:szCs w:val="21"/>
        </w:rPr>
        <w:t xml:space="preserve">The question.  </w:t>
      </w:r>
      <w:r>
        <w:rPr>
          <w:rFonts w:ascii="Cambria" w:cs="Cambria" w:eastAsia="Cambria" w:hAnsi="Cambria"/>
          <w:b w:val="false"/>
          <w:bCs w:val="false"/>
          <w:i w:val="false"/>
          <w:iCs w:val="false"/>
          <w:caps w:val="false"/>
          <w:color w:val="1A1A1A"/>
          <w:sz w:val="21"/>
          <w:szCs w:val="21"/>
        </w:rPr>
        <w:t xml:space="preserve">With the continent bucket lists added, the book had three forward-looking lists: the hundred-destination list near the front, the bucket lists in the body, and this section at the back. Two is a structure. Three is a repetition the reader will notice.</w:t>
      </w:r>
    </w:p>
    <w:p>
      <w:pPr>
        <w:keepNext w:val="false"/>
        <w:spacing w:after="120" w:before="0" w:line="300"/>
        <w:jc w:val="left"/>
      </w:pPr>
      <w:r>
        <w:rPr>
          <w:rFonts w:ascii="Cambria" w:cs="Cambria" w:eastAsia="Cambria" w:hAnsi="Cambria"/>
          <w:b/>
          <w:bCs/>
          <w:i w:val="false"/>
          <w:iCs w:val="false"/>
          <w:caps w:val="false"/>
          <w:color w:val="1A1A1A"/>
          <w:sz w:val="21"/>
          <w:szCs w:val="21"/>
        </w:rPr>
        <w:t xml:space="preserve">The decision.  </w:t>
      </w:r>
      <w:r>
        <w:rPr>
          <w:rFonts w:ascii="Cambria" w:cs="Cambria" w:eastAsia="Cambria" w:hAnsi="Cambria"/>
          <w:b w:val="false"/>
          <w:bCs w:val="false"/>
          <w:i w:val="false"/>
          <w:iCs w:val="false"/>
          <w:caps w:val="false"/>
          <w:color w:val="1A1A1A"/>
          <w:sz w:val="21"/>
          <w:szCs w:val="21"/>
        </w:rPr>
        <w:t xml:space="preserve">It is no longer a list of any kind. “Where I Go Next” becomes a practical planning page for one upcoming journey, with space for:</w:t>
      </w:r>
    </w:p>
    <w:p>
      <w:pPr>
        <w:keepNext w:val="false"/>
        <w:spacing w:after="60" w:before="0" w:line="300"/>
        <w:ind w:left="660" w:hanging="300"/>
        <w:jc w:val="left"/>
      </w:pPr>
      <w:r>
        <w:rPr>
          <w:rFonts w:ascii="Cambria" w:cs="Cambria" w:eastAsia="Cambria" w:hAnsi="Cambria"/>
          <w:b w:val="false"/>
          <w:bCs w:val="false"/>
          <w:i w:val="false"/>
          <w:iCs w:val="false"/>
          <w:caps w:val="false"/>
          <w:color w:val="6E5C33"/>
          <w:sz w:val="21"/>
          <w:szCs w:val="21"/>
        </w:rPr>
        <w:t xml:space="preserve">–</w:t>
      </w:r>
      <w:r>
        <w:tab/>
      </w:r>
      <w:r>
        <w:rPr>
          <w:rFonts w:ascii="Cambria" w:cs="Cambria" w:eastAsia="Cambria" w:hAnsi="Cambria"/>
          <w:b w:val="false"/>
          <w:bCs w:val="false"/>
          <w:i w:val="false"/>
          <w:iCs w:val="false"/>
          <w:caps w:val="false"/>
          <w:color w:val="1A1A1A"/>
          <w:sz w:val="21"/>
          <w:szCs w:val="21"/>
        </w:rPr>
        <w:t xml:space="preserve">Destination</w:t>
      </w:r>
    </w:p>
    <w:p>
      <w:pPr>
        <w:keepNext w:val="false"/>
        <w:spacing w:after="60" w:before="0" w:line="300"/>
        <w:ind w:left="660" w:hanging="300"/>
        <w:jc w:val="left"/>
      </w:pPr>
      <w:r>
        <w:rPr>
          <w:rFonts w:ascii="Cambria" w:cs="Cambria" w:eastAsia="Cambria" w:hAnsi="Cambria"/>
          <w:b w:val="false"/>
          <w:bCs w:val="false"/>
          <w:i w:val="false"/>
          <w:iCs w:val="false"/>
          <w:caps w:val="false"/>
          <w:color w:val="6E5C33"/>
          <w:sz w:val="21"/>
          <w:szCs w:val="21"/>
        </w:rPr>
        <w:t xml:space="preserve">–</w:t>
      </w:r>
      <w:r>
        <w:tab/>
      </w:r>
      <w:r>
        <w:rPr>
          <w:rFonts w:ascii="Cambria" w:cs="Cambria" w:eastAsia="Cambria" w:hAnsi="Cambria"/>
          <w:b w:val="false"/>
          <w:bCs w:val="false"/>
          <w:i w:val="false"/>
          <w:iCs w:val="false"/>
          <w:caps w:val="false"/>
          <w:color w:val="1A1A1A"/>
          <w:sz w:val="21"/>
          <w:szCs w:val="21"/>
        </w:rPr>
        <w:t xml:space="preserve">When</w:t>
      </w:r>
    </w:p>
    <w:p>
      <w:pPr>
        <w:keepNext w:val="false"/>
        <w:spacing w:after="60" w:before="0" w:line="300"/>
        <w:ind w:left="660" w:hanging="300"/>
        <w:jc w:val="left"/>
      </w:pPr>
      <w:r>
        <w:rPr>
          <w:rFonts w:ascii="Cambria" w:cs="Cambria" w:eastAsia="Cambria" w:hAnsi="Cambria"/>
          <w:b w:val="false"/>
          <w:bCs w:val="false"/>
          <w:i w:val="false"/>
          <w:iCs w:val="false"/>
          <w:caps w:val="false"/>
          <w:color w:val="6E5C33"/>
          <w:sz w:val="21"/>
          <w:szCs w:val="21"/>
        </w:rPr>
        <w:t xml:space="preserve">–</w:t>
      </w:r>
      <w:r>
        <w:tab/>
      </w:r>
      <w:r>
        <w:rPr>
          <w:rFonts w:ascii="Cambria" w:cs="Cambria" w:eastAsia="Cambria" w:hAnsi="Cambria"/>
          <w:b w:val="false"/>
          <w:bCs w:val="false"/>
          <w:i w:val="false"/>
          <w:iCs w:val="false"/>
          <w:caps w:val="false"/>
          <w:color w:val="1A1A1A"/>
          <w:sz w:val="21"/>
          <w:szCs w:val="21"/>
        </w:rPr>
        <w:t xml:space="preserve">Who I am going with</w:t>
      </w:r>
    </w:p>
    <w:p>
      <w:pPr>
        <w:keepNext w:val="false"/>
        <w:spacing w:after="60" w:before="0" w:line="300"/>
        <w:ind w:left="660" w:hanging="300"/>
        <w:jc w:val="left"/>
      </w:pPr>
      <w:r>
        <w:rPr>
          <w:rFonts w:ascii="Cambria" w:cs="Cambria" w:eastAsia="Cambria" w:hAnsi="Cambria"/>
          <w:b w:val="false"/>
          <w:bCs w:val="false"/>
          <w:i w:val="false"/>
          <w:iCs w:val="false"/>
          <w:caps w:val="false"/>
          <w:color w:val="6E5C33"/>
          <w:sz w:val="21"/>
          <w:szCs w:val="21"/>
        </w:rPr>
        <w:t xml:space="preserve">–</w:t>
      </w:r>
      <w:r>
        <w:tab/>
      </w:r>
      <w:r>
        <w:rPr>
          <w:rFonts w:ascii="Cambria" w:cs="Cambria" w:eastAsia="Cambria" w:hAnsi="Cambria"/>
          <w:b w:val="false"/>
          <w:bCs w:val="false"/>
          <w:i w:val="false"/>
          <w:iCs w:val="false"/>
          <w:caps w:val="false"/>
          <w:color w:val="1A1A1A"/>
          <w:sz w:val="21"/>
          <w:szCs w:val="21"/>
        </w:rPr>
        <w:t xml:space="preserve">Purpose of the journey</w:t>
      </w:r>
    </w:p>
    <w:p>
      <w:pPr>
        <w:keepNext w:val="false"/>
        <w:spacing w:after="140" w:before="0" w:line="300"/>
        <w:ind w:left="660" w:hanging="300"/>
        <w:jc w:val="left"/>
      </w:pPr>
      <w:r>
        <w:rPr>
          <w:rFonts w:ascii="Cambria" w:cs="Cambria" w:eastAsia="Cambria" w:hAnsi="Cambria"/>
          <w:b w:val="false"/>
          <w:bCs w:val="false"/>
          <w:i w:val="false"/>
          <w:iCs w:val="false"/>
          <w:caps w:val="false"/>
          <w:color w:val="6E5C33"/>
          <w:sz w:val="21"/>
          <w:szCs w:val="21"/>
        </w:rPr>
        <w:t xml:space="preserve">–</w:t>
      </w:r>
      <w:r>
        <w:tab/>
      </w:r>
      <w:r>
        <w:rPr>
          <w:rFonts w:ascii="Cambria" w:cs="Cambria" w:eastAsia="Cambria" w:hAnsi="Cambria"/>
          <w:b w:val="false"/>
          <w:bCs w:val="false"/>
          <w:i w:val="false"/>
          <w:iCs w:val="false"/>
          <w:caps w:val="false"/>
          <w:color w:val="1A1A1A"/>
          <w:sz w:val="21"/>
          <w:szCs w:val="21"/>
        </w:rPr>
        <w:t xml:space="preserve">Three things to arrange before traveling</w:t>
      </w:r>
    </w:p>
    <w:p>
      <w:pPr>
        <w:keepNext w:val="false"/>
        <w:spacing w:after="140" w:before="0" w:line="300"/>
        <w:jc w:val="left"/>
      </w:pPr>
      <w:r>
        <w:rPr>
          <w:rFonts w:ascii="Cambria" w:cs="Cambria" w:eastAsia="Cambria" w:hAnsi="Cambria"/>
          <w:b/>
          <w:bCs/>
          <w:i w:val="false"/>
          <w:iCs w:val="false"/>
          <w:caps w:val="false"/>
          <w:color w:val="1A1A1A"/>
          <w:sz w:val="21"/>
          <w:szCs w:val="21"/>
        </w:rPr>
        <w:t xml:space="preserve">Why.  </w:t>
      </w:r>
      <w:r>
        <w:rPr>
          <w:rFonts w:ascii="Cambria" w:cs="Cambria" w:eastAsia="Cambria" w:hAnsi="Cambria"/>
          <w:b w:val="false"/>
          <w:bCs w:val="false"/>
          <w:i w:val="false"/>
          <w:iCs w:val="false"/>
          <w:caps w:val="false"/>
          <w:color w:val="1A1A1A"/>
          <w:sz w:val="21"/>
          <w:szCs w:val="21"/>
        </w:rPr>
        <w:t xml:space="preserve">It becomes genuinely different from the hundred-destination list and the continent bucket lists, and it ends the book on a departure rather than a summary. A journal that ends with a plan is the one that gets bought again as a gift.</w:t>
      </w:r>
    </w:p>
    <w:p>
      <w:pPr>
        <w:keepNext/>
        <w:pBdr>
          <w:bottom w:val="single" w:color="9A8C6A" w:sz="6" w:space="8"/>
        </w:pBdr>
        <w:spacing w:after="60" w:before="320" w:line="300"/>
        <w:jc w:val="left"/>
      </w:pPr>
      <w:r>
        <w:rPr>
          <w:rFonts w:ascii="Cambria" w:cs="Cambria" w:eastAsia="Cambria" w:hAnsi="Cambria"/>
          <w:b/>
          <w:bCs/>
          <w:i w:val="false"/>
          <w:iCs w:val="false"/>
          <w:caps w:val="false"/>
          <w:color w:val="6E5C33"/>
          <w:sz w:val="22"/>
          <w:szCs w:val="22"/>
        </w:rPr>
        <w:t xml:space="preserve">6.  </w:t>
      </w:r>
      <w:r>
        <w:rPr>
          <w:rFonts w:ascii="Cambria" w:cs="Cambria" w:eastAsia="Cambria" w:hAnsi="Cambria"/>
          <w:b/>
          <w:bCs/>
          <w:i w:val="false"/>
          <w:iCs w:val="false"/>
          <w:caps/>
          <w:color w:val="1A1A1A"/>
          <w:spacing w:val="20"/>
          <w:sz w:val="22"/>
          <w:szCs w:val="22"/>
        </w:rPr>
        <w:t xml:space="preserve">The Favorite Memory spread</w:t>
      </w:r>
    </w:p>
    <w:p>
      <w:pPr>
        <w:keepNext w:val="false"/>
        <w:spacing w:after="120" w:before="160" w:line="300"/>
        <w:jc w:val="left"/>
      </w:pPr>
      <w:r>
        <w:rPr>
          <w:rFonts w:ascii="Cambria" w:cs="Cambria" w:eastAsia="Cambria" w:hAnsi="Cambria"/>
          <w:b/>
          <w:bCs/>
          <w:i w:val="false"/>
          <w:iCs w:val="false"/>
          <w:caps w:val="false"/>
          <w:color w:val="1A1A1A"/>
          <w:sz w:val="21"/>
          <w:szCs w:val="21"/>
        </w:rPr>
        <w:t xml:space="preserve">The question.  </w:t>
      </w:r>
      <w:r>
        <w:rPr>
          <w:rFonts w:ascii="Cambria" w:cs="Cambria" w:eastAsia="Cambria" w:hAnsi="Cambria"/>
          <w:b w:val="false"/>
          <w:bCs w:val="false"/>
          <w:i w:val="false"/>
          <w:iCs w:val="false"/>
          <w:caps w:val="false"/>
          <w:color w:val="1A1A1A"/>
          <w:sz w:val="21"/>
          <w:szCs w:val="21"/>
        </w:rPr>
        <w:t xml:space="preserve">One spread in the back matter, or one at the end of every continent.</w:t>
      </w:r>
    </w:p>
    <w:p>
      <w:pPr>
        <w:keepNext w:val="false"/>
        <w:spacing w:after="120" w:before="0" w:line="300"/>
        <w:jc w:val="left"/>
      </w:pPr>
      <w:r>
        <w:rPr>
          <w:rFonts w:ascii="Cambria" w:cs="Cambria" w:eastAsia="Cambria" w:hAnsi="Cambria"/>
          <w:b/>
          <w:bCs/>
          <w:i w:val="false"/>
          <w:iCs w:val="false"/>
          <w:caps w:val="false"/>
          <w:color w:val="1A1A1A"/>
          <w:sz w:val="21"/>
          <w:szCs w:val="21"/>
        </w:rPr>
        <w:t xml:space="preserve">The decision.  </w:t>
      </w:r>
      <w:r>
        <w:rPr>
          <w:rFonts w:ascii="Cambria" w:cs="Cambria" w:eastAsia="Cambria" w:hAnsi="Cambria"/>
          <w:b w:val="false"/>
          <w:bCs w:val="false"/>
          <w:i w:val="false"/>
          <w:iCs w:val="false"/>
          <w:caps w:val="false"/>
          <w:color w:val="1A1A1A"/>
          <w:sz w:val="21"/>
          <w:szCs w:val="21"/>
        </w:rPr>
        <w:t xml:space="preserve">One Favorite Memory spread, in the back matter. There is no separate Favorite Memory spread after each continent.</w:t>
      </w:r>
    </w:p>
    <w:p>
      <w:pPr>
        <w:keepNext w:val="false"/>
        <w:spacing w:after="140" w:before="0" w:line="300"/>
        <w:jc w:val="left"/>
      </w:pPr>
      <w:r>
        <w:rPr>
          <w:rFonts w:ascii="Cambria" w:cs="Cambria" w:eastAsia="Cambria" w:hAnsi="Cambria"/>
          <w:b/>
          <w:bCs/>
          <w:i w:val="false"/>
          <w:iCs w:val="false"/>
          <w:caps w:val="false"/>
          <w:color w:val="1A1A1A"/>
          <w:sz w:val="21"/>
          <w:szCs w:val="21"/>
        </w:rPr>
        <w:t xml:space="preserve">Why.  </w:t>
      </w:r>
      <w:r>
        <w:rPr>
          <w:rFonts w:ascii="Cambria" w:cs="Cambria" w:eastAsia="Cambria" w:hAnsi="Cambria"/>
          <w:b w:val="false"/>
          <w:bCs w:val="false"/>
          <w:i w:val="false"/>
          <w:iCs w:val="false"/>
          <w:caps w:val="false"/>
          <w:color w:val="1A1A1A"/>
          <w:sz w:val="21"/>
          <w:szCs w:val="21"/>
        </w:rPr>
        <w:t xml:space="preserve">Six favorite memories are not six times as moving as one, and the achievement page closing each continent already carries a short memory prompt. Further full spreads would repeat it.</w:t>
      </w:r>
    </w:p>
    <w:p>
      <w:pPr>
        <w:keepNext/>
        <w:pBdr>
          <w:bottom w:val="single" w:color="9A8C6A" w:sz="6" w:space="8"/>
        </w:pBdr>
        <w:spacing w:after="60" w:before="320" w:line="300"/>
        <w:jc w:val="left"/>
      </w:pPr>
      <w:r>
        <w:rPr>
          <w:rFonts w:ascii="Cambria" w:cs="Cambria" w:eastAsia="Cambria" w:hAnsi="Cambria"/>
          <w:b/>
          <w:bCs/>
          <w:i w:val="false"/>
          <w:iCs w:val="false"/>
          <w:caps w:val="false"/>
          <w:color w:val="6E5C33"/>
          <w:sz w:val="22"/>
          <w:szCs w:val="22"/>
        </w:rPr>
        <w:t xml:space="preserve">7.  </w:t>
      </w:r>
      <w:r>
        <w:rPr>
          <w:rFonts w:ascii="Cambria" w:cs="Cambria" w:eastAsia="Cambria" w:hAnsi="Cambria"/>
          <w:b/>
          <w:bCs/>
          <w:i w:val="false"/>
          <w:iCs w:val="false"/>
          <w:caps/>
          <w:color w:val="1A1A1A"/>
          <w:spacing w:val="20"/>
          <w:sz w:val="22"/>
          <w:szCs w:val="22"/>
        </w:rPr>
        <w:t xml:space="preserve">Signature experiences</w:t>
      </w:r>
    </w:p>
    <w:p>
      <w:pPr>
        <w:keepNext w:val="false"/>
        <w:spacing w:after="120" w:before="160" w:line="300"/>
        <w:jc w:val="left"/>
      </w:pPr>
      <w:r>
        <w:rPr>
          <w:rFonts w:ascii="Cambria" w:cs="Cambria" w:eastAsia="Cambria" w:hAnsi="Cambria"/>
          <w:b/>
          <w:bCs/>
          <w:i w:val="false"/>
          <w:iCs w:val="false"/>
          <w:caps w:val="false"/>
          <w:color w:val="1A1A1A"/>
          <w:sz w:val="21"/>
          <w:szCs w:val="21"/>
        </w:rPr>
        <w:t xml:space="preserve">The question.  </w:t>
      </w:r>
      <w:r>
        <w:rPr>
          <w:rFonts w:ascii="Cambria" w:cs="Cambria" w:eastAsia="Cambria" w:hAnsi="Cambria"/>
          <w:b w:val="false"/>
          <w:bCs w:val="false"/>
          <w:i w:val="false"/>
          <w:iCs w:val="false"/>
          <w:caps w:val="false"/>
          <w:color w:val="1A1A1A"/>
          <w:sz w:val="21"/>
          <w:szCs w:val="21"/>
        </w:rPr>
        <w:t xml:space="preserve">You raised the possibility of one signature experience for every country — Japan, see the cherry blossoms in Kyoto.</w:t>
      </w:r>
    </w:p>
    <w:p>
      <w:pPr>
        <w:keepNext w:val="false"/>
        <w:spacing w:after="120" w:before="0" w:line="300"/>
        <w:jc w:val="left"/>
      </w:pPr>
      <w:r>
        <w:rPr>
          <w:rFonts w:ascii="Cambria" w:cs="Cambria" w:eastAsia="Cambria" w:hAnsi="Cambria"/>
          <w:b/>
          <w:bCs/>
          <w:i w:val="false"/>
          <w:iCs w:val="false"/>
          <w:caps w:val="false"/>
          <w:color w:val="1A1A1A"/>
          <w:sz w:val="21"/>
          <w:szCs w:val="21"/>
        </w:rPr>
        <w:t xml:space="preserve">The decision.  </w:t>
      </w:r>
      <w:r>
        <w:rPr>
          <w:rFonts w:ascii="Cambria" w:cs="Cambria" w:eastAsia="Cambria" w:hAnsi="Cambria"/>
          <w:b w:val="false"/>
          <w:bCs w:val="false"/>
          <w:i w:val="false"/>
          <w:iCs w:val="false"/>
          <w:caps w:val="false"/>
          <w:color w:val="1A1A1A"/>
          <w:sz w:val="21"/>
          <w:szCs w:val="21"/>
        </w:rPr>
        <w:t xml:space="preserve">No suggested experience appears on any country page. The country page stays focused on documenting the reader’s own experience. Curated experiences live in the six continent bucket lists instead, at approximately fifteen each: around ninety in total.</w:t>
      </w:r>
    </w:p>
    <w:p>
      <w:pPr>
        <w:keepNext w:val="false"/>
        <w:spacing w:after="120" w:before="0" w:line="300"/>
        <w:jc w:val="left"/>
      </w:pPr>
      <w:r>
        <w:rPr>
          <w:rFonts w:ascii="Cambria" w:cs="Cambria" w:eastAsia="Cambria" w:hAnsi="Cambria"/>
          <w:b/>
          <w:bCs/>
          <w:i w:val="false"/>
          <w:iCs w:val="false"/>
          <w:caps w:val="false"/>
          <w:color w:val="1A1A1A"/>
          <w:sz w:val="21"/>
          <w:szCs w:val="21"/>
        </w:rPr>
        <w:t xml:space="preserve">Why.  </w:t>
      </w:r>
      <w:r>
        <w:rPr>
          <w:rFonts w:ascii="Cambria" w:cs="Cambria" w:eastAsia="Cambria" w:hAnsi="Cambria"/>
          <w:b w:val="false"/>
          <w:bCs w:val="false"/>
          <w:i w:val="false"/>
          <w:iCs w:val="false"/>
          <w:caps w:val="false"/>
          <w:color w:val="1A1A1A"/>
          <w:sz w:val="21"/>
          <w:szCs w:val="21"/>
        </w:rPr>
        <w:t xml:space="preserve">Every other element on the country page records what you did; a printed experience tells you what you should have done, which sits awkwardly under an epigraph about the world as you found it. It is also 195 more facts that can go wrong, and this kind ages fastest — venues close, festivals move, sites restrict access. A single suggestion in the wrong category is the sort of thing that gets photographed and posted, and the whole book carries the cost. And there is no room left on the page that does not come out of the white space, which is doing the luxury signaling.</w:t>
      </w:r>
    </w:p>
    <w:p>
      <w:pPr>
        <w:keepNext w:val="false"/>
        <w:spacing w:after="140" w:before="0" w:line="300"/>
        <w:jc w:val="left"/>
      </w:pPr>
      <w:r>
        <w:rPr>
          <w:rFonts w:ascii="Cambria" w:cs="Cambria" w:eastAsia="Cambria" w:hAnsi="Cambria"/>
          <w:b w:val="false"/>
          <w:bCs w:val="false"/>
          <w:i w:val="false"/>
          <w:iCs w:val="false"/>
          <w:caps w:val="false"/>
          <w:color w:val="1A1A1A"/>
          <w:sz w:val="21"/>
          <w:szCs w:val="21"/>
        </w:rPr>
        <w:t xml:space="preserve">The value is not lost. Ninety curated experiences, researched once, spread deliberately across countries rather than clustered in the famous three, sit in a section where a suggestion is the point rather than an intrusion.</w:t>
      </w:r>
    </w:p>
    <w:p>
      <w:pPr>
        <w:keepNext/>
        <w:pBdr>
          <w:bottom w:val="single" w:color="9A8C6A" w:sz="6" w:space="8"/>
        </w:pBdr>
        <w:spacing w:after="60" w:before="400" w:line="300"/>
        <w:jc w:val="left"/>
      </w:pPr>
      <w:r>
        <w:rPr>
          <w:rFonts w:ascii="Cambria" w:cs="Cambria" w:eastAsia="Cambria" w:hAnsi="Cambria"/>
          <w:b/>
          <w:bCs/>
          <w:i w:val="false"/>
          <w:iCs w:val="false"/>
          <w:caps/>
          <w:color w:val="1A1A1A"/>
          <w:spacing w:val="20"/>
          <w:sz w:val="22"/>
          <w:szCs w:val="22"/>
        </w:rPr>
        <w:t xml:space="preserve">Settled, and already in the work</w:t>
      </w:r>
    </w:p>
    <w:p>
      <w:pPr>
        <w:keepNext w:val="false"/>
        <w:spacing w:after="60" w:before="0" w:line="300"/>
        <w:ind w:left="660" w:hanging="300"/>
        <w:jc w:val="left"/>
      </w:pPr>
      <w:r>
        <w:rPr>
          <w:rFonts w:ascii="Cambria" w:cs="Cambria" w:eastAsia="Cambria" w:hAnsi="Cambria"/>
          <w:b w:val="false"/>
          <w:bCs w:val="false"/>
          <w:i w:val="false"/>
          <w:iCs w:val="false"/>
          <w:caps w:val="false"/>
          <w:color w:val="6E5C33"/>
          <w:sz w:val="21"/>
          <w:szCs w:val="21"/>
        </w:rPr>
        <w:t xml:space="preserve">–</w:t>
      </w:r>
      <w:r>
        <w:tab/>
      </w:r>
      <w:r>
        <w:rPr>
          <w:rFonts w:ascii="Cambria" w:cs="Cambria" w:eastAsia="Cambria" w:hAnsi="Cambria"/>
          <w:b w:val="false"/>
          <w:bCs w:val="false"/>
          <w:i w:val="false"/>
          <w:iCs w:val="false"/>
          <w:caps w:val="false"/>
          <w:color w:val="1A1A1A"/>
          <w:sz w:val="21"/>
          <w:szCs w:val="21"/>
        </w:rPr>
        <w:t xml:space="preserve">2025 as the single reference year for all statistical figures, with a dated explanatory note on the copyright page.</w:t>
      </w:r>
    </w:p>
    <w:p>
      <w:pPr>
        <w:keepNext w:val="false"/>
        <w:spacing w:after="60" w:before="0" w:line="300"/>
        <w:ind w:left="660" w:hanging="300"/>
        <w:jc w:val="left"/>
      </w:pPr>
      <w:r>
        <w:rPr>
          <w:rFonts w:ascii="Cambria" w:cs="Cambria" w:eastAsia="Cambria" w:hAnsi="Cambria"/>
          <w:b w:val="false"/>
          <w:bCs w:val="false"/>
          <w:i w:val="false"/>
          <w:iCs w:val="false"/>
          <w:caps w:val="false"/>
          <w:color w:val="6E5C33"/>
          <w:sz w:val="21"/>
          <w:szCs w:val="21"/>
        </w:rPr>
        <w:t xml:space="preserve">–</w:t>
      </w:r>
      <w:r>
        <w:tab/>
      </w:r>
      <w:r>
        <w:rPr>
          <w:rFonts w:ascii="Cambria" w:cs="Cambria" w:eastAsia="Cambria" w:hAnsi="Cambria"/>
          <w:b w:val="false"/>
          <w:bCs w:val="false"/>
          <w:i w:val="false"/>
          <w:iCs w:val="false"/>
          <w:caps w:val="false"/>
          <w:color w:val="1A1A1A"/>
          <w:sz w:val="21"/>
          <w:szCs w:val="21"/>
        </w:rPr>
        <w:t xml:space="preserve">Metric and imperial measurements together throughout, metric first.</w:t>
      </w:r>
    </w:p>
    <w:p>
      <w:pPr>
        <w:keepNext w:val="false"/>
        <w:spacing w:after="60" w:before="0" w:line="300"/>
        <w:ind w:left="660" w:hanging="300"/>
        <w:jc w:val="left"/>
      </w:pPr>
      <w:r>
        <w:rPr>
          <w:rFonts w:ascii="Cambria" w:cs="Cambria" w:eastAsia="Cambria" w:hAnsi="Cambria"/>
          <w:b w:val="false"/>
          <w:bCs w:val="false"/>
          <w:i w:val="false"/>
          <w:iCs w:val="false"/>
          <w:caps w:val="false"/>
          <w:color w:val="6E5C33"/>
          <w:sz w:val="21"/>
          <w:szCs w:val="21"/>
        </w:rPr>
        <w:t xml:space="preserve">–</w:t>
      </w:r>
      <w:r>
        <w:tab/>
      </w:r>
      <w:r>
        <w:rPr>
          <w:rFonts w:ascii="Cambria" w:cs="Cambria" w:eastAsia="Cambria" w:hAnsi="Cambria"/>
          <w:b w:val="false"/>
          <w:bCs w:val="false"/>
          <w:i w:val="false"/>
          <w:iCs w:val="false"/>
          <w:caps w:val="false"/>
          <w:color w:val="1A1A1A"/>
          <w:sz w:val="21"/>
          <w:szCs w:val="21"/>
        </w:rPr>
        <w:t xml:space="preserve">American English throughout, in prose and in the country data.</w:t>
      </w:r>
    </w:p>
    <w:p>
      <w:pPr>
        <w:keepNext w:val="false"/>
        <w:spacing w:after="60" w:before="0" w:line="300"/>
        <w:ind w:left="660" w:hanging="300"/>
        <w:jc w:val="left"/>
      </w:pPr>
      <w:r>
        <w:rPr>
          <w:rFonts w:ascii="Cambria" w:cs="Cambria" w:eastAsia="Cambria" w:hAnsi="Cambria"/>
          <w:b w:val="false"/>
          <w:bCs w:val="false"/>
          <w:i w:val="false"/>
          <w:iCs w:val="false"/>
          <w:caps w:val="false"/>
          <w:color w:val="6E5C33"/>
          <w:sz w:val="21"/>
          <w:szCs w:val="21"/>
        </w:rPr>
        <w:t xml:space="preserve">–</w:t>
      </w:r>
      <w:r>
        <w:tab/>
      </w:r>
      <w:r>
        <w:rPr>
          <w:rFonts w:ascii="Cambria" w:cs="Cambria" w:eastAsia="Cambria" w:hAnsi="Cambria"/>
          <w:b w:val="false"/>
          <w:bCs w:val="false"/>
          <w:i w:val="false"/>
          <w:iCs w:val="false"/>
          <w:caps w:val="false"/>
          <w:color w:val="1A1A1A"/>
          <w:sz w:val="21"/>
          <w:szCs w:val="21"/>
        </w:rPr>
        <w:t xml:space="preserve">United Nations treatment of disputed borders, with short factual notes in small type where required.</w:t>
      </w:r>
    </w:p>
    <w:p>
      <w:pPr>
        <w:keepNext w:val="false"/>
        <w:spacing w:after="60" w:before="0" w:line="300"/>
        <w:ind w:left="660" w:hanging="300"/>
        <w:jc w:val="left"/>
      </w:pPr>
      <w:r>
        <w:rPr>
          <w:rFonts w:ascii="Cambria" w:cs="Cambria" w:eastAsia="Cambria" w:hAnsi="Cambria"/>
          <w:b w:val="false"/>
          <w:bCs w:val="false"/>
          <w:i w:val="false"/>
          <w:iCs w:val="false"/>
          <w:caps w:val="false"/>
          <w:color w:val="6E5C33"/>
          <w:sz w:val="21"/>
          <w:szCs w:val="21"/>
        </w:rPr>
        <w:t xml:space="preserve">–</w:t>
      </w:r>
      <w:r>
        <w:tab/>
      </w:r>
      <w:r>
        <w:rPr>
          <w:rFonts w:ascii="Cambria" w:cs="Cambria" w:eastAsia="Cambria" w:hAnsi="Cambria"/>
          <w:b w:val="false"/>
          <w:bCs w:val="false"/>
          <w:i w:val="false"/>
          <w:iCs w:val="false"/>
          <w:caps w:val="false"/>
          <w:color w:val="1A1A1A"/>
          <w:sz w:val="21"/>
          <w:szCs w:val="21"/>
        </w:rPr>
        <w:t xml:space="preserve">An achievement page closing every continent, absorbed into the existing allocation at no page cost, each with a short memory prompt.</w:t>
      </w:r>
    </w:p>
    <w:p>
      <w:pPr>
        <w:keepNext w:val="false"/>
        <w:spacing w:after="60" w:before="0" w:line="300"/>
        <w:ind w:left="660" w:hanging="300"/>
        <w:jc w:val="left"/>
      </w:pPr>
      <w:r>
        <w:rPr>
          <w:rFonts w:ascii="Cambria" w:cs="Cambria" w:eastAsia="Cambria" w:hAnsi="Cambria"/>
          <w:b w:val="false"/>
          <w:bCs w:val="false"/>
          <w:i w:val="false"/>
          <w:iCs w:val="false"/>
          <w:caps w:val="false"/>
          <w:color w:val="6E5C33"/>
          <w:sz w:val="21"/>
          <w:szCs w:val="21"/>
        </w:rPr>
        <w:t xml:space="preserve">–</w:t>
      </w:r>
      <w:r>
        <w:tab/>
      </w:r>
      <w:r>
        <w:rPr>
          <w:rFonts w:ascii="Cambria" w:cs="Cambria" w:eastAsia="Cambria" w:hAnsi="Cambria"/>
          <w:b w:val="false"/>
          <w:bCs w:val="false"/>
          <w:i w:val="false"/>
          <w:iCs w:val="false"/>
          <w:caps w:val="false"/>
          <w:color w:val="1A1A1A"/>
          <w:sz w:val="21"/>
          <w:szCs w:val="21"/>
        </w:rPr>
        <w:t xml:space="preserve">The continent bucket lists, the expanded travel statistics ledger, and the Top Five spread.</w:t>
      </w:r>
    </w:p>
    <w:p>
      <w:pPr>
        <w:keepNext w:val="false"/>
        <w:spacing w:after="60" w:before="0" w:line="300"/>
        <w:ind w:left="660" w:hanging="300"/>
        <w:jc w:val="left"/>
      </w:pPr>
      <w:r>
        <w:rPr>
          <w:rFonts w:ascii="Cambria" w:cs="Cambria" w:eastAsia="Cambria" w:hAnsi="Cambria"/>
          <w:b w:val="false"/>
          <w:bCs w:val="false"/>
          <w:i w:val="false"/>
          <w:iCs w:val="false"/>
          <w:caps w:val="false"/>
          <w:color w:val="6E5C33"/>
          <w:sz w:val="21"/>
          <w:szCs w:val="21"/>
        </w:rPr>
        <w:t xml:space="preserve">–</w:t>
      </w:r>
      <w:r>
        <w:tab/>
      </w:r>
      <w:r>
        <w:rPr>
          <w:rFonts w:ascii="Cambria" w:cs="Cambria" w:eastAsia="Cambria" w:hAnsi="Cambria"/>
          <w:b w:val="false"/>
          <w:bCs w:val="false"/>
          <w:i w:val="false"/>
          <w:iCs w:val="false"/>
          <w:caps w:val="false"/>
          <w:color w:val="1A1A1A"/>
          <w:sz w:val="21"/>
          <w:szCs w:val="21"/>
        </w:rPr>
        <w:t xml:space="preserve">Your original line as the main epigraph.</w:t>
      </w:r>
    </w:p>
    <w:p>
      <w:pPr>
        <w:keepNext w:val="false"/>
        <w:spacing w:after="140" w:before="0" w:line="300"/>
        <w:ind w:left="660" w:hanging="300"/>
        <w:jc w:val="left"/>
      </w:pPr>
      <w:r>
        <w:rPr>
          <w:rFonts w:ascii="Cambria" w:cs="Cambria" w:eastAsia="Cambria" w:hAnsi="Cambria"/>
          <w:b w:val="false"/>
          <w:bCs w:val="false"/>
          <w:i w:val="false"/>
          <w:iCs w:val="false"/>
          <w:caps w:val="false"/>
          <w:color w:val="6E5C33"/>
          <w:sz w:val="21"/>
          <w:szCs w:val="21"/>
        </w:rPr>
        <w:t xml:space="preserve">–</w:t>
      </w:r>
      <w:r>
        <w:tab/>
      </w:r>
      <w:r>
        <w:rPr>
          <w:rFonts w:ascii="Cambria" w:cs="Cambria" w:eastAsia="Cambria" w:hAnsi="Cambria"/>
          <w:b w:val="false"/>
          <w:bCs w:val="false"/>
          <w:i w:val="false"/>
          <w:iCs w:val="false"/>
          <w:caps w:val="false"/>
          <w:color w:val="1A1A1A"/>
          <w:sz w:val="21"/>
          <w:szCs w:val="21"/>
        </w:rPr>
        <w:t xml:space="preserve">The Melville quotation on the quiet page immediately before the first continent, so the book has two quiet moments instead of one.</w:t>
      </w:r>
    </w:p>
    <w:p>
      <w:pPr>
        <w:keepNext/>
        <w:pBdr>
          <w:bottom w:val="single" w:color="9A8C6A" w:sz="6" w:space="8"/>
        </w:pBdr>
        <w:spacing w:after="60" w:before="320" w:line="300"/>
        <w:jc w:val="left"/>
      </w:pPr>
      <w:r>
        <w:rPr>
          <w:rFonts w:ascii="Cambria" w:cs="Cambria" w:eastAsia="Cambria" w:hAnsi="Cambria"/>
          <w:b/>
          <w:bCs/>
          <w:i w:val="false"/>
          <w:iCs w:val="false"/>
          <w:caps/>
          <w:color w:val="1A1A1A"/>
          <w:spacing w:val="20"/>
          <w:sz w:val="22"/>
          <w:szCs w:val="22"/>
        </w:rPr>
        <w:t xml:space="preserve">Extent</w:t>
      </w:r>
    </w:p>
    <w:p>
      <w:pPr>
        <w:keepNext w:val="false"/>
        <w:spacing w:after="140" w:before="160" w:line="300"/>
        <w:jc w:val="left"/>
      </w:pPr>
      <w:r>
        <w:rPr>
          <w:rFonts w:ascii="Cambria" w:cs="Cambria" w:eastAsia="Cambria" w:hAnsi="Cambria"/>
          <w:b w:val="false"/>
          <w:bCs w:val="false"/>
          <w:i w:val="false"/>
          <w:iCs w:val="false"/>
          <w:caps w:val="false"/>
          <w:color w:val="1A1A1A"/>
          <w:sz w:val="21"/>
          <w:szCs w:val="21"/>
        </w:rPr>
        <w:t xml:space="preserve">The target extent is approximately 288 pages, one signature above the 272 you approved. The four pages saved in the flag reference section go toward the sections added since Phase 1, so the decisions above are absorbed without raising the count further; keeping a single Favorite Memory spread rather than one per continent also avoids adding pages. Nothing already in the book is removed merely to shorten it. On the specified paper, 288 pages is a spine of roughly 30 to 32 mm (about 1¼ in) — neither thin nor thick, which was your requirement. The exact figure comes with the revised page map.</w:t>
      </w:r>
    </w:p>
    <w:p>
      <w:r>
        <w:br w:type="page"/>
      </w:r>
    </w:p>
    <w:p>
      <w:pPr>
        <w:keepNext/>
        <w:pBdr>
          <w:bottom w:val="single" w:color="9A8C6A" w:sz="6" w:space="8"/>
        </w:pBdr>
        <w:spacing w:after="60" w:before="0" w:line="300"/>
        <w:jc w:val="left"/>
      </w:pPr>
      <w:r>
        <w:rPr>
          <w:rFonts w:ascii="Cambria" w:cs="Cambria" w:eastAsia="Cambria" w:hAnsi="Cambria"/>
          <w:b/>
          <w:bCs/>
          <w:i w:val="false"/>
          <w:iCs w:val="false"/>
          <w:caps/>
          <w:color w:val="1A1A1A"/>
          <w:spacing w:val="20"/>
          <w:sz w:val="22"/>
          <w:szCs w:val="22"/>
        </w:rPr>
        <w:t xml:space="preserve">Sample country pages</w:t>
      </w:r>
    </w:p>
    <w:p>
      <w:pPr>
        <w:keepNext w:val="false"/>
        <w:spacing w:after="140" w:before="160" w:line="300"/>
        <w:jc w:val="left"/>
      </w:pPr>
      <w:r>
        <w:rPr>
          <w:rFonts w:ascii="Cambria" w:cs="Cambria" w:eastAsia="Cambria" w:hAnsi="Cambria"/>
          <w:b w:val="false"/>
          <w:bCs w:val="false"/>
          <w:i w:val="false"/>
          <w:iCs w:val="false"/>
          <w:caps w:val="false"/>
          <w:color w:val="1A1A1A"/>
          <w:sz w:val="21"/>
          <w:szCs w:val="21"/>
        </w:rPr>
        <w:t xml:space="preserve">The six pages below are written as finished pages: Italy, Japan, the United States, Brazil, Egypt and Australia. Each was chosen to test a different problem the page has to survive across all 195 countries, and a short note after each one says what it tests. Every country page follows the same order:</w:t>
      </w:r>
    </w:p>
    <w:p>
      <w:pPr>
        <w:keepNext w:val="false"/>
        <w:spacing w:after="60" w:before="0" w:line="300"/>
        <w:ind w:left="660" w:hanging="300"/>
        <w:jc w:val="left"/>
      </w:pPr>
      <w:r>
        <w:rPr>
          <w:rFonts w:ascii="Cambria" w:cs="Cambria" w:eastAsia="Cambria" w:hAnsi="Cambria"/>
          <w:b w:val="false"/>
          <w:bCs w:val="false"/>
          <w:i w:val="false"/>
          <w:iCs w:val="false"/>
          <w:caps w:val="false"/>
          <w:color w:val="6E5C33"/>
          <w:sz w:val="21"/>
          <w:szCs w:val="21"/>
        </w:rPr>
        <w:t xml:space="preserve">–</w:t>
      </w:r>
      <w:r>
        <w:tab/>
      </w:r>
      <w:r>
        <w:rPr>
          <w:rFonts w:ascii="Cambria" w:cs="Cambria" w:eastAsia="Cambria" w:hAnsi="Cambria"/>
          <w:b w:val="false"/>
          <w:bCs w:val="false"/>
          <w:i w:val="false"/>
          <w:iCs w:val="false"/>
          <w:caps w:val="false"/>
          <w:color w:val="1A1A1A"/>
          <w:sz w:val="21"/>
          <w:szCs w:val="21"/>
        </w:rPr>
        <w:t xml:space="preserve">The country’s name in English, and its name in its own language.</w:t>
      </w:r>
    </w:p>
    <w:p>
      <w:pPr>
        <w:keepNext w:val="false"/>
        <w:spacing w:after="60" w:before="0" w:line="300"/>
        <w:ind w:left="660" w:hanging="300"/>
        <w:jc w:val="left"/>
      </w:pPr>
      <w:r>
        <w:rPr>
          <w:rFonts w:ascii="Cambria" w:cs="Cambria" w:eastAsia="Cambria" w:hAnsi="Cambria"/>
          <w:b w:val="false"/>
          <w:bCs w:val="false"/>
          <w:i w:val="false"/>
          <w:iCs w:val="false"/>
          <w:caps w:val="false"/>
          <w:color w:val="6E5C33"/>
          <w:sz w:val="21"/>
          <w:szCs w:val="21"/>
        </w:rPr>
        <w:t xml:space="preserve">–</w:t>
      </w:r>
      <w:r>
        <w:tab/>
      </w:r>
      <w:r>
        <w:rPr>
          <w:rFonts w:ascii="Cambria" w:cs="Cambria" w:eastAsia="Cambria" w:hAnsi="Cambria"/>
          <w:b w:val="false"/>
          <w:bCs w:val="false"/>
          <w:i w:val="false"/>
          <w:iCs w:val="false"/>
          <w:caps w:val="false"/>
          <w:color w:val="1A1A1A"/>
          <w:sz w:val="21"/>
          <w:szCs w:val="21"/>
        </w:rPr>
        <w:t xml:space="preserve">The fact register: Capital, Population, Language, Area, Currency. 2025 figures, area in metric and imperial.</w:t>
      </w:r>
    </w:p>
    <w:p>
      <w:pPr>
        <w:keepNext w:val="false"/>
        <w:spacing w:after="60" w:before="0" w:line="300"/>
        <w:ind w:left="660" w:hanging="300"/>
        <w:jc w:val="left"/>
      </w:pPr>
      <w:r>
        <w:rPr>
          <w:rFonts w:ascii="Cambria" w:cs="Cambria" w:eastAsia="Cambria" w:hAnsi="Cambria"/>
          <w:b w:val="false"/>
          <w:bCs w:val="false"/>
          <w:i w:val="false"/>
          <w:iCs w:val="false"/>
          <w:caps w:val="false"/>
          <w:color w:val="6E5C33"/>
          <w:sz w:val="21"/>
          <w:szCs w:val="21"/>
        </w:rPr>
        <w:t xml:space="preserve">–</w:t>
      </w:r>
      <w:r>
        <w:tab/>
      </w:r>
      <w:r>
        <w:rPr>
          <w:rFonts w:ascii="Cambria" w:cs="Cambria" w:eastAsia="Cambria" w:hAnsi="Cambria"/>
          <w:b w:val="false"/>
          <w:bCs w:val="false"/>
          <w:i w:val="false"/>
          <w:iCs w:val="false"/>
          <w:caps w:val="false"/>
          <w:color w:val="1A1A1A"/>
          <w:sz w:val="21"/>
          <w:szCs w:val="21"/>
        </w:rPr>
        <w:t xml:space="preserve">The flag to color, with the color dots beneath it in reading order.</w:t>
      </w:r>
    </w:p>
    <w:p>
      <w:pPr>
        <w:keepNext w:val="false"/>
        <w:spacing w:after="60" w:before="0" w:line="300"/>
        <w:ind w:left="660" w:hanging="300"/>
        <w:jc w:val="left"/>
      </w:pPr>
      <w:r>
        <w:rPr>
          <w:rFonts w:ascii="Cambria" w:cs="Cambria" w:eastAsia="Cambria" w:hAnsi="Cambria"/>
          <w:b w:val="false"/>
          <w:bCs w:val="false"/>
          <w:i w:val="false"/>
          <w:iCs w:val="false"/>
          <w:caps w:val="false"/>
          <w:color w:val="6E5C33"/>
          <w:sz w:val="21"/>
          <w:szCs w:val="21"/>
        </w:rPr>
        <w:t xml:space="preserve">–</w:t>
      </w:r>
      <w:r>
        <w:tab/>
      </w:r>
      <w:r>
        <w:rPr>
          <w:rFonts w:ascii="Cambria" w:cs="Cambria" w:eastAsia="Cambria" w:hAnsi="Cambria"/>
          <w:b w:val="false"/>
          <w:bCs w:val="false"/>
          <w:i w:val="false"/>
          <w:iCs w:val="false"/>
          <w:caps w:val="false"/>
          <w:color w:val="1A1A1A"/>
          <w:sz w:val="21"/>
          <w:szCs w:val="21"/>
        </w:rPr>
        <w:t xml:space="preserve">The line illustration, with its caption: the officially designated national animal where there is one, otherwise a landmark or characteristic object.</w:t>
      </w:r>
    </w:p>
    <w:p>
      <w:pPr>
        <w:keepNext w:val="false"/>
        <w:spacing w:after="60" w:before="0" w:line="300"/>
        <w:ind w:left="660" w:hanging="300"/>
        <w:jc w:val="left"/>
      </w:pPr>
      <w:r>
        <w:rPr>
          <w:rFonts w:ascii="Cambria" w:cs="Cambria" w:eastAsia="Cambria" w:hAnsi="Cambria"/>
          <w:b w:val="false"/>
          <w:bCs w:val="false"/>
          <w:i w:val="false"/>
          <w:iCs w:val="false"/>
          <w:caps w:val="false"/>
          <w:color w:val="6E5C33"/>
          <w:sz w:val="21"/>
          <w:szCs w:val="21"/>
        </w:rPr>
        <w:t xml:space="preserve">–</w:t>
      </w:r>
      <w:r>
        <w:tab/>
      </w:r>
      <w:r>
        <w:rPr>
          <w:rFonts w:ascii="Cambria" w:cs="Cambria" w:eastAsia="Cambria" w:hAnsi="Cambria"/>
          <w:b w:val="false"/>
          <w:bCs w:val="false"/>
          <w:i w:val="false"/>
          <w:iCs w:val="false"/>
          <w:caps w:val="false"/>
          <w:color w:val="1A1A1A"/>
          <w:sz w:val="21"/>
          <w:szCs w:val="21"/>
        </w:rPr>
        <w:t xml:space="preserve">A border note in small type, only where the United Nations treatment of a disputed border requires one.</w:t>
      </w:r>
    </w:p>
    <w:p>
      <w:pPr>
        <w:keepNext w:val="false"/>
        <w:spacing w:after="140" w:before="0" w:line="300"/>
        <w:ind w:left="660" w:hanging="300"/>
        <w:jc w:val="left"/>
      </w:pPr>
      <w:r>
        <w:rPr>
          <w:rFonts w:ascii="Cambria" w:cs="Cambria" w:eastAsia="Cambria" w:hAnsi="Cambria"/>
          <w:b w:val="false"/>
          <w:bCs w:val="false"/>
          <w:i w:val="false"/>
          <w:iCs w:val="false"/>
          <w:caps w:val="false"/>
          <w:color w:val="6E5C33"/>
          <w:sz w:val="21"/>
          <w:szCs w:val="21"/>
        </w:rPr>
        <w:t xml:space="preserve">–</w:t>
      </w:r>
      <w:r>
        <w:tab/>
      </w:r>
      <w:r>
        <w:rPr>
          <w:rFonts w:ascii="Cambria" w:cs="Cambria" w:eastAsia="Cambria" w:hAnsi="Cambria"/>
          <w:b w:val="false"/>
          <w:bCs w:val="false"/>
          <w:i w:val="false"/>
          <w:iCs w:val="false"/>
          <w:caps w:val="false"/>
          <w:color w:val="1A1A1A"/>
          <w:sz w:val="21"/>
          <w:szCs w:val="21"/>
        </w:rPr>
        <w:t xml:space="preserve">The journal lines, identical on every page, where the reader records their own visit.</w:t>
      </w:r>
    </w:p>
    <w:p>
      <w:pPr>
        <w:keepNext w:val="false"/>
        <w:spacing w:after="200" w:before="0" w:line="300"/>
        <w:jc w:val="left"/>
      </w:pPr>
      <w:r>
        <w:rPr>
          <w:rFonts w:ascii="Cambria" w:cs="Cambria" w:eastAsia="Cambria" w:hAnsi="Cambria"/>
          <w:b w:val="false"/>
          <w:bCs w:val="false"/>
          <w:i w:val="false"/>
          <w:iCs w:val="false"/>
          <w:caps w:val="false"/>
          <w:color w:val="1A1A1A"/>
          <w:sz w:val="21"/>
          <w:szCs w:val="21"/>
        </w:rPr>
        <w:t xml:space="preserve">Figures are 2025 values. Before files go to press, each is checked once more against the source set named in the copyright-page note, and the Japanese and Arabic names go to the native-reader proof.</w:t>
      </w:r>
    </w:p>
    <w:p>
      <w:pPr>
        <w:keepNext/>
        <w:spacing w:after="20" w:before="360" w:line="300"/>
        <w:jc w:val="left"/>
      </w:pPr>
      <w:r>
        <w:rPr>
          <w:rFonts w:ascii="Cambria" w:cs="Cambria" w:eastAsia="Cambria" w:hAnsi="Cambria"/>
          <w:b/>
          <w:bCs/>
          <w:i w:val="false"/>
          <w:iCs w:val="false"/>
          <w:caps/>
          <w:color w:val="1A1A1A"/>
          <w:spacing w:val="30"/>
          <w:sz w:val="26"/>
          <w:szCs w:val="26"/>
        </w:rPr>
        <w:t xml:space="preserve">Italy</w:t>
      </w:r>
    </w:p>
    <w:p>
      <w:pPr>
        <w:keepNext/>
        <w:spacing w:after="160" w:before="0" w:line="300"/>
        <w:jc w:val="left"/>
      </w:pPr>
      <w:r>
        <w:rPr>
          <w:rFonts w:ascii="Cambria" w:cs="Cambria" w:eastAsia="Cambria" w:hAnsi="Cambria"/>
          <w:b w:val="false"/>
          <w:bCs w:val="false"/>
          <w:i/>
          <w:iCs/>
          <w:caps w:val="false"/>
          <w:color w:val="6E5C33"/>
          <w:sz w:val="22"/>
          <w:szCs w:val="22"/>
        </w:rPr>
        <w:t xml:space="preserve">Italia</w:t>
      </w:r>
    </w:p>
    <w:tbl>
      <w:tblPr>
        <w:tblW w:w="8594" w:type="dxa"/>
        <w:tblBorders>
          <w:top w:val="single" w:sz="6" w:color="9A8C6A"/>
          <w:left w:val="nil"/>
          <w:bottom w:val="single" w:sz="6" w:color="9A8C6A"/>
          <w:right w:val="nil"/>
          <w:insideH w:val="nil"/>
          <w:insideV w:val="nil"/>
        </w:tblBorders>
        <w:tblLayout w:type="fixed"/>
        <w:tblCellMar>
          <w:left w:w="0" w:type="dxa"/>
          <w:right w:w="80" w:type="dxa"/>
        </w:tblCellMar>
        <w:tblLook w:val="0000"/>
      </w:tblPr>
      <w:tblGrid>
        <w:gridCol w:w="2300"/>
        <w:gridCol w:w="6294"/>
      </w:tblGrid>
      <w:tr>
        <w:trPr>
          <w:cantSplit/>
        </w:trPr>
        <w:tc>
          <w:tcPr>
            <w:tcW w:w="2300" w:type="dxa"/>
            <w:tcBorders>
              <w:top w:val="nil"/>
              <w:left w:val="nil"/>
              <w:bottom w:val="single" w:sz="4" w:color="D8CFB8"/>
              <w:right w:val="nil"/>
            </w:tcBorders>
          </w:tcPr>
          <w:p>
            <w:pPr>
              <w:keepNext/>
              <w:spacing w:after="50" w:before="50" w:line="260"/>
            </w:pPr>
            <w:r>
              <w:rPr>
                <w:rFonts w:ascii="Cambria" w:cs="Cambria" w:eastAsia="Cambria" w:hAnsi="Cambria"/>
                <w:b w:val="false"/>
                <w:bCs w:val="false"/>
                <w:i w:val="false"/>
                <w:iCs w:val="false"/>
                <w:caps/>
                <w:color w:val="6E5C33"/>
                <w:spacing w:val="30"/>
                <w:sz w:val="17"/>
                <w:szCs w:val="17"/>
              </w:rPr>
              <w:t xml:space="preserve">Capital</w:t>
            </w:r>
          </w:p>
        </w:tc>
        <w:tc>
          <w:tcPr>
            <w:tcW w:w="6294" w:type="dxa"/>
            <w:tcBorders>
              <w:top w:val="nil"/>
              <w:left w:val="nil"/>
              <w:bottom w:val="single" w:sz="4" w:color="D8CFB8"/>
              <w:right w:val="nil"/>
            </w:tcBorders>
          </w:tcPr>
          <w:p>
            <w:pPr>
              <w:keepNext/>
              <w:spacing w:after="50" w:before="50" w:line="260"/>
            </w:pPr>
            <w:r>
              <w:rPr>
                <w:rFonts w:ascii="Cambria" w:cs="Cambria" w:eastAsia="Cambria" w:hAnsi="Cambria"/>
                <w:b w:val="false"/>
                <w:bCs w:val="false"/>
                <w:i w:val="false"/>
                <w:iCs w:val="false"/>
                <w:caps w:val="false"/>
                <w:color w:val="1A1A1A"/>
                <w:sz w:val="21"/>
                <w:szCs w:val="21"/>
              </w:rPr>
              <w:t xml:space="preserve">Rome</w:t>
            </w:r>
          </w:p>
        </w:tc>
      </w:tr>
      <w:tr>
        <w:trPr>
          <w:cantSplit/>
        </w:trPr>
        <w:tc>
          <w:tcPr>
            <w:tcW w:w="2300" w:type="dxa"/>
            <w:tcBorders>
              <w:top w:val="nil"/>
              <w:left w:val="nil"/>
              <w:bottom w:val="single" w:sz="4" w:color="D8CFB8"/>
              <w:right w:val="nil"/>
            </w:tcBorders>
          </w:tcPr>
          <w:p>
            <w:pPr>
              <w:keepNext/>
              <w:spacing w:after="50" w:before="50" w:line="260"/>
            </w:pPr>
            <w:r>
              <w:rPr>
                <w:rFonts w:ascii="Cambria" w:cs="Cambria" w:eastAsia="Cambria" w:hAnsi="Cambria"/>
                <w:b w:val="false"/>
                <w:bCs w:val="false"/>
                <w:i w:val="false"/>
                <w:iCs w:val="false"/>
                <w:caps/>
                <w:color w:val="6E5C33"/>
                <w:spacing w:val="30"/>
                <w:sz w:val="17"/>
                <w:szCs w:val="17"/>
              </w:rPr>
              <w:t xml:space="preserve">Population</w:t>
            </w:r>
          </w:p>
        </w:tc>
        <w:tc>
          <w:tcPr>
            <w:tcW w:w="6294" w:type="dxa"/>
            <w:tcBorders>
              <w:top w:val="nil"/>
              <w:left w:val="nil"/>
              <w:bottom w:val="single" w:sz="4" w:color="D8CFB8"/>
              <w:right w:val="nil"/>
            </w:tcBorders>
          </w:tcPr>
          <w:p>
            <w:pPr>
              <w:keepNext/>
              <w:spacing w:after="50" w:before="50" w:line="260"/>
            </w:pPr>
            <w:r>
              <w:rPr>
                <w:rFonts w:ascii="Cambria" w:cs="Cambria" w:eastAsia="Cambria" w:hAnsi="Cambria"/>
                <w:b w:val="false"/>
                <w:bCs w:val="false"/>
                <w:i w:val="false"/>
                <w:iCs w:val="false"/>
                <w:caps w:val="false"/>
                <w:color w:val="1A1A1A"/>
                <w:sz w:val="21"/>
                <w:szCs w:val="21"/>
              </w:rPr>
              <w:t xml:space="preserve">58.9 million</w:t>
            </w:r>
          </w:p>
        </w:tc>
      </w:tr>
      <w:tr>
        <w:trPr>
          <w:cantSplit/>
        </w:trPr>
        <w:tc>
          <w:tcPr>
            <w:tcW w:w="2300" w:type="dxa"/>
            <w:tcBorders>
              <w:top w:val="nil"/>
              <w:left w:val="nil"/>
              <w:bottom w:val="single" w:sz="4" w:color="D8CFB8"/>
              <w:right w:val="nil"/>
            </w:tcBorders>
          </w:tcPr>
          <w:p>
            <w:pPr>
              <w:keepNext/>
              <w:spacing w:after="50" w:before="50" w:line="260"/>
            </w:pPr>
            <w:r>
              <w:rPr>
                <w:rFonts w:ascii="Cambria" w:cs="Cambria" w:eastAsia="Cambria" w:hAnsi="Cambria"/>
                <w:b w:val="false"/>
                <w:bCs w:val="false"/>
                <w:i w:val="false"/>
                <w:iCs w:val="false"/>
                <w:caps/>
                <w:color w:val="6E5C33"/>
                <w:spacing w:val="30"/>
                <w:sz w:val="17"/>
                <w:szCs w:val="17"/>
              </w:rPr>
              <w:t xml:space="preserve">Language</w:t>
            </w:r>
          </w:p>
        </w:tc>
        <w:tc>
          <w:tcPr>
            <w:tcW w:w="6294" w:type="dxa"/>
            <w:tcBorders>
              <w:top w:val="nil"/>
              <w:left w:val="nil"/>
              <w:bottom w:val="single" w:sz="4" w:color="D8CFB8"/>
              <w:right w:val="nil"/>
            </w:tcBorders>
          </w:tcPr>
          <w:p>
            <w:pPr>
              <w:keepNext/>
              <w:spacing w:after="50" w:before="50" w:line="260"/>
            </w:pPr>
            <w:r>
              <w:rPr>
                <w:rFonts w:ascii="Cambria" w:cs="Cambria" w:eastAsia="Cambria" w:hAnsi="Cambria"/>
                <w:b w:val="false"/>
                <w:bCs w:val="false"/>
                <w:i w:val="false"/>
                <w:iCs w:val="false"/>
                <w:caps w:val="false"/>
                <w:color w:val="1A1A1A"/>
                <w:sz w:val="21"/>
                <w:szCs w:val="21"/>
              </w:rPr>
              <w:t xml:space="preserve">Italian</w:t>
            </w:r>
          </w:p>
        </w:tc>
      </w:tr>
      <w:tr>
        <w:trPr>
          <w:cantSplit/>
        </w:trPr>
        <w:tc>
          <w:tcPr>
            <w:tcW w:w="2300" w:type="dxa"/>
            <w:tcBorders>
              <w:top w:val="nil"/>
              <w:left w:val="nil"/>
              <w:bottom w:val="single" w:sz="4" w:color="D8CFB8"/>
              <w:right w:val="nil"/>
            </w:tcBorders>
          </w:tcPr>
          <w:p>
            <w:pPr>
              <w:keepNext/>
              <w:spacing w:after="50" w:before="50" w:line="260"/>
            </w:pPr>
            <w:r>
              <w:rPr>
                <w:rFonts w:ascii="Cambria" w:cs="Cambria" w:eastAsia="Cambria" w:hAnsi="Cambria"/>
                <w:b w:val="false"/>
                <w:bCs w:val="false"/>
                <w:i w:val="false"/>
                <w:iCs w:val="false"/>
                <w:caps/>
                <w:color w:val="6E5C33"/>
                <w:spacing w:val="30"/>
                <w:sz w:val="17"/>
                <w:szCs w:val="17"/>
              </w:rPr>
              <w:t xml:space="preserve">Area</w:t>
            </w:r>
          </w:p>
        </w:tc>
        <w:tc>
          <w:tcPr>
            <w:tcW w:w="6294" w:type="dxa"/>
            <w:tcBorders>
              <w:top w:val="nil"/>
              <w:left w:val="nil"/>
              <w:bottom w:val="single" w:sz="4" w:color="D8CFB8"/>
              <w:right w:val="nil"/>
            </w:tcBorders>
          </w:tcPr>
          <w:p>
            <w:pPr>
              <w:keepNext/>
              <w:spacing w:after="50" w:before="50" w:line="260"/>
            </w:pPr>
            <w:r>
              <w:rPr>
                <w:rFonts w:ascii="Cambria" w:cs="Cambria" w:eastAsia="Cambria" w:hAnsi="Cambria"/>
                <w:b w:val="false"/>
                <w:bCs w:val="false"/>
                <w:i w:val="false"/>
                <w:iCs w:val="false"/>
                <w:caps w:val="false"/>
                <w:color w:val="1A1A1A"/>
                <w:sz w:val="21"/>
                <w:szCs w:val="21"/>
              </w:rPr>
              <w:t xml:space="preserve">302,068 km² (116,629 sq mi)</w:t>
            </w:r>
          </w:p>
        </w:tc>
      </w:tr>
      <w:tr>
        <w:trPr>
          <w:cantSplit/>
        </w:trPr>
        <w:tc>
          <w:tcPr>
            <w:tcW w:w="2300" w:type="dxa"/>
            <w:tcBorders>
              <w:top w:val="nil"/>
              <w:left w:val="nil"/>
              <w:bottom w:val="nil"/>
              <w:right w:val="nil"/>
            </w:tcBorders>
          </w:tcPr>
          <w:p>
            <w:pPr>
              <w:keepNext/>
              <w:spacing w:after="50" w:before="50" w:line="260"/>
            </w:pPr>
            <w:r>
              <w:rPr>
                <w:rFonts w:ascii="Cambria" w:cs="Cambria" w:eastAsia="Cambria" w:hAnsi="Cambria"/>
                <w:b w:val="false"/>
                <w:bCs w:val="false"/>
                <w:i w:val="false"/>
                <w:iCs w:val="false"/>
                <w:caps/>
                <w:color w:val="6E5C33"/>
                <w:spacing w:val="30"/>
                <w:sz w:val="17"/>
                <w:szCs w:val="17"/>
              </w:rPr>
              <w:t xml:space="preserve">Currency</w:t>
            </w:r>
          </w:p>
        </w:tc>
        <w:tc>
          <w:tcPr>
            <w:tcW w:w="6294" w:type="dxa"/>
            <w:tcBorders>
              <w:top w:val="nil"/>
              <w:left w:val="nil"/>
              <w:bottom w:val="nil"/>
              <w:right w:val="nil"/>
            </w:tcBorders>
          </w:tcPr>
          <w:p>
            <w:pPr>
              <w:keepNext/>
              <w:spacing w:after="50" w:before="50" w:line="260"/>
            </w:pPr>
            <w:r>
              <w:rPr>
                <w:rFonts w:ascii="Cambria" w:cs="Cambria" w:eastAsia="Cambria" w:hAnsi="Cambria"/>
                <w:b w:val="false"/>
                <w:bCs w:val="false"/>
                <w:i w:val="false"/>
                <w:iCs w:val="false"/>
                <w:caps w:val="false"/>
                <w:color w:val="1A1A1A"/>
                <w:sz w:val="21"/>
                <w:szCs w:val="21"/>
              </w:rPr>
              <w:t xml:space="preserve">Euro (€)</w:t>
            </w:r>
          </w:p>
        </w:tc>
      </w:tr>
    </w:tbl>
    <w:p>
      <w:pPr>
        <w:keepNext/>
        <w:spacing w:after="60" w:before="200" w:line="300"/>
        <w:jc w:val="left"/>
      </w:pPr>
      <w:r>
        <w:rPr>
          <w:rFonts w:ascii="Cambria" w:cs="Cambria" w:eastAsia="Cambria" w:hAnsi="Cambria"/>
          <w:b/>
          <w:bCs/>
          <w:i w:val="false"/>
          <w:iCs w:val="false"/>
          <w:caps w:val="false"/>
          <w:color w:val="1A1A1A"/>
          <w:sz w:val="21"/>
          <w:szCs w:val="21"/>
        </w:rPr>
        <w:t xml:space="preserve">Flag.  </w:t>
      </w:r>
      <w:r>
        <w:rPr>
          <w:rFonts w:ascii="Cambria" w:cs="Cambria" w:eastAsia="Cambria" w:hAnsi="Cambria"/>
          <w:b w:val="false"/>
          <w:bCs w:val="false"/>
          <w:i w:val="false"/>
          <w:iCs w:val="false"/>
          <w:caps w:val="false"/>
          <w:color w:val="1A1A1A"/>
          <w:sz w:val="21"/>
          <w:szCs w:val="21"/>
        </w:rPr>
        <w:t xml:space="preserve"/>
      </w:r>
      <w:r>
        <w:rPr>
          <w:rFonts w:ascii="Cambria" w:cs="Cambria" w:eastAsia="Cambria" w:hAnsi="Cambria"/>
          <w:b w:val="false"/>
          <w:bCs w:val="false"/>
          <w:i w:val="false"/>
          <w:iCs w:val="false"/>
          <w:caps w:val="false"/>
          <w:color w:val="009246"/>
          <w:sz w:val="24"/>
          <w:szCs w:val="24"/>
        </w:rPr>
        <w:t xml:space="preserve">●</w:t>
      </w:r>
      <w:r>
        <w:rPr>
          <w:rFonts w:ascii="Cambria" w:cs="Cambria" w:eastAsia="Cambria" w:hAnsi="Cambria"/>
          <w:b w:val="false"/>
          <w:bCs w:val="false"/>
          <w:i w:val="false"/>
          <w:iCs w:val="false"/>
          <w:caps w:val="false"/>
          <w:color w:val="1A1A1A"/>
          <w:sz w:val="21"/>
          <w:szCs w:val="21"/>
        </w:rPr>
        <w:t xml:space="preserve"> Green</w:t>
      </w:r>
      <w:r>
        <w:rPr>
          <w:rFonts w:ascii="Cambria" w:cs="Cambria" w:eastAsia="Cambria" w:hAnsi="Cambria"/>
          <w:b w:val="false"/>
          <w:bCs w:val="false"/>
          <w:i w:val="false"/>
          <w:iCs w:val="false"/>
          <w:caps w:val="false"/>
          <w:color w:val="1A1A1A"/>
          <w:sz w:val="21"/>
          <w:szCs w:val="21"/>
        </w:rPr>
        <w:t xml:space="preserve">   </w:t>
      </w:r>
      <w:r>
        <w:rPr>
          <w:rFonts w:ascii="Cambria" w:cs="Cambria" w:eastAsia="Cambria" w:hAnsi="Cambria"/>
          <w:b w:val="false"/>
          <w:bCs w:val="false"/>
          <w:i w:val="false"/>
          <w:iCs w:val="false"/>
          <w:caps w:val="false"/>
          <w:color w:val="8A8A8A"/>
          <w:sz w:val="24"/>
          <w:szCs w:val="24"/>
        </w:rPr>
        <w:t xml:space="preserve">○</w:t>
      </w:r>
      <w:r>
        <w:rPr>
          <w:rFonts w:ascii="Cambria" w:cs="Cambria" w:eastAsia="Cambria" w:hAnsi="Cambria"/>
          <w:b w:val="false"/>
          <w:bCs w:val="false"/>
          <w:i w:val="false"/>
          <w:iCs w:val="false"/>
          <w:caps w:val="false"/>
          <w:color w:val="1A1A1A"/>
          <w:sz w:val="21"/>
          <w:szCs w:val="21"/>
        </w:rPr>
        <w:t xml:space="preserve"> White</w:t>
      </w:r>
      <w:r>
        <w:rPr>
          <w:rFonts w:ascii="Cambria" w:cs="Cambria" w:eastAsia="Cambria" w:hAnsi="Cambria"/>
          <w:b w:val="false"/>
          <w:bCs w:val="false"/>
          <w:i w:val="false"/>
          <w:iCs w:val="false"/>
          <w:caps w:val="false"/>
          <w:color w:val="1A1A1A"/>
          <w:sz w:val="21"/>
          <w:szCs w:val="21"/>
        </w:rPr>
        <w:t xml:space="preserve">   </w:t>
      </w:r>
      <w:r>
        <w:rPr>
          <w:rFonts w:ascii="Cambria" w:cs="Cambria" w:eastAsia="Cambria" w:hAnsi="Cambria"/>
          <w:b w:val="false"/>
          <w:bCs w:val="false"/>
          <w:i w:val="false"/>
          <w:iCs w:val="false"/>
          <w:caps w:val="false"/>
          <w:color w:val="CE2B37"/>
          <w:sz w:val="24"/>
          <w:szCs w:val="24"/>
        </w:rPr>
        <w:t xml:space="preserve">●</w:t>
      </w:r>
      <w:r>
        <w:rPr>
          <w:rFonts w:ascii="Cambria" w:cs="Cambria" w:eastAsia="Cambria" w:hAnsi="Cambria"/>
          <w:b w:val="false"/>
          <w:bCs w:val="false"/>
          <w:i w:val="false"/>
          <w:iCs w:val="false"/>
          <w:caps w:val="false"/>
          <w:color w:val="1A1A1A"/>
          <w:sz w:val="21"/>
          <w:szCs w:val="21"/>
        </w:rPr>
        <w:t xml:space="preserve"> Red</w:t>
      </w:r>
    </w:p>
    <w:p>
      <w:pPr>
        <w:keepNext/>
        <w:spacing w:after="140" w:before="0" w:line="300"/>
        <w:ind w:left="360"/>
        <w:jc w:val="left"/>
      </w:pPr>
      <w:r>
        <w:rPr>
          <w:rFonts w:ascii="Cambria" w:cs="Cambria" w:eastAsia="Cambria" w:hAnsi="Cambria"/>
          <w:b w:val="false"/>
          <w:bCs w:val="false"/>
          <w:i w:val="false"/>
          <w:iCs w:val="false"/>
          <w:caps w:val="false"/>
          <w:color w:val="555555"/>
          <w:sz w:val="17"/>
          <w:szCs w:val="17"/>
        </w:rPr>
        <w:t xml:space="preserve">Flag reference section entry:  </w:t>
      </w:r>
      <w:r>
        <w:rPr>
          <w:rFonts w:ascii="Cambria" w:cs="Cambria" w:eastAsia="Cambria" w:hAnsi="Cambria"/>
          <w:b w:val="false"/>
          <w:bCs w:val="false"/>
          <w:i/>
          <w:iCs/>
          <w:caps w:val="false"/>
          <w:color w:val="1A1A1A"/>
          <w:sz w:val="18"/>
          <w:szCs w:val="18"/>
        </w:rPr>
        <w:t xml:space="preserve">Three vertical bands, read from the hoist.</w:t>
      </w:r>
    </w:p>
    <w:p>
      <w:pPr>
        <w:keepNext/>
        <w:spacing w:after="60" w:before="0" w:line="300"/>
        <w:jc w:val="left"/>
      </w:pPr>
      <w:r>
        <w:rPr>
          <w:rFonts w:ascii="Cambria" w:cs="Cambria" w:eastAsia="Cambria" w:hAnsi="Cambria"/>
          <w:b/>
          <w:bCs/>
          <w:i w:val="false"/>
          <w:iCs w:val="false"/>
          <w:caps w:val="false"/>
          <w:color w:val="1A1A1A"/>
          <w:sz w:val="21"/>
          <w:szCs w:val="21"/>
        </w:rPr>
        <w:t xml:space="preserve">Illustration.  </w:t>
      </w:r>
      <w:r>
        <w:rPr>
          <w:rFonts w:ascii="Cambria" w:cs="Cambria" w:eastAsia="Cambria" w:hAnsi="Cambria"/>
          <w:b w:val="false"/>
          <w:bCs w:val="false"/>
          <w:i w:val="false"/>
          <w:iCs w:val="false"/>
          <w:caps w:val="false"/>
          <w:color w:val="1A1A1A"/>
          <w:sz w:val="21"/>
          <w:szCs w:val="21"/>
        </w:rPr>
        <w:t xml:space="preserve">The Colosseum, Rome, in clean line for coloring.</w:t>
      </w:r>
    </w:p>
    <w:p>
      <w:pPr>
        <w:keepNext/>
        <w:spacing w:after="100" w:before="0" w:line="300"/>
        <w:ind w:left="360"/>
        <w:jc w:val="left"/>
      </w:pPr>
      <w:r>
        <w:rPr>
          <w:rFonts w:ascii="Cambria" w:cs="Cambria" w:eastAsia="Cambria" w:hAnsi="Cambria"/>
          <w:b w:val="false"/>
          <w:bCs w:val="false"/>
          <w:i w:val="false"/>
          <w:iCs w:val="false"/>
          <w:caps w:val="false"/>
          <w:color w:val="555555"/>
          <w:sz w:val="18"/>
          <w:szCs w:val="18"/>
        </w:rPr>
        <w:t xml:space="preserve">Caption:  </w:t>
      </w:r>
      <w:r>
        <w:rPr>
          <w:rFonts w:ascii="Cambria" w:cs="Cambria" w:eastAsia="Cambria" w:hAnsi="Cambria"/>
          <w:b w:val="false"/>
          <w:bCs w:val="false"/>
          <w:i/>
          <w:iCs/>
          <w:caps w:val="false"/>
          <w:color w:val="1A1A1A"/>
          <w:sz w:val="19"/>
          <w:szCs w:val="19"/>
        </w:rPr>
        <w:t xml:space="preserve">The Colosseum, Rome</w:t>
      </w:r>
    </w:p>
    <w:p>
      <w:pPr>
        <w:keepNext/>
        <w:spacing w:after="100" w:before="0" w:line="300"/>
        <w:ind w:left="360"/>
        <w:jc w:val="left"/>
      </w:pPr>
      <w:r>
        <w:rPr>
          <w:rFonts w:ascii="Cambria" w:cs="Cambria" w:eastAsia="Cambria" w:hAnsi="Cambria"/>
          <w:b w:val="false"/>
          <w:bCs w:val="false"/>
          <w:i w:val="false"/>
          <w:iCs w:val="false"/>
          <w:caps w:val="false"/>
          <w:color w:val="555555"/>
          <w:sz w:val="17"/>
          <w:szCs w:val="17"/>
        </w:rPr>
        <w:t xml:space="preserve">Why this subject (not printed):  </w:t>
      </w:r>
      <w:r>
        <w:rPr>
          <w:rFonts w:ascii="Cambria" w:cs="Cambria" w:eastAsia="Cambria" w:hAnsi="Cambria"/>
          <w:b w:val="false"/>
          <w:bCs w:val="false"/>
          <w:i w:val="false"/>
          <w:iCs w:val="false"/>
          <w:caps w:val="false"/>
          <w:color w:val="1A1A1A"/>
          <w:sz w:val="17"/>
          <w:szCs w:val="17"/>
        </w:rPr>
        <w:t xml:space="preserve">The Italian wolf is often called Italy’s national animal, but it has no official designation, so the drawing is a landmark.</w:t>
      </w:r>
    </w:p>
    <w:p>
      <w:pPr>
        <w:keepNext/>
        <w:spacing w:after="40" w:before="60" w:line="300"/>
        <w:jc w:val="left"/>
      </w:pPr>
      <w:r>
        <w:rPr>
          <w:rFonts w:ascii="Cambria" w:cs="Cambria" w:eastAsia="Cambria" w:hAnsi="Cambria"/>
          <w:b/>
          <w:bCs/>
          <w:i w:val="false"/>
          <w:iCs w:val="false"/>
          <w:caps w:val="false"/>
          <w:color w:val="1A1A1A"/>
          <w:sz w:val="21"/>
          <w:szCs w:val="21"/>
        </w:rPr>
        <w:t xml:space="preserve">Journal lines</w:t>
      </w:r>
    </w:p>
    <w:p>
      <w:pPr>
        <w:keepNext/>
        <w:spacing w:after="20" w:before="0" w:line="300"/>
        <w:ind w:left="360"/>
        <w:jc w:val="left"/>
      </w:pPr>
      <w:r>
        <w:rPr>
          <w:rFonts w:ascii="Cambria" w:cs="Cambria" w:eastAsia="Cambria" w:hAnsi="Cambria"/>
          <w:b w:val="false"/>
          <w:bCs w:val="false"/>
          <w:i w:val="false"/>
          <w:iCs w:val="false"/>
          <w:caps w:val="false"/>
          <w:color w:val="555555"/>
          <w:sz w:val="19"/>
          <w:szCs w:val="19"/>
        </w:rPr>
        <w:t xml:space="preserve">When I went  </w:t>
      </w:r>
      <w:r>
        <w:rPr>
          <w:rFonts w:ascii="Cambria" w:cs="Cambria" w:eastAsia="Cambria" w:hAnsi="Cambria"/>
          <w:b w:val="false"/>
          <w:bCs w:val="false"/>
          <w:i w:val="false"/>
          <w:iCs w:val="false"/>
          <w:caps w:val="false"/>
          <w:color w:val="B0A58A"/>
          <w:sz w:val="19"/>
          <w:szCs w:val="19"/>
        </w:rPr>
        <w:t xml:space="preserve">________________________________________________</w:t>
      </w:r>
    </w:p>
    <w:p>
      <w:pPr>
        <w:keepNext/>
        <w:spacing w:after="20" w:before="0" w:line="300"/>
        <w:ind w:left="360"/>
        <w:jc w:val="left"/>
      </w:pPr>
      <w:r>
        <w:rPr>
          <w:rFonts w:ascii="Cambria" w:cs="Cambria" w:eastAsia="Cambria" w:hAnsi="Cambria"/>
          <w:b w:val="false"/>
          <w:bCs w:val="false"/>
          <w:i w:val="false"/>
          <w:iCs w:val="false"/>
          <w:caps w:val="false"/>
          <w:color w:val="555555"/>
          <w:sz w:val="19"/>
          <w:szCs w:val="19"/>
        </w:rPr>
        <w:t xml:space="preserve">Who I went with  </w:t>
      </w:r>
      <w:r>
        <w:rPr>
          <w:rFonts w:ascii="Cambria" w:cs="Cambria" w:eastAsia="Cambria" w:hAnsi="Cambria"/>
          <w:b w:val="false"/>
          <w:bCs w:val="false"/>
          <w:i w:val="false"/>
          <w:iCs w:val="false"/>
          <w:caps w:val="false"/>
          <w:color w:val="B0A58A"/>
          <w:sz w:val="19"/>
          <w:szCs w:val="19"/>
        </w:rPr>
        <w:t xml:space="preserve">________________________________________________</w:t>
      </w:r>
    </w:p>
    <w:p>
      <w:pPr>
        <w:keepNext/>
        <w:spacing w:after="20" w:before="0" w:line="300"/>
        <w:ind w:left="360"/>
        <w:jc w:val="left"/>
      </w:pPr>
      <w:r>
        <w:rPr>
          <w:rFonts w:ascii="Cambria" w:cs="Cambria" w:eastAsia="Cambria" w:hAnsi="Cambria"/>
          <w:b w:val="false"/>
          <w:bCs w:val="false"/>
          <w:i w:val="false"/>
          <w:iCs w:val="false"/>
          <w:caps w:val="false"/>
          <w:color w:val="555555"/>
          <w:sz w:val="19"/>
          <w:szCs w:val="19"/>
        </w:rPr>
        <w:t xml:space="preserve">Where I went  </w:t>
      </w:r>
      <w:r>
        <w:rPr>
          <w:rFonts w:ascii="Cambria" w:cs="Cambria" w:eastAsia="Cambria" w:hAnsi="Cambria"/>
          <w:b w:val="false"/>
          <w:bCs w:val="false"/>
          <w:i w:val="false"/>
          <w:iCs w:val="false"/>
          <w:caps w:val="false"/>
          <w:color w:val="B0A58A"/>
          <w:sz w:val="19"/>
          <w:szCs w:val="19"/>
        </w:rPr>
        <w:t xml:space="preserve">________________________________________________</w:t>
      </w:r>
    </w:p>
    <w:p>
      <w:pPr>
        <w:keepNext/>
        <w:spacing w:after="160" w:before="0" w:line="300"/>
        <w:ind w:left="360"/>
        <w:jc w:val="left"/>
      </w:pPr>
      <w:r>
        <w:rPr>
          <w:rFonts w:ascii="Cambria" w:cs="Cambria" w:eastAsia="Cambria" w:hAnsi="Cambria"/>
          <w:b w:val="false"/>
          <w:bCs w:val="false"/>
          <w:i w:val="false"/>
          <w:iCs w:val="false"/>
          <w:caps w:val="false"/>
          <w:color w:val="555555"/>
          <w:sz w:val="19"/>
          <w:szCs w:val="19"/>
        </w:rPr>
        <w:t xml:space="preserve">What I will remember  </w:t>
      </w:r>
      <w:r>
        <w:rPr>
          <w:rFonts w:ascii="Cambria" w:cs="Cambria" w:eastAsia="Cambria" w:hAnsi="Cambria"/>
          <w:b w:val="false"/>
          <w:bCs w:val="false"/>
          <w:i w:val="false"/>
          <w:iCs w:val="false"/>
          <w:caps w:val="false"/>
          <w:color w:val="B0A58A"/>
          <w:sz w:val="19"/>
          <w:szCs w:val="19"/>
        </w:rPr>
        <w:t xml:space="preserve">________________________________________________</w:t>
      </w:r>
    </w:p>
    <w:p>
      <w:pPr>
        <w:keepNext w:val="false"/>
        <w:spacing w:after="200" w:before="0" w:line="300"/>
        <w:jc w:val="left"/>
      </w:pPr>
      <w:r>
        <w:rPr>
          <w:rFonts w:ascii="Cambria" w:cs="Cambria" w:eastAsia="Cambria" w:hAnsi="Cambria"/>
          <w:b/>
          <w:bCs/>
          <w:i/>
          <w:iCs/>
          <w:caps w:val="false"/>
          <w:color w:val="555555"/>
          <w:sz w:val="18"/>
          <w:szCs w:val="18"/>
        </w:rPr>
        <w:t xml:space="preserve">What this page tests.  </w:t>
      </w:r>
      <w:r>
        <w:rPr>
          <w:rFonts w:ascii="Cambria" w:cs="Cambria" w:eastAsia="Cambria" w:hAnsi="Cambria"/>
          <w:b w:val="false"/>
          <w:bCs w:val="false"/>
          <w:i/>
          <w:iCs/>
          <w:caps w:val="false"/>
          <w:color w:val="555555"/>
          <w:sz w:val="18"/>
          <w:szCs w:val="18"/>
        </w:rPr>
        <w:t xml:space="preserve">The simplest case, used as the baseline for the grid: a Latin-script own name close to the English one, a three-band flag the dots describe completely, and the most familiar trap in the illustration rule — a popular unofficial animal.</w:t>
      </w:r>
    </w:p>
    <w:p>
      <w:pPr>
        <w:keepNext/>
        <w:spacing w:after="20" w:before="360" w:line="300"/>
        <w:jc w:val="left"/>
      </w:pPr>
      <w:r>
        <w:rPr>
          <w:rFonts w:ascii="Cambria" w:cs="Cambria" w:eastAsia="Cambria" w:hAnsi="Cambria"/>
          <w:b/>
          <w:bCs/>
          <w:i w:val="false"/>
          <w:iCs w:val="false"/>
          <w:caps/>
          <w:color w:val="1A1A1A"/>
          <w:spacing w:val="30"/>
          <w:sz w:val="26"/>
          <w:szCs w:val="26"/>
        </w:rPr>
        <w:t xml:space="preserve">Japan</w:t>
      </w:r>
    </w:p>
    <w:p>
      <w:pPr>
        <w:keepNext/>
        <w:spacing w:after="160" w:before="0" w:line="300"/>
        <w:jc w:val="left"/>
      </w:pPr>
      <w:r>
        <w:rPr>
          <w:rFonts w:ascii="Cambria" w:hAnsi="Cambria" w:eastAsia="Yu Mincho" w:cs="Cambria" w:hint="eastAsia"/>
          <w:b w:val="false"/>
          <w:bCs w:val="false"/>
          <w:i w:val="false"/>
          <w:iCs w:val="false"/>
          <w:caps w:val="false"/>
          <w:color w:val="6E5C33"/>
          <w:sz w:val="24"/>
          <w:szCs w:val="24"/>
        </w:rPr>
        <w:t xml:space="preserve">日本</w:t>
      </w:r>
    </w:p>
    <w:tbl>
      <w:tblPr>
        <w:tblW w:w="8594" w:type="dxa"/>
        <w:tblBorders>
          <w:top w:val="single" w:sz="6" w:color="9A8C6A"/>
          <w:left w:val="nil"/>
          <w:bottom w:val="single" w:sz="6" w:color="9A8C6A"/>
          <w:right w:val="nil"/>
          <w:insideH w:val="nil"/>
          <w:insideV w:val="nil"/>
        </w:tblBorders>
        <w:tblLayout w:type="fixed"/>
        <w:tblCellMar>
          <w:left w:w="0" w:type="dxa"/>
          <w:right w:w="80" w:type="dxa"/>
        </w:tblCellMar>
        <w:tblLook w:val="0000"/>
      </w:tblPr>
      <w:tblGrid>
        <w:gridCol w:w="2300"/>
        <w:gridCol w:w="6294"/>
      </w:tblGrid>
      <w:tr>
        <w:trPr>
          <w:cantSplit/>
        </w:trPr>
        <w:tc>
          <w:tcPr>
            <w:tcW w:w="2300" w:type="dxa"/>
            <w:tcBorders>
              <w:top w:val="nil"/>
              <w:left w:val="nil"/>
              <w:bottom w:val="single" w:sz="4" w:color="D8CFB8"/>
              <w:right w:val="nil"/>
            </w:tcBorders>
          </w:tcPr>
          <w:p>
            <w:pPr>
              <w:keepNext/>
              <w:spacing w:after="50" w:before="50" w:line="260"/>
            </w:pPr>
            <w:r>
              <w:rPr>
                <w:rFonts w:ascii="Cambria" w:cs="Cambria" w:eastAsia="Cambria" w:hAnsi="Cambria"/>
                <w:b w:val="false"/>
                <w:bCs w:val="false"/>
                <w:i w:val="false"/>
                <w:iCs w:val="false"/>
                <w:caps/>
                <w:color w:val="6E5C33"/>
                <w:spacing w:val="30"/>
                <w:sz w:val="17"/>
                <w:szCs w:val="17"/>
              </w:rPr>
              <w:t xml:space="preserve">Capital</w:t>
            </w:r>
          </w:p>
        </w:tc>
        <w:tc>
          <w:tcPr>
            <w:tcW w:w="6294" w:type="dxa"/>
            <w:tcBorders>
              <w:top w:val="nil"/>
              <w:left w:val="nil"/>
              <w:bottom w:val="single" w:sz="4" w:color="D8CFB8"/>
              <w:right w:val="nil"/>
            </w:tcBorders>
          </w:tcPr>
          <w:p>
            <w:pPr>
              <w:keepNext/>
              <w:spacing w:after="50" w:before="50" w:line="260"/>
            </w:pPr>
            <w:r>
              <w:rPr>
                <w:rFonts w:ascii="Cambria" w:cs="Cambria" w:eastAsia="Cambria" w:hAnsi="Cambria"/>
                <w:b w:val="false"/>
                <w:bCs w:val="false"/>
                <w:i w:val="false"/>
                <w:iCs w:val="false"/>
                <w:caps w:val="false"/>
                <w:color w:val="1A1A1A"/>
                <w:sz w:val="21"/>
                <w:szCs w:val="21"/>
              </w:rPr>
              <w:t xml:space="preserve">Tokyo</w:t>
            </w:r>
          </w:p>
        </w:tc>
      </w:tr>
      <w:tr>
        <w:trPr>
          <w:cantSplit/>
        </w:trPr>
        <w:tc>
          <w:tcPr>
            <w:tcW w:w="2300" w:type="dxa"/>
            <w:tcBorders>
              <w:top w:val="nil"/>
              <w:left w:val="nil"/>
              <w:bottom w:val="single" w:sz="4" w:color="D8CFB8"/>
              <w:right w:val="nil"/>
            </w:tcBorders>
          </w:tcPr>
          <w:p>
            <w:pPr>
              <w:keepNext/>
              <w:spacing w:after="50" w:before="50" w:line="260"/>
            </w:pPr>
            <w:r>
              <w:rPr>
                <w:rFonts w:ascii="Cambria" w:cs="Cambria" w:eastAsia="Cambria" w:hAnsi="Cambria"/>
                <w:b w:val="false"/>
                <w:bCs w:val="false"/>
                <w:i w:val="false"/>
                <w:iCs w:val="false"/>
                <w:caps/>
                <w:color w:val="6E5C33"/>
                <w:spacing w:val="30"/>
                <w:sz w:val="17"/>
                <w:szCs w:val="17"/>
              </w:rPr>
              <w:t xml:space="preserve">Population</w:t>
            </w:r>
          </w:p>
        </w:tc>
        <w:tc>
          <w:tcPr>
            <w:tcW w:w="6294" w:type="dxa"/>
            <w:tcBorders>
              <w:top w:val="nil"/>
              <w:left w:val="nil"/>
              <w:bottom w:val="single" w:sz="4" w:color="D8CFB8"/>
              <w:right w:val="nil"/>
            </w:tcBorders>
          </w:tcPr>
          <w:p>
            <w:pPr>
              <w:keepNext/>
              <w:spacing w:after="50" w:before="50" w:line="260"/>
            </w:pPr>
            <w:r>
              <w:rPr>
                <w:rFonts w:ascii="Cambria" w:cs="Cambria" w:eastAsia="Cambria" w:hAnsi="Cambria"/>
                <w:b w:val="false"/>
                <w:bCs w:val="false"/>
                <w:i w:val="false"/>
                <w:iCs w:val="false"/>
                <w:caps w:val="false"/>
                <w:color w:val="1A1A1A"/>
                <w:sz w:val="21"/>
                <w:szCs w:val="21"/>
              </w:rPr>
              <w:t xml:space="preserve">123.6 million</w:t>
            </w:r>
          </w:p>
        </w:tc>
      </w:tr>
      <w:tr>
        <w:trPr>
          <w:cantSplit/>
        </w:trPr>
        <w:tc>
          <w:tcPr>
            <w:tcW w:w="2300" w:type="dxa"/>
            <w:tcBorders>
              <w:top w:val="nil"/>
              <w:left w:val="nil"/>
              <w:bottom w:val="single" w:sz="4" w:color="D8CFB8"/>
              <w:right w:val="nil"/>
            </w:tcBorders>
          </w:tcPr>
          <w:p>
            <w:pPr>
              <w:keepNext/>
              <w:spacing w:after="50" w:before="50" w:line="260"/>
            </w:pPr>
            <w:r>
              <w:rPr>
                <w:rFonts w:ascii="Cambria" w:cs="Cambria" w:eastAsia="Cambria" w:hAnsi="Cambria"/>
                <w:b w:val="false"/>
                <w:bCs w:val="false"/>
                <w:i w:val="false"/>
                <w:iCs w:val="false"/>
                <w:caps/>
                <w:color w:val="6E5C33"/>
                <w:spacing w:val="30"/>
                <w:sz w:val="17"/>
                <w:szCs w:val="17"/>
              </w:rPr>
              <w:t xml:space="preserve">Language</w:t>
            </w:r>
          </w:p>
        </w:tc>
        <w:tc>
          <w:tcPr>
            <w:tcW w:w="6294" w:type="dxa"/>
            <w:tcBorders>
              <w:top w:val="nil"/>
              <w:left w:val="nil"/>
              <w:bottom w:val="single" w:sz="4" w:color="D8CFB8"/>
              <w:right w:val="nil"/>
            </w:tcBorders>
          </w:tcPr>
          <w:p>
            <w:pPr>
              <w:keepNext/>
              <w:spacing w:after="50" w:before="50" w:line="260"/>
            </w:pPr>
            <w:r>
              <w:rPr>
                <w:rFonts w:ascii="Cambria" w:cs="Cambria" w:eastAsia="Cambria" w:hAnsi="Cambria"/>
                <w:b w:val="false"/>
                <w:bCs w:val="false"/>
                <w:i w:val="false"/>
                <w:iCs w:val="false"/>
                <w:caps w:val="false"/>
                <w:color w:val="1A1A1A"/>
                <w:sz w:val="21"/>
                <w:szCs w:val="21"/>
              </w:rPr>
              <w:t xml:space="preserve">Japanese</w:t>
            </w:r>
          </w:p>
        </w:tc>
      </w:tr>
      <w:tr>
        <w:trPr>
          <w:cantSplit/>
        </w:trPr>
        <w:tc>
          <w:tcPr>
            <w:tcW w:w="2300" w:type="dxa"/>
            <w:tcBorders>
              <w:top w:val="nil"/>
              <w:left w:val="nil"/>
              <w:bottom w:val="single" w:sz="4" w:color="D8CFB8"/>
              <w:right w:val="nil"/>
            </w:tcBorders>
          </w:tcPr>
          <w:p>
            <w:pPr>
              <w:keepNext/>
              <w:spacing w:after="50" w:before="50" w:line="260"/>
            </w:pPr>
            <w:r>
              <w:rPr>
                <w:rFonts w:ascii="Cambria" w:cs="Cambria" w:eastAsia="Cambria" w:hAnsi="Cambria"/>
                <w:b w:val="false"/>
                <w:bCs w:val="false"/>
                <w:i w:val="false"/>
                <w:iCs w:val="false"/>
                <w:caps/>
                <w:color w:val="6E5C33"/>
                <w:spacing w:val="30"/>
                <w:sz w:val="17"/>
                <w:szCs w:val="17"/>
              </w:rPr>
              <w:t xml:space="preserve">Area</w:t>
            </w:r>
          </w:p>
        </w:tc>
        <w:tc>
          <w:tcPr>
            <w:tcW w:w="6294" w:type="dxa"/>
            <w:tcBorders>
              <w:top w:val="nil"/>
              <w:left w:val="nil"/>
              <w:bottom w:val="single" w:sz="4" w:color="D8CFB8"/>
              <w:right w:val="nil"/>
            </w:tcBorders>
          </w:tcPr>
          <w:p>
            <w:pPr>
              <w:keepNext/>
              <w:spacing w:after="50" w:before="50" w:line="260"/>
            </w:pPr>
            <w:r>
              <w:rPr>
                <w:rFonts w:ascii="Cambria" w:cs="Cambria" w:eastAsia="Cambria" w:hAnsi="Cambria"/>
                <w:b w:val="false"/>
                <w:bCs w:val="false"/>
                <w:i w:val="false"/>
                <w:iCs w:val="false"/>
                <w:caps w:val="false"/>
                <w:color w:val="1A1A1A"/>
                <w:sz w:val="21"/>
                <w:szCs w:val="21"/>
              </w:rPr>
              <w:t xml:space="preserve">377,975 km² (145,937 sq mi)</w:t>
            </w:r>
          </w:p>
        </w:tc>
      </w:tr>
      <w:tr>
        <w:trPr>
          <w:cantSplit/>
        </w:trPr>
        <w:tc>
          <w:tcPr>
            <w:tcW w:w="2300" w:type="dxa"/>
            <w:tcBorders>
              <w:top w:val="nil"/>
              <w:left w:val="nil"/>
              <w:bottom w:val="nil"/>
              <w:right w:val="nil"/>
            </w:tcBorders>
          </w:tcPr>
          <w:p>
            <w:pPr>
              <w:keepNext/>
              <w:spacing w:after="50" w:before="50" w:line="260"/>
            </w:pPr>
            <w:r>
              <w:rPr>
                <w:rFonts w:ascii="Cambria" w:cs="Cambria" w:eastAsia="Cambria" w:hAnsi="Cambria"/>
                <w:b w:val="false"/>
                <w:bCs w:val="false"/>
                <w:i w:val="false"/>
                <w:iCs w:val="false"/>
                <w:caps/>
                <w:color w:val="6E5C33"/>
                <w:spacing w:val="30"/>
                <w:sz w:val="17"/>
                <w:szCs w:val="17"/>
              </w:rPr>
              <w:t xml:space="preserve">Currency</w:t>
            </w:r>
          </w:p>
        </w:tc>
        <w:tc>
          <w:tcPr>
            <w:tcW w:w="6294" w:type="dxa"/>
            <w:tcBorders>
              <w:top w:val="nil"/>
              <w:left w:val="nil"/>
              <w:bottom w:val="nil"/>
              <w:right w:val="nil"/>
            </w:tcBorders>
          </w:tcPr>
          <w:p>
            <w:pPr>
              <w:keepNext/>
              <w:spacing w:after="50" w:before="50" w:line="260"/>
            </w:pPr>
            <w:r>
              <w:rPr>
                <w:rFonts w:ascii="Cambria" w:cs="Cambria" w:eastAsia="Cambria" w:hAnsi="Cambria"/>
                <w:b w:val="false"/>
                <w:bCs w:val="false"/>
                <w:i w:val="false"/>
                <w:iCs w:val="false"/>
                <w:caps w:val="false"/>
                <w:color w:val="1A1A1A"/>
                <w:sz w:val="21"/>
                <w:szCs w:val="21"/>
              </w:rPr>
              <w:t xml:space="preserve">Yen (¥)</w:t>
            </w:r>
          </w:p>
        </w:tc>
      </w:tr>
    </w:tbl>
    <w:p>
      <w:pPr>
        <w:keepNext/>
        <w:spacing w:after="60" w:before="200" w:line="300"/>
        <w:jc w:val="left"/>
      </w:pPr>
      <w:r>
        <w:rPr>
          <w:rFonts w:ascii="Cambria" w:cs="Cambria" w:eastAsia="Cambria" w:hAnsi="Cambria"/>
          <w:b/>
          <w:bCs/>
          <w:i w:val="false"/>
          <w:iCs w:val="false"/>
          <w:caps w:val="false"/>
          <w:color w:val="1A1A1A"/>
          <w:sz w:val="21"/>
          <w:szCs w:val="21"/>
        </w:rPr>
        <w:t xml:space="preserve">Flag.  </w:t>
      </w:r>
      <w:r>
        <w:rPr>
          <w:rFonts w:ascii="Cambria" w:cs="Cambria" w:eastAsia="Cambria" w:hAnsi="Cambria"/>
          <w:b w:val="false"/>
          <w:bCs w:val="false"/>
          <w:i w:val="false"/>
          <w:iCs w:val="false"/>
          <w:caps w:val="false"/>
          <w:color w:val="1A1A1A"/>
          <w:sz w:val="21"/>
          <w:szCs w:val="21"/>
        </w:rPr>
        <w:t xml:space="preserve"/>
      </w:r>
      <w:r>
        <w:rPr>
          <w:rFonts w:ascii="Cambria" w:cs="Cambria" w:eastAsia="Cambria" w:hAnsi="Cambria"/>
          <w:b w:val="false"/>
          <w:bCs w:val="false"/>
          <w:i w:val="false"/>
          <w:iCs w:val="false"/>
          <w:caps w:val="false"/>
          <w:color w:val="8A8A8A"/>
          <w:sz w:val="24"/>
          <w:szCs w:val="24"/>
        </w:rPr>
        <w:t xml:space="preserve">○</w:t>
      </w:r>
      <w:r>
        <w:rPr>
          <w:rFonts w:ascii="Cambria" w:cs="Cambria" w:eastAsia="Cambria" w:hAnsi="Cambria"/>
          <w:b w:val="false"/>
          <w:bCs w:val="false"/>
          <w:i w:val="false"/>
          <w:iCs w:val="false"/>
          <w:caps w:val="false"/>
          <w:color w:val="1A1A1A"/>
          <w:sz w:val="21"/>
          <w:szCs w:val="21"/>
        </w:rPr>
        <w:t xml:space="preserve"> White</w:t>
      </w:r>
      <w:r>
        <w:rPr>
          <w:rFonts w:ascii="Cambria" w:cs="Cambria" w:eastAsia="Cambria" w:hAnsi="Cambria"/>
          <w:b w:val="false"/>
          <w:bCs w:val="false"/>
          <w:i w:val="false"/>
          <w:iCs w:val="false"/>
          <w:caps w:val="false"/>
          <w:color w:val="1A1A1A"/>
          <w:sz w:val="21"/>
          <w:szCs w:val="21"/>
        </w:rPr>
        <w:t xml:space="preserve">   </w:t>
      </w:r>
      <w:r>
        <w:rPr>
          <w:rFonts w:ascii="Cambria" w:cs="Cambria" w:eastAsia="Cambria" w:hAnsi="Cambria"/>
          <w:b w:val="false"/>
          <w:bCs w:val="false"/>
          <w:i w:val="false"/>
          <w:iCs w:val="false"/>
          <w:caps w:val="false"/>
          <w:color w:val="BC002D"/>
          <w:sz w:val="24"/>
          <w:szCs w:val="24"/>
        </w:rPr>
        <w:t xml:space="preserve">●</w:t>
      </w:r>
      <w:r>
        <w:rPr>
          <w:rFonts w:ascii="Cambria" w:cs="Cambria" w:eastAsia="Cambria" w:hAnsi="Cambria"/>
          <w:b w:val="false"/>
          <w:bCs w:val="false"/>
          <w:i w:val="false"/>
          <w:iCs w:val="false"/>
          <w:caps w:val="false"/>
          <w:color w:val="1A1A1A"/>
          <w:sz w:val="21"/>
          <w:szCs w:val="21"/>
        </w:rPr>
        <w:t xml:space="preserve"> Red</w:t>
      </w:r>
    </w:p>
    <w:p>
      <w:pPr>
        <w:keepNext/>
        <w:spacing w:after="140" w:before="0" w:line="300"/>
        <w:ind w:left="360"/>
        <w:jc w:val="left"/>
      </w:pPr>
      <w:r>
        <w:rPr>
          <w:rFonts w:ascii="Cambria" w:cs="Cambria" w:eastAsia="Cambria" w:hAnsi="Cambria"/>
          <w:b w:val="false"/>
          <w:bCs w:val="false"/>
          <w:i w:val="false"/>
          <w:iCs w:val="false"/>
          <w:caps w:val="false"/>
          <w:color w:val="555555"/>
          <w:sz w:val="17"/>
          <w:szCs w:val="17"/>
        </w:rPr>
        <w:t xml:space="preserve">Flag reference section entry:  </w:t>
      </w:r>
      <w:r>
        <w:rPr>
          <w:rFonts w:ascii="Cambria" w:cs="Cambria" w:eastAsia="Cambria" w:hAnsi="Cambria"/>
          <w:b w:val="false"/>
          <w:bCs w:val="false"/>
          <w:i/>
          <w:iCs/>
          <w:caps w:val="false"/>
          <w:color w:val="1A1A1A"/>
          <w:sz w:val="18"/>
          <w:szCs w:val="18"/>
        </w:rPr>
        <w:t xml:space="preserve">A red disc centered on a white field.</w:t>
      </w:r>
    </w:p>
    <w:p>
      <w:pPr>
        <w:keepNext/>
        <w:spacing w:after="60" w:before="0" w:line="300"/>
        <w:jc w:val="left"/>
      </w:pPr>
      <w:r>
        <w:rPr>
          <w:rFonts w:ascii="Cambria" w:cs="Cambria" w:eastAsia="Cambria" w:hAnsi="Cambria"/>
          <w:b/>
          <w:bCs/>
          <w:i w:val="false"/>
          <w:iCs w:val="false"/>
          <w:caps w:val="false"/>
          <w:color w:val="1A1A1A"/>
          <w:sz w:val="21"/>
          <w:szCs w:val="21"/>
        </w:rPr>
        <w:t xml:space="preserve">Illustration.  </w:t>
      </w:r>
      <w:r>
        <w:rPr>
          <w:rFonts w:ascii="Cambria" w:cs="Cambria" w:eastAsia="Cambria" w:hAnsi="Cambria"/>
          <w:b w:val="false"/>
          <w:bCs w:val="false"/>
          <w:i w:val="false"/>
          <w:iCs w:val="false"/>
          <w:caps w:val="false"/>
          <w:color w:val="1A1A1A"/>
          <w:sz w:val="21"/>
          <w:szCs w:val="21"/>
        </w:rPr>
        <w:t xml:space="preserve">Mount Fuji, in clean line for coloring.</w:t>
      </w:r>
    </w:p>
    <w:p>
      <w:pPr>
        <w:keepNext/>
        <w:spacing w:after="100" w:before="0" w:line="300"/>
        <w:ind w:left="360"/>
        <w:jc w:val="left"/>
      </w:pPr>
      <w:r>
        <w:rPr>
          <w:rFonts w:ascii="Cambria" w:cs="Cambria" w:eastAsia="Cambria" w:hAnsi="Cambria"/>
          <w:b w:val="false"/>
          <w:bCs w:val="false"/>
          <w:i w:val="false"/>
          <w:iCs w:val="false"/>
          <w:caps w:val="false"/>
          <w:color w:val="555555"/>
          <w:sz w:val="18"/>
          <w:szCs w:val="18"/>
        </w:rPr>
        <w:t xml:space="preserve">Caption:  </w:t>
      </w:r>
      <w:r>
        <w:rPr>
          <w:rFonts w:ascii="Cambria" w:cs="Cambria" w:eastAsia="Cambria" w:hAnsi="Cambria"/>
          <w:b w:val="false"/>
          <w:bCs w:val="false"/>
          <w:i/>
          <w:iCs/>
          <w:caps w:val="false"/>
          <w:color w:val="1A1A1A"/>
          <w:sz w:val="19"/>
          <w:szCs w:val="19"/>
        </w:rPr>
        <w:t xml:space="preserve">Mount Fuji</w:t>
      </w:r>
    </w:p>
    <w:p>
      <w:pPr>
        <w:keepNext/>
        <w:spacing w:after="100" w:before="0" w:line="300"/>
        <w:ind w:left="360"/>
        <w:jc w:val="left"/>
      </w:pPr>
      <w:r>
        <w:rPr>
          <w:rFonts w:ascii="Cambria" w:cs="Cambria" w:eastAsia="Cambria" w:hAnsi="Cambria"/>
          <w:b w:val="false"/>
          <w:bCs w:val="false"/>
          <w:i w:val="false"/>
          <w:iCs w:val="false"/>
          <w:caps w:val="false"/>
          <w:color w:val="555555"/>
          <w:sz w:val="17"/>
          <w:szCs w:val="17"/>
        </w:rPr>
        <w:t xml:space="preserve">Why this subject (not printed):  </w:t>
      </w:r>
      <w:r>
        <w:rPr>
          <w:rFonts w:ascii="Cambria" w:cs="Cambria" w:eastAsia="Cambria" w:hAnsi="Cambria"/>
          <w:b w:val="false"/>
          <w:bCs w:val="false"/>
          <w:i w:val="false"/>
          <w:iCs w:val="false"/>
          <w:caps w:val="false"/>
          <w:color w:val="1A1A1A"/>
          <w:sz w:val="17"/>
          <w:szCs w:val="17"/>
        </w:rPr>
        <w:t xml:space="preserve">The green pheasant is often called Japan’s national bird, but it was named by the Ornithological Society of Japan in 1947, not by the state, so the drawing is a landmark.</w:t>
      </w:r>
    </w:p>
    <w:p>
      <w:pPr>
        <w:keepNext/>
        <w:spacing w:after="140" w:before="0" w:line="300"/>
        <w:ind w:left="360"/>
        <w:jc w:val="left"/>
      </w:pPr>
      <w:r>
        <w:rPr>
          <w:rFonts w:ascii="Cambria" w:cs="Cambria" w:eastAsia="Cambria" w:hAnsi="Cambria"/>
          <w:b w:val="false"/>
          <w:bCs w:val="false"/>
          <w:i w:val="false"/>
          <w:iCs w:val="false"/>
          <w:caps w:val="false"/>
          <w:color w:val="555555"/>
          <w:sz w:val="17"/>
          <w:szCs w:val="17"/>
        </w:rPr>
        <w:t xml:space="preserve">Border note, printed in small type:  </w:t>
      </w:r>
      <w:r>
        <w:rPr>
          <w:rFonts w:ascii="Cambria" w:cs="Cambria" w:eastAsia="Cambria" w:hAnsi="Cambria"/>
          <w:b w:val="false"/>
          <w:bCs w:val="false"/>
          <w:i w:val="false"/>
          <w:iCs w:val="false"/>
          <w:caps w:val="false"/>
          <w:color w:val="1A1A1A"/>
          <w:sz w:val="17"/>
          <w:szCs w:val="17"/>
        </w:rPr>
        <w:t xml:space="preserve">Japan also claims the southern Kuril Islands, administered by Russia, and Liancourt Rocks, administered by the Republic of Korea. The Senkaku Islands, administered by Japan, are claimed by China.</w:t>
      </w:r>
    </w:p>
    <w:p>
      <w:pPr>
        <w:keepNext/>
        <w:spacing w:after="40" w:before="60" w:line="300"/>
        <w:jc w:val="left"/>
      </w:pPr>
      <w:r>
        <w:rPr>
          <w:rFonts w:ascii="Cambria" w:cs="Cambria" w:eastAsia="Cambria" w:hAnsi="Cambria"/>
          <w:b/>
          <w:bCs/>
          <w:i w:val="false"/>
          <w:iCs w:val="false"/>
          <w:caps w:val="false"/>
          <w:color w:val="1A1A1A"/>
          <w:sz w:val="21"/>
          <w:szCs w:val="21"/>
        </w:rPr>
        <w:t xml:space="preserve">Journal lines</w:t>
      </w:r>
    </w:p>
    <w:p>
      <w:pPr>
        <w:keepNext/>
        <w:spacing w:after="20" w:before="0" w:line="300"/>
        <w:ind w:left="360"/>
        <w:jc w:val="left"/>
      </w:pPr>
      <w:r>
        <w:rPr>
          <w:rFonts w:ascii="Cambria" w:cs="Cambria" w:eastAsia="Cambria" w:hAnsi="Cambria"/>
          <w:b w:val="false"/>
          <w:bCs w:val="false"/>
          <w:i w:val="false"/>
          <w:iCs w:val="false"/>
          <w:caps w:val="false"/>
          <w:color w:val="555555"/>
          <w:sz w:val="19"/>
          <w:szCs w:val="19"/>
        </w:rPr>
        <w:t xml:space="preserve">When I went  </w:t>
      </w:r>
      <w:r>
        <w:rPr>
          <w:rFonts w:ascii="Cambria" w:cs="Cambria" w:eastAsia="Cambria" w:hAnsi="Cambria"/>
          <w:b w:val="false"/>
          <w:bCs w:val="false"/>
          <w:i w:val="false"/>
          <w:iCs w:val="false"/>
          <w:caps w:val="false"/>
          <w:color w:val="B0A58A"/>
          <w:sz w:val="19"/>
          <w:szCs w:val="19"/>
        </w:rPr>
        <w:t xml:space="preserve">________________________________________________</w:t>
      </w:r>
    </w:p>
    <w:p>
      <w:pPr>
        <w:keepNext/>
        <w:spacing w:after="20" w:before="0" w:line="300"/>
        <w:ind w:left="360"/>
        <w:jc w:val="left"/>
      </w:pPr>
      <w:r>
        <w:rPr>
          <w:rFonts w:ascii="Cambria" w:cs="Cambria" w:eastAsia="Cambria" w:hAnsi="Cambria"/>
          <w:b w:val="false"/>
          <w:bCs w:val="false"/>
          <w:i w:val="false"/>
          <w:iCs w:val="false"/>
          <w:caps w:val="false"/>
          <w:color w:val="555555"/>
          <w:sz w:val="19"/>
          <w:szCs w:val="19"/>
        </w:rPr>
        <w:t xml:space="preserve">Who I went with  </w:t>
      </w:r>
      <w:r>
        <w:rPr>
          <w:rFonts w:ascii="Cambria" w:cs="Cambria" w:eastAsia="Cambria" w:hAnsi="Cambria"/>
          <w:b w:val="false"/>
          <w:bCs w:val="false"/>
          <w:i w:val="false"/>
          <w:iCs w:val="false"/>
          <w:caps w:val="false"/>
          <w:color w:val="B0A58A"/>
          <w:sz w:val="19"/>
          <w:szCs w:val="19"/>
        </w:rPr>
        <w:t xml:space="preserve">________________________________________________</w:t>
      </w:r>
    </w:p>
    <w:p>
      <w:pPr>
        <w:keepNext/>
        <w:spacing w:after="20" w:before="0" w:line="300"/>
        <w:ind w:left="360"/>
        <w:jc w:val="left"/>
      </w:pPr>
      <w:r>
        <w:rPr>
          <w:rFonts w:ascii="Cambria" w:cs="Cambria" w:eastAsia="Cambria" w:hAnsi="Cambria"/>
          <w:b w:val="false"/>
          <w:bCs w:val="false"/>
          <w:i w:val="false"/>
          <w:iCs w:val="false"/>
          <w:caps w:val="false"/>
          <w:color w:val="555555"/>
          <w:sz w:val="19"/>
          <w:szCs w:val="19"/>
        </w:rPr>
        <w:t xml:space="preserve">Where I went  </w:t>
      </w:r>
      <w:r>
        <w:rPr>
          <w:rFonts w:ascii="Cambria" w:cs="Cambria" w:eastAsia="Cambria" w:hAnsi="Cambria"/>
          <w:b w:val="false"/>
          <w:bCs w:val="false"/>
          <w:i w:val="false"/>
          <w:iCs w:val="false"/>
          <w:caps w:val="false"/>
          <w:color w:val="B0A58A"/>
          <w:sz w:val="19"/>
          <w:szCs w:val="19"/>
        </w:rPr>
        <w:t xml:space="preserve">________________________________________________</w:t>
      </w:r>
    </w:p>
    <w:p>
      <w:pPr>
        <w:keepNext/>
        <w:spacing w:after="160" w:before="0" w:line="300"/>
        <w:ind w:left="360"/>
        <w:jc w:val="left"/>
      </w:pPr>
      <w:r>
        <w:rPr>
          <w:rFonts w:ascii="Cambria" w:cs="Cambria" w:eastAsia="Cambria" w:hAnsi="Cambria"/>
          <w:b w:val="false"/>
          <w:bCs w:val="false"/>
          <w:i w:val="false"/>
          <w:iCs w:val="false"/>
          <w:caps w:val="false"/>
          <w:color w:val="555555"/>
          <w:sz w:val="19"/>
          <w:szCs w:val="19"/>
        </w:rPr>
        <w:t xml:space="preserve">What I will remember  </w:t>
      </w:r>
      <w:r>
        <w:rPr>
          <w:rFonts w:ascii="Cambria" w:cs="Cambria" w:eastAsia="Cambria" w:hAnsi="Cambria"/>
          <w:b w:val="false"/>
          <w:bCs w:val="false"/>
          <w:i w:val="false"/>
          <w:iCs w:val="false"/>
          <w:caps w:val="false"/>
          <w:color w:val="B0A58A"/>
          <w:sz w:val="19"/>
          <w:szCs w:val="19"/>
        </w:rPr>
        <w:t xml:space="preserve">________________________________________________</w:t>
      </w:r>
    </w:p>
    <w:p>
      <w:pPr>
        <w:keepNext w:val="false"/>
        <w:spacing w:after="200" w:before="0" w:line="300"/>
        <w:jc w:val="left"/>
      </w:pPr>
      <w:r>
        <w:rPr>
          <w:rFonts w:ascii="Cambria" w:cs="Cambria" w:eastAsia="Cambria" w:hAnsi="Cambria"/>
          <w:b/>
          <w:bCs/>
          <w:i/>
          <w:iCs/>
          <w:caps w:val="false"/>
          <w:color w:val="555555"/>
          <w:sz w:val="18"/>
          <w:szCs w:val="18"/>
        </w:rPr>
        <w:t xml:space="preserve">What this page tests.  </w:t>
      </w:r>
      <w:r>
        <w:rPr>
          <w:rFonts w:ascii="Cambria" w:cs="Cambria" w:eastAsia="Cambria" w:hAnsi="Cambria"/>
          <w:b w:val="false"/>
          <w:bCs w:val="false"/>
          <w:i/>
          <w:iCs/>
          <w:caps w:val="false"/>
          <w:color w:val="555555"/>
          <w:sz w:val="18"/>
          <w:szCs w:val="18"/>
        </w:rPr>
        <w:t xml:space="preserve">A non-Latin script in the own-name line, set at the same size and weight as a Latin name; a two-color flag, the shortest possible dot line; and a border note carrying three disputes in two lines of small type. At fact-check, the area figure is confirmed against the book’s single area source, including whether it counts the claimed islands, and the Senkaku wording is aligned with the book’s treatment of Taiwan.</w:t>
      </w:r>
    </w:p>
    <w:p>
      <w:pPr>
        <w:keepNext/>
        <w:spacing w:after="20" w:before="360" w:line="300"/>
        <w:jc w:val="left"/>
      </w:pPr>
      <w:r>
        <w:rPr>
          <w:rFonts w:ascii="Cambria" w:cs="Cambria" w:eastAsia="Cambria" w:hAnsi="Cambria"/>
          <w:b/>
          <w:bCs/>
          <w:i w:val="false"/>
          <w:iCs w:val="false"/>
          <w:caps/>
          <w:color w:val="1A1A1A"/>
          <w:spacing w:val="30"/>
          <w:sz w:val="26"/>
          <w:szCs w:val="26"/>
        </w:rPr>
        <w:t xml:space="preserve">United States</w:t>
      </w:r>
    </w:p>
    <w:p>
      <w:pPr>
        <w:keepNext/>
        <w:spacing w:after="160" w:before="0" w:line="300"/>
        <w:jc w:val="left"/>
      </w:pPr>
      <w:r>
        <w:rPr>
          <w:rFonts w:ascii="Cambria" w:cs="Cambria" w:eastAsia="Cambria" w:hAnsi="Cambria"/>
          <w:b w:val="false"/>
          <w:bCs w:val="false"/>
          <w:i/>
          <w:iCs/>
          <w:caps w:val="false"/>
          <w:color w:val="6E5C33"/>
          <w:sz w:val="22"/>
          <w:szCs w:val="22"/>
        </w:rPr>
        <w:t xml:space="preserve">United States of America</w:t>
      </w:r>
    </w:p>
    <w:tbl>
      <w:tblPr>
        <w:tblW w:w="8594" w:type="dxa"/>
        <w:tblBorders>
          <w:top w:val="single" w:sz="6" w:color="9A8C6A"/>
          <w:left w:val="nil"/>
          <w:bottom w:val="single" w:sz="6" w:color="9A8C6A"/>
          <w:right w:val="nil"/>
          <w:insideH w:val="nil"/>
          <w:insideV w:val="nil"/>
        </w:tblBorders>
        <w:tblLayout w:type="fixed"/>
        <w:tblCellMar>
          <w:left w:w="0" w:type="dxa"/>
          <w:right w:w="80" w:type="dxa"/>
        </w:tblCellMar>
        <w:tblLook w:val="0000"/>
      </w:tblPr>
      <w:tblGrid>
        <w:gridCol w:w="2300"/>
        <w:gridCol w:w="6294"/>
      </w:tblGrid>
      <w:tr>
        <w:trPr>
          <w:cantSplit/>
        </w:trPr>
        <w:tc>
          <w:tcPr>
            <w:tcW w:w="2300" w:type="dxa"/>
            <w:tcBorders>
              <w:top w:val="nil"/>
              <w:left w:val="nil"/>
              <w:bottom w:val="single" w:sz="4" w:color="D8CFB8"/>
              <w:right w:val="nil"/>
            </w:tcBorders>
          </w:tcPr>
          <w:p>
            <w:pPr>
              <w:keepNext/>
              <w:spacing w:after="50" w:before="50" w:line="260"/>
            </w:pPr>
            <w:r>
              <w:rPr>
                <w:rFonts w:ascii="Cambria" w:cs="Cambria" w:eastAsia="Cambria" w:hAnsi="Cambria"/>
                <w:b w:val="false"/>
                <w:bCs w:val="false"/>
                <w:i w:val="false"/>
                <w:iCs w:val="false"/>
                <w:caps/>
                <w:color w:val="6E5C33"/>
                <w:spacing w:val="30"/>
                <w:sz w:val="17"/>
                <w:szCs w:val="17"/>
              </w:rPr>
              <w:t xml:space="preserve">Capital</w:t>
            </w:r>
          </w:p>
        </w:tc>
        <w:tc>
          <w:tcPr>
            <w:tcW w:w="6294" w:type="dxa"/>
            <w:tcBorders>
              <w:top w:val="nil"/>
              <w:left w:val="nil"/>
              <w:bottom w:val="single" w:sz="4" w:color="D8CFB8"/>
              <w:right w:val="nil"/>
            </w:tcBorders>
          </w:tcPr>
          <w:p>
            <w:pPr>
              <w:keepNext/>
              <w:spacing w:after="50" w:before="50" w:line="260"/>
            </w:pPr>
            <w:r>
              <w:rPr>
                <w:rFonts w:ascii="Cambria" w:cs="Cambria" w:eastAsia="Cambria" w:hAnsi="Cambria"/>
                <w:b w:val="false"/>
                <w:bCs w:val="false"/>
                <w:i w:val="false"/>
                <w:iCs w:val="false"/>
                <w:caps w:val="false"/>
                <w:color w:val="1A1A1A"/>
                <w:sz w:val="21"/>
                <w:szCs w:val="21"/>
              </w:rPr>
              <w:t xml:space="preserve">Washington, D.C.</w:t>
            </w:r>
          </w:p>
        </w:tc>
      </w:tr>
      <w:tr>
        <w:trPr>
          <w:cantSplit/>
        </w:trPr>
        <w:tc>
          <w:tcPr>
            <w:tcW w:w="2300" w:type="dxa"/>
            <w:tcBorders>
              <w:top w:val="nil"/>
              <w:left w:val="nil"/>
              <w:bottom w:val="single" w:sz="4" w:color="D8CFB8"/>
              <w:right w:val="nil"/>
            </w:tcBorders>
          </w:tcPr>
          <w:p>
            <w:pPr>
              <w:keepNext/>
              <w:spacing w:after="50" w:before="50" w:line="260"/>
            </w:pPr>
            <w:r>
              <w:rPr>
                <w:rFonts w:ascii="Cambria" w:cs="Cambria" w:eastAsia="Cambria" w:hAnsi="Cambria"/>
                <w:b w:val="false"/>
                <w:bCs w:val="false"/>
                <w:i w:val="false"/>
                <w:iCs w:val="false"/>
                <w:caps/>
                <w:color w:val="6E5C33"/>
                <w:spacing w:val="30"/>
                <w:sz w:val="17"/>
                <w:szCs w:val="17"/>
              </w:rPr>
              <w:t xml:space="preserve">Population</w:t>
            </w:r>
          </w:p>
        </w:tc>
        <w:tc>
          <w:tcPr>
            <w:tcW w:w="6294" w:type="dxa"/>
            <w:tcBorders>
              <w:top w:val="nil"/>
              <w:left w:val="nil"/>
              <w:bottom w:val="single" w:sz="4" w:color="D8CFB8"/>
              <w:right w:val="nil"/>
            </w:tcBorders>
          </w:tcPr>
          <w:p>
            <w:pPr>
              <w:keepNext/>
              <w:spacing w:after="50" w:before="50" w:line="260"/>
            </w:pPr>
            <w:r>
              <w:rPr>
                <w:rFonts w:ascii="Cambria" w:cs="Cambria" w:eastAsia="Cambria" w:hAnsi="Cambria"/>
                <w:b w:val="false"/>
                <w:bCs w:val="false"/>
                <w:i w:val="false"/>
                <w:iCs w:val="false"/>
                <w:caps w:val="false"/>
                <w:color w:val="1A1A1A"/>
                <w:sz w:val="21"/>
                <w:szCs w:val="21"/>
              </w:rPr>
              <w:t xml:space="preserve">341.8 million</w:t>
            </w:r>
          </w:p>
        </w:tc>
      </w:tr>
      <w:tr>
        <w:trPr>
          <w:cantSplit/>
        </w:trPr>
        <w:tc>
          <w:tcPr>
            <w:tcW w:w="2300" w:type="dxa"/>
            <w:tcBorders>
              <w:top w:val="nil"/>
              <w:left w:val="nil"/>
              <w:bottom w:val="single" w:sz="4" w:color="D8CFB8"/>
              <w:right w:val="nil"/>
            </w:tcBorders>
          </w:tcPr>
          <w:p>
            <w:pPr>
              <w:keepNext/>
              <w:spacing w:after="50" w:before="50" w:line="260"/>
            </w:pPr>
            <w:r>
              <w:rPr>
                <w:rFonts w:ascii="Cambria" w:cs="Cambria" w:eastAsia="Cambria" w:hAnsi="Cambria"/>
                <w:b w:val="false"/>
                <w:bCs w:val="false"/>
                <w:i w:val="false"/>
                <w:iCs w:val="false"/>
                <w:caps/>
                <w:color w:val="6E5C33"/>
                <w:spacing w:val="30"/>
                <w:sz w:val="17"/>
                <w:szCs w:val="17"/>
              </w:rPr>
              <w:t xml:space="preserve">Language</w:t>
            </w:r>
          </w:p>
        </w:tc>
        <w:tc>
          <w:tcPr>
            <w:tcW w:w="6294" w:type="dxa"/>
            <w:tcBorders>
              <w:top w:val="nil"/>
              <w:left w:val="nil"/>
              <w:bottom w:val="single" w:sz="4" w:color="D8CFB8"/>
              <w:right w:val="nil"/>
            </w:tcBorders>
          </w:tcPr>
          <w:p>
            <w:pPr>
              <w:keepNext/>
              <w:spacing w:after="50" w:before="50" w:line="260"/>
            </w:pPr>
            <w:r>
              <w:rPr>
                <w:rFonts w:ascii="Cambria" w:cs="Cambria" w:eastAsia="Cambria" w:hAnsi="Cambria"/>
                <w:b w:val="false"/>
                <w:bCs w:val="false"/>
                <w:i w:val="false"/>
                <w:iCs w:val="false"/>
                <w:caps w:val="false"/>
                <w:color w:val="1A1A1A"/>
                <w:sz w:val="21"/>
                <w:szCs w:val="21"/>
              </w:rPr>
              <w:t xml:space="preserve">English</w:t>
            </w:r>
          </w:p>
        </w:tc>
      </w:tr>
      <w:tr>
        <w:trPr>
          <w:cantSplit/>
        </w:trPr>
        <w:tc>
          <w:tcPr>
            <w:tcW w:w="2300" w:type="dxa"/>
            <w:tcBorders>
              <w:top w:val="nil"/>
              <w:left w:val="nil"/>
              <w:bottom w:val="single" w:sz="4" w:color="D8CFB8"/>
              <w:right w:val="nil"/>
            </w:tcBorders>
          </w:tcPr>
          <w:p>
            <w:pPr>
              <w:keepNext/>
              <w:spacing w:after="50" w:before="50" w:line="260"/>
            </w:pPr>
            <w:r>
              <w:rPr>
                <w:rFonts w:ascii="Cambria" w:cs="Cambria" w:eastAsia="Cambria" w:hAnsi="Cambria"/>
                <w:b w:val="false"/>
                <w:bCs w:val="false"/>
                <w:i w:val="false"/>
                <w:iCs w:val="false"/>
                <w:caps/>
                <w:color w:val="6E5C33"/>
                <w:spacing w:val="30"/>
                <w:sz w:val="17"/>
                <w:szCs w:val="17"/>
              </w:rPr>
              <w:t xml:space="preserve">Area</w:t>
            </w:r>
          </w:p>
        </w:tc>
        <w:tc>
          <w:tcPr>
            <w:tcW w:w="6294" w:type="dxa"/>
            <w:tcBorders>
              <w:top w:val="nil"/>
              <w:left w:val="nil"/>
              <w:bottom w:val="single" w:sz="4" w:color="D8CFB8"/>
              <w:right w:val="nil"/>
            </w:tcBorders>
          </w:tcPr>
          <w:p>
            <w:pPr>
              <w:keepNext/>
              <w:spacing w:after="50" w:before="50" w:line="260"/>
            </w:pPr>
            <w:r>
              <w:rPr>
                <w:rFonts w:ascii="Cambria" w:cs="Cambria" w:eastAsia="Cambria" w:hAnsi="Cambria"/>
                <w:b w:val="false"/>
                <w:bCs w:val="false"/>
                <w:i w:val="false"/>
                <w:iCs w:val="false"/>
                <w:caps w:val="false"/>
                <w:color w:val="1A1A1A"/>
                <w:sz w:val="21"/>
                <w:szCs w:val="21"/>
              </w:rPr>
              <w:t xml:space="preserve">9,833,517 km² (3,796,742 sq mi)</w:t>
            </w:r>
          </w:p>
        </w:tc>
      </w:tr>
      <w:tr>
        <w:trPr>
          <w:cantSplit/>
        </w:trPr>
        <w:tc>
          <w:tcPr>
            <w:tcW w:w="2300" w:type="dxa"/>
            <w:tcBorders>
              <w:top w:val="nil"/>
              <w:left w:val="nil"/>
              <w:bottom w:val="nil"/>
              <w:right w:val="nil"/>
            </w:tcBorders>
          </w:tcPr>
          <w:p>
            <w:pPr>
              <w:keepNext/>
              <w:spacing w:after="50" w:before="50" w:line="260"/>
            </w:pPr>
            <w:r>
              <w:rPr>
                <w:rFonts w:ascii="Cambria" w:cs="Cambria" w:eastAsia="Cambria" w:hAnsi="Cambria"/>
                <w:b w:val="false"/>
                <w:bCs w:val="false"/>
                <w:i w:val="false"/>
                <w:iCs w:val="false"/>
                <w:caps/>
                <w:color w:val="6E5C33"/>
                <w:spacing w:val="30"/>
                <w:sz w:val="17"/>
                <w:szCs w:val="17"/>
              </w:rPr>
              <w:t xml:space="preserve">Currency</w:t>
            </w:r>
          </w:p>
        </w:tc>
        <w:tc>
          <w:tcPr>
            <w:tcW w:w="6294" w:type="dxa"/>
            <w:tcBorders>
              <w:top w:val="nil"/>
              <w:left w:val="nil"/>
              <w:bottom w:val="nil"/>
              <w:right w:val="nil"/>
            </w:tcBorders>
          </w:tcPr>
          <w:p>
            <w:pPr>
              <w:keepNext/>
              <w:spacing w:after="50" w:before="50" w:line="260"/>
            </w:pPr>
            <w:r>
              <w:rPr>
                <w:rFonts w:ascii="Cambria" w:cs="Cambria" w:eastAsia="Cambria" w:hAnsi="Cambria"/>
                <w:b w:val="false"/>
                <w:bCs w:val="false"/>
                <w:i w:val="false"/>
                <w:iCs w:val="false"/>
                <w:caps w:val="false"/>
                <w:color w:val="1A1A1A"/>
                <w:sz w:val="21"/>
                <w:szCs w:val="21"/>
              </w:rPr>
              <w:t xml:space="preserve">US dollar ($)</w:t>
            </w:r>
          </w:p>
        </w:tc>
      </w:tr>
    </w:tbl>
    <w:p>
      <w:pPr>
        <w:keepNext/>
        <w:spacing w:after="60" w:before="200" w:line="300"/>
        <w:jc w:val="left"/>
      </w:pPr>
      <w:r>
        <w:rPr>
          <w:rFonts w:ascii="Cambria" w:cs="Cambria" w:eastAsia="Cambria" w:hAnsi="Cambria"/>
          <w:b/>
          <w:bCs/>
          <w:i w:val="false"/>
          <w:iCs w:val="false"/>
          <w:caps w:val="false"/>
          <w:color w:val="1A1A1A"/>
          <w:sz w:val="21"/>
          <w:szCs w:val="21"/>
        </w:rPr>
        <w:t xml:space="preserve">Flag.  </w:t>
      </w:r>
      <w:r>
        <w:rPr>
          <w:rFonts w:ascii="Cambria" w:cs="Cambria" w:eastAsia="Cambria" w:hAnsi="Cambria"/>
          <w:b w:val="false"/>
          <w:bCs w:val="false"/>
          <w:i w:val="false"/>
          <w:iCs w:val="false"/>
          <w:caps w:val="false"/>
          <w:color w:val="1A1A1A"/>
          <w:sz w:val="21"/>
          <w:szCs w:val="21"/>
        </w:rPr>
        <w:t xml:space="preserve"/>
      </w:r>
      <w:r>
        <w:rPr>
          <w:rFonts w:ascii="Cambria" w:cs="Cambria" w:eastAsia="Cambria" w:hAnsi="Cambria"/>
          <w:b w:val="false"/>
          <w:bCs w:val="false"/>
          <w:i w:val="false"/>
          <w:iCs w:val="false"/>
          <w:caps w:val="false"/>
          <w:color w:val="B22234"/>
          <w:sz w:val="24"/>
          <w:szCs w:val="24"/>
        </w:rPr>
        <w:t xml:space="preserve">●</w:t>
      </w:r>
      <w:r>
        <w:rPr>
          <w:rFonts w:ascii="Cambria" w:cs="Cambria" w:eastAsia="Cambria" w:hAnsi="Cambria"/>
          <w:b w:val="false"/>
          <w:bCs w:val="false"/>
          <w:i w:val="false"/>
          <w:iCs w:val="false"/>
          <w:caps w:val="false"/>
          <w:color w:val="1A1A1A"/>
          <w:sz w:val="21"/>
          <w:szCs w:val="21"/>
        </w:rPr>
        <w:t xml:space="preserve"> Red</w:t>
      </w:r>
      <w:r>
        <w:rPr>
          <w:rFonts w:ascii="Cambria" w:cs="Cambria" w:eastAsia="Cambria" w:hAnsi="Cambria"/>
          <w:b w:val="false"/>
          <w:bCs w:val="false"/>
          <w:i w:val="false"/>
          <w:iCs w:val="false"/>
          <w:caps w:val="false"/>
          <w:color w:val="1A1A1A"/>
          <w:sz w:val="21"/>
          <w:szCs w:val="21"/>
        </w:rPr>
        <w:t xml:space="preserve">   </w:t>
      </w:r>
      <w:r>
        <w:rPr>
          <w:rFonts w:ascii="Cambria" w:cs="Cambria" w:eastAsia="Cambria" w:hAnsi="Cambria"/>
          <w:b w:val="false"/>
          <w:bCs w:val="false"/>
          <w:i w:val="false"/>
          <w:iCs w:val="false"/>
          <w:caps w:val="false"/>
          <w:color w:val="8A8A8A"/>
          <w:sz w:val="24"/>
          <w:szCs w:val="24"/>
        </w:rPr>
        <w:t xml:space="preserve">○</w:t>
      </w:r>
      <w:r>
        <w:rPr>
          <w:rFonts w:ascii="Cambria" w:cs="Cambria" w:eastAsia="Cambria" w:hAnsi="Cambria"/>
          <w:b w:val="false"/>
          <w:bCs w:val="false"/>
          <w:i w:val="false"/>
          <w:iCs w:val="false"/>
          <w:caps w:val="false"/>
          <w:color w:val="1A1A1A"/>
          <w:sz w:val="21"/>
          <w:szCs w:val="21"/>
        </w:rPr>
        <w:t xml:space="preserve"> White</w:t>
      </w:r>
      <w:r>
        <w:rPr>
          <w:rFonts w:ascii="Cambria" w:cs="Cambria" w:eastAsia="Cambria" w:hAnsi="Cambria"/>
          <w:b w:val="false"/>
          <w:bCs w:val="false"/>
          <w:i w:val="false"/>
          <w:iCs w:val="false"/>
          <w:caps w:val="false"/>
          <w:color w:val="1A1A1A"/>
          <w:sz w:val="21"/>
          <w:szCs w:val="21"/>
        </w:rPr>
        <w:t xml:space="preserve">   </w:t>
      </w:r>
      <w:r>
        <w:rPr>
          <w:rFonts w:ascii="Cambria" w:cs="Cambria" w:eastAsia="Cambria" w:hAnsi="Cambria"/>
          <w:b w:val="false"/>
          <w:bCs w:val="false"/>
          <w:i w:val="false"/>
          <w:iCs w:val="false"/>
          <w:caps w:val="false"/>
          <w:color w:val="3C3B6E"/>
          <w:sz w:val="24"/>
          <w:szCs w:val="24"/>
        </w:rPr>
        <w:t xml:space="preserve">●</w:t>
      </w:r>
      <w:r>
        <w:rPr>
          <w:rFonts w:ascii="Cambria" w:cs="Cambria" w:eastAsia="Cambria" w:hAnsi="Cambria"/>
          <w:b w:val="false"/>
          <w:bCs w:val="false"/>
          <w:i w:val="false"/>
          <w:iCs w:val="false"/>
          <w:caps w:val="false"/>
          <w:color w:val="1A1A1A"/>
          <w:sz w:val="21"/>
          <w:szCs w:val="21"/>
        </w:rPr>
        <w:t xml:space="preserve"> Blue</w:t>
      </w:r>
    </w:p>
    <w:p>
      <w:pPr>
        <w:keepNext/>
        <w:spacing w:after="140" w:before="0" w:line="300"/>
        <w:ind w:left="360"/>
        <w:jc w:val="left"/>
      </w:pPr>
      <w:r>
        <w:rPr>
          <w:rFonts w:ascii="Cambria" w:cs="Cambria" w:eastAsia="Cambria" w:hAnsi="Cambria"/>
          <w:b w:val="false"/>
          <w:bCs w:val="false"/>
          <w:i w:val="false"/>
          <w:iCs w:val="false"/>
          <w:caps w:val="false"/>
          <w:color w:val="555555"/>
          <w:sz w:val="17"/>
          <w:szCs w:val="17"/>
        </w:rPr>
        <w:t xml:space="preserve">Flag reference section entry:  </w:t>
      </w:r>
      <w:r>
        <w:rPr>
          <w:rFonts w:ascii="Cambria" w:cs="Cambria" w:eastAsia="Cambria" w:hAnsi="Cambria"/>
          <w:b w:val="false"/>
          <w:bCs w:val="false"/>
          <w:i/>
          <w:iCs/>
          <w:caps w:val="false"/>
          <w:color w:val="1A1A1A"/>
          <w:sz w:val="18"/>
          <w:szCs w:val="18"/>
        </w:rPr>
        <w:t xml:space="preserve">Thirteen stripes, red at top and bottom; a blue canton with fifty white stars.</w:t>
      </w:r>
    </w:p>
    <w:p>
      <w:pPr>
        <w:keepNext/>
        <w:spacing w:after="60" w:before="0" w:line="300"/>
        <w:jc w:val="left"/>
      </w:pPr>
      <w:r>
        <w:rPr>
          <w:rFonts w:ascii="Cambria" w:cs="Cambria" w:eastAsia="Cambria" w:hAnsi="Cambria"/>
          <w:b/>
          <w:bCs/>
          <w:i w:val="false"/>
          <w:iCs w:val="false"/>
          <w:caps w:val="false"/>
          <w:color w:val="1A1A1A"/>
          <w:sz w:val="21"/>
          <w:szCs w:val="21"/>
        </w:rPr>
        <w:t xml:space="preserve">Illustration.  </w:t>
      </w:r>
      <w:r>
        <w:rPr>
          <w:rFonts w:ascii="Cambria" w:cs="Cambria" w:eastAsia="Cambria" w:hAnsi="Cambria"/>
          <w:b w:val="false"/>
          <w:bCs w:val="false"/>
          <w:i w:val="false"/>
          <w:iCs w:val="false"/>
          <w:caps w:val="false"/>
          <w:color w:val="1A1A1A"/>
          <w:sz w:val="21"/>
          <w:szCs w:val="21"/>
        </w:rPr>
        <w:t xml:space="preserve">A bald eagle, wings half open, in clean line for coloring.</w:t>
      </w:r>
    </w:p>
    <w:p>
      <w:pPr>
        <w:keepNext/>
        <w:spacing w:after="100" w:before="0" w:line="300"/>
        <w:ind w:left="360"/>
        <w:jc w:val="left"/>
      </w:pPr>
      <w:r>
        <w:rPr>
          <w:rFonts w:ascii="Cambria" w:cs="Cambria" w:eastAsia="Cambria" w:hAnsi="Cambria"/>
          <w:b w:val="false"/>
          <w:bCs w:val="false"/>
          <w:i w:val="false"/>
          <w:iCs w:val="false"/>
          <w:caps w:val="false"/>
          <w:color w:val="555555"/>
          <w:sz w:val="18"/>
          <w:szCs w:val="18"/>
        </w:rPr>
        <w:t xml:space="preserve">Caption:  </w:t>
      </w:r>
      <w:r>
        <w:rPr>
          <w:rFonts w:ascii="Cambria" w:cs="Cambria" w:eastAsia="Cambria" w:hAnsi="Cambria"/>
          <w:b w:val="false"/>
          <w:bCs w:val="false"/>
          <w:i/>
          <w:iCs/>
          <w:caps w:val="false"/>
          <w:color w:val="1A1A1A"/>
          <w:sz w:val="19"/>
          <w:szCs w:val="19"/>
        </w:rPr>
        <w:t xml:space="preserve">Bald eagle, national bird of the United States</w:t>
      </w:r>
    </w:p>
    <w:p>
      <w:pPr>
        <w:keepNext/>
        <w:spacing w:after="100" w:before="0" w:line="300"/>
        <w:ind w:left="360"/>
        <w:jc w:val="left"/>
      </w:pPr>
      <w:r>
        <w:rPr>
          <w:rFonts w:ascii="Cambria" w:cs="Cambria" w:eastAsia="Cambria" w:hAnsi="Cambria"/>
          <w:b w:val="false"/>
          <w:bCs w:val="false"/>
          <w:i w:val="false"/>
          <w:iCs w:val="false"/>
          <w:caps w:val="false"/>
          <w:color w:val="555555"/>
          <w:sz w:val="17"/>
          <w:szCs w:val="17"/>
        </w:rPr>
        <w:t xml:space="preserve">Why this subject (not printed):  </w:t>
      </w:r>
      <w:r>
        <w:rPr>
          <w:rFonts w:ascii="Cambria" w:cs="Cambria" w:eastAsia="Cambria" w:hAnsi="Cambria"/>
          <w:b w:val="false"/>
          <w:bCs w:val="false"/>
          <w:i w:val="false"/>
          <w:iCs w:val="false"/>
          <w:caps w:val="false"/>
          <w:color w:val="1A1A1A"/>
          <w:sz w:val="17"/>
          <w:szCs w:val="17"/>
        </w:rPr>
        <w:t xml:space="preserve">The bald eagle has been the national emblem since 1782 and was designated the national bird by law in 2024. The American bison is also official, as national mammal since 2016; one animal is drawn per page, and the eagle is the older designation.</w:t>
      </w:r>
    </w:p>
    <w:p>
      <w:pPr>
        <w:keepNext/>
        <w:spacing w:after="40" w:before="60" w:line="300"/>
        <w:jc w:val="left"/>
      </w:pPr>
      <w:r>
        <w:rPr>
          <w:rFonts w:ascii="Cambria" w:cs="Cambria" w:eastAsia="Cambria" w:hAnsi="Cambria"/>
          <w:b/>
          <w:bCs/>
          <w:i w:val="false"/>
          <w:iCs w:val="false"/>
          <w:caps w:val="false"/>
          <w:color w:val="1A1A1A"/>
          <w:sz w:val="21"/>
          <w:szCs w:val="21"/>
        </w:rPr>
        <w:t xml:space="preserve">Journal lines</w:t>
      </w:r>
    </w:p>
    <w:p>
      <w:pPr>
        <w:keepNext/>
        <w:spacing w:after="20" w:before="0" w:line="300"/>
        <w:ind w:left="360"/>
        <w:jc w:val="left"/>
      </w:pPr>
      <w:r>
        <w:rPr>
          <w:rFonts w:ascii="Cambria" w:cs="Cambria" w:eastAsia="Cambria" w:hAnsi="Cambria"/>
          <w:b w:val="false"/>
          <w:bCs w:val="false"/>
          <w:i w:val="false"/>
          <w:iCs w:val="false"/>
          <w:caps w:val="false"/>
          <w:color w:val="555555"/>
          <w:sz w:val="19"/>
          <w:szCs w:val="19"/>
        </w:rPr>
        <w:t xml:space="preserve">When I went  </w:t>
      </w:r>
      <w:r>
        <w:rPr>
          <w:rFonts w:ascii="Cambria" w:cs="Cambria" w:eastAsia="Cambria" w:hAnsi="Cambria"/>
          <w:b w:val="false"/>
          <w:bCs w:val="false"/>
          <w:i w:val="false"/>
          <w:iCs w:val="false"/>
          <w:caps w:val="false"/>
          <w:color w:val="B0A58A"/>
          <w:sz w:val="19"/>
          <w:szCs w:val="19"/>
        </w:rPr>
        <w:t xml:space="preserve">________________________________________________</w:t>
      </w:r>
    </w:p>
    <w:p>
      <w:pPr>
        <w:keepNext/>
        <w:spacing w:after="20" w:before="0" w:line="300"/>
        <w:ind w:left="360"/>
        <w:jc w:val="left"/>
      </w:pPr>
      <w:r>
        <w:rPr>
          <w:rFonts w:ascii="Cambria" w:cs="Cambria" w:eastAsia="Cambria" w:hAnsi="Cambria"/>
          <w:b w:val="false"/>
          <w:bCs w:val="false"/>
          <w:i w:val="false"/>
          <w:iCs w:val="false"/>
          <w:caps w:val="false"/>
          <w:color w:val="555555"/>
          <w:sz w:val="19"/>
          <w:szCs w:val="19"/>
        </w:rPr>
        <w:t xml:space="preserve">Who I went with  </w:t>
      </w:r>
      <w:r>
        <w:rPr>
          <w:rFonts w:ascii="Cambria" w:cs="Cambria" w:eastAsia="Cambria" w:hAnsi="Cambria"/>
          <w:b w:val="false"/>
          <w:bCs w:val="false"/>
          <w:i w:val="false"/>
          <w:iCs w:val="false"/>
          <w:caps w:val="false"/>
          <w:color w:val="B0A58A"/>
          <w:sz w:val="19"/>
          <w:szCs w:val="19"/>
        </w:rPr>
        <w:t xml:space="preserve">________________________________________________</w:t>
      </w:r>
    </w:p>
    <w:p>
      <w:pPr>
        <w:keepNext/>
        <w:spacing w:after="20" w:before="0" w:line="300"/>
        <w:ind w:left="360"/>
        <w:jc w:val="left"/>
      </w:pPr>
      <w:r>
        <w:rPr>
          <w:rFonts w:ascii="Cambria" w:cs="Cambria" w:eastAsia="Cambria" w:hAnsi="Cambria"/>
          <w:b w:val="false"/>
          <w:bCs w:val="false"/>
          <w:i w:val="false"/>
          <w:iCs w:val="false"/>
          <w:caps w:val="false"/>
          <w:color w:val="555555"/>
          <w:sz w:val="19"/>
          <w:szCs w:val="19"/>
        </w:rPr>
        <w:t xml:space="preserve">Where I went  </w:t>
      </w:r>
      <w:r>
        <w:rPr>
          <w:rFonts w:ascii="Cambria" w:cs="Cambria" w:eastAsia="Cambria" w:hAnsi="Cambria"/>
          <w:b w:val="false"/>
          <w:bCs w:val="false"/>
          <w:i w:val="false"/>
          <w:iCs w:val="false"/>
          <w:caps w:val="false"/>
          <w:color w:val="B0A58A"/>
          <w:sz w:val="19"/>
          <w:szCs w:val="19"/>
        </w:rPr>
        <w:t xml:space="preserve">________________________________________________</w:t>
      </w:r>
    </w:p>
    <w:p>
      <w:pPr>
        <w:keepNext/>
        <w:spacing w:after="160" w:before="0" w:line="300"/>
        <w:ind w:left="360"/>
        <w:jc w:val="left"/>
      </w:pPr>
      <w:r>
        <w:rPr>
          <w:rFonts w:ascii="Cambria" w:cs="Cambria" w:eastAsia="Cambria" w:hAnsi="Cambria"/>
          <w:b w:val="false"/>
          <w:bCs w:val="false"/>
          <w:i w:val="false"/>
          <w:iCs w:val="false"/>
          <w:caps w:val="false"/>
          <w:color w:val="555555"/>
          <w:sz w:val="19"/>
          <w:szCs w:val="19"/>
        </w:rPr>
        <w:t xml:space="preserve">What I will remember  </w:t>
      </w:r>
      <w:r>
        <w:rPr>
          <w:rFonts w:ascii="Cambria" w:cs="Cambria" w:eastAsia="Cambria" w:hAnsi="Cambria"/>
          <w:b w:val="false"/>
          <w:bCs w:val="false"/>
          <w:i w:val="false"/>
          <w:iCs w:val="false"/>
          <w:caps w:val="false"/>
          <w:color w:val="B0A58A"/>
          <w:sz w:val="19"/>
          <w:szCs w:val="19"/>
        </w:rPr>
        <w:t xml:space="preserve">________________________________________________</w:t>
      </w:r>
    </w:p>
    <w:p>
      <w:pPr>
        <w:keepNext w:val="false"/>
        <w:spacing w:after="200" w:before="0" w:line="300"/>
        <w:jc w:val="left"/>
      </w:pPr>
      <w:r>
        <w:rPr>
          <w:rFonts w:ascii="Cambria" w:cs="Cambria" w:eastAsia="Cambria" w:hAnsi="Cambria"/>
          <w:b/>
          <w:bCs/>
          <w:i/>
          <w:iCs/>
          <w:caps w:val="false"/>
          <w:color w:val="555555"/>
          <w:sz w:val="18"/>
          <w:szCs w:val="18"/>
        </w:rPr>
        <w:t xml:space="preserve">What this page tests.  </w:t>
      </w:r>
      <w:r>
        <w:rPr>
          <w:rFonts w:ascii="Cambria" w:cs="Cambria" w:eastAsia="Cambria" w:hAnsi="Cambria"/>
          <w:b w:val="false"/>
          <w:bCs w:val="false"/>
          <w:i/>
          <w:iCs/>
          <w:caps w:val="false"/>
          <w:color w:val="555555"/>
          <w:sz w:val="18"/>
          <w:szCs w:val="18"/>
        </w:rPr>
        <w:t xml:space="preserve">A country whose own name is the English name, so the second line carries the full official name; metric kept first even where imperial is the home system; a flag whose field and canton must be read in order; and a country with more than one officially designated animal.</w:t>
      </w:r>
    </w:p>
    <w:p>
      <w:pPr>
        <w:keepNext/>
        <w:spacing w:after="20" w:before="360" w:line="300"/>
        <w:jc w:val="left"/>
      </w:pPr>
      <w:r>
        <w:rPr>
          <w:rFonts w:ascii="Cambria" w:cs="Cambria" w:eastAsia="Cambria" w:hAnsi="Cambria"/>
          <w:b/>
          <w:bCs/>
          <w:i w:val="false"/>
          <w:iCs w:val="false"/>
          <w:caps/>
          <w:color w:val="1A1A1A"/>
          <w:spacing w:val="30"/>
          <w:sz w:val="26"/>
          <w:szCs w:val="26"/>
        </w:rPr>
        <w:t xml:space="preserve">Brazil</w:t>
      </w:r>
    </w:p>
    <w:p>
      <w:pPr>
        <w:keepNext/>
        <w:spacing w:after="160" w:before="0" w:line="300"/>
        <w:jc w:val="left"/>
      </w:pPr>
      <w:r>
        <w:rPr>
          <w:rFonts w:ascii="Cambria" w:cs="Cambria" w:eastAsia="Cambria" w:hAnsi="Cambria"/>
          <w:b w:val="false"/>
          <w:bCs w:val="false"/>
          <w:i/>
          <w:iCs/>
          <w:caps w:val="false"/>
          <w:color w:val="6E5C33"/>
          <w:sz w:val="22"/>
          <w:szCs w:val="22"/>
        </w:rPr>
        <w:t xml:space="preserve">Brasil</w:t>
      </w:r>
    </w:p>
    <w:tbl>
      <w:tblPr>
        <w:tblW w:w="8594" w:type="dxa"/>
        <w:tblBorders>
          <w:top w:val="single" w:sz="6" w:color="9A8C6A"/>
          <w:left w:val="nil"/>
          <w:bottom w:val="single" w:sz="6" w:color="9A8C6A"/>
          <w:right w:val="nil"/>
          <w:insideH w:val="nil"/>
          <w:insideV w:val="nil"/>
        </w:tblBorders>
        <w:tblLayout w:type="fixed"/>
        <w:tblCellMar>
          <w:left w:w="0" w:type="dxa"/>
          <w:right w:w="80" w:type="dxa"/>
        </w:tblCellMar>
        <w:tblLook w:val="0000"/>
      </w:tblPr>
      <w:tblGrid>
        <w:gridCol w:w="2300"/>
        <w:gridCol w:w="6294"/>
      </w:tblGrid>
      <w:tr>
        <w:trPr>
          <w:cantSplit/>
        </w:trPr>
        <w:tc>
          <w:tcPr>
            <w:tcW w:w="2300" w:type="dxa"/>
            <w:tcBorders>
              <w:top w:val="nil"/>
              <w:left w:val="nil"/>
              <w:bottom w:val="single" w:sz="4" w:color="D8CFB8"/>
              <w:right w:val="nil"/>
            </w:tcBorders>
          </w:tcPr>
          <w:p>
            <w:pPr>
              <w:keepNext/>
              <w:spacing w:after="50" w:before="50" w:line="260"/>
            </w:pPr>
            <w:r>
              <w:rPr>
                <w:rFonts w:ascii="Cambria" w:cs="Cambria" w:eastAsia="Cambria" w:hAnsi="Cambria"/>
                <w:b w:val="false"/>
                <w:bCs w:val="false"/>
                <w:i w:val="false"/>
                <w:iCs w:val="false"/>
                <w:caps/>
                <w:color w:val="6E5C33"/>
                <w:spacing w:val="30"/>
                <w:sz w:val="17"/>
                <w:szCs w:val="17"/>
              </w:rPr>
              <w:t xml:space="preserve">Capital</w:t>
            </w:r>
          </w:p>
        </w:tc>
        <w:tc>
          <w:tcPr>
            <w:tcW w:w="6294" w:type="dxa"/>
            <w:tcBorders>
              <w:top w:val="nil"/>
              <w:left w:val="nil"/>
              <w:bottom w:val="single" w:sz="4" w:color="D8CFB8"/>
              <w:right w:val="nil"/>
            </w:tcBorders>
          </w:tcPr>
          <w:p>
            <w:pPr>
              <w:keepNext/>
              <w:spacing w:after="50" w:before="50" w:line="260"/>
            </w:pPr>
            <w:r>
              <w:rPr>
                <w:rFonts w:ascii="Cambria" w:cs="Cambria" w:eastAsia="Cambria" w:hAnsi="Cambria"/>
                <w:b w:val="false"/>
                <w:bCs w:val="false"/>
                <w:i w:val="false"/>
                <w:iCs w:val="false"/>
                <w:caps w:val="false"/>
                <w:color w:val="1A1A1A"/>
                <w:sz w:val="21"/>
                <w:szCs w:val="21"/>
              </w:rPr>
              <w:t xml:space="preserve">Brasília</w:t>
            </w:r>
          </w:p>
        </w:tc>
      </w:tr>
      <w:tr>
        <w:trPr>
          <w:cantSplit/>
        </w:trPr>
        <w:tc>
          <w:tcPr>
            <w:tcW w:w="2300" w:type="dxa"/>
            <w:tcBorders>
              <w:top w:val="nil"/>
              <w:left w:val="nil"/>
              <w:bottom w:val="single" w:sz="4" w:color="D8CFB8"/>
              <w:right w:val="nil"/>
            </w:tcBorders>
          </w:tcPr>
          <w:p>
            <w:pPr>
              <w:keepNext/>
              <w:spacing w:after="50" w:before="50" w:line="260"/>
            </w:pPr>
            <w:r>
              <w:rPr>
                <w:rFonts w:ascii="Cambria" w:cs="Cambria" w:eastAsia="Cambria" w:hAnsi="Cambria"/>
                <w:b w:val="false"/>
                <w:bCs w:val="false"/>
                <w:i w:val="false"/>
                <w:iCs w:val="false"/>
                <w:caps/>
                <w:color w:val="6E5C33"/>
                <w:spacing w:val="30"/>
                <w:sz w:val="17"/>
                <w:szCs w:val="17"/>
              </w:rPr>
              <w:t xml:space="preserve">Population</w:t>
            </w:r>
          </w:p>
        </w:tc>
        <w:tc>
          <w:tcPr>
            <w:tcW w:w="6294" w:type="dxa"/>
            <w:tcBorders>
              <w:top w:val="nil"/>
              <w:left w:val="nil"/>
              <w:bottom w:val="single" w:sz="4" w:color="D8CFB8"/>
              <w:right w:val="nil"/>
            </w:tcBorders>
          </w:tcPr>
          <w:p>
            <w:pPr>
              <w:keepNext/>
              <w:spacing w:after="50" w:before="50" w:line="260"/>
            </w:pPr>
            <w:r>
              <w:rPr>
                <w:rFonts w:ascii="Cambria" w:cs="Cambria" w:eastAsia="Cambria" w:hAnsi="Cambria"/>
                <w:b w:val="false"/>
                <w:bCs w:val="false"/>
                <w:i w:val="false"/>
                <w:iCs w:val="false"/>
                <w:caps w:val="false"/>
                <w:color w:val="1A1A1A"/>
                <w:sz w:val="21"/>
                <w:szCs w:val="21"/>
              </w:rPr>
              <w:t xml:space="preserve">213.4 million</w:t>
            </w:r>
          </w:p>
        </w:tc>
      </w:tr>
      <w:tr>
        <w:trPr>
          <w:cantSplit/>
        </w:trPr>
        <w:tc>
          <w:tcPr>
            <w:tcW w:w="2300" w:type="dxa"/>
            <w:tcBorders>
              <w:top w:val="nil"/>
              <w:left w:val="nil"/>
              <w:bottom w:val="single" w:sz="4" w:color="D8CFB8"/>
              <w:right w:val="nil"/>
            </w:tcBorders>
          </w:tcPr>
          <w:p>
            <w:pPr>
              <w:keepNext/>
              <w:spacing w:after="50" w:before="50" w:line="260"/>
            </w:pPr>
            <w:r>
              <w:rPr>
                <w:rFonts w:ascii="Cambria" w:cs="Cambria" w:eastAsia="Cambria" w:hAnsi="Cambria"/>
                <w:b w:val="false"/>
                <w:bCs w:val="false"/>
                <w:i w:val="false"/>
                <w:iCs w:val="false"/>
                <w:caps/>
                <w:color w:val="6E5C33"/>
                <w:spacing w:val="30"/>
                <w:sz w:val="17"/>
                <w:szCs w:val="17"/>
              </w:rPr>
              <w:t xml:space="preserve">Language</w:t>
            </w:r>
          </w:p>
        </w:tc>
        <w:tc>
          <w:tcPr>
            <w:tcW w:w="6294" w:type="dxa"/>
            <w:tcBorders>
              <w:top w:val="nil"/>
              <w:left w:val="nil"/>
              <w:bottom w:val="single" w:sz="4" w:color="D8CFB8"/>
              <w:right w:val="nil"/>
            </w:tcBorders>
          </w:tcPr>
          <w:p>
            <w:pPr>
              <w:keepNext/>
              <w:spacing w:after="50" w:before="50" w:line="260"/>
            </w:pPr>
            <w:r>
              <w:rPr>
                <w:rFonts w:ascii="Cambria" w:cs="Cambria" w:eastAsia="Cambria" w:hAnsi="Cambria"/>
                <w:b w:val="false"/>
                <w:bCs w:val="false"/>
                <w:i w:val="false"/>
                <w:iCs w:val="false"/>
                <w:caps w:val="false"/>
                <w:color w:val="1A1A1A"/>
                <w:sz w:val="21"/>
                <w:szCs w:val="21"/>
              </w:rPr>
              <w:t xml:space="preserve">Portuguese</w:t>
            </w:r>
          </w:p>
        </w:tc>
      </w:tr>
      <w:tr>
        <w:trPr>
          <w:cantSplit/>
        </w:trPr>
        <w:tc>
          <w:tcPr>
            <w:tcW w:w="2300" w:type="dxa"/>
            <w:tcBorders>
              <w:top w:val="nil"/>
              <w:left w:val="nil"/>
              <w:bottom w:val="single" w:sz="4" w:color="D8CFB8"/>
              <w:right w:val="nil"/>
            </w:tcBorders>
          </w:tcPr>
          <w:p>
            <w:pPr>
              <w:keepNext/>
              <w:spacing w:after="50" w:before="50" w:line="260"/>
            </w:pPr>
            <w:r>
              <w:rPr>
                <w:rFonts w:ascii="Cambria" w:cs="Cambria" w:eastAsia="Cambria" w:hAnsi="Cambria"/>
                <w:b w:val="false"/>
                <w:bCs w:val="false"/>
                <w:i w:val="false"/>
                <w:iCs w:val="false"/>
                <w:caps/>
                <w:color w:val="6E5C33"/>
                <w:spacing w:val="30"/>
                <w:sz w:val="17"/>
                <w:szCs w:val="17"/>
              </w:rPr>
              <w:t xml:space="preserve">Area</w:t>
            </w:r>
          </w:p>
        </w:tc>
        <w:tc>
          <w:tcPr>
            <w:tcW w:w="6294" w:type="dxa"/>
            <w:tcBorders>
              <w:top w:val="nil"/>
              <w:left w:val="nil"/>
              <w:bottom w:val="single" w:sz="4" w:color="D8CFB8"/>
              <w:right w:val="nil"/>
            </w:tcBorders>
          </w:tcPr>
          <w:p>
            <w:pPr>
              <w:keepNext/>
              <w:spacing w:after="50" w:before="50" w:line="260"/>
            </w:pPr>
            <w:r>
              <w:rPr>
                <w:rFonts w:ascii="Cambria" w:cs="Cambria" w:eastAsia="Cambria" w:hAnsi="Cambria"/>
                <w:b w:val="false"/>
                <w:bCs w:val="false"/>
                <w:i w:val="false"/>
                <w:iCs w:val="false"/>
                <w:caps w:val="false"/>
                <w:color w:val="1A1A1A"/>
                <w:sz w:val="21"/>
                <w:szCs w:val="21"/>
              </w:rPr>
              <w:t xml:space="preserve">8,515,767 km² (3,287,956 sq mi)</w:t>
            </w:r>
          </w:p>
        </w:tc>
      </w:tr>
      <w:tr>
        <w:trPr>
          <w:cantSplit/>
        </w:trPr>
        <w:tc>
          <w:tcPr>
            <w:tcW w:w="2300" w:type="dxa"/>
            <w:tcBorders>
              <w:top w:val="nil"/>
              <w:left w:val="nil"/>
              <w:bottom w:val="nil"/>
              <w:right w:val="nil"/>
            </w:tcBorders>
          </w:tcPr>
          <w:p>
            <w:pPr>
              <w:keepNext/>
              <w:spacing w:after="50" w:before="50" w:line="260"/>
            </w:pPr>
            <w:r>
              <w:rPr>
                <w:rFonts w:ascii="Cambria" w:cs="Cambria" w:eastAsia="Cambria" w:hAnsi="Cambria"/>
                <w:b w:val="false"/>
                <w:bCs w:val="false"/>
                <w:i w:val="false"/>
                <w:iCs w:val="false"/>
                <w:caps/>
                <w:color w:val="6E5C33"/>
                <w:spacing w:val="30"/>
                <w:sz w:val="17"/>
                <w:szCs w:val="17"/>
              </w:rPr>
              <w:t xml:space="preserve">Currency</w:t>
            </w:r>
          </w:p>
        </w:tc>
        <w:tc>
          <w:tcPr>
            <w:tcW w:w="6294" w:type="dxa"/>
            <w:tcBorders>
              <w:top w:val="nil"/>
              <w:left w:val="nil"/>
              <w:bottom w:val="nil"/>
              <w:right w:val="nil"/>
            </w:tcBorders>
          </w:tcPr>
          <w:p>
            <w:pPr>
              <w:keepNext/>
              <w:spacing w:after="50" w:before="50" w:line="260"/>
            </w:pPr>
            <w:r>
              <w:rPr>
                <w:rFonts w:ascii="Cambria" w:cs="Cambria" w:eastAsia="Cambria" w:hAnsi="Cambria"/>
                <w:b w:val="false"/>
                <w:bCs w:val="false"/>
                <w:i w:val="false"/>
                <w:iCs w:val="false"/>
                <w:caps w:val="false"/>
                <w:color w:val="1A1A1A"/>
                <w:sz w:val="21"/>
                <w:szCs w:val="21"/>
              </w:rPr>
              <w:t xml:space="preserve">Brazilian real (R$)</w:t>
            </w:r>
          </w:p>
        </w:tc>
      </w:tr>
    </w:tbl>
    <w:p>
      <w:pPr>
        <w:keepNext/>
        <w:spacing w:after="60" w:before="200" w:line="300"/>
        <w:jc w:val="left"/>
      </w:pPr>
      <w:r>
        <w:rPr>
          <w:rFonts w:ascii="Cambria" w:cs="Cambria" w:eastAsia="Cambria" w:hAnsi="Cambria"/>
          <w:b/>
          <w:bCs/>
          <w:i w:val="false"/>
          <w:iCs w:val="false"/>
          <w:caps w:val="false"/>
          <w:color w:val="1A1A1A"/>
          <w:sz w:val="21"/>
          <w:szCs w:val="21"/>
        </w:rPr>
        <w:t xml:space="preserve">Flag.  </w:t>
      </w:r>
      <w:r>
        <w:rPr>
          <w:rFonts w:ascii="Cambria" w:cs="Cambria" w:eastAsia="Cambria" w:hAnsi="Cambria"/>
          <w:b w:val="false"/>
          <w:bCs w:val="false"/>
          <w:i w:val="false"/>
          <w:iCs w:val="false"/>
          <w:caps w:val="false"/>
          <w:color w:val="1A1A1A"/>
          <w:sz w:val="21"/>
          <w:szCs w:val="21"/>
        </w:rPr>
        <w:t xml:space="preserve"/>
      </w:r>
      <w:r>
        <w:rPr>
          <w:rFonts w:ascii="Cambria" w:cs="Cambria" w:eastAsia="Cambria" w:hAnsi="Cambria"/>
          <w:b w:val="false"/>
          <w:bCs w:val="false"/>
          <w:i w:val="false"/>
          <w:iCs w:val="false"/>
          <w:caps w:val="false"/>
          <w:color w:val="009C3B"/>
          <w:sz w:val="24"/>
          <w:szCs w:val="24"/>
        </w:rPr>
        <w:t xml:space="preserve">●</w:t>
      </w:r>
      <w:r>
        <w:rPr>
          <w:rFonts w:ascii="Cambria" w:cs="Cambria" w:eastAsia="Cambria" w:hAnsi="Cambria"/>
          <w:b w:val="false"/>
          <w:bCs w:val="false"/>
          <w:i w:val="false"/>
          <w:iCs w:val="false"/>
          <w:caps w:val="false"/>
          <w:color w:val="1A1A1A"/>
          <w:sz w:val="21"/>
          <w:szCs w:val="21"/>
        </w:rPr>
        <w:t xml:space="preserve"> Green</w:t>
      </w:r>
      <w:r>
        <w:rPr>
          <w:rFonts w:ascii="Cambria" w:cs="Cambria" w:eastAsia="Cambria" w:hAnsi="Cambria"/>
          <w:b w:val="false"/>
          <w:bCs w:val="false"/>
          <w:i w:val="false"/>
          <w:iCs w:val="false"/>
          <w:caps w:val="false"/>
          <w:color w:val="1A1A1A"/>
          <w:sz w:val="21"/>
          <w:szCs w:val="21"/>
        </w:rPr>
        <w:t xml:space="preserve">   </w:t>
      </w:r>
      <w:r>
        <w:rPr>
          <w:rFonts w:ascii="Cambria" w:cs="Cambria" w:eastAsia="Cambria" w:hAnsi="Cambria"/>
          <w:b w:val="false"/>
          <w:bCs w:val="false"/>
          <w:i w:val="false"/>
          <w:iCs w:val="false"/>
          <w:caps w:val="false"/>
          <w:color w:val="FFDF00"/>
          <w:sz w:val="24"/>
          <w:szCs w:val="24"/>
        </w:rPr>
        <w:t xml:space="preserve">●</w:t>
      </w:r>
      <w:r>
        <w:rPr>
          <w:rFonts w:ascii="Cambria" w:cs="Cambria" w:eastAsia="Cambria" w:hAnsi="Cambria"/>
          <w:b w:val="false"/>
          <w:bCs w:val="false"/>
          <w:i w:val="false"/>
          <w:iCs w:val="false"/>
          <w:caps w:val="false"/>
          <w:color w:val="1A1A1A"/>
          <w:sz w:val="21"/>
          <w:szCs w:val="21"/>
        </w:rPr>
        <w:t xml:space="preserve"> Yellow</w:t>
      </w:r>
      <w:r>
        <w:rPr>
          <w:rFonts w:ascii="Cambria" w:cs="Cambria" w:eastAsia="Cambria" w:hAnsi="Cambria"/>
          <w:b w:val="false"/>
          <w:bCs w:val="false"/>
          <w:i w:val="false"/>
          <w:iCs w:val="false"/>
          <w:caps w:val="false"/>
          <w:color w:val="1A1A1A"/>
          <w:sz w:val="21"/>
          <w:szCs w:val="21"/>
        </w:rPr>
        <w:t xml:space="preserve">   </w:t>
      </w:r>
      <w:r>
        <w:rPr>
          <w:rFonts w:ascii="Cambria" w:cs="Cambria" w:eastAsia="Cambria" w:hAnsi="Cambria"/>
          <w:b w:val="false"/>
          <w:bCs w:val="false"/>
          <w:i w:val="false"/>
          <w:iCs w:val="false"/>
          <w:caps w:val="false"/>
          <w:color w:val="002776"/>
          <w:sz w:val="24"/>
          <w:szCs w:val="24"/>
        </w:rPr>
        <w:t xml:space="preserve">●</w:t>
      </w:r>
      <w:r>
        <w:rPr>
          <w:rFonts w:ascii="Cambria" w:cs="Cambria" w:eastAsia="Cambria" w:hAnsi="Cambria"/>
          <w:b w:val="false"/>
          <w:bCs w:val="false"/>
          <w:i w:val="false"/>
          <w:iCs w:val="false"/>
          <w:caps w:val="false"/>
          <w:color w:val="1A1A1A"/>
          <w:sz w:val="21"/>
          <w:szCs w:val="21"/>
        </w:rPr>
        <w:t xml:space="preserve"> Blue</w:t>
      </w:r>
      <w:r>
        <w:rPr>
          <w:rFonts w:ascii="Cambria" w:cs="Cambria" w:eastAsia="Cambria" w:hAnsi="Cambria"/>
          <w:b w:val="false"/>
          <w:bCs w:val="false"/>
          <w:i w:val="false"/>
          <w:iCs w:val="false"/>
          <w:caps w:val="false"/>
          <w:color w:val="1A1A1A"/>
          <w:sz w:val="21"/>
          <w:szCs w:val="21"/>
        </w:rPr>
        <w:t xml:space="preserve">   </w:t>
      </w:r>
      <w:r>
        <w:rPr>
          <w:rFonts w:ascii="Cambria" w:cs="Cambria" w:eastAsia="Cambria" w:hAnsi="Cambria"/>
          <w:b w:val="false"/>
          <w:bCs w:val="false"/>
          <w:i w:val="false"/>
          <w:iCs w:val="false"/>
          <w:caps w:val="false"/>
          <w:color w:val="8A8A8A"/>
          <w:sz w:val="24"/>
          <w:szCs w:val="24"/>
        </w:rPr>
        <w:t xml:space="preserve">○</w:t>
      </w:r>
      <w:r>
        <w:rPr>
          <w:rFonts w:ascii="Cambria" w:cs="Cambria" w:eastAsia="Cambria" w:hAnsi="Cambria"/>
          <w:b w:val="false"/>
          <w:bCs w:val="false"/>
          <w:i w:val="false"/>
          <w:iCs w:val="false"/>
          <w:caps w:val="false"/>
          <w:color w:val="1A1A1A"/>
          <w:sz w:val="21"/>
          <w:szCs w:val="21"/>
        </w:rPr>
        <w:t xml:space="preserve"> White</w:t>
      </w:r>
    </w:p>
    <w:p>
      <w:pPr>
        <w:keepNext/>
        <w:spacing w:after="140" w:before="0" w:line="300"/>
        <w:ind w:left="360"/>
        <w:jc w:val="left"/>
      </w:pPr>
      <w:r>
        <w:rPr>
          <w:rFonts w:ascii="Cambria" w:cs="Cambria" w:eastAsia="Cambria" w:hAnsi="Cambria"/>
          <w:b w:val="false"/>
          <w:bCs w:val="false"/>
          <w:i w:val="false"/>
          <w:iCs w:val="false"/>
          <w:caps w:val="false"/>
          <w:color w:val="555555"/>
          <w:sz w:val="17"/>
          <w:szCs w:val="17"/>
        </w:rPr>
        <w:t xml:space="preserve">Flag reference section entry:  </w:t>
      </w:r>
      <w:r>
        <w:rPr>
          <w:rFonts w:ascii="Cambria" w:cs="Cambria" w:eastAsia="Cambria" w:hAnsi="Cambria"/>
          <w:b w:val="false"/>
          <w:bCs w:val="false"/>
          <w:i/>
          <w:iCs/>
          <w:caps w:val="false"/>
          <w:color w:val="1A1A1A"/>
          <w:sz w:val="18"/>
          <w:szCs w:val="18"/>
        </w:rPr>
        <w:t xml:space="preserve">A yellow rhombus on a green field, a blue celestial globe with white stars, and a white band bearing the motto in green.</w:t>
      </w:r>
    </w:p>
    <w:p>
      <w:pPr>
        <w:keepNext/>
        <w:spacing w:after="60" w:before="0" w:line="300"/>
        <w:jc w:val="left"/>
      </w:pPr>
      <w:r>
        <w:rPr>
          <w:rFonts w:ascii="Cambria" w:cs="Cambria" w:eastAsia="Cambria" w:hAnsi="Cambria"/>
          <w:b/>
          <w:bCs/>
          <w:i w:val="false"/>
          <w:iCs w:val="false"/>
          <w:caps w:val="false"/>
          <w:color w:val="1A1A1A"/>
          <w:sz w:val="21"/>
          <w:szCs w:val="21"/>
        </w:rPr>
        <w:t xml:space="preserve">Illustration.  </w:t>
      </w:r>
      <w:r>
        <w:rPr>
          <w:rFonts w:ascii="Cambria" w:cs="Cambria" w:eastAsia="Cambria" w:hAnsi="Cambria"/>
          <w:b w:val="false"/>
          <w:bCs w:val="false"/>
          <w:i w:val="false"/>
          <w:iCs w:val="false"/>
          <w:caps w:val="false"/>
          <w:color w:val="1A1A1A"/>
          <w:sz w:val="21"/>
          <w:szCs w:val="21"/>
        </w:rPr>
        <w:t xml:space="preserve">A rufous-bellied thrush perched on a branch, in clean line for coloring.</w:t>
      </w:r>
    </w:p>
    <w:p>
      <w:pPr>
        <w:keepNext/>
        <w:spacing w:after="100" w:before="0" w:line="300"/>
        <w:ind w:left="360"/>
        <w:jc w:val="left"/>
      </w:pPr>
      <w:r>
        <w:rPr>
          <w:rFonts w:ascii="Cambria" w:cs="Cambria" w:eastAsia="Cambria" w:hAnsi="Cambria"/>
          <w:b w:val="false"/>
          <w:bCs w:val="false"/>
          <w:i w:val="false"/>
          <w:iCs w:val="false"/>
          <w:caps w:val="false"/>
          <w:color w:val="555555"/>
          <w:sz w:val="18"/>
          <w:szCs w:val="18"/>
        </w:rPr>
        <w:t xml:space="preserve">Caption:  </w:t>
      </w:r>
      <w:r>
        <w:rPr>
          <w:rFonts w:ascii="Cambria" w:cs="Cambria" w:eastAsia="Cambria" w:hAnsi="Cambria"/>
          <w:b w:val="false"/>
          <w:bCs w:val="false"/>
          <w:i/>
          <w:iCs/>
          <w:caps w:val="false"/>
          <w:color w:val="1A1A1A"/>
          <w:sz w:val="19"/>
          <w:szCs w:val="19"/>
        </w:rPr>
        <w:t xml:space="preserve">Rufous-bellied thrush (sabiá-laranjeira), national bird of Brazil</w:t>
      </w:r>
    </w:p>
    <w:p>
      <w:pPr>
        <w:keepNext/>
        <w:spacing w:after="100" w:before="0" w:line="300"/>
        <w:ind w:left="360"/>
        <w:jc w:val="left"/>
      </w:pPr>
      <w:r>
        <w:rPr>
          <w:rFonts w:ascii="Cambria" w:cs="Cambria" w:eastAsia="Cambria" w:hAnsi="Cambria"/>
          <w:b w:val="false"/>
          <w:bCs w:val="false"/>
          <w:i w:val="false"/>
          <w:iCs w:val="false"/>
          <w:caps w:val="false"/>
          <w:color w:val="555555"/>
          <w:sz w:val="17"/>
          <w:szCs w:val="17"/>
        </w:rPr>
        <w:t xml:space="preserve">Why this subject (not printed):  </w:t>
      </w:r>
      <w:r>
        <w:rPr>
          <w:rFonts w:ascii="Cambria" w:cs="Cambria" w:eastAsia="Cambria" w:hAnsi="Cambria"/>
          <w:b w:val="false"/>
          <w:bCs w:val="false"/>
          <w:i w:val="false"/>
          <w:iCs w:val="false"/>
          <w:caps w:val="false"/>
          <w:color w:val="1A1A1A"/>
          <w:sz w:val="17"/>
          <w:szCs w:val="17"/>
        </w:rPr>
        <w:t xml:space="preserve">The rufous-bellied thrush was designated by presidential decree in 2002. The jaguar, the macaw and the toucan are more familiar, but none is officially designated.</w:t>
      </w:r>
    </w:p>
    <w:p>
      <w:pPr>
        <w:keepNext/>
        <w:spacing w:after="40" w:before="60" w:line="300"/>
        <w:jc w:val="left"/>
      </w:pPr>
      <w:r>
        <w:rPr>
          <w:rFonts w:ascii="Cambria" w:cs="Cambria" w:eastAsia="Cambria" w:hAnsi="Cambria"/>
          <w:b/>
          <w:bCs/>
          <w:i w:val="false"/>
          <w:iCs w:val="false"/>
          <w:caps w:val="false"/>
          <w:color w:val="1A1A1A"/>
          <w:sz w:val="21"/>
          <w:szCs w:val="21"/>
        </w:rPr>
        <w:t xml:space="preserve">Journal lines</w:t>
      </w:r>
    </w:p>
    <w:p>
      <w:pPr>
        <w:keepNext/>
        <w:spacing w:after="20" w:before="0" w:line="300"/>
        <w:ind w:left="360"/>
        <w:jc w:val="left"/>
      </w:pPr>
      <w:r>
        <w:rPr>
          <w:rFonts w:ascii="Cambria" w:cs="Cambria" w:eastAsia="Cambria" w:hAnsi="Cambria"/>
          <w:b w:val="false"/>
          <w:bCs w:val="false"/>
          <w:i w:val="false"/>
          <w:iCs w:val="false"/>
          <w:caps w:val="false"/>
          <w:color w:val="555555"/>
          <w:sz w:val="19"/>
          <w:szCs w:val="19"/>
        </w:rPr>
        <w:t xml:space="preserve">When I went  </w:t>
      </w:r>
      <w:r>
        <w:rPr>
          <w:rFonts w:ascii="Cambria" w:cs="Cambria" w:eastAsia="Cambria" w:hAnsi="Cambria"/>
          <w:b w:val="false"/>
          <w:bCs w:val="false"/>
          <w:i w:val="false"/>
          <w:iCs w:val="false"/>
          <w:caps w:val="false"/>
          <w:color w:val="B0A58A"/>
          <w:sz w:val="19"/>
          <w:szCs w:val="19"/>
        </w:rPr>
        <w:t xml:space="preserve">________________________________________________</w:t>
      </w:r>
    </w:p>
    <w:p>
      <w:pPr>
        <w:keepNext/>
        <w:spacing w:after="20" w:before="0" w:line="300"/>
        <w:ind w:left="360"/>
        <w:jc w:val="left"/>
      </w:pPr>
      <w:r>
        <w:rPr>
          <w:rFonts w:ascii="Cambria" w:cs="Cambria" w:eastAsia="Cambria" w:hAnsi="Cambria"/>
          <w:b w:val="false"/>
          <w:bCs w:val="false"/>
          <w:i w:val="false"/>
          <w:iCs w:val="false"/>
          <w:caps w:val="false"/>
          <w:color w:val="555555"/>
          <w:sz w:val="19"/>
          <w:szCs w:val="19"/>
        </w:rPr>
        <w:t xml:space="preserve">Who I went with  </w:t>
      </w:r>
      <w:r>
        <w:rPr>
          <w:rFonts w:ascii="Cambria" w:cs="Cambria" w:eastAsia="Cambria" w:hAnsi="Cambria"/>
          <w:b w:val="false"/>
          <w:bCs w:val="false"/>
          <w:i w:val="false"/>
          <w:iCs w:val="false"/>
          <w:caps w:val="false"/>
          <w:color w:val="B0A58A"/>
          <w:sz w:val="19"/>
          <w:szCs w:val="19"/>
        </w:rPr>
        <w:t xml:space="preserve">________________________________________________</w:t>
      </w:r>
    </w:p>
    <w:p>
      <w:pPr>
        <w:keepNext/>
        <w:spacing w:after="20" w:before="0" w:line="300"/>
        <w:ind w:left="360"/>
        <w:jc w:val="left"/>
      </w:pPr>
      <w:r>
        <w:rPr>
          <w:rFonts w:ascii="Cambria" w:cs="Cambria" w:eastAsia="Cambria" w:hAnsi="Cambria"/>
          <w:b w:val="false"/>
          <w:bCs w:val="false"/>
          <w:i w:val="false"/>
          <w:iCs w:val="false"/>
          <w:caps w:val="false"/>
          <w:color w:val="555555"/>
          <w:sz w:val="19"/>
          <w:szCs w:val="19"/>
        </w:rPr>
        <w:t xml:space="preserve">Where I went  </w:t>
      </w:r>
      <w:r>
        <w:rPr>
          <w:rFonts w:ascii="Cambria" w:cs="Cambria" w:eastAsia="Cambria" w:hAnsi="Cambria"/>
          <w:b w:val="false"/>
          <w:bCs w:val="false"/>
          <w:i w:val="false"/>
          <w:iCs w:val="false"/>
          <w:caps w:val="false"/>
          <w:color w:val="B0A58A"/>
          <w:sz w:val="19"/>
          <w:szCs w:val="19"/>
        </w:rPr>
        <w:t xml:space="preserve">________________________________________________</w:t>
      </w:r>
    </w:p>
    <w:p>
      <w:pPr>
        <w:keepNext/>
        <w:spacing w:after="160" w:before="0" w:line="300"/>
        <w:ind w:left="360"/>
        <w:jc w:val="left"/>
      </w:pPr>
      <w:r>
        <w:rPr>
          <w:rFonts w:ascii="Cambria" w:cs="Cambria" w:eastAsia="Cambria" w:hAnsi="Cambria"/>
          <w:b w:val="false"/>
          <w:bCs w:val="false"/>
          <w:i w:val="false"/>
          <w:iCs w:val="false"/>
          <w:caps w:val="false"/>
          <w:color w:val="555555"/>
          <w:sz w:val="19"/>
          <w:szCs w:val="19"/>
        </w:rPr>
        <w:t xml:space="preserve">What I will remember  </w:t>
      </w:r>
      <w:r>
        <w:rPr>
          <w:rFonts w:ascii="Cambria" w:cs="Cambria" w:eastAsia="Cambria" w:hAnsi="Cambria"/>
          <w:b w:val="false"/>
          <w:bCs w:val="false"/>
          <w:i w:val="false"/>
          <w:iCs w:val="false"/>
          <w:caps w:val="false"/>
          <w:color w:val="B0A58A"/>
          <w:sz w:val="19"/>
          <w:szCs w:val="19"/>
        </w:rPr>
        <w:t xml:space="preserve">________________________________________________</w:t>
      </w:r>
    </w:p>
    <w:p>
      <w:pPr>
        <w:keepNext w:val="false"/>
        <w:spacing w:after="200" w:before="0" w:line="300"/>
        <w:jc w:val="left"/>
      </w:pPr>
      <w:r>
        <w:rPr>
          <w:rFonts w:ascii="Cambria" w:cs="Cambria" w:eastAsia="Cambria" w:hAnsi="Cambria"/>
          <w:b/>
          <w:bCs/>
          <w:i/>
          <w:iCs/>
          <w:caps w:val="false"/>
          <w:color w:val="555555"/>
          <w:sz w:val="18"/>
          <w:szCs w:val="18"/>
        </w:rPr>
        <w:t xml:space="preserve">What this page tests.  </w:t>
      </w:r>
      <w:r>
        <w:rPr>
          <w:rFonts w:ascii="Cambria" w:cs="Cambria" w:eastAsia="Cambria" w:hAnsi="Cambria"/>
          <w:b w:val="false"/>
          <w:bCs w:val="false"/>
          <w:i/>
          <w:iCs/>
          <w:caps w:val="false"/>
          <w:color w:val="555555"/>
          <w:sz w:val="18"/>
          <w:szCs w:val="18"/>
        </w:rPr>
        <w:t xml:space="preserve">An officially designated animal that is modest rather than iconic, where the rule must hold against the reader’s expectation; and a flag with an inscription and a star field, the first of the complex flags the reference section must explain.</w:t>
      </w:r>
    </w:p>
    <w:p>
      <w:pPr>
        <w:keepNext/>
        <w:spacing w:after="20" w:before="360" w:line="300"/>
        <w:jc w:val="left"/>
      </w:pPr>
      <w:r>
        <w:rPr>
          <w:rFonts w:ascii="Cambria" w:cs="Cambria" w:eastAsia="Cambria" w:hAnsi="Cambria"/>
          <w:b/>
          <w:bCs/>
          <w:i w:val="false"/>
          <w:iCs w:val="false"/>
          <w:caps/>
          <w:color w:val="1A1A1A"/>
          <w:spacing w:val="30"/>
          <w:sz w:val="26"/>
          <w:szCs w:val="26"/>
        </w:rPr>
        <w:t xml:space="preserve">Egypt</w:t>
      </w:r>
    </w:p>
    <w:p>
      <w:pPr>
        <w:keepNext/>
        <w:spacing w:after="160" w:before="0" w:line="300"/>
        <w:jc w:val="left"/>
      </w:pPr>
      <w:r>
        <w:rPr>
          <w:rFonts w:ascii="Cambria" w:hAnsi="Cambria" w:eastAsia="Cambria" w:cs="Times New Roman"/>
          <w:b w:val="false"/>
          <w:bCs w:val="false"/>
          <w:i w:val="false"/>
          <w:iCs w:val="false"/>
          <w:caps w:val="false"/>
          <w:color w:val="6E5C33"/>
          <w:sz w:val="30"/>
          <w:szCs w:val="30"/>
          <w:rtl/>
          <w:lang w:bidi="ar-EG"/>
        </w:rPr>
        <w:t xml:space="preserve">مصر</w:t>
      </w:r>
    </w:p>
    <w:tbl>
      <w:tblPr>
        <w:tblW w:w="8594" w:type="dxa"/>
        <w:tblBorders>
          <w:top w:val="single" w:sz="6" w:color="9A8C6A"/>
          <w:left w:val="nil"/>
          <w:bottom w:val="single" w:sz="6" w:color="9A8C6A"/>
          <w:right w:val="nil"/>
          <w:insideH w:val="nil"/>
          <w:insideV w:val="nil"/>
        </w:tblBorders>
        <w:tblLayout w:type="fixed"/>
        <w:tblCellMar>
          <w:left w:w="0" w:type="dxa"/>
          <w:right w:w="80" w:type="dxa"/>
        </w:tblCellMar>
        <w:tblLook w:val="0000"/>
      </w:tblPr>
      <w:tblGrid>
        <w:gridCol w:w="2300"/>
        <w:gridCol w:w="6294"/>
      </w:tblGrid>
      <w:tr>
        <w:trPr>
          <w:cantSplit/>
        </w:trPr>
        <w:tc>
          <w:tcPr>
            <w:tcW w:w="2300" w:type="dxa"/>
            <w:tcBorders>
              <w:top w:val="nil"/>
              <w:left w:val="nil"/>
              <w:bottom w:val="single" w:sz="4" w:color="D8CFB8"/>
              <w:right w:val="nil"/>
            </w:tcBorders>
          </w:tcPr>
          <w:p>
            <w:pPr>
              <w:keepNext/>
              <w:spacing w:after="50" w:before="50" w:line="260"/>
            </w:pPr>
            <w:r>
              <w:rPr>
                <w:rFonts w:ascii="Cambria" w:cs="Cambria" w:eastAsia="Cambria" w:hAnsi="Cambria"/>
                <w:b w:val="false"/>
                <w:bCs w:val="false"/>
                <w:i w:val="false"/>
                <w:iCs w:val="false"/>
                <w:caps/>
                <w:color w:val="6E5C33"/>
                <w:spacing w:val="30"/>
                <w:sz w:val="17"/>
                <w:szCs w:val="17"/>
              </w:rPr>
              <w:t xml:space="preserve">Capital</w:t>
            </w:r>
          </w:p>
        </w:tc>
        <w:tc>
          <w:tcPr>
            <w:tcW w:w="6294" w:type="dxa"/>
            <w:tcBorders>
              <w:top w:val="nil"/>
              <w:left w:val="nil"/>
              <w:bottom w:val="single" w:sz="4" w:color="D8CFB8"/>
              <w:right w:val="nil"/>
            </w:tcBorders>
          </w:tcPr>
          <w:p>
            <w:pPr>
              <w:keepNext/>
              <w:spacing w:after="50" w:before="50" w:line="260"/>
            </w:pPr>
            <w:r>
              <w:rPr>
                <w:rFonts w:ascii="Cambria" w:cs="Cambria" w:eastAsia="Cambria" w:hAnsi="Cambria"/>
                <w:b w:val="false"/>
                <w:bCs w:val="false"/>
                <w:i w:val="false"/>
                <w:iCs w:val="false"/>
                <w:caps w:val="false"/>
                <w:color w:val="1A1A1A"/>
                <w:sz w:val="21"/>
                <w:szCs w:val="21"/>
              </w:rPr>
              <w:t xml:space="preserve">Cairo</w:t>
            </w:r>
          </w:p>
        </w:tc>
      </w:tr>
      <w:tr>
        <w:trPr>
          <w:cantSplit/>
        </w:trPr>
        <w:tc>
          <w:tcPr>
            <w:tcW w:w="2300" w:type="dxa"/>
            <w:tcBorders>
              <w:top w:val="nil"/>
              <w:left w:val="nil"/>
              <w:bottom w:val="single" w:sz="4" w:color="D8CFB8"/>
              <w:right w:val="nil"/>
            </w:tcBorders>
          </w:tcPr>
          <w:p>
            <w:pPr>
              <w:keepNext/>
              <w:spacing w:after="50" w:before="50" w:line="260"/>
            </w:pPr>
            <w:r>
              <w:rPr>
                <w:rFonts w:ascii="Cambria" w:cs="Cambria" w:eastAsia="Cambria" w:hAnsi="Cambria"/>
                <w:b w:val="false"/>
                <w:bCs w:val="false"/>
                <w:i w:val="false"/>
                <w:iCs w:val="false"/>
                <w:caps/>
                <w:color w:val="6E5C33"/>
                <w:spacing w:val="30"/>
                <w:sz w:val="17"/>
                <w:szCs w:val="17"/>
              </w:rPr>
              <w:t xml:space="preserve">Population</w:t>
            </w:r>
          </w:p>
        </w:tc>
        <w:tc>
          <w:tcPr>
            <w:tcW w:w="6294" w:type="dxa"/>
            <w:tcBorders>
              <w:top w:val="nil"/>
              <w:left w:val="nil"/>
              <w:bottom w:val="single" w:sz="4" w:color="D8CFB8"/>
              <w:right w:val="nil"/>
            </w:tcBorders>
          </w:tcPr>
          <w:p>
            <w:pPr>
              <w:keepNext/>
              <w:spacing w:after="50" w:before="50" w:line="260"/>
            </w:pPr>
            <w:r>
              <w:rPr>
                <w:rFonts w:ascii="Cambria" w:cs="Cambria" w:eastAsia="Cambria" w:hAnsi="Cambria"/>
                <w:b w:val="false"/>
                <w:bCs w:val="false"/>
                <w:i w:val="false"/>
                <w:iCs w:val="false"/>
                <w:caps w:val="false"/>
                <w:color w:val="1A1A1A"/>
                <w:sz w:val="21"/>
                <w:szCs w:val="21"/>
              </w:rPr>
              <w:t xml:space="preserve">107.3 million</w:t>
            </w:r>
          </w:p>
        </w:tc>
      </w:tr>
      <w:tr>
        <w:trPr>
          <w:cantSplit/>
        </w:trPr>
        <w:tc>
          <w:tcPr>
            <w:tcW w:w="2300" w:type="dxa"/>
            <w:tcBorders>
              <w:top w:val="nil"/>
              <w:left w:val="nil"/>
              <w:bottom w:val="single" w:sz="4" w:color="D8CFB8"/>
              <w:right w:val="nil"/>
            </w:tcBorders>
          </w:tcPr>
          <w:p>
            <w:pPr>
              <w:keepNext/>
              <w:spacing w:after="50" w:before="50" w:line="260"/>
            </w:pPr>
            <w:r>
              <w:rPr>
                <w:rFonts w:ascii="Cambria" w:cs="Cambria" w:eastAsia="Cambria" w:hAnsi="Cambria"/>
                <w:b w:val="false"/>
                <w:bCs w:val="false"/>
                <w:i w:val="false"/>
                <w:iCs w:val="false"/>
                <w:caps/>
                <w:color w:val="6E5C33"/>
                <w:spacing w:val="30"/>
                <w:sz w:val="17"/>
                <w:szCs w:val="17"/>
              </w:rPr>
              <w:t xml:space="preserve">Language</w:t>
            </w:r>
          </w:p>
        </w:tc>
        <w:tc>
          <w:tcPr>
            <w:tcW w:w="6294" w:type="dxa"/>
            <w:tcBorders>
              <w:top w:val="nil"/>
              <w:left w:val="nil"/>
              <w:bottom w:val="single" w:sz="4" w:color="D8CFB8"/>
              <w:right w:val="nil"/>
            </w:tcBorders>
          </w:tcPr>
          <w:p>
            <w:pPr>
              <w:keepNext/>
              <w:spacing w:after="50" w:before="50" w:line="260"/>
            </w:pPr>
            <w:r>
              <w:rPr>
                <w:rFonts w:ascii="Cambria" w:cs="Cambria" w:eastAsia="Cambria" w:hAnsi="Cambria"/>
                <w:b w:val="false"/>
                <w:bCs w:val="false"/>
                <w:i w:val="false"/>
                <w:iCs w:val="false"/>
                <w:caps w:val="false"/>
                <w:color w:val="1A1A1A"/>
                <w:sz w:val="21"/>
                <w:szCs w:val="21"/>
              </w:rPr>
              <w:t xml:space="preserve">Arabic</w:t>
            </w:r>
          </w:p>
        </w:tc>
      </w:tr>
      <w:tr>
        <w:trPr>
          <w:cantSplit/>
        </w:trPr>
        <w:tc>
          <w:tcPr>
            <w:tcW w:w="2300" w:type="dxa"/>
            <w:tcBorders>
              <w:top w:val="nil"/>
              <w:left w:val="nil"/>
              <w:bottom w:val="single" w:sz="4" w:color="D8CFB8"/>
              <w:right w:val="nil"/>
            </w:tcBorders>
          </w:tcPr>
          <w:p>
            <w:pPr>
              <w:keepNext/>
              <w:spacing w:after="50" w:before="50" w:line="260"/>
            </w:pPr>
            <w:r>
              <w:rPr>
                <w:rFonts w:ascii="Cambria" w:cs="Cambria" w:eastAsia="Cambria" w:hAnsi="Cambria"/>
                <w:b w:val="false"/>
                <w:bCs w:val="false"/>
                <w:i w:val="false"/>
                <w:iCs w:val="false"/>
                <w:caps/>
                <w:color w:val="6E5C33"/>
                <w:spacing w:val="30"/>
                <w:sz w:val="17"/>
                <w:szCs w:val="17"/>
              </w:rPr>
              <w:t xml:space="preserve">Area</w:t>
            </w:r>
          </w:p>
        </w:tc>
        <w:tc>
          <w:tcPr>
            <w:tcW w:w="6294" w:type="dxa"/>
            <w:tcBorders>
              <w:top w:val="nil"/>
              <w:left w:val="nil"/>
              <w:bottom w:val="single" w:sz="4" w:color="D8CFB8"/>
              <w:right w:val="nil"/>
            </w:tcBorders>
          </w:tcPr>
          <w:p>
            <w:pPr>
              <w:keepNext/>
              <w:spacing w:after="50" w:before="50" w:line="260"/>
            </w:pPr>
            <w:r>
              <w:rPr>
                <w:rFonts w:ascii="Cambria" w:cs="Cambria" w:eastAsia="Cambria" w:hAnsi="Cambria"/>
                <w:b w:val="false"/>
                <w:bCs w:val="false"/>
                <w:i w:val="false"/>
                <w:iCs w:val="false"/>
                <w:caps w:val="false"/>
                <w:color w:val="1A1A1A"/>
                <w:sz w:val="21"/>
                <w:szCs w:val="21"/>
              </w:rPr>
              <w:t xml:space="preserve">1,001,450 km² (386,662 sq mi)</w:t>
            </w:r>
          </w:p>
        </w:tc>
      </w:tr>
      <w:tr>
        <w:trPr>
          <w:cantSplit/>
        </w:trPr>
        <w:tc>
          <w:tcPr>
            <w:tcW w:w="2300" w:type="dxa"/>
            <w:tcBorders>
              <w:top w:val="nil"/>
              <w:left w:val="nil"/>
              <w:bottom w:val="nil"/>
              <w:right w:val="nil"/>
            </w:tcBorders>
          </w:tcPr>
          <w:p>
            <w:pPr>
              <w:keepNext/>
              <w:spacing w:after="50" w:before="50" w:line="260"/>
            </w:pPr>
            <w:r>
              <w:rPr>
                <w:rFonts w:ascii="Cambria" w:cs="Cambria" w:eastAsia="Cambria" w:hAnsi="Cambria"/>
                <w:b w:val="false"/>
                <w:bCs w:val="false"/>
                <w:i w:val="false"/>
                <w:iCs w:val="false"/>
                <w:caps/>
                <w:color w:val="6E5C33"/>
                <w:spacing w:val="30"/>
                <w:sz w:val="17"/>
                <w:szCs w:val="17"/>
              </w:rPr>
              <w:t xml:space="preserve">Currency</w:t>
            </w:r>
          </w:p>
        </w:tc>
        <w:tc>
          <w:tcPr>
            <w:tcW w:w="6294" w:type="dxa"/>
            <w:tcBorders>
              <w:top w:val="nil"/>
              <w:left w:val="nil"/>
              <w:bottom w:val="nil"/>
              <w:right w:val="nil"/>
            </w:tcBorders>
          </w:tcPr>
          <w:p>
            <w:pPr>
              <w:keepNext/>
              <w:spacing w:after="50" w:before="50" w:line="260"/>
            </w:pPr>
            <w:r>
              <w:rPr>
                <w:rFonts w:ascii="Cambria" w:cs="Cambria" w:eastAsia="Cambria" w:hAnsi="Cambria"/>
                <w:b w:val="false"/>
                <w:bCs w:val="false"/>
                <w:i w:val="false"/>
                <w:iCs w:val="false"/>
                <w:caps w:val="false"/>
                <w:color w:val="1A1A1A"/>
                <w:sz w:val="21"/>
                <w:szCs w:val="21"/>
              </w:rPr>
              <w:t xml:space="preserve">Egyptian pound (E£)</w:t>
            </w:r>
          </w:p>
        </w:tc>
      </w:tr>
    </w:tbl>
    <w:p>
      <w:pPr>
        <w:keepNext/>
        <w:spacing w:after="60" w:before="200" w:line="300"/>
        <w:jc w:val="left"/>
      </w:pPr>
      <w:r>
        <w:rPr>
          <w:rFonts w:ascii="Cambria" w:cs="Cambria" w:eastAsia="Cambria" w:hAnsi="Cambria"/>
          <w:b/>
          <w:bCs/>
          <w:i w:val="false"/>
          <w:iCs w:val="false"/>
          <w:caps w:val="false"/>
          <w:color w:val="1A1A1A"/>
          <w:sz w:val="21"/>
          <w:szCs w:val="21"/>
        </w:rPr>
        <w:t xml:space="preserve">Flag.  </w:t>
      </w:r>
      <w:r>
        <w:rPr>
          <w:rFonts w:ascii="Cambria" w:cs="Cambria" w:eastAsia="Cambria" w:hAnsi="Cambria"/>
          <w:b w:val="false"/>
          <w:bCs w:val="false"/>
          <w:i w:val="false"/>
          <w:iCs w:val="false"/>
          <w:caps w:val="false"/>
          <w:color w:val="1A1A1A"/>
          <w:sz w:val="21"/>
          <w:szCs w:val="21"/>
        </w:rPr>
        <w:t xml:space="preserve"/>
      </w:r>
      <w:r>
        <w:rPr>
          <w:rFonts w:ascii="Cambria" w:cs="Cambria" w:eastAsia="Cambria" w:hAnsi="Cambria"/>
          <w:b w:val="false"/>
          <w:bCs w:val="false"/>
          <w:i w:val="false"/>
          <w:iCs w:val="false"/>
          <w:caps w:val="false"/>
          <w:color w:val="CE1126"/>
          <w:sz w:val="24"/>
          <w:szCs w:val="24"/>
        </w:rPr>
        <w:t xml:space="preserve">●</w:t>
      </w:r>
      <w:r>
        <w:rPr>
          <w:rFonts w:ascii="Cambria" w:cs="Cambria" w:eastAsia="Cambria" w:hAnsi="Cambria"/>
          <w:b w:val="false"/>
          <w:bCs w:val="false"/>
          <w:i w:val="false"/>
          <w:iCs w:val="false"/>
          <w:caps w:val="false"/>
          <w:color w:val="1A1A1A"/>
          <w:sz w:val="21"/>
          <w:szCs w:val="21"/>
        </w:rPr>
        <w:t xml:space="preserve"> Red</w:t>
      </w:r>
      <w:r>
        <w:rPr>
          <w:rFonts w:ascii="Cambria" w:cs="Cambria" w:eastAsia="Cambria" w:hAnsi="Cambria"/>
          <w:b w:val="false"/>
          <w:bCs w:val="false"/>
          <w:i w:val="false"/>
          <w:iCs w:val="false"/>
          <w:caps w:val="false"/>
          <w:color w:val="1A1A1A"/>
          <w:sz w:val="21"/>
          <w:szCs w:val="21"/>
        </w:rPr>
        <w:t xml:space="preserve">   </w:t>
      </w:r>
      <w:r>
        <w:rPr>
          <w:rFonts w:ascii="Cambria" w:cs="Cambria" w:eastAsia="Cambria" w:hAnsi="Cambria"/>
          <w:b w:val="false"/>
          <w:bCs w:val="false"/>
          <w:i w:val="false"/>
          <w:iCs w:val="false"/>
          <w:caps w:val="false"/>
          <w:color w:val="8A8A8A"/>
          <w:sz w:val="24"/>
          <w:szCs w:val="24"/>
        </w:rPr>
        <w:t xml:space="preserve">○</w:t>
      </w:r>
      <w:r>
        <w:rPr>
          <w:rFonts w:ascii="Cambria" w:cs="Cambria" w:eastAsia="Cambria" w:hAnsi="Cambria"/>
          <w:b w:val="false"/>
          <w:bCs w:val="false"/>
          <w:i w:val="false"/>
          <w:iCs w:val="false"/>
          <w:caps w:val="false"/>
          <w:color w:val="1A1A1A"/>
          <w:sz w:val="21"/>
          <w:szCs w:val="21"/>
        </w:rPr>
        <w:t xml:space="preserve"> White</w:t>
      </w:r>
      <w:r>
        <w:rPr>
          <w:rFonts w:ascii="Cambria" w:cs="Cambria" w:eastAsia="Cambria" w:hAnsi="Cambria"/>
          <w:b w:val="false"/>
          <w:bCs w:val="false"/>
          <w:i w:val="false"/>
          <w:iCs w:val="false"/>
          <w:caps w:val="false"/>
          <w:color w:val="1A1A1A"/>
          <w:sz w:val="21"/>
          <w:szCs w:val="21"/>
        </w:rPr>
        <w:t xml:space="preserve">   </w:t>
      </w:r>
      <w:r>
        <w:rPr>
          <w:rFonts w:ascii="Cambria" w:cs="Cambria" w:eastAsia="Cambria" w:hAnsi="Cambria"/>
          <w:b w:val="false"/>
          <w:bCs w:val="false"/>
          <w:i w:val="false"/>
          <w:iCs w:val="false"/>
          <w:caps w:val="false"/>
          <w:color w:val="000000"/>
          <w:sz w:val="24"/>
          <w:szCs w:val="24"/>
        </w:rPr>
        <w:t xml:space="preserve">●</w:t>
      </w:r>
      <w:r>
        <w:rPr>
          <w:rFonts w:ascii="Cambria" w:cs="Cambria" w:eastAsia="Cambria" w:hAnsi="Cambria"/>
          <w:b w:val="false"/>
          <w:bCs w:val="false"/>
          <w:i w:val="false"/>
          <w:iCs w:val="false"/>
          <w:caps w:val="false"/>
          <w:color w:val="1A1A1A"/>
          <w:sz w:val="21"/>
          <w:szCs w:val="21"/>
        </w:rPr>
        <w:t xml:space="preserve"> Black</w:t>
      </w:r>
      <w:r>
        <w:rPr>
          <w:rFonts w:ascii="Cambria" w:cs="Cambria" w:eastAsia="Cambria" w:hAnsi="Cambria"/>
          <w:b w:val="false"/>
          <w:bCs w:val="false"/>
          <w:i w:val="false"/>
          <w:iCs w:val="false"/>
          <w:caps w:val="false"/>
          <w:color w:val="1A1A1A"/>
          <w:sz w:val="21"/>
          <w:szCs w:val="21"/>
        </w:rPr>
        <w:t xml:space="preserve">   </w:t>
      </w:r>
      <w:r>
        <w:rPr>
          <w:rFonts w:ascii="Cambria" w:cs="Cambria" w:eastAsia="Cambria" w:hAnsi="Cambria"/>
          <w:b w:val="false"/>
          <w:bCs w:val="false"/>
          <w:i w:val="false"/>
          <w:iCs w:val="false"/>
          <w:caps w:val="false"/>
          <w:color w:val="C09300"/>
          <w:sz w:val="24"/>
          <w:szCs w:val="24"/>
        </w:rPr>
        <w:t xml:space="preserve">●</w:t>
      </w:r>
      <w:r>
        <w:rPr>
          <w:rFonts w:ascii="Cambria" w:cs="Cambria" w:eastAsia="Cambria" w:hAnsi="Cambria"/>
          <w:b w:val="false"/>
          <w:bCs w:val="false"/>
          <w:i w:val="false"/>
          <w:iCs w:val="false"/>
          <w:caps w:val="false"/>
          <w:color w:val="1A1A1A"/>
          <w:sz w:val="21"/>
          <w:szCs w:val="21"/>
        </w:rPr>
        <w:t xml:space="preserve"> Gold</w:t>
      </w:r>
    </w:p>
    <w:p>
      <w:pPr>
        <w:keepNext/>
        <w:spacing w:after="140" w:before="0" w:line="300"/>
        <w:ind w:left="360"/>
        <w:jc w:val="left"/>
      </w:pPr>
      <w:r>
        <w:rPr>
          <w:rFonts w:ascii="Cambria" w:cs="Cambria" w:eastAsia="Cambria" w:hAnsi="Cambria"/>
          <w:b w:val="false"/>
          <w:bCs w:val="false"/>
          <w:i w:val="false"/>
          <w:iCs w:val="false"/>
          <w:caps w:val="false"/>
          <w:color w:val="555555"/>
          <w:sz w:val="17"/>
          <w:szCs w:val="17"/>
        </w:rPr>
        <w:t xml:space="preserve">Flag reference section entry:  </w:t>
      </w:r>
      <w:r>
        <w:rPr>
          <w:rFonts w:ascii="Cambria" w:cs="Cambria" w:eastAsia="Cambria" w:hAnsi="Cambria"/>
          <w:b w:val="false"/>
          <w:bCs w:val="false"/>
          <w:i/>
          <w:iCs/>
          <w:caps w:val="false"/>
          <w:color w:val="1A1A1A"/>
          <w:sz w:val="18"/>
          <w:szCs w:val="18"/>
        </w:rPr>
        <w:t xml:space="preserve">Three horizontal bands, read from the top; the gold Eagle of Saladin centered in the white band.</w:t>
      </w:r>
    </w:p>
    <w:p>
      <w:pPr>
        <w:keepNext/>
        <w:spacing w:after="60" w:before="0" w:line="300"/>
        <w:jc w:val="left"/>
      </w:pPr>
      <w:r>
        <w:rPr>
          <w:rFonts w:ascii="Cambria" w:cs="Cambria" w:eastAsia="Cambria" w:hAnsi="Cambria"/>
          <w:b/>
          <w:bCs/>
          <w:i w:val="false"/>
          <w:iCs w:val="false"/>
          <w:caps w:val="false"/>
          <w:color w:val="1A1A1A"/>
          <w:sz w:val="21"/>
          <w:szCs w:val="21"/>
        </w:rPr>
        <w:t xml:space="preserve">Illustration.  </w:t>
      </w:r>
      <w:r>
        <w:rPr>
          <w:rFonts w:ascii="Cambria" w:cs="Cambria" w:eastAsia="Cambria" w:hAnsi="Cambria"/>
          <w:b w:val="false"/>
          <w:bCs w:val="false"/>
          <w:i w:val="false"/>
          <w:iCs w:val="false"/>
          <w:caps w:val="false"/>
          <w:color w:val="1A1A1A"/>
          <w:sz w:val="21"/>
          <w:szCs w:val="21"/>
        </w:rPr>
        <w:t xml:space="preserve">The Pyramids of Giza, in clean line for coloring.</w:t>
      </w:r>
    </w:p>
    <w:p>
      <w:pPr>
        <w:keepNext/>
        <w:spacing w:after="100" w:before="0" w:line="300"/>
        <w:ind w:left="360"/>
        <w:jc w:val="left"/>
      </w:pPr>
      <w:r>
        <w:rPr>
          <w:rFonts w:ascii="Cambria" w:cs="Cambria" w:eastAsia="Cambria" w:hAnsi="Cambria"/>
          <w:b w:val="false"/>
          <w:bCs w:val="false"/>
          <w:i w:val="false"/>
          <w:iCs w:val="false"/>
          <w:caps w:val="false"/>
          <w:color w:val="555555"/>
          <w:sz w:val="18"/>
          <w:szCs w:val="18"/>
        </w:rPr>
        <w:t xml:space="preserve">Caption:  </w:t>
      </w:r>
      <w:r>
        <w:rPr>
          <w:rFonts w:ascii="Cambria" w:cs="Cambria" w:eastAsia="Cambria" w:hAnsi="Cambria"/>
          <w:b w:val="false"/>
          <w:bCs w:val="false"/>
          <w:i/>
          <w:iCs/>
          <w:caps w:val="false"/>
          <w:color w:val="1A1A1A"/>
          <w:sz w:val="19"/>
          <w:szCs w:val="19"/>
        </w:rPr>
        <w:t xml:space="preserve">The Pyramids of Giza</w:t>
      </w:r>
    </w:p>
    <w:p>
      <w:pPr>
        <w:keepNext/>
        <w:spacing w:after="100" w:before="0" w:line="300"/>
        <w:ind w:left="360"/>
        <w:jc w:val="left"/>
      </w:pPr>
      <w:r>
        <w:rPr>
          <w:rFonts w:ascii="Cambria" w:cs="Cambria" w:eastAsia="Cambria" w:hAnsi="Cambria"/>
          <w:b w:val="false"/>
          <w:bCs w:val="false"/>
          <w:i w:val="false"/>
          <w:iCs w:val="false"/>
          <w:caps w:val="false"/>
          <w:color w:val="555555"/>
          <w:sz w:val="17"/>
          <w:szCs w:val="17"/>
        </w:rPr>
        <w:t xml:space="preserve">Why this subject (not printed):  </w:t>
      </w:r>
      <w:r>
        <w:rPr>
          <w:rFonts w:ascii="Cambria" w:cs="Cambria" w:eastAsia="Cambria" w:hAnsi="Cambria"/>
          <w:b w:val="false"/>
          <w:bCs w:val="false"/>
          <w:i w:val="false"/>
          <w:iCs w:val="false"/>
          <w:caps w:val="false"/>
          <w:color w:val="1A1A1A"/>
          <w:sz w:val="17"/>
          <w:szCs w:val="17"/>
        </w:rPr>
        <w:t xml:space="preserve">The Eagle of Saladin appears on the flag and the coat of arms, but as a heraldic emblem, not a designated national animal, so the drawing is a landmark.</w:t>
      </w:r>
    </w:p>
    <w:p>
      <w:pPr>
        <w:keepNext/>
        <w:spacing w:after="140" w:before="0" w:line="300"/>
        <w:ind w:left="360"/>
        <w:jc w:val="left"/>
      </w:pPr>
      <w:r>
        <w:rPr>
          <w:rFonts w:ascii="Cambria" w:cs="Cambria" w:eastAsia="Cambria" w:hAnsi="Cambria"/>
          <w:b w:val="false"/>
          <w:bCs w:val="false"/>
          <w:i w:val="false"/>
          <w:iCs w:val="false"/>
          <w:caps w:val="false"/>
          <w:color w:val="555555"/>
          <w:sz w:val="17"/>
          <w:szCs w:val="17"/>
        </w:rPr>
        <w:t xml:space="preserve">Border note, printed in small type:  </w:t>
      </w:r>
      <w:r>
        <w:rPr>
          <w:rFonts w:ascii="Cambria" w:cs="Cambria" w:eastAsia="Cambria" w:hAnsi="Cambria"/>
          <w:b w:val="false"/>
          <w:bCs w:val="false"/>
          <w:i w:val="false"/>
          <w:iCs w:val="false"/>
          <w:caps w:val="false"/>
          <w:color w:val="1A1A1A"/>
          <w:sz w:val="17"/>
          <w:szCs w:val="17"/>
        </w:rPr>
        <w:t xml:space="preserve">The Halaib Triangle is administered by Egypt and claimed by Sudan. Bir Tawil, between the two, is claimed by neither.</w:t>
      </w:r>
    </w:p>
    <w:p>
      <w:pPr>
        <w:keepNext/>
        <w:spacing w:after="40" w:before="60" w:line="300"/>
        <w:jc w:val="left"/>
      </w:pPr>
      <w:r>
        <w:rPr>
          <w:rFonts w:ascii="Cambria" w:cs="Cambria" w:eastAsia="Cambria" w:hAnsi="Cambria"/>
          <w:b/>
          <w:bCs/>
          <w:i w:val="false"/>
          <w:iCs w:val="false"/>
          <w:caps w:val="false"/>
          <w:color w:val="1A1A1A"/>
          <w:sz w:val="21"/>
          <w:szCs w:val="21"/>
        </w:rPr>
        <w:t xml:space="preserve">Journal lines</w:t>
      </w:r>
    </w:p>
    <w:p>
      <w:pPr>
        <w:keepNext/>
        <w:spacing w:after="20" w:before="0" w:line="300"/>
        <w:ind w:left="360"/>
        <w:jc w:val="left"/>
      </w:pPr>
      <w:r>
        <w:rPr>
          <w:rFonts w:ascii="Cambria" w:cs="Cambria" w:eastAsia="Cambria" w:hAnsi="Cambria"/>
          <w:b w:val="false"/>
          <w:bCs w:val="false"/>
          <w:i w:val="false"/>
          <w:iCs w:val="false"/>
          <w:caps w:val="false"/>
          <w:color w:val="555555"/>
          <w:sz w:val="19"/>
          <w:szCs w:val="19"/>
        </w:rPr>
        <w:t xml:space="preserve">When I went  </w:t>
      </w:r>
      <w:r>
        <w:rPr>
          <w:rFonts w:ascii="Cambria" w:cs="Cambria" w:eastAsia="Cambria" w:hAnsi="Cambria"/>
          <w:b w:val="false"/>
          <w:bCs w:val="false"/>
          <w:i w:val="false"/>
          <w:iCs w:val="false"/>
          <w:caps w:val="false"/>
          <w:color w:val="B0A58A"/>
          <w:sz w:val="19"/>
          <w:szCs w:val="19"/>
        </w:rPr>
        <w:t xml:space="preserve">________________________________________________</w:t>
      </w:r>
    </w:p>
    <w:p>
      <w:pPr>
        <w:keepNext/>
        <w:spacing w:after="20" w:before="0" w:line="300"/>
        <w:ind w:left="360"/>
        <w:jc w:val="left"/>
      </w:pPr>
      <w:r>
        <w:rPr>
          <w:rFonts w:ascii="Cambria" w:cs="Cambria" w:eastAsia="Cambria" w:hAnsi="Cambria"/>
          <w:b w:val="false"/>
          <w:bCs w:val="false"/>
          <w:i w:val="false"/>
          <w:iCs w:val="false"/>
          <w:caps w:val="false"/>
          <w:color w:val="555555"/>
          <w:sz w:val="19"/>
          <w:szCs w:val="19"/>
        </w:rPr>
        <w:t xml:space="preserve">Who I went with  </w:t>
      </w:r>
      <w:r>
        <w:rPr>
          <w:rFonts w:ascii="Cambria" w:cs="Cambria" w:eastAsia="Cambria" w:hAnsi="Cambria"/>
          <w:b w:val="false"/>
          <w:bCs w:val="false"/>
          <w:i w:val="false"/>
          <w:iCs w:val="false"/>
          <w:caps w:val="false"/>
          <w:color w:val="B0A58A"/>
          <w:sz w:val="19"/>
          <w:szCs w:val="19"/>
        </w:rPr>
        <w:t xml:space="preserve">________________________________________________</w:t>
      </w:r>
    </w:p>
    <w:p>
      <w:pPr>
        <w:keepNext/>
        <w:spacing w:after="20" w:before="0" w:line="300"/>
        <w:ind w:left="360"/>
        <w:jc w:val="left"/>
      </w:pPr>
      <w:r>
        <w:rPr>
          <w:rFonts w:ascii="Cambria" w:cs="Cambria" w:eastAsia="Cambria" w:hAnsi="Cambria"/>
          <w:b w:val="false"/>
          <w:bCs w:val="false"/>
          <w:i w:val="false"/>
          <w:iCs w:val="false"/>
          <w:caps w:val="false"/>
          <w:color w:val="555555"/>
          <w:sz w:val="19"/>
          <w:szCs w:val="19"/>
        </w:rPr>
        <w:t xml:space="preserve">Where I went  </w:t>
      </w:r>
      <w:r>
        <w:rPr>
          <w:rFonts w:ascii="Cambria" w:cs="Cambria" w:eastAsia="Cambria" w:hAnsi="Cambria"/>
          <w:b w:val="false"/>
          <w:bCs w:val="false"/>
          <w:i w:val="false"/>
          <w:iCs w:val="false"/>
          <w:caps w:val="false"/>
          <w:color w:val="B0A58A"/>
          <w:sz w:val="19"/>
          <w:szCs w:val="19"/>
        </w:rPr>
        <w:t xml:space="preserve">________________________________________________</w:t>
      </w:r>
    </w:p>
    <w:p>
      <w:pPr>
        <w:keepNext/>
        <w:spacing w:after="160" w:before="0" w:line="300"/>
        <w:ind w:left="360"/>
        <w:jc w:val="left"/>
      </w:pPr>
      <w:r>
        <w:rPr>
          <w:rFonts w:ascii="Cambria" w:cs="Cambria" w:eastAsia="Cambria" w:hAnsi="Cambria"/>
          <w:b w:val="false"/>
          <w:bCs w:val="false"/>
          <w:i w:val="false"/>
          <w:iCs w:val="false"/>
          <w:caps w:val="false"/>
          <w:color w:val="555555"/>
          <w:sz w:val="19"/>
          <w:szCs w:val="19"/>
        </w:rPr>
        <w:t xml:space="preserve">What I will remember  </w:t>
      </w:r>
      <w:r>
        <w:rPr>
          <w:rFonts w:ascii="Cambria" w:cs="Cambria" w:eastAsia="Cambria" w:hAnsi="Cambria"/>
          <w:b w:val="false"/>
          <w:bCs w:val="false"/>
          <w:i w:val="false"/>
          <w:iCs w:val="false"/>
          <w:caps w:val="false"/>
          <w:color w:val="B0A58A"/>
          <w:sz w:val="19"/>
          <w:szCs w:val="19"/>
        </w:rPr>
        <w:t xml:space="preserve">________________________________________________</w:t>
      </w:r>
    </w:p>
    <w:p>
      <w:pPr>
        <w:keepNext w:val="false"/>
        <w:spacing w:after="200" w:before="0" w:line="300"/>
        <w:jc w:val="left"/>
      </w:pPr>
      <w:r>
        <w:rPr>
          <w:rFonts w:ascii="Cambria" w:cs="Cambria" w:eastAsia="Cambria" w:hAnsi="Cambria"/>
          <w:b/>
          <w:bCs/>
          <w:i/>
          <w:iCs/>
          <w:caps w:val="false"/>
          <w:color w:val="555555"/>
          <w:sz w:val="18"/>
          <w:szCs w:val="18"/>
        </w:rPr>
        <w:t xml:space="preserve">What this page tests.  </w:t>
      </w:r>
      <w:r>
        <w:rPr>
          <w:rFonts w:ascii="Cambria" w:cs="Cambria" w:eastAsia="Cambria" w:hAnsi="Cambria"/>
          <w:b w:val="false"/>
          <w:bCs w:val="false"/>
          <w:i/>
          <w:iCs/>
          <w:caps w:val="false"/>
          <w:color w:val="555555"/>
          <w:sz w:val="18"/>
          <w:szCs w:val="18"/>
        </w:rPr>
        <w:t xml:space="preserve">A right-to-left script in the own-name line; a country that spans two continents, placed in Africa, with Sinai in Asia; a capital stated as Cairo while government moves to the New Administrative Capital; a heraldic animal that must not be mistaken for a national one; and a border note for a disputed border.</w:t>
      </w:r>
    </w:p>
    <w:p>
      <w:pPr>
        <w:keepNext/>
        <w:spacing w:after="20" w:before="360" w:line="300"/>
        <w:jc w:val="left"/>
      </w:pPr>
      <w:r>
        <w:rPr>
          <w:rFonts w:ascii="Cambria" w:cs="Cambria" w:eastAsia="Cambria" w:hAnsi="Cambria"/>
          <w:b/>
          <w:bCs/>
          <w:i w:val="false"/>
          <w:iCs w:val="false"/>
          <w:caps/>
          <w:color w:val="1A1A1A"/>
          <w:spacing w:val="30"/>
          <w:sz w:val="26"/>
          <w:szCs w:val="26"/>
        </w:rPr>
        <w:t xml:space="preserve">Australia</w:t>
      </w:r>
    </w:p>
    <w:p>
      <w:pPr>
        <w:keepNext/>
        <w:spacing w:after="160" w:before="0" w:line="300"/>
        <w:jc w:val="left"/>
      </w:pPr>
      <w:r>
        <w:rPr>
          <w:rFonts w:ascii="Cambria" w:cs="Cambria" w:eastAsia="Cambria" w:hAnsi="Cambria"/>
          <w:b w:val="false"/>
          <w:bCs w:val="false"/>
          <w:i/>
          <w:iCs/>
          <w:caps w:val="false"/>
          <w:color w:val="6E5C33"/>
          <w:sz w:val="22"/>
          <w:szCs w:val="22"/>
        </w:rPr>
        <w:t xml:space="preserve">Commonwealth of Australia</w:t>
      </w:r>
    </w:p>
    <w:tbl>
      <w:tblPr>
        <w:tblW w:w="8594" w:type="dxa"/>
        <w:tblBorders>
          <w:top w:val="single" w:sz="6" w:color="9A8C6A"/>
          <w:left w:val="nil"/>
          <w:bottom w:val="single" w:sz="6" w:color="9A8C6A"/>
          <w:right w:val="nil"/>
          <w:insideH w:val="nil"/>
          <w:insideV w:val="nil"/>
        </w:tblBorders>
        <w:tblLayout w:type="fixed"/>
        <w:tblCellMar>
          <w:left w:w="0" w:type="dxa"/>
          <w:right w:w="80" w:type="dxa"/>
        </w:tblCellMar>
        <w:tblLook w:val="0000"/>
      </w:tblPr>
      <w:tblGrid>
        <w:gridCol w:w="2300"/>
        <w:gridCol w:w="6294"/>
      </w:tblGrid>
      <w:tr>
        <w:trPr>
          <w:cantSplit/>
        </w:trPr>
        <w:tc>
          <w:tcPr>
            <w:tcW w:w="2300" w:type="dxa"/>
            <w:tcBorders>
              <w:top w:val="nil"/>
              <w:left w:val="nil"/>
              <w:bottom w:val="single" w:sz="4" w:color="D8CFB8"/>
              <w:right w:val="nil"/>
            </w:tcBorders>
          </w:tcPr>
          <w:p>
            <w:pPr>
              <w:keepNext/>
              <w:spacing w:after="50" w:before="50" w:line="260"/>
            </w:pPr>
            <w:r>
              <w:rPr>
                <w:rFonts w:ascii="Cambria" w:cs="Cambria" w:eastAsia="Cambria" w:hAnsi="Cambria"/>
                <w:b w:val="false"/>
                <w:bCs w:val="false"/>
                <w:i w:val="false"/>
                <w:iCs w:val="false"/>
                <w:caps/>
                <w:color w:val="6E5C33"/>
                <w:spacing w:val="30"/>
                <w:sz w:val="17"/>
                <w:szCs w:val="17"/>
              </w:rPr>
              <w:t xml:space="preserve">Capital</w:t>
            </w:r>
          </w:p>
        </w:tc>
        <w:tc>
          <w:tcPr>
            <w:tcW w:w="6294" w:type="dxa"/>
            <w:tcBorders>
              <w:top w:val="nil"/>
              <w:left w:val="nil"/>
              <w:bottom w:val="single" w:sz="4" w:color="D8CFB8"/>
              <w:right w:val="nil"/>
            </w:tcBorders>
          </w:tcPr>
          <w:p>
            <w:pPr>
              <w:keepNext/>
              <w:spacing w:after="50" w:before="50" w:line="260"/>
            </w:pPr>
            <w:r>
              <w:rPr>
                <w:rFonts w:ascii="Cambria" w:cs="Cambria" w:eastAsia="Cambria" w:hAnsi="Cambria"/>
                <w:b w:val="false"/>
                <w:bCs w:val="false"/>
                <w:i w:val="false"/>
                <w:iCs w:val="false"/>
                <w:caps w:val="false"/>
                <w:color w:val="1A1A1A"/>
                <w:sz w:val="21"/>
                <w:szCs w:val="21"/>
              </w:rPr>
              <w:t xml:space="preserve">Canberra</w:t>
            </w:r>
          </w:p>
        </w:tc>
      </w:tr>
      <w:tr>
        <w:trPr>
          <w:cantSplit/>
        </w:trPr>
        <w:tc>
          <w:tcPr>
            <w:tcW w:w="2300" w:type="dxa"/>
            <w:tcBorders>
              <w:top w:val="nil"/>
              <w:left w:val="nil"/>
              <w:bottom w:val="single" w:sz="4" w:color="D8CFB8"/>
              <w:right w:val="nil"/>
            </w:tcBorders>
          </w:tcPr>
          <w:p>
            <w:pPr>
              <w:keepNext/>
              <w:spacing w:after="50" w:before="50" w:line="260"/>
            </w:pPr>
            <w:r>
              <w:rPr>
                <w:rFonts w:ascii="Cambria" w:cs="Cambria" w:eastAsia="Cambria" w:hAnsi="Cambria"/>
                <w:b w:val="false"/>
                <w:bCs w:val="false"/>
                <w:i w:val="false"/>
                <w:iCs w:val="false"/>
                <w:caps/>
                <w:color w:val="6E5C33"/>
                <w:spacing w:val="30"/>
                <w:sz w:val="17"/>
                <w:szCs w:val="17"/>
              </w:rPr>
              <w:t xml:space="preserve">Population</w:t>
            </w:r>
          </w:p>
        </w:tc>
        <w:tc>
          <w:tcPr>
            <w:tcW w:w="6294" w:type="dxa"/>
            <w:tcBorders>
              <w:top w:val="nil"/>
              <w:left w:val="nil"/>
              <w:bottom w:val="single" w:sz="4" w:color="D8CFB8"/>
              <w:right w:val="nil"/>
            </w:tcBorders>
          </w:tcPr>
          <w:p>
            <w:pPr>
              <w:keepNext/>
              <w:spacing w:after="50" w:before="50" w:line="260"/>
            </w:pPr>
            <w:r>
              <w:rPr>
                <w:rFonts w:ascii="Cambria" w:cs="Cambria" w:eastAsia="Cambria" w:hAnsi="Cambria"/>
                <w:b w:val="false"/>
                <w:bCs w:val="false"/>
                <w:i w:val="false"/>
                <w:iCs w:val="false"/>
                <w:caps w:val="false"/>
                <w:color w:val="1A1A1A"/>
                <w:sz w:val="21"/>
                <w:szCs w:val="21"/>
              </w:rPr>
              <w:t xml:space="preserve">27.6 million</w:t>
            </w:r>
          </w:p>
        </w:tc>
      </w:tr>
      <w:tr>
        <w:trPr>
          <w:cantSplit/>
        </w:trPr>
        <w:tc>
          <w:tcPr>
            <w:tcW w:w="2300" w:type="dxa"/>
            <w:tcBorders>
              <w:top w:val="nil"/>
              <w:left w:val="nil"/>
              <w:bottom w:val="single" w:sz="4" w:color="D8CFB8"/>
              <w:right w:val="nil"/>
            </w:tcBorders>
          </w:tcPr>
          <w:p>
            <w:pPr>
              <w:keepNext/>
              <w:spacing w:after="50" w:before="50" w:line="260"/>
            </w:pPr>
            <w:r>
              <w:rPr>
                <w:rFonts w:ascii="Cambria" w:cs="Cambria" w:eastAsia="Cambria" w:hAnsi="Cambria"/>
                <w:b w:val="false"/>
                <w:bCs w:val="false"/>
                <w:i w:val="false"/>
                <w:iCs w:val="false"/>
                <w:caps/>
                <w:color w:val="6E5C33"/>
                <w:spacing w:val="30"/>
                <w:sz w:val="17"/>
                <w:szCs w:val="17"/>
              </w:rPr>
              <w:t xml:space="preserve">Language</w:t>
            </w:r>
          </w:p>
        </w:tc>
        <w:tc>
          <w:tcPr>
            <w:tcW w:w="6294" w:type="dxa"/>
            <w:tcBorders>
              <w:top w:val="nil"/>
              <w:left w:val="nil"/>
              <w:bottom w:val="single" w:sz="4" w:color="D8CFB8"/>
              <w:right w:val="nil"/>
            </w:tcBorders>
          </w:tcPr>
          <w:p>
            <w:pPr>
              <w:keepNext/>
              <w:spacing w:after="50" w:before="50" w:line="260"/>
            </w:pPr>
            <w:r>
              <w:rPr>
                <w:rFonts w:ascii="Cambria" w:cs="Cambria" w:eastAsia="Cambria" w:hAnsi="Cambria"/>
                <w:b w:val="false"/>
                <w:bCs w:val="false"/>
                <w:i w:val="false"/>
                <w:iCs w:val="false"/>
                <w:caps w:val="false"/>
                <w:color w:val="1A1A1A"/>
                <w:sz w:val="21"/>
                <w:szCs w:val="21"/>
              </w:rPr>
              <w:t xml:space="preserve">English</w:t>
            </w:r>
          </w:p>
        </w:tc>
      </w:tr>
      <w:tr>
        <w:trPr>
          <w:cantSplit/>
        </w:trPr>
        <w:tc>
          <w:tcPr>
            <w:tcW w:w="2300" w:type="dxa"/>
            <w:tcBorders>
              <w:top w:val="nil"/>
              <w:left w:val="nil"/>
              <w:bottom w:val="single" w:sz="4" w:color="D8CFB8"/>
              <w:right w:val="nil"/>
            </w:tcBorders>
          </w:tcPr>
          <w:p>
            <w:pPr>
              <w:keepNext/>
              <w:spacing w:after="50" w:before="50" w:line="260"/>
            </w:pPr>
            <w:r>
              <w:rPr>
                <w:rFonts w:ascii="Cambria" w:cs="Cambria" w:eastAsia="Cambria" w:hAnsi="Cambria"/>
                <w:b w:val="false"/>
                <w:bCs w:val="false"/>
                <w:i w:val="false"/>
                <w:iCs w:val="false"/>
                <w:caps/>
                <w:color w:val="6E5C33"/>
                <w:spacing w:val="30"/>
                <w:sz w:val="17"/>
                <w:szCs w:val="17"/>
              </w:rPr>
              <w:t xml:space="preserve">Area</w:t>
            </w:r>
          </w:p>
        </w:tc>
        <w:tc>
          <w:tcPr>
            <w:tcW w:w="6294" w:type="dxa"/>
            <w:tcBorders>
              <w:top w:val="nil"/>
              <w:left w:val="nil"/>
              <w:bottom w:val="single" w:sz="4" w:color="D8CFB8"/>
              <w:right w:val="nil"/>
            </w:tcBorders>
          </w:tcPr>
          <w:p>
            <w:pPr>
              <w:keepNext/>
              <w:spacing w:after="50" w:before="50" w:line="260"/>
            </w:pPr>
            <w:r>
              <w:rPr>
                <w:rFonts w:ascii="Cambria" w:cs="Cambria" w:eastAsia="Cambria" w:hAnsi="Cambria"/>
                <w:b w:val="false"/>
                <w:bCs w:val="false"/>
                <w:i w:val="false"/>
                <w:iCs w:val="false"/>
                <w:caps w:val="false"/>
                <w:color w:val="1A1A1A"/>
                <w:sz w:val="21"/>
                <w:szCs w:val="21"/>
              </w:rPr>
              <w:t xml:space="preserve">7,688,287 km² (2,968,464 sq mi)</w:t>
            </w:r>
          </w:p>
        </w:tc>
      </w:tr>
      <w:tr>
        <w:trPr>
          <w:cantSplit/>
        </w:trPr>
        <w:tc>
          <w:tcPr>
            <w:tcW w:w="2300" w:type="dxa"/>
            <w:tcBorders>
              <w:top w:val="nil"/>
              <w:left w:val="nil"/>
              <w:bottom w:val="nil"/>
              <w:right w:val="nil"/>
            </w:tcBorders>
          </w:tcPr>
          <w:p>
            <w:pPr>
              <w:keepNext/>
              <w:spacing w:after="50" w:before="50" w:line="260"/>
            </w:pPr>
            <w:r>
              <w:rPr>
                <w:rFonts w:ascii="Cambria" w:cs="Cambria" w:eastAsia="Cambria" w:hAnsi="Cambria"/>
                <w:b w:val="false"/>
                <w:bCs w:val="false"/>
                <w:i w:val="false"/>
                <w:iCs w:val="false"/>
                <w:caps/>
                <w:color w:val="6E5C33"/>
                <w:spacing w:val="30"/>
                <w:sz w:val="17"/>
                <w:szCs w:val="17"/>
              </w:rPr>
              <w:t xml:space="preserve">Currency</w:t>
            </w:r>
          </w:p>
        </w:tc>
        <w:tc>
          <w:tcPr>
            <w:tcW w:w="6294" w:type="dxa"/>
            <w:tcBorders>
              <w:top w:val="nil"/>
              <w:left w:val="nil"/>
              <w:bottom w:val="nil"/>
              <w:right w:val="nil"/>
            </w:tcBorders>
          </w:tcPr>
          <w:p>
            <w:pPr>
              <w:keepNext/>
              <w:spacing w:after="50" w:before="50" w:line="260"/>
            </w:pPr>
            <w:r>
              <w:rPr>
                <w:rFonts w:ascii="Cambria" w:cs="Cambria" w:eastAsia="Cambria" w:hAnsi="Cambria"/>
                <w:b w:val="false"/>
                <w:bCs w:val="false"/>
                <w:i w:val="false"/>
                <w:iCs w:val="false"/>
                <w:caps w:val="false"/>
                <w:color w:val="1A1A1A"/>
                <w:sz w:val="21"/>
                <w:szCs w:val="21"/>
              </w:rPr>
              <w:t xml:space="preserve">Australian dollar (A$)</w:t>
            </w:r>
          </w:p>
        </w:tc>
      </w:tr>
    </w:tbl>
    <w:p>
      <w:pPr>
        <w:keepNext/>
        <w:spacing w:after="60" w:before="200" w:line="300"/>
        <w:jc w:val="left"/>
      </w:pPr>
      <w:r>
        <w:rPr>
          <w:rFonts w:ascii="Cambria" w:cs="Cambria" w:eastAsia="Cambria" w:hAnsi="Cambria"/>
          <w:b/>
          <w:bCs/>
          <w:i w:val="false"/>
          <w:iCs w:val="false"/>
          <w:caps w:val="false"/>
          <w:color w:val="1A1A1A"/>
          <w:sz w:val="21"/>
          <w:szCs w:val="21"/>
        </w:rPr>
        <w:t xml:space="preserve">Flag.  </w:t>
      </w:r>
      <w:r>
        <w:rPr>
          <w:rFonts w:ascii="Cambria" w:cs="Cambria" w:eastAsia="Cambria" w:hAnsi="Cambria"/>
          <w:b w:val="false"/>
          <w:bCs w:val="false"/>
          <w:i w:val="false"/>
          <w:iCs w:val="false"/>
          <w:caps w:val="false"/>
          <w:color w:val="1A1A1A"/>
          <w:sz w:val="21"/>
          <w:szCs w:val="21"/>
        </w:rPr>
        <w:t xml:space="preserve"/>
      </w:r>
      <w:r>
        <w:rPr>
          <w:rFonts w:ascii="Cambria" w:cs="Cambria" w:eastAsia="Cambria" w:hAnsi="Cambria"/>
          <w:b w:val="false"/>
          <w:bCs w:val="false"/>
          <w:i w:val="false"/>
          <w:iCs w:val="false"/>
          <w:caps w:val="false"/>
          <w:color w:val="012169"/>
          <w:sz w:val="24"/>
          <w:szCs w:val="24"/>
        </w:rPr>
        <w:t xml:space="preserve">●</w:t>
      </w:r>
      <w:r>
        <w:rPr>
          <w:rFonts w:ascii="Cambria" w:cs="Cambria" w:eastAsia="Cambria" w:hAnsi="Cambria"/>
          <w:b w:val="false"/>
          <w:bCs w:val="false"/>
          <w:i w:val="false"/>
          <w:iCs w:val="false"/>
          <w:caps w:val="false"/>
          <w:color w:val="1A1A1A"/>
          <w:sz w:val="21"/>
          <w:szCs w:val="21"/>
        </w:rPr>
        <w:t xml:space="preserve"> Blue</w:t>
      </w:r>
      <w:r>
        <w:rPr>
          <w:rFonts w:ascii="Cambria" w:cs="Cambria" w:eastAsia="Cambria" w:hAnsi="Cambria"/>
          <w:b w:val="false"/>
          <w:bCs w:val="false"/>
          <w:i w:val="false"/>
          <w:iCs w:val="false"/>
          <w:caps w:val="false"/>
          <w:color w:val="1A1A1A"/>
          <w:sz w:val="21"/>
          <w:szCs w:val="21"/>
        </w:rPr>
        <w:t xml:space="preserve">   </w:t>
      </w:r>
      <w:r>
        <w:rPr>
          <w:rFonts w:ascii="Cambria" w:cs="Cambria" w:eastAsia="Cambria" w:hAnsi="Cambria"/>
          <w:b w:val="false"/>
          <w:bCs w:val="false"/>
          <w:i w:val="false"/>
          <w:iCs w:val="false"/>
          <w:caps w:val="false"/>
          <w:color w:val="8A8A8A"/>
          <w:sz w:val="24"/>
          <w:szCs w:val="24"/>
        </w:rPr>
        <w:t xml:space="preserve">○</w:t>
      </w:r>
      <w:r>
        <w:rPr>
          <w:rFonts w:ascii="Cambria" w:cs="Cambria" w:eastAsia="Cambria" w:hAnsi="Cambria"/>
          <w:b w:val="false"/>
          <w:bCs w:val="false"/>
          <w:i w:val="false"/>
          <w:iCs w:val="false"/>
          <w:caps w:val="false"/>
          <w:color w:val="1A1A1A"/>
          <w:sz w:val="21"/>
          <w:szCs w:val="21"/>
        </w:rPr>
        <w:t xml:space="preserve"> White</w:t>
      </w:r>
      <w:r>
        <w:rPr>
          <w:rFonts w:ascii="Cambria" w:cs="Cambria" w:eastAsia="Cambria" w:hAnsi="Cambria"/>
          <w:b w:val="false"/>
          <w:bCs w:val="false"/>
          <w:i w:val="false"/>
          <w:iCs w:val="false"/>
          <w:caps w:val="false"/>
          <w:color w:val="1A1A1A"/>
          <w:sz w:val="21"/>
          <w:szCs w:val="21"/>
        </w:rPr>
        <w:t xml:space="preserve">   </w:t>
      </w:r>
      <w:r>
        <w:rPr>
          <w:rFonts w:ascii="Cambria" w:cs="Cambria" w:eastAsia="Cambria" w:hAnsi="Cambria"/>
          <w:b w:val="false"/>
          <w:bCs w:val="false"/>
          <w:i w:val="false"/>
          <w:iCs w:val="false"/>
          <w:caps w:val="false"/>
          <w:color w:val="E4002B"/>
          <w:sz w:val="24"/>
          <w:szCs w:val="24"/>
        </w:rPr>
        <w:t xml:space="preserve">●</w:t>
      </w:r>
      <w:r>
        <w:rPr>
          <w:rFonts w:ascii="Cambria" w:cs="Cambria" w:eastAsia="Cambria" w:hAnsi="Cambria"/>
          <w:b w:val="false"/>
          <w:bCs w:val="false"/>
          <w:i w:val="false"/>
          <w:iCs w:val="false"/>
          <w:caps w:val="false"/>
          <w:color w:val="1A1A1A"/>
          <w:sz w:val="21"/>
          <w:szCs w:val="21"/>
        </w:rPr>
        <w:t xml:space="preserve"> Red</w:t>
      </w:r>
    </w:p>
    <w:p>
      <w:pPr>
        <w:keepNext/>
        <w:spacing w:after="140" w:before="0" w:line="300"/>
        <w:ind w:left="360"/>
        <w:jc w:val="left"/>
      </w:pPr>
      <w:r>
        <w:rPr>
          <w:rFonts w:ascii="Cambria" w:cs="Cambria" w:eastAsia="Cambria" w:hAnsi="Cambria"/>
          <w:b w:val="false"/>
          <w:bCs w:val="false"/>
          <w:i w:val="false"/>
          <w:iCs w:val="false"/>
          <w:caps w:val="false"/>
          <w:color w:val="555555"/>
          <w:sz w:val="17"/>
          <w:szCs w:val="17"/>
        </w:rPr>
        <w:t xml:space="preserve">Flag reference section entry:  </w:t>
      </w:r>
      <w:r>
        <w:rPr>
          <w:rFonts w:ascii="Cambria" w:cs="Cambria" w:eastAsia="Cambria" w:hAnsi="Cambria"/>
          <w:b w:val="false"/>
          <w:bCs w:val="false"/>
          <w:i/>
          <w:iCs/>
          <w:caps w:val="false"/>
          <w:color w:val="1A1A1A"/>
          <w:sz w:val="18"/>
          <w:szCs w:val="18"/>
        </w:rPr>
        <w:t xml:space="preserve">A blue field; the Union Flag in the canton; the Commonwealth Star below it and the Southern Cross at the fly, in white.</w:t>
      </w:r>
    </w:p>
    <w:p>
      <w:pPr>
        <w:keepNext/>
        <w:spacing w:after="60" w:before="0" w:line="300"/>
        <w:jc w:val="left"/>
      </w:pPr>
      <w:r>
        <w:rPr>
          <w:rFonts w:ascii="Cambria" w:cs="Cambria" w:eastAsia="Cambria" w:hAnsi="Cambria"/>
          <w:b/>
          <w:bCs/>
          <w:i w:val="false"/>
          <w:iCs w:val="false"/>
          <w:caps w:val="false"/>
          <w:color w:val="1A1A1A"/>
          <w:sz w:val="21"/>
          <w:szCs w:val="21"/>
        </w:rPr>
        <w:t xml:space="preserve">Illustration.  </w:t>
      </w:r>
      <w:r>
        <w:rPr>
          <w:rFonts w:ascii="Cambria" w:cs="Cambria" w:eastAsia="Cambria" w:hAnsi="Cambria"/>
          <w:b w:val="false"/>
          <w:bCs w:val="false"/>
          <w:i w:val="false"/>
          <w:iCs w:val="false"/>
          <w:caps w:val="false"/>
          <w:color w:val="1A1A1A"/>
          <w:sz w:val="21"/>
          <w:szCs w:val="21"/>
        </w:rPr>
        <w:t xml:space="preserve">The Sydney Opera House, in clean line for coloring.</w:t>
      </w:r>
    </w:p>
    <w:p>
      <w:pPr>
        <w:keepNext/>
        <w:spacing w:after="100" w:before="0" w:line="300"/>
        <w:ind w:left="360"/>
        <w:jc w:val="left"/>
      </w:pPr>
      <w:r>
        <w:rPr>
          <w:rFonts w:ascii="Cambria" w:cs="Cambria" w:eastAsia="Cambria" w:hAnsi="Cambria"/>
          <w:b w:val="false"/>
          <w:bCs w:val="false"/>
          <w:i w:val="false"/>
          <w:iCs w:val="false"/>
          <w:caps w:val="false"/>
          <w:color w:val="555555"/>
          <w:sz w:val="18"/>
          <w:szCs w:val="18"/>
        </w:rPr>
        <w:t xml:space="preserve">Caption:  </w:t>
      </w:r>
      <w:r>
        <w:rPr>
          <w:rFonts w:ascii="Cambria" w:cs="Cambria" w:eastAsia="Cambria" w:hAnsi="Cambria"/>
          <w:b w:val="false"/>
          <w:bCs w:val="false"/>
          <w:i/>
          <w:iCs/>
          <w:caps w:val="false"/>
          <w:color w:val="1A1A1A"/>
          <w:sz w:val="19"/>
          <w:szCs w:val="19"/>
        </w:rPr>
        <w:t xml:space="preserve">The Sydney Opera House</w:t>
      </w:r>
    </w:p>
    <w:p>
      <w:pPr>
        <w:keepNext/>
        <w:spacing w:after="100" w:before="0" w:line="300"/>
        <w:ind w:left="360"/>
        <w:jc w:val="left"/>
      </w:pPr>
      <w:r>
        <w:rPr>
          <w:rFonts w:ascii="Cambria" w:cs="Cambria" w:eastAsia="Cambria" w:hAnsi="Cambria"/>
          <w:b w:val="false"/>
          <w:bCs w:val="false"/>
          <w:i w:val="false"/>
          <w:iCs w:val="false"/>
          <w:caps w:val="false"/>
          <w:color w:val="555555"/>
          <w:sz w:val="17"/>
          <w:szCs w:val="17"/>
        </w:rPr>
        <w:t xml:space="preserve">Why this subject (not printed):  </w:t>
      </w:r>
      <w:r>
        <w:rPr>
          <w:rFonts w:ascii="Cambria" w:cs="Cambria" w:eastAsia="Cambria" w:hAnsi="Cambria"/>
          <w:b w:val="false"/>
          <w:bCs w:val="false"/>
          <w:i w:val="false"/>
          <w:iCs w:val="false"/>
          <w:caps w:val="false"/>
          <w:color w:val="1A1A1A"/>
          <w:sz w:val="17"/>
          <w:szCs w:val="17"/>
        </w:rPr>
        <w:t xml:space="preserve">The kangaroo and the emu support the coat of arms, but neither is officially designated as a national animal, so the drawing is a landmark.</w:t>
      </w:r>
    </w:p>
    <w:p>
      <w:pPr>
        <w:keepNext/>
        <w:spacing w:after="140" w:before="0" w:line="300"/>
        <w:ind w:left="360"/>
        <w:jc w:val="left"/>
      </w:pPr>
      <w:r>
        <w:rPr>
          <w:rFonts w:ascii="Cambria" w:cs="Cambria" w:eastAsia="Cambria" w:hAnsi="Cambria"/>
          <w:b w:val="false"/>
          <w:bCs w:val="false"/>
          <w:i w:val="false"/>
          <w:iCs w:val="false"/>
          <w:caps w:val="false"/>
          <w:color w:val="555555"/>
          <w:sz w:val="17"/>
          <w:szCs w:val="17"/>
        </w:rPr>
        <w:t xml:space="preserve">Border note, printed in small type:  </w:t>
      </w:r>
      <w:r>
        <w:rPr>
          <w:rFonts w:ascii="Cambria" w:cs="Cambria" w:eastAsia="Cambria" w:hAnsi="Cambria"/>
          <w:b w:val="false"/>
          <w:bCs w:val="false"/>
          <w:i w:val="false"/>
          <w:iCs w:val="false"/>
          <w:caps w:val="false"/>
          <w:color w:val="1A1A1A"/>
          <w:sz w:val="17"/>
          <w:szCs w:val="17"/>
        </w:rPr>
        <w:t xml:space="preserve">Australia’s claim in Antarctica is not included in the area above. Territorial claims in Antarctica are held in abeyance under the Antarctic Treaty.</w:t>
      </w:r>
    </w:p>
    <w:p>
      <w:pPr>
        <w:keepNext/>
        <w:spacing w:after="40" w:before="60" w:line="300"/>
        <w:jc w:val="left"/>
      </w:pPr>
      <w:r>
        <w:rPr>
          <w:rFonts w:ascii="Cambria" w:cs="Cambria" w:eastAsia="Cambria" w:hAnsi="Cambria"/>
          <w:b/>
          <w:bCs/>
          <w:i w:val="false"/>
          <w:iCs w:val="false"/>
          <w:caps w:val="false"/>
          <w:color w:val="1A1A1A"/>
          <w:sz w:val="21"/>
          <w:szCs w:val="21"/>
        </w:rPr>
        <w:t xml:space="preserve">Journal lines</w:t>
      </w:r>
    </w:p>
    <w:p>
      <w:pPr>
        <w:keepNext/>
        <w:spacing w:after="20" w:before="0" w:line="300"/>
        <w:ind w:left="360"/>
        <w:jc w:val="left"/>
      </w:pPr>
      <w:r>
        <w:rPr>
          <w:rFonts w:ascii="Cambria" w:cs="Cambria" w:eastAsia="Cambria" w:hAnsi="Cambria"/>
          <w:b w:val="false"/>
          <w:bCs w:val="false"/>
          <w:i w:val="false"/>
          <w:iCs w:val="false"/>
          <w:caps w:val="false"/>
          <w:color w:val="555555"/>
          <w:sz w:val="19"/>
          <w:szCs w:val="19"/>
        </w:rPr>
        <w:t xml:space="preserve">When I went  </w:t>
      </w:r>
      <w:r>
        <w:rPr>
          <w:rFonts w:ascii="Cambria" w:cs="Cambria" w:eastAsia="Cambria" w:hAnsi="Cambria"/>
          <w:b w:val="false"/>
          <w:bCs w:val="false"/>
          <w:i w:val="false"/>
          <w:iCs w:val="false"/>
          <w:caps w:val="false"/>
          <w:color w:val="B0A58A"/>
          <w:sz w:val="19"/>
          <w:szCs w:val="19"/>
        </w:rPr>
        <w:t xml:space="preserve">________________________________________________</w:t>
      </w:r>
    </w:p>
    <w:p>
      <w:pPr>
        <w:keepNext/>
        <w:spacing w:after="20" w:before="0" w:line="300"/>
        <w:ind w:left="360"/>
        <w:jc w:val="left"/>
      </w:pPr>
      <w:r>
        <w:rPr>
          <w:rFonts w:ascii="Cambria" w:cs="Cambria" w:eastAsia="Cambria" w:hAnsi="Cambria"/>
          <w:b w:val="false"/>
          <w:bCs w:val="false"/>
          <w:i w:val="false"/>
          <w:iCs w:val="false"/>
          <w:caps w:val="false"/>
          <w:color w:val="555555"/>
          <w:sz w:val="19"/>
          <w:szCs w:val="19"/>
        </w:rPr>
        <w:t xml:space="preserve">Who I went with  </w:t>
      </w:r>
      <w:r>
        <w:rPr>
          <w:rFonts w:ascii="Cambria" w:cs="Cambria" w:eastAsia="Cambria" w:hAnsi="Cambria"/>
          <w:b w:val="false"/>
          <w:bCs w:val="false"/>
          <w:i w:val="false"/>
          <w:iCs w:val="false"/>
          <w:caps w:val="false"/>
          <w:color w:val="B0A58A"/>
          <w:sz w:val="19"/>
          <w:szCs w:val="19"/>
        </w:rPr>
        <w:t xml:space="preserve">________________________________________________</w:t>
      </w:r>
    </w:p>
    <w:p>
      <w:pPr>
        <w:keepNext/>
        <w:spacing w:after="20" w:before="0" w:line="300"/>
        <w:ind w:left="360"/>
        <w:jc w:val="left"/>
      </w:pPr>
      <w:r>
        <w:rPr>
          <w:rFonts w:ascii="Cambria" w:cs="Cambria" w:eastAsia="Cambria" w:hAnsi="Cambria"/>
          <w:b w:val="false"/>
          <w:bCs w:val="false"/>
          <w:i w:val="false"/>
          <w:iCs w:val="false"/>
          <w:caps w:val="false"/>
          <w:color w:val="555555"/>
          <w:sz w:val="19"/>
          <w:szCs w:val="19"/>
        </w:rPr>
        <w:t xml:space="preserve">Where I went  </w:t>
      </w:r>
      <w:r>
        <w:rPr>
          <w:rFonts w:ascii="Cambria" w:cs="Cambria" w:eastAsia="Cambria" w:hAnsi="Cambria"/>
          <w:b w:val="false"/>
          <w:bCs w:val="false"/>
          <w:i w:val="false"/>
          <w:iCs w:val="false"/>
          <w:caps w:val="false"/>
          <w:color w:val="B0A58A"/>
          <w:sz w:val="19"/>
          <w:szCs w:val="19"/>
        </w:rPr>
        <w:t xml:space="preserve">________________________________________________</w:t>
      </w:r>
    </w:p>
    <w:p>
      <w:pPr>
        <w:keepNext/>
        <w:spacing w:after="160" w:before="0" w:line="300"/>
        <w:ind w:left="360"/>
        <w:jc w:val="left"/>
      </w:pPr>
      <w:r>
        <w:rPr>
          <w:rFonts w:ascii="Cambria" w:cs="Cambria" w:eastAsia="Cambria" w:hAnsi="Cambria"/>
          <w:b w:val="false"/>
          <w:bCs w:val="false"/>
          <w:i w:val="false"/>
          <w:iCs w:val="false"/>
          <w:caps w:val="false"/>
          <w:color w:val="555555"/>
          <w:sz w:val="19"/>
          <w:szCs w:val="19"/>
        </w:rPr>
        <w:t xml:space="preserve">What I will remember  </w:t>
      </w:r>
      <w:r>
        <w:rPr>
          <w:rFonts w:ascii="Cambria" w:cs="Cambria" w:eastAsia="Cambria" w:hAnsi="Cambria"/>
          <w:b w:val="false"/>
          <w:bCs w:val="false"/>
          <w:i w:val="false"/>
          <w:iCs w:val="false"/>
          <w:caps w:val="false"/>
          <w:color w:val="B0A58A"/>
          <w:sz w:val="19"/>
          <w:szCs w:val="19"/>
        </w:rPr>
        <w:t xml:space="preserve">________________________________________________</w:t>
      </w:r>
    </w:p>
    <w:p>
      <w:pPr>
        <w:keepNext w:val="false"/>
        <w:spacing w:after="200" w:before="0" w:line="300"/>
        <w:jc w:val="left"/>
      </w:pPr>
      <w:r>
        <w:rPr>
          <w:rFonts w:ascii="Cambria" w:cs="Cambria" w:eastAsia="Cambria" w:hAnsi="Cambria"/>
          <w:b/>
          <w:bCs/>
          <w:i/>
          <w:iCs/>
          <w:caps w:val="false"/>
          <w:color w:val="555555"/>
          <w:sz w:val="18"/>
          <w:szCs w:val="18"/>
        </w:rPr>
        <w:t xml:space="preserve">What this page tests.  </w:t>
      </w:r>
      <w:r>
        <w:rPr>
          <w:rFonts w:ascii="Cambria" w:cs="Cambria" w:eastAsia="Cambria" w:hAnsi="Cambria"/>
          <w:b w:val="false"/>
          <w:bCs w:val="false"/>
          <w:i/>
          <w:iCs/>
          <w:caps w:val="false"/>
          <w:color w:val="555555"/>
          <w:sz w:val="18"/>
          <w:szCs w:val="18"/>
        </w:rPr>
        <w:t xml:space="preserve">The strongest temptation in the book to assume a national animal; the second English-named country, confirming the full-official-name rule; a flag carrying another country’s flag in its canton; and a note on what the area figure leaves out.</w:t>
      </w:r>
    </w:p>
    <w:sectPr>
      <w:headerReference w:type="default" r:id="rId7"/>
      <w:footerReference w:type="default" r:id="rId8"/>
      <w:pgSz w:w="11906" w:h="16838" w:orient="portrait"/>
      <w:pgMar w:top="1512" w:right="1656" w:bottom="1512"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rFonts w:ascii="Cambria" w:cs="Cambria" w:eastAsia="Cambria" w:hAnsi="Cambria"/>
        <w:color w:val="7A7A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right"/>
    </w:pPr>
    <w:r>
      <w:rPr>
        <w:rFonts w:ascii="Cambria" w:cs="Cambria" w:eastAsia="Cambria" w:hAnsi="Cambria"/>
        <w:caps w:val="false"/>
        <w:color w:val="7A7A7A"/>
        <w:spacing w:val="20"/>
        <w:sz w:val="16"/>
        <w:szCs w:val="16"/>
      </w:rPr>
      <w:t xml:space="preserve">THE WORLD: Countries &amp; Flags  ·  Phase 2 Decisions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2026-08-27T09:40:28.712Z</dcterms:created>
  <dcterms:modified xsi:type="dcterms:W3CDTF">2026-09-23T12:00:00Z</dcterms:modified>
</cp:coreProperties>
</file>

<file path=docProps/custom.xml><?xml version="1.0" encoding="utf-8"?>
<Properties xmlns="http://schemas.openxmlformats.org/officeDocument/2006/custom-properties" xmlns:vt="http://schemas.openxmlformats.org/officeDocument/2006/docPropsVTypes"/>
</file>