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1315085" w14:textId="77777777" w:rsidR="00B36B9F" w:rsidRPr="007A1695" w:rsidRDefault="00B36B9F">
          <w:pPr>
            <w:rPr>
              <w:rFonts w:ascii="Arial" w:hAnsi="Arial" w:cs="Arial"/>
            </w:rPr>
          </w:pPr>
        </w:p>
        <w:p w14:paraId="1BEAE139" w14:textId="77777777" w:rsidR="00B36B9F" w:rsidRPr="007A1695" w:rsidRDefault="00B36B9F" w:rsidP="000151A3">
          <w:pPr>
            <w:pStyle w:val="Titolofrontespizio"/>
            <w:rPr>
              <w:rFonts w:ascii="Arial" w:hAnsi="Arial" w:cs="Arial"/>
              <w:lang w:eastAsia="en-US"/>
            </w:rPr>
          </w:pPr>
          <w:r w:rsidRPr="007A169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FC1BBB" wp14:editId="15C0B49F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0CAB00" w14:textId="1338E2A8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DE478A">
                                      <w:t>1</w:t>
                                    </w:r>
                                  </w:p>
                                </w:sdtContent>
                              </w:sdt>
                              <w:p w14:paraId="780911B6" w14:textId="7D228CBC" w:rsidR="006C2A80" w:rsidRPr="000151A3" w:rsidRDefault="00DE478A" w:rsidP="000151A3">
                                <w:pPr>
                                  <w:pStyle w:val="Sottotitolofrontespizio"/>
                                </w:pPr>
                                <w:r>
                                  <w:t xml:space="preserve">Lezione </w:t>
                                </w:r>
                                <w:r w:rsidR="006C2A80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C1B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30CAB00" w14:textId="1338E2A8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DE478A">
                                <w:t>1</w:t>
                              </w:r>
                            </w:p>
                          </w:sdtContent>
                        </w:sdt>
                        <w:p w14:paraId="780911B6" w14:textId="7D228CBC" w:rsidR="006C2A80" w:rsidRPr="000151A3" w:rsidRDefault="00DE478A" w:rsidP="000151A3">
                          <w:pPr>
                            <w:pStyle w:val="Sottotitolofrontespizio"/>
                          </w:pPr>
                          <w:r>
                            <w:t xml:space="preserve">Lezione </w:t>
                          </w:r>
                          <w:r w:rsidR="006C2A80"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A1695">
            <w:rPr>
              <w:rFonts w:ascii="Arial" w:hAnsi="Arial" w:cs="Arial"/>
              <w:szCs w:val="2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624817113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3345A10E" w14:textId="428565CB" w:rsidR="009049FC" w:rsidRPr="00867086" w:rsidRDefault="009049FC">
          <w:pPr>
            <w:pStyle w:val="Titolosommario"/>
            <w:rPr>
              <w:rFonts w:ascii="Arial" w:hAnsi="Arial" w:cs="Arial"/>
            </w:rPr>
          </w:pPr>
          <w:r w:rsidRPr="00867086">
            <w:rPr>
              <w:rFonts w:ascii="Arial" w:hAnsi="Arial" w:cs="Arial"/>
            </w:rPr>
            <w:t>Sommario</w:t>
          </w:r>
        </w:p>
        <w:p w14:paraId="527E36C1" w14:textId="6DE33CA1" w:rsidR="00277F76" w:rsidRPr="00277F76" w:rsidRDefault="00A96B0E">
          <w:pPr>
            <w:pStyle w:val="Sommario1"/>
            <w:tabs>
              <w:tab w:val="right" w:pos="962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8"/>
              <w:szCs w:val="28"/>
              <w:lang w:eastAsia="it-IT"/>
            </w:rPr>
          </w:pPr>
          <w:r w:rsidRPr="00277F76">
            <w:rPr>
              <w:rFonts w:ascii="Arial" w:hAnsi="Arial" w:cs="Arial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277F76">
            <w:rPr>
              <w:rFonts w:ascii="Arial" w:hAnsi="Arial" w:cs="Arial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277F76">
            <w:rPr>
              <w:rFonts w:ascii="Arial" w:hAnsi="Arial" w:cs="Arial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2450612" w:history="1">
            <w:r w:rsidR="00277F76"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Legge 81/2017,</w:t>
            </w:r>
            <w:r w:rsidR="00277F76" w:rsidRPr="00277F76">
              <w:rPr>
                <w:rStyle w:val="Collegamentoipertestuale"/>
                <w:rFonts w:ascii="Arial" w:hAnsi="Arial" w:cs="Arial"/>
                <w:caps w:val="0"/>
                <w:noProof/>
                <w:sz w:val="28"/>
                <w:szCs w:val="28"/>
              </w:rPr>
              <w:t xml:space="preserve"> Direttiva n°3 2017: il contesto normativo che disciplina lo smart working</w:t>
            </w:r>
            <w:r w:rsidR="00277F76"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77F76"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77F76"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_Toc12450612 \h </w:instrText>
            </w:r>
            <w:r w:rsidR="00277F76"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77F76"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277F76"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77423" w14:textId="5967B1F3" w:rsidR="00277F76" w:rsidRPr="00277F76" w:rsidRDefault="00277F76">
          <w:pPr>
            <w:pStyle w:val="Sommario2"/>
            <w:tabs>
              <w:tab w:val="righ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450613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Definizione di Smart Working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_Toc12450613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F3D60" w14:textId="1AA1C386" w:rsidR="00277F76" w:rsidRPr="00277F76" w:rsidRDefault="00277F76">
          <w:pPr>
            <w:pStyle w:val="Sommario2"/>
            <w:tabs>
              <w:tab w:val="righ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450614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Uno strumento organizzativo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_Toc12450614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283D6" w14:textId="263D17DC" w:rsidR="00277F76" w:rsidRPr="00277F76" w:rsidRDefault="00277F76">
          <w:pPr>
            <w:pStyle w:val="Sommario2"/>
            <w:tabs>
              <w:tab w:val="righ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450615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I benefici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_Toc12450615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87B3D" w14:textId="0FF25016" w:rsidR="00277F76" w:rsidRPr="00277F76" w:rsidRDefault="00277F76">
          <w:pPr>
            <w:pStyle w:val="Sommario2"/>
            <w:tabs>
              <w:tab w:val="righ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450616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L’accordo individuale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_Toc12450616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CAC7A" w14:textId="69BD4467" w:rsidR="00277F76" w:rsidRPr="00277F76" w:rsidRDefault="00277F76">
          <w:pPr>
            <w:pStyle w:val="Sommario2"/>
            <w:tabs>
              <w:tab w:val="righ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450617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Il principio di parità e il diritto di priorità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_Toc12450617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18B93" w14:textId="26744275" w:rsidR="00277F76" w:rsidRPr="00277F76" w:rsidRDefault="00277F76">
          <w:pPr>
            <w:pStyle w:val="Sommario2"/>
            <w:tabs>
              <w:tab w:val="righ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450618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Temi rilevanti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_Toc12450618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47CA4" w14:textId="39390A18" w:rsidR="00277F76" w:rsidRPr="00277F76" w:rsidRDefault="00277F76">
          <w:pPr>
            <w:pStyle w:val="Sommario3"/>
            <w:tabs>
              <w:tab w:val="right" w:pos="96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it-IT"/>
            </w:rPr>
          </w:pPr>
          <w:hyperlink w:anchor="_Toc12450619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L’orario di lavoro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_Toc12450619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E6B2F" w14:textId="5F04DCB5" w:rsidR="00277F76" w:rsidRPr="00277F76" w:rsidRDefault="00277F76">
          <w:pPr>
            <w:pStyle w:val="Sommario3"/>
            <w:tabs>
              <w:tab w:val="right" w:pos="96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it-IT"/>
            </w:rPr>
          </w:pPr>
          <w:hyperlink w:anchor="_Toc12450620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La disconnessione del lavoratore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_Toc12450620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2A81E" w14:textId="419E930F" w:rsidR="00277F76" w:rsidRPr="00277F76" w:rsidRDefault="00277F76">
          <w:pPr>
            <w:pStyle w:val="Sommario3"/>
            <w:tabs>
              <w:tab w:val="right" w:pos="96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it-IT"/>
            </w:rPr>
          </w:pPr>
          <w:hyperlink w:anchor="_Toc12450621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L’esercizio del potere direttivo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_Toc12450621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849A8" w14:textId="6F1C4D8A" w:rsidR="00277F76" w:rsidRPr="00277F76" w:rsidRDefault="00277F76">
          <w:pPr>
            <w:pStyle w:val="Sommario3"/>
            <w:tabs>
              <w:tab w:val="right" w:pos="96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it-IT"/>
            </w:rPr>
          </w:pPr>
          <w:hyperlink w:anchor="_Toc12450622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Il luogo di lavoro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_Toc12450622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EAC2A" w14:textId="0991F322" w:rsidR="00277F76" w:rsidRPr="00277F76" w:rsidRDefault="00277F76">
          <w:pPr>
            <w:pStyle w:val="Sommario3"/>
            <w:tabs>
              <w:tab w:val="right" w:pos="96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it-IT"/>
            </w:rPr>
          </w:pPr>
          <w:hyperlink w:anchor="_Toc12450623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La tutela contro gli infortuni e le malattie professionali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_Toc12450623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FAF7C" w14:textId="2628BC2A" w:rsidR="00277F76" w:rsidRPr="00277F76" w:rsidRDefault="00277F76">
          <w:pPr>
            <w:pStyle w:val="Sommario3"/>
            <w:tabs>
              <w:tab w:val="right" w:pos="96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it-IT"/>
            </w:rPr>
          </w:pPr>
          <w:hyperlink w:anchor="_Toc12450624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I controlli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_Toc12450624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BF4FF" w14:textId="10DB30D7" w:rsidR="00277F76" w:rsidRPr="00277F76" w:rsidRDefault="00277F76">
          <w:pPr>
            <w:pStyle w:val="Sommario2"/>
            <w:tabs>
              <w:tab w:val="righ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450625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Un focus sulla PA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_Toc12450625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2C961" w14:textId="06493900" w:rsidR="00277F76" w:rsidRPr="00277F76" w:rsidRDefault="00277F76">
          <w:pPr>
            <w:pStyle w:val="Sommario3"/>
            <w:tabs>
              <w:tab w:val="right" w:pos="96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it-IT"/>
            </w:rPr>
          </w:pPr>
          <w:hyperlink w:anchor="_Toc12450626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Il Codice di Comportamento della Amministrazione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_Toc12450626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47A0F" w14:textId="5642C91B" w:rsidR="00277F76" w:rsidRPr="00277F76" w:rsidRDefault="00277F76">
          <w:pPr>
            <w:pStyle w:val="Sommario3"/>
            <w:tabs>
              <w:tab w:val="right" w:pos="96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it-IT"/>
            </w:rPr>
          </w:pPr>
          <w:hyperlink w:anchor="_Toc12450627" w:history="1">
            <w:r w:rsidRPr="00277F76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Salute e sicurezza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_Toc12450627 \h </w:instrTex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A0EAC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277F7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C1C9A" w14:textId="7572DC66" w:rsidR="009049FC" w:rsidRPr="00277F76" w:rsidRDefault="00A96B0E">
          <w:pPr>
            <w:rPr>
              <w:rFonts w:ascii="Arial" w:hAnsi="Arial" w:cs="Arial"/>
              <w:b/>
              <w:bCs/>
              <w:noProof/>
              <w:sz w:val="28"/>
              <w:szCs w:val="28"/>
            </w:rPr>
          </w:pPr>
          <w:r w:rsidRPr="00277F76">
            <w:rPr>
              <w:rFonts w:ascii="Arial" w:hAnsi="Arial" w:cs="Arial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14:paraId="46F6C503" w14:textId="0E8B3FC9" w:rsidR="004637A4" w:rsidRPr="00277F76" w:rsidRDefault="009049FC" w:rsidP="007A1695">
      <w:pPr>
        <w:rPr>
          <w:rFonts w:ascii="Arial" w:hAnsi="Arial" w:cs="Arial"/>
          <w:sz w:val="28"/>
          <w:szCs w:val="28"/>
        </w:rPr>
      </w:pPr>
      <w:r w:rsidRPr="00277F76">
        <w:rPr>
          <w:rFonts w:ascii="Arial" w:hAnsi="Arial" w:cs="Arial"/>
          <w:sz w:val="28"/>
          <w:szCs w:val="28"/>
        </w:rPr>
        <w:br w:type="page"/>
      </w:r>
      <w:bookmarkStart w:id="0" w:name="_GoBack"/>
      <w:bookmarkEnd w:id="0"/>
    </w:p>
    <w:p w14:paraId="0EF976D8" w14:textId="4A7502EC" w:rsidR="00D065F5" w:rsidRPr="007A1695" w:rsidRDefault="00D065F5" w:rsidP="00277F76">
      <w:pPr>
        <w:pStyle w:val="Titolo1"/>
        <w:jc w:val="both"/>
        <w:rPr>
          <w:rFonts w:ascii="Arial" w:hAnsi="Arial" w:cs="Arial"/>
          <w:sz w:val="24"/>
          <w:szCs w:val="24"/>
        </w:rPr>
      </w:pPr>
      <w:bookmarkStart w:id="1" w:name="_Toc12450612"/>
      <w:r w:rsidRPr="007A1695">
        <w:rPr>
          <w:rFonts w:ascii="Arial" w:hAnsi="Arial" w:cs="Arial"/>
        </w:rPr>
        <w:lastRenderedPageBreak/>
        <w:t xml:space="preserve">Legge 81/2017, Direttiva n°3 2017: il contesto normativo che disciplina lo Smart </w:t>
      </w:r>
      <w:proofErr w:type="spellStart"/>
      <w:r w:rsidRPr="007A1695">
        <w:rPr>
          <w:rFonts w:ascii="Arial" w:hAnsi="Arial" w:cs="Arial"/>
        </w:rPr>
        <w:t>Working</w:t>
      </w:r>
      <w:bookmarkEnd w:id="1"/>
      <w:proofErr w:type="spellEnd"/>
    </w:p>
    <w:p w14:paraId="1350FC89" w14:textId="77777777" w:rsidR="00D065F5" w:rsidRPr="007A1695" w:rsidRDefault="00D065F5" w:rsidP="00D976D7">
      <w:pPr>
        <w:tabs>
          <w:tab w:val="left" w:pos="1763"/>
        </w:tabs>
        <w:jc w:val="both"/>
        <w:rPr>
          <w:rFonts w:ascii="Arial" w:hAnsi="Arial" w:cs="Arial"/>
          <w:sz w:val="24"/>
          <w:szCs w:val="24"/>
        </w:rPr>
      </w:pPr>
    </w:p>
    <w:p w14:paraId="24F4D2DC" w14:textId="792C19CE" w:rsidR="00881D77" w:rsidRPr="007A1695" w:rsidRDefault="00FB3D7E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Lo Smart </w:t>
      </w:r>
      <w:proofErr w:type="spellStart"/>
      <w:r w:rsidRPr="007A1695">
        <w:rPr>
          <w:rFonts w:ascii="Arial" w:hAnsi="Arial" w:cs="Arial"/>
          <w:sz w:val="28"/>
          <w:szCs w:val="28"/>
        </w:rPr>
        <w:t>Working</w:t>
      </w:r>
      <w:proofErr w:type="spellEnd"/>
      <w:r w:rsidRPr="007A1695">
        <w:rPr>
          <w:rFonts w:ascii="Arial" w:hAnsi="Arial" w:cs="Arial"/>
          <w:sz w:val="28"/>
          <w:szCs w:val="28"/>
        </w:rPr>
        <w:t xml:space="preserve"> entra nel nostro ordinamento con la </w:t>
      </w:r>
      <w:hyperlink r:id="rId11" w:history="1">
        <w:r w:rsidRPr="007A1695">
          <w:rPr>
            <w:rStyle w:val="Collegamentoipertestuale"/>
            <w:rFonts w:ascii="Arial" w:hAnsi="Arial" w:cs="Arial"/>
            <w:sz w:val="28"/>
            <w:szCs w:val="28"/>
          </w:rPr>
          <w:t>Legge 81 del 2017</w:t>
        </w:r>
      </w:hyperlink>
      <w:r w:rsidRPr="007A1695">
        <w:rPr>
          <w:rFonts w:ascii="Arial" w:hAnsi="Arial" w:cs="Arial"/>
          <w:sz w:val="28"/>
          <w:szCs w:val="28"/>
        </w:rPr>
        <w:t xml:space="preserve">, che fornisce una cornice giuridica a una forma di lavoro resa possibile dall’innovazione tecnologica e già, di fatto, ampiamente diffusa in molte aziende, prima ancora dell’entrata in vigore della </w:t>
      </w:r>
      <w:r w:rsidR="00C53AEA" w:rsidRPr="007A1695">
        <w:rPr>
          <w:rFonts w:ascii="Arial" w:hAnsi="Arial" w:cs="Arial"/>
          <w:sz w:val="28"/>
          <w:szCs w:val="28"/>
        </w:rPr>
        <w:t>l</w:t>
      </w:r>
      <w:r w:rsidRPr="007A1695">
        <w:rPr>
          <w:rFonts w:ascii="Arial" w:hAnsi="Arial" w:cs="Arial"/>
          <w:sz w:val="28"/>
          <w:szCs w:val="28"/>
        </w:rPr>
        <w:t>egge.</w:t>
      </w:r>
    </w:p>
    <w:p w14:paraId="2CFD261F" w14:textId="22AAE729" w:rsidR="001265BF" w:rsidRPr="007A1695" w:rsidRDefault="001265BF" w:rsidP="001265BF">
      <w:pPr>
        <w:pStyle w:val="Titolo2"/>
        <w:rPr>
          <w:rFonts w:ascii="Arial" w:hAnsi="Arial" w:cs="Arial"/>
        </w:rPr>
      </w:pPr>
      <w:bookmarkStart w:id="2" w:name="_Toc12450613"/>
      <w:r w:rsidRPr="007A1695">
        <w:rPr>
          <w:rFonts w:ascii="Arial" w:hAnsi="Arial" w:cs="Arial"/>
        </w:rPr>
        <w:t xml:space="preserve">Definizione di Smart </w:t>
      </w:r>
      <w:proofErr w:type="spellStart"/>
      <w:r w:rsidRPr="007A1695">
        <w:rPr>
          <w:rFonts w:ascii="Arial" w:hAnsi="Arial" w:cs="Arial"/>
        </w:rPr>
        <w:t>Working</w:t>
      </w:r>
      <w:bookmarkEnd w:id="2"/>
      <w:proofErr w:type="spellEnd"/>
    </w:p>
    <w:p w14:paraId="14A7B897" w14:textId="45803B82" w:rsidR="00886B7F" w:rsidRPr="007A1695" w:rsidRDefault="00FB3D7E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Quale è la definizione che la legge d</w:t>
      </w:r>
      <w:r w:rsidR="00743752" w:rsidRPr="007A1695">
        <w:rPr>
          <w:rFonts w:ascii="Arial" w:hAnsi="Arial" w:cs="Arial"/>
          <w:sz w:val="28"/>
          <w:szCs w:val="28"/>
        </w:rPr>
        <w:t>à</w:t>
      </w:r>
      <w:r w:rsidRPr="007A1695">
        <w:rPr>
          <w:rFonts w:ascii="Arial" w:hAnsi="Arial" w:cs="Arial"/>
          <w:sz w:val="28"/>
          <w:szCs w:val="28"/>
        </w:rPr>
        <w:t xml:space="preserve"> di Smart </w:t>
      </w:r>
      <w:proofErr w:type="spellStart"/>
      <w:r w:rsidRPr="007A1695">
        <w:rPr>
          <w:rFonts w:ascii="Arial" w:hAnsi="Arial" w:cs="Arial"/>
          <w:sz w:val="28"/>
          <w:szCs w:val="28"/>
        </w:rPr>
        <w:t>Wo</w:t>
      </w:r>
      <w:r w:rsidR="0078051C" w:rsidRPr="007A1695">
        <w:rPr>
          <w:rFonts w:ascii="Arial" w:hAnsi="Arial" w:cs="Arial"/>
          <w:sz w:val="28"/>
          <w:szCs w:val="28"/>
        </w:rPr>
        <w:t>r</w:t>
      </w:r>
      <w:r w:rsidRPr="007A1695">
        <w:rPr>
          <w:rFonts w:ascii="Arial" w:hAnsi="Arial" w:cs="Arial"/>
          <w:sz w:val="28"/>
          <w:szCs w:val="28"/>
        </w:rPr>
        <w:t>king</w:t>
      </w:r>
      <w:proofErr w:type="spellEnd"/>
      <w:r w:rsidR="00886B7F" w:rsidRPr="007A1695">
        <w:rPr>
          <w:rFonts w:ascii="Arial" w:hAnsi="Arial" w:cs="Arial"/>
          <w:sz w:val="28"/>
          <w:szCs w:val="28"/>
        </w:rPr>
        <w:t>?</w:t>
      </w:r>
    </w:p>
    <w:p w14:paraId="2D6F0308" w14:textId="69E7B5EF" w:rsidR="00A93A35" w:rsidRPr="007A1695" w:rsidRDefault="00E32EA4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È</w:t>
      </w:r>
      <w:r w:rsidR="00FB3D7E" w:rsidRPr="007A1695">
        <w:rPr>
          <w:rFonts w:ascii="Arial" w:hAnsi="Arial" w:cs="Arial"/>
          <w:sz w:val="28"/>
          <w:szCs w:val="28"/>
        </w:rPr>
        <w:t xml:space="preserve"> una </w:t>
      </w:r>
      <w:r w:rsidR="00FB3D7E" w:rsidRPr="007A1695">
        <w:rPr>
          <w:rFonts w:ascii="Arial" w:hAnsi="Arial" w:cs="Arial"/>
          <w:b/>
          <w:sz w:val="28"/>
          <w:szCs w:val="28"/>
        </w:rPr>
        <w:t>modalità</w:t>
      </w:r>
      <w:r w:rsidR="00FB3D7E" w:rsidRPr="007A1695">
        <w:rPr>
          <w:rFonts w:ascii="Arial" w:hAnsi="Arial" w:cs="Arial"/>
          <w:sz w:val="28"/>
          <w:szCs w:val="28"/>
        </w:rPr>
        <w:t xml:space="preserve"> di esecuzione del rapporto di lavoro subordinato, quindi è lavoro subordinato, non è una forma contrattuale diversa. </w:t>
      </w:r>
      <w:r w:rsidR="00C53AEA" w:rsidRPr="007A1695">
        <w:rPr>
          <w:rFonts w:ascii="Arial" w:hAnsi="Arial" w:cs="Arial"/>
          <w:sz w:val="28"/>
          <w:szCs w:val="28"/>
        </w:rPr>
        <w:t>È</w:t>
      </w:r>
      <w:r w:rsidR="00B435E3" w:rsidRPr="007A1695">
        <w:rPr>
          <w:rFonts w:ascii="Arial" w:hAnsi="Arial" w:cs="Arial"/>
          <w:sz w:val="28"/>
          <w:szCs w:val="28"/>
        </w:rPr>
        <w:t xml:space="preserve"> stabilita mediante </w:t>
      </w:r>
      <w:r w:rsidR="00B435E3" w:rsidRPr="007A1695">
        <w:rPr>
          <w:rFonts w:ascii="Arial" w:hAnsi="Arial" w:cs="Arial"/>
          <w:b/>
          <w:sz w:val="28"/>
          <w:szCs w:val="28"/>
        </w:rPr>
        <w:t xml:space="preserve">accordo </w:t>
      </w:r>
      <w:r w:rsidR="00496FE1" w:rsidRPr="007A1695">
        <w:rPr>
          <w:rFonts w:ascii="Arial" w:hAnsi="Arial" w:cs="Arial"/>
          <w:b/>
          <w:sz w:val="28"/>
          <w:szCs w:val="28"/>
        </w:rPr>
        <w:t>del</w:t>
      </w:r>
      <w:r w:rsidR="00B435E3" w:rsidRPr="007A1695">
        <w:rPr>
          <w:rFonts w:ascii="Arial" w:hAnsi="Arial" w:cs="Arial"/>
          <w:b/>
          <w:sz w:val="28"/>
          <w:szCs w:val="28"/>
        </w:rPr>
        <w:t>le parti</w:t>
      </w:r>
      <w:r w:rsidR="00B435E3" w:rsidRPr="007A1695">
        <w:rPr>
          <w:rFonts w:ascii="Arial" w:hAnsi="Arial" w:cs="Arial"/>
          <w:sz w:val="28"/>
          <w:szCs w:val="28"/>
        </w:rPr>
        <w:t xml:space="preserve">, anche con riferimento a fasi, cicli e </w:t>
      </w:r>
      <w:r w:rsidR="00B435E3" w:rsidRPr="007A1695">
        <w:rPr>
          <w:rFonts w:ascii="Arial" w:hAnsi="Arial" w:cs="Arial"/>
          <w:b/>
          <w:sz w:val="28"/>
          <w:szCs w:val="28"/>
        </w:rPr>
        <w:t>obiettivi</w:t>
      </w:r>
      <w:r w:rsidR="00B435E3" w:rsidRPr="007A1695">
        <w:rPr>
          <w:rFonts w:ascii="Arial" w:hAnsi="Arial" w:cs="Arial"/>
          <w:sz w:val="28"/>
          <w:szCs w:val="28"/>
        </w:rPr>
        <w:t>.</w:t>
      </w:r>
      <w:r w:rsidR="00A125E5" w:rsidRPr="007A1695">
        <w:rPr>
          <w:rFonts w:ascii="Arial" w:hAnsi="Arial" w:cs="Arial"/>
          <w:sz w:val="28"/>
          <w:szCs w:val="28"/>
        </w:rPr>
        <w:t xml:space="preserve"> </w:t>
      </w:r>
      <w:r w:rsidR="00C53AEA" w:rsidRPr="007A1695">
        <w:rPr>
          <w:rFonts w:ascii="Arial" w:hAnsi="Arial" w:cs="Arial"/>
          <w:sz w:val="28"/>
          <w:szCs w:val="28"/>
        </w:rPr>
        <w:t>È</w:t>
      </w:r>
      <w:r w:rsidR="00B435E3" w:rsidRPr="007A1695">
        <w:rPr>
          <w:rFonts w:ascii="Arial" w:hAnsi="Arial" w:cs="Arial"/>
          <w:sz w:val="28"/>
          <w:szCs w:val="28"/>
        </w:rPr>
        <w:t xml:space="preserve"> una forma di lavoro </w:t>
      </w:r>
      <w:r w:rsidR="00B435E3" w:rsidRPr="007A1695">
        <w:rPr>
          <w:rFonts w:ascii="Arial" w:hAnsi="Arial" w:cs="Arial"/>
          <w:b/>
          <w:sz w:val="28"/>
          <w:szCs w:val="28"/>
        </w:rPr>
        <w:t>senza precisi vincoli di orario o di luogo di lavoro</w:t>
      </w:r>
      <w:r w:rsidR="00B435E3" w:rsidRPr="007A1695">
        <w:rPr>
          <w:rFonts w:ascii="Arial" w:hAnsi="Arial" w:cs="Arial"/>
          <w:sz w:val="28"/>
          <w:szCs w:val="28"/>
        </w:rPr>
        <w:t xml:space="preserve">, con l’utilizzo di </w:t>
      </w:r>
      <w:r w:rsidR="00B435E3" w:rsidRPr="007A1695">
        <w:rPr>
          <w:rFonts w:ascii="Arial" w:hAnsi="Arial" w:cs="Arial"/>
          <w:b/>
          <w:sz w:val="28"/>
          <w:szCs w:val="28"/>
        </w:rPr>
        <w:t>strumenti tecnologici</w:t>
      </w:r>
      <w:r w:rsidR="00B435E3" w:rsidRPr="007A1695">
        <w:rPr>
          <w:rFonts w:ascii="Arial" w:hAnsi="Arial" w:cs="Arial"/>
          <w:sz w:val="28"/>
          <w:szCs w:val="28"/>
        </w:rPr>
        <w:t>, ovviamente, che la rendono possibile, eseguita in parte all’interno dell’azienda e in parte all’ester</w:t>
      </w:r>
      <w:r w:rsidR="00A93A35" w:rsidRPr="007A1695">
        <w:rPr>
          <w:rFonts w:ascii="Arial" w:hAnsi="Arial" w:cs="Arial"/>
          <w:sz w:val="28"/>
          <w:szCs w:val="28"/>
        </w:rPr>
        <w:t xml:space="preserve">no, </w:t>
      </w:r>
      <w:r w:rsidR="00A93A35" w:rsidRPr="007A1695">
        <w:rPr>
          <w:rFonts w:ascii="Arial" w:hAnsi="Arial" w:cs="Arial"/>
          <w:b/>
          <w:sz w:val="28"/>
          <w:szCs w:val="28"/>
        </w:rPr>
        <w:t>senza una postazione fissa</w:t>
      </w:r>
      <w:r w:rsidR="00A93A35" w:rsidRPr="007A1695">
        <w:rPr>
          <w:rFonts w:ascii="Arial" w:hAnsi="Arial" w:cs="Arial"/>
          <w:sz w:val="28"/>
          <w:szCs w:val="28"/>
        </w:rPr>
        <w:t>.</w:t>
      </w:r>
    </w:p>
    <w:p w14:paraId="5F4A1983" w14:textId="19B3E546" w:rsidR="00B435E3" w:rsidRPr="007A1695" w:rsidRDefault="00B435E3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Qui sta la differenza fondamentale con l’antenato dello Smart Working, cioè il telelavoro. Il telelavoro era una forma di lavoro che </w:t>
      </w:r>
      <w:r w:rsidR="00C53AEA" w:rsidRPr="007A1695">
        <w:rPr>
          <w:rFonts w:ascii="Arial" w:hAnsi="Arial" w:cs="Arial"/>
          <w:sz w:val="28"/>
          <w:szCs w:val="28"/>
        </w:rPr>
        <w:t>prevedeva</w:t>
      </w:r>
      <w:r w:rsidRPr="007A1695">
        <w:rPr>
          <w:rFonts w:ascii="Arial" w:hAnsi="Arial" w:cs="Arial"/>
          <w:sz w:val="28"/>
          <w:szCs w:val="28"/>
        </w:rPr>
        <w:t xml:space="preserve"> una postazione fissa, dislocata in un locale diverso da quello normale in cui si svolge l’at</w:t>
      </w:r>
      <w:r w:rsidR="00A125E5" w:rsidRPr="007A1695">
        <w:rPr>
          <w:rFonts w:ascii="Arial" w:hAnsi="Arial" w:cs="Arial"/>
          <w:sz w:val="28"/>
          <w:szCs w:val="28"/>
        </w:rPr>
        <w:t>t</w:t>
      </w:r>
      <w:r w:rsidRPr="007A1695">
        <w:rPr>
          <w:rFonts w:ascii="Arial" w:hAnsi="Arial" w:cs="Arial"/>
          <w:sz w:val="28"/>
          <w:szCs w:val="28"/>
        </w:rPr>
        <w:t>ività aziendale.</w:t>
      </w:r>
      <w:r w:rsidR="00A125E5"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sz w:val="28"/>
          <w:szCs w:val="28"/>
        </w:rPr>
        <w:t xml:space="preserve">Per lo Smart Working valgono solo i </w:t>
      </w:r>
      <w:r w:rsidRPr="007A1695">
        <w:rPr>
          <w:rFonts w:ascii="Arial" w:hAnsi="Arial" w:cs="Arial"/>
          <w:b/>
          <w:sz w:val="28"/>
          <w:szCs w:val="28"/>
        </w:rPr>
        <w:t>limiti di durata massima dell’orario di lavoro</w:t>
      </w:r>
      <w:r w:rsidRPr="007A1695">
        <w:rPr>
          <w:rFonts w:ascii="Arial" w:hAnsi="Arial" w:cs="Arial"/>
          <w:sz w:val="28"/>
          <w:szCs w:val="28"/>
        </w:rPr>
        <w:t>, e vedremo cosa questo significa.</w:t>
      </w:r>
    </w:p>
    <w:p w14:paraId="256F691A" w14:textId="3E1FC68A" w:rsidR="00EA48FF" w:rsidRPr="007A1695" w:rsidRDefault="00EA48FF" w:rsidP="00D976D7">
      <w:pPr>
        <w:tabs>
          <w:tab w:val="left" w:pos="1763"/>
        </w:tabs>
        <w:jc w:val="both"/>
        <w:rPr>
          <w:rFonts w:ascii="Arial" w:hAnsi="Arial" w:cs="Arial"/>
          <w:sz w:val="24"/>
          <w:szCs w:val="24"/>
        </w:rPr>
      </w:pPr>
    </w:p>
    <w:p w14:paraId="64106988" w14:textId="4472CA3A" w:rsidR="00EA48FF" w:rsidRPr="007A1695" w:rsidRDefault="00EA48FF" w:rsidP="00EA48FF">
      <w:pPr>
        <w:pStyle w:val="Titolo2"/>
        <w:rPr>
          <w:rFonts w:ascii="Arial" w:hAnsi="Arial" w:cs="Arial"/>
        </w:rPr>
      </w:pPr>
      <w:bookmarkStart w:id="3" w:name="_Toc12450614"/>
      <w:r w:rsidRPr="007A1695">
        <w:rPr>
          <w:rFonts w:ascii="Arial" w:hAnsi="Arial" w:cs="Arial"/>
        </w:rPr>
        <w:t>Uno strumento organizzativo</w:t>
      </w:r>
      <w:bookmarkEnd w:id="3"/>
    </w:p>
    <w:p w14:paraId="38C19D64" w14:textId="6F6444E7" w:rsidR="00553B56" w:rsidRPr="007A1695" w:rsidRDefault="00B435E3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Importante è rilevare che lo Smart Working è anzitutto uno strumento organizzativo, non è un benefit, non è una concessione che si fa a lavoratori che si trovano in particolari circostanze svantaggiate</w:t>
      </w:r>
      <w:r w:rsidR="00A125E5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come talvolta viene detto. </w:t>
      </w:r>
      <w:r w:rsidR="00C53AEA" w:rsidRPr="007A1695">
        <w:rPr>
          <w:rFonts w:ascii="Arial" w:hAnsi="Arial" w:cs="Arial"/>
          <w:sz w:val="28"/>
          <w:szCs w:val="28"/>
        </w:rPr>
        <w:t>È</w:t>
      </w:r>
      <w:r w:rsidRPr="007A1695">
        <w:rPr>
          <w:rFonts w:ascii="Arial" w:hAnsi="Arial" w:cs="Arial"/>
          <w:sz w:val="28"/>
          <w:szCs w:val="28"/>
        </w:rPr>
        <w:t xml:space="preserve"> uno </w:t>
      </w:r>
      <w:r w:rsidRPr="007A1695">
        <w:rPr>
          <w:rFonts w:ascii="Arial" w:hAnsi="Arial" w:cs="Arial"/>
          <w:b/>
          <w:sz w:val="28"/>
          <w:szCs w:val="28"/>
        </w:rPr>
        <w:t>strumento di gestione delle risorse</w:t>
      </w:r>
      <w:r w:rsidRPr="007A1695">
        <w:rPr>
          <w:rFonts w:ascii="Arial" w:hAnsi="Arial" w:cs="Arial"/>
          <w:sz w:val="28"/>
          <w:szCs w:val="28"/>
        </w:rPr>
        <w:t>, ed è la stessa legge che ci dice che questo strumento ha lo scopo duplice da un lato</w:t>
      </w:r>
      <w:r w:rsidR="00C53AEA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di </w:t>
      </w:r>
      <w:r w:rsidRPr="007A1695">
        <w:rPr>
          <w:rFonts w:ascii="Arial" w:hAnsi="Arial" w:cs="Arial"/>
          <w:b/>
          <w:sz w:val="28"/>
          <w:szCs w:val="28"/>
        </w:rPr>
        <w:t>incrementare la competitività</w:t>
      </w:r>
      <w:r w:rsidRPr="007A1695">
        <w:rPr>
          <w:rFonts w:ascii="Arial" w:hAnsi="Arial" w:cs="Arial"/>
          <w:sz w:val="28"/>
          <w:szCs w:val="28"/>
        </w:rPr>
        <w:t xml:space="preserve"> e dall’altro </w:t>
      </w:r>
      <w:r w:rsidR="00553B56" w:rsidRPr="007A1695">
        <w:rPr>
          <w:rFonts w:ascii="Arial" w:hAnsi="Arial" w:cs="Arial"/>
          <w:sz w:val="28"/>
          <w:szCs w:val="28"/>
        </w:rPr>
        <w:t xml:space="preserve">di agevolare la </w:t>
      </w:r>
      <w:r w:rsidR="00553B56" w:rsidRPr="007A1695">
        <w:rPr>
          <w:rFonts w:ascii="Arial" w:hAnsi="Arial" w:cs="Arial"/>
          <w:b/>
          <w:sz w:val="28"/>
          <w:szCs w:val="28"/>
        </w:rPr>
        <w:t>conciliazione dei tempi di vita e di lavoro</w:t>
      </w:r>
      <w:r w:rsidR="00C53AEA" w:rsidRPr="007A1695">
        <w:rPr>
          <w:rFonts w:ascii="Arial" w:hAnsi="Arial" w:cs="Arial"/>
          <w:sz w:val="28"/>
          <w:szCs w:val="28"/>
        </w:rPr>
        <w:t>,</w:t>
      </w:r>
      <w:r w:rsidR="00553B56" w:rsidRPr="007A1695">
        <w:rPr>
          <w:rFonts w:ascii="Arial" w:hAnsi="Arial" w:cs="Arial"/>
          <w:sz w:val="28"/>
          <w:szCs w:val="28"/>
        </w:rPr>
        <w:t xml:space="preserve"> il work-life balance</w:t>
      </w:r>
      <w:r w:rsidR="00810910" w:rsidRPr="007A1695">
        <w:rPr>
          <w:rFonts w:ascii="Arial" w:hAnsi="Arial" w:cs="Arial"/>
          <w:sz w:val="28"/>
          <w:szCs w:val="28"/>
        </w:rPr>
        <w:t>.</w:t>
      </w:r>
      <w:r w:rsidR="00553B56" w:rsidRPr="007A1695">
        <w:rPr>
          <w:rFonts w:ascii="Arial" w:hAnsi="Arial" w:cs="Arial"/>
          <w:sz w:val="28"/>
          <w:szCs w:val="28"/>
        </w:rPr>
        <w:t xml:space="preserve"> </w:t>
      </w:r>
      <w:r w:rsidR="00810910" w:rsidRPr="007A1695">
        <w:rPr>
          <w:rFonts w:ascii="Arial" w:hAnsi="Arial" w:cs="Arial"/>
          <w:sz w:val="28"/>
          <w:szCs w:val="28"/>
        </w:rPr>
        <w:t>M</w:t>
      </w:r>
      <w:r w:rsidR="00553B56" w:rsidRPr="007A1695">
        <w:rPr>
          <w:rFonts w:ascii="Arial" w:hAnsi="Arial" w:cs="Arial"/>
          <w:sz w:val="28"/>
          <w:szCs w:val="28"/>
        </w:rPr>
        <w:t>a sono due aspetti compresenti in questa forma di lavoro</w:t>
      </w:r>
      <w:r w:rsidR="00810910" w:rsidRPr="007A1695">
        <w:rPr>
          <w:rFonts w:ascii="Arial" w:hAnsi="Arial" w:cs="Arial"/>
          <w:sz w:val="28"/>
          <w:szCs w:val="28"/>
        </w:rPr>
        <w:t xml:space="preserve"> e n</w:t>
      </w:r>
      <w:r w:rsidR="00553B56" w:rsidRPr="007A1695">
        <w:rPr>
          <w:rFonts w:ascii="Arial" w:hAnsi="Arial" w:cs="Arial"/>
          <w:sz w:val="28"/>
          <w:szCs w:val="28"/>
        </w:rPr>
        <w:t>on a caso la legge mette al primo posto l’incremento della competitività.</w:t>
      </w:r>
    </w:p>
    <w:p w14:paraId="7AB3F5BD" w14:textId="1F19FC0F" w:rsidR="00EA48FF" w:rsidRPr="007A1695" w:rsidRDefault="00D562DA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lastRenderedPageBreak/>
        <w:t xml:space="preserve">È </w:t>
      </w:r>
      <w:r w:rsidR="00553B56" w:rsidRPr="007A1695">
        <w:rPr>
          <w:rFonts w:ascii="Arial" w:hAnsi="Arial" w:cs="Arial"/>
          <w:sz w:val="28"/>
          <w:szCs w:val="28"/>
        </w:rPr>
        <w:t>una forma di lavoro che mette in crisi i tradizionali capisaldi del lavoro subordinato, cioè il luogo e l’orario di lavoro, il posto di lavoro, come tutti noi ci esprimiamo</w:t>
      </w:r>
      <w:r w:rsidR="006B1715" w:rsidRPr="007A1695">
        <w:rPr>
          <w:rFonts w:ascii="Arial" w:hAnsi="Arial" w:cs="Arial"/>
          <w:sz w:val="28"/>
          <w:szCs w:val="28"/>
        </w:rPr>
        <w:t>,</w:t>
      </w:r>
      <w:r w:rsidR="00553B56" w:rsidRPr="007A1695">
        <w:rPr>
          <w:rFonts w:ascii="Arial" w:hAnsi="Arial" w:cs="Arial"/>
          <w:sz w:val="28"/>
          <w:szCs w:val="28"/>
        </w:rPr>
        <w:t xml:space="preserve"> e sposta la valutazione del lavoro dalla presenza ai risultati. Questa è forse una delle caratteristiche più importanti dello Smart </w:t>
      </w:r>
      <w:proofErr w:type="spellStart"/>
      <w:r w:rsidR="00553B56" w:rsidRPr="007A1695">
        <w:rPr>
          <w:rFonts w:ascii="Arial" w:hAnsi="Arial" w:cs="Arial"/>
          <w:sz w:val="28"/>
          <w:szCs w:val="28"/>
        </w:rPr>
        <w:t>Working</w:t>
      </w:r>
      <w:proofErr w:type="spellEnd"/>
      <w:r w:rsidR="00553B56" w:rsidRPr="007A1695">
        <w:rPr>
          <w:rFonts w:ascii="Arial" w:hAnsi="Arial" w:cs="Arial"/>
          <w:sz w:val="28"/>
          <w:szCs w:val="28"/>
        </w:rPr>
        <w:t xml:space="preserve"> come st</w:t>
      </w:r>
      <w:r w:rsidR="00342E7A">
        <w:rPr>
          <w:rFonts w:ascii="Arial" w:hAnsi="Arial" w:cs="Arial"/>
          <w:sz w:val="28"/>
          <w:szCs w:val="28"/>
        </w:rPr>
        <w:t>r</w:t>
      </w:r>
      <w:r w:rsidR="00553B56" w:rsidRPr="007A1695">
        <w:rPr>
          <w:rFonts w:ascii="Arial" w:hAnsi="Arial" w:cs="Arial"/>
          <w:sz w:val="28"/>
          <w:szCs w:val="28"/>
        </w:rPr>
        <w:t>umento organizzativo</w:t>
      </w:r>
      <w:r w:rsidR="00EA48FF" w:rsidRPr="007A1695">
        <w:rPr>
          <w:rFonts w:ascii="Arial" w:hAnsi="Arial" w:cs="Arial"/>
          <w:sz w:val="28"/>
          <w:szCs w:val="28"/>
        </w:rPr>
        <w:t>.</w:t>
      </w:r>
    </w:p>
    <w:p w14:paraId="241B773C" w14:textId="77777777" w:rsidR="00EA48FF" w:rsidRPr="007A1695" w:rsidRDefault="00EA48FF" w:rsidP="00D976D7">
      <w:pPr>
        <w:tabs>
          <w:tab w:val="left" w:pos="1763"/>
        </w:tabs>
        <w:jc w:val="both"/>
        <w:rPr>
          <w:rFonts w:ascii="Arial" w:hAnsi="Arial" w:cs="Arial"/>
          <w:sz w:val="24"/>
          <w:szCs w:val="24"/>
        </w:rPr>
      </w:pPr>
    </w:p>
    <w:p w14:paraId="1A832BDC" w14:textId="200B56AD" w:rsidR="00EA48FF" w:rsidRPr="007A1695" w:rsidRDefault="00EA48FF" w:rsidP="00EA48FF">
      <w:pPr>
        <w:pStyle w:val="Titolo2"/>
        <w:rPr>
          <w:rFonts w:ascii="Arial" w:hAnsi="Arial" w:cs="Arial"/>
        </w:rPr>
      </w:pPr>
      <w:bookmarkStart w:id="4" w:name="_Toc12450615"/>
      <w:r w:rsidRPr="007A1695">
        <w:rPr>
          <w:rFonts w:ascii="Arial" w:hAnsi="Arial" w:cs="Arial"/>
        </w:rPr>
        <w:t>I benefici</w:t>
      </w:r>
      <w:bookmarkEnd w:id="4"/>
    </w:p>
    <w:p w14:paraId="76BFE742" w14:textId="64E75A61" w:rsidR="00810910" w:rsidRPr="007A1695" w:rsidRDefault="00553B56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Dal punto di vista degli effetti benefici che lo Smart Working apporta: </w:t>
      </w:r>
    </w:p>
    <w:p w14:paraId="3B17B854" w14:textId="74B433B3" w:rsidR="00810910" w:rsidRPr="007A1695" w:rsidRDefault="00810910" w:rsidP="00D976D7">
      <w:pPr>
        <w:pStyle w:val="Paragrafoelenco"/>
        <w:numPr>
          <w:ilvl w:val="0"/>
          <w:numId w:val="14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a riduzione dei costi</w:t>
      </w:r>
      <w:r w:rsidRPr="007A1695">
        <w:rPr>
          <w:rFonts w:ascii="Arial" w:hAnsi="Arial" w:cs="Arial"/>
          <w:sz w:val="28"/>
          <w:szCs w:val="28"/>
        </w:rPr>
        <w:t xml:space="preserve"> </w:t>
      </w:r>
    </w:p>
    <w:p w14:paraId="180730FB" w14:textId="16A9C1B9" w:rsidR="00810910" w:rsidRPr="007A1695" w:rsidRDefault="00810910" w:rsidP="00D976D7">
      <w:pPr>
        <w:pStyle w:val="Paragrafoelenco"/>
        <w:numPr>
          <w:ilvl w:val="0"/>
          <w:numId w:val="14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a riduzione dell’assenteismo</w:t>
      </w:r>
    </w:p>
    <w:p w14:paraId="66EEC514" w14:textId="5B13C6E0" w:rsidR="00682314" w:rsidRPr="007A1695" w:rsidRDefault="00810910" w:rsidP="00D976D7">
      <w:pPr>
        <w:pStyle w:val="Paragrafoelenco"/>
        <w:numPr>
          <w:ilvl w:val="0"/>
          <w:numId w:val="14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a riduzione dei tempi di spostamento</w:t>
      </w:r>
    </w:p>
    <w:p w14:paraId="710B7D6F" w14:textId="35153E51" w:rsidR="00682314" w:rsidRPr="007A1695" w:rsidRDefault="00682314" w:rsidP="00D976D7">
      <w:pPr>
        <w:pStyle w:val="Paragrafoelenco"/>
        <w:numPr>
          <w:ilvl w:val="0"/>
          <w:numId w:val="14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’aumento della produttività</w:t>
      </w:r>
    </w:p>
    <w:p w14:paraId="60D7FE1D" w14:textId="78D129F5" w:rsidR="00553B56" w:rsidRPr="007A1695" w:rsidRDefault="00553B56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Tutti questi effetti sono registrati da tutti coloro che implementano in</w:t>
      </w:r>
      <w:r w:rsidR="00EA48FF" w:rsidRPr="007A1695">
        <w:rPr>
          <w:rFonts w:ascii="Arial" w:hAnsi="Arial" w:cs="Arial"/>
          <w:sz w:val="28"/>
          <w:szCs w:val="28"/>
        </w:rPr>
        <w:t xml:space="preserve"> azienda forme di lavoro agile.</w:t>
      </w:r>
    </w:p>
    <w:p w14:paraId="0B4386A1" w14:textId="3890943F" w:rsidR="00EA48FF" w:rsidRPr="007A1695" w:rsidRDefault="00EA48FF" w:rsidP="00D976D7">
      <w:pPr>
        <w:tabs>
          <w:tab w:val="left" w:pos="1763"/>
        </w:tabs>
        <w:jc w:val="both"/>
        <w:rPr>
          <w:rFonts w:ascii="Arial" w:hAnsi="Arial" w:cs="Arial"/>
          <w:sz w:val="24"/>
          <w:szCs w:val="24"/>
        </w:rPr>
      </w:pPr>
    </w:p>
    <w:p w14:paraId="1D9412D9" w14:textId="74669091" w:rsidR="00EA48FF" w:rsidRPr="007A1695" w:rsidRDefault="00EA48FF" w:rsidP="00EA48FF">
      <w:pPr>
        <w:pStyle w:val="Titolo2"/>
        <w:rPr>
          <w:rFonts w:ascii="Arial" w:hAnsi="Arial" w:cs="Arial"/>
        </w:rPr>
      </w:pPr>
      <w:bookmarkStart w:id="5" w:name="_Toc12450616"/>
      <w:r w:rsidRPr="007A1695">
        <w:rPr>
          <w:rFonts w:ascii="Arial" w:hAnsi="Arial" w:cs="Arial"/>
        </w:rPr>
        <w:t>L’accordo individuale</w:t>
      </w:r>
      <w:bookmarkEnd w:id="5"/>
    </w:p>
    <w:p w14:paraId="593C82DD" w14:textId="23D4BF57" w:rsidR="00E835E4" w:rsidRPr="007A1695" w:rsidRDefault="00553B56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Il perno dello Smart Working è l’accordo individuale, non necessariamente serve un accordo collettivo, un accordo sindacale, ma serve sicuramente un accordo individuale</w:t>
      </w:r>
      <w:r w:rsidR="00C53AEA"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sz w:val="28"/>
          <w:szCs w:val="28"/>
        </w:rPr>
        <w:t>scritto che disciplini</w:t>
      </w:r>
      <w:r w:rsidR="00E835E4" w:rsidRPr="007A1695">
        <w:rPr>
          <w:rFonts w:ascii="Arial" w:hAnsi="Arial" w:cs="Arial"/>
          <w:sz w:val="28"/>
          <w:szCs w:val="28"/>
        </w:rPr>
        <w:t>:</w:t>
      </w:r>
    </w:p>
    <w:p w14:paraId="01753A72" w14:textId="33BD3630" w:rsidR="00E835E4" w:rsidRPr="007A1695" w:rsidRDefault="00E835E4" w:rsidP="00D976D7">
      <w:pPr>
        <w:pStyle w:val="Paragrafoelenco"/>
        <w:numPr>
          <w:ilvl w:val="0"/>
          <w:numId w:val="6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e modalità di esecuzione della prestazione</w:t>
      </w:r>
    </w:p>
    <w:p w14:paraId="094FD8F2" w14:textId="7CD49125" w:rsidR="00E835E4" w:rsidRPr="007A1695" w:rsidRDefault="00E835E4" w:rsidP="00D976D7">
      <w:pPr>
        <w:pStyle w:val="Paragrafoelenco"/>
        <w:numPr>
          <w:ilvl w:val="0"/>
          <w:numId w:val="6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’esercizio del potere direttivo</w:t>
      </w:r>
    </w:p>
    <w:p w14:paraId="574271DD" w14:textId="01D1441D" w:rsidR="00E835E4" w:rsidRPr="007A1695" w:rsidRDefault="00E835E4" w:rsidP="00D976D7">
      <w:pPr>
        <w:pStyle w:val="Paragrafoelenco"/>
        <w:numPr>
          <w:ilvl w:val="0"/>
          <w:numId w:val="6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I</w:t>
      </w:r>
      <w:r w:rsidR="00553B56" w:rsidRPr="007A1695">
        <w:rPr>
          <w:rFonts w:ascii="Arial" w:hAnsi="Arial" w:cs="Arial"/>
          <w:sz w:val="28"/>
          <w:szCs w:val="28"/>
        </w:rPr>
        <w:t xml:space="preserve"> comportamenti che possono dar luogo a sanzioni disciplinari</w:t>
      </w:r>
    </w:p>
    <w:p w14:paraId="2B17083C" w14:textId="542EAFD3" w:rsidR="00E835E4" w:rsidRPr="007A1695" w:rsidRDefault="00E835E4" w:rsidP="00D976D7">
      <w:pPr>
        <w:pStyle w:val="Paragrafoelenco"/>
        <w:numPr>
          <w:ilvl w:val="0"/>
          <w:numId w:val="6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I</w:t>
      </w:r>
      <w:r w:rsidR="00553B56" w:rsidRPr="007A1695">
        <w:rPr>
          <w:rFonts w:ascii="Arial" w:hAnsi="Arial" w:cs="Arial"/>
          <w:sz w:val="28"/>
          <w:szCs w:val="28"/>
        </w:rPr>
        <w:t xml:space="preserve"> tempi di riposo</w:t>
      </w:r>
    </w:p>
    <w:p w14:paraId="2DA3B8F8" w14:textId="1E1C20B3" w:rsidR="00E835E4" w:rsidRPr="007A1695" w:rsidRDefault="00E835E4" w:rsidP="00D976D7">
      <w:pPr>
        <w:pStyle w:val="Paragrafoelenco"/>
        <w:numPr>
          <w:ilvl w:val="0"/>
          <w:numId w:val="6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e misure tecniche e organizzative per assicurare la disconnessione dai mezzi di lavoro</w:t>
      </w:r>
    </w:p>
    <w:p w14:paraId="7CFBCD65" w14:textId="28EF2F8A" w:rsidR="00E835E4" w:rsidRPr="007A1695" w:rsidRDefault="00E835E4" w:rsidP="00D976D7">
      <w:pPr>
        <w:pStyle w:val="Paragrafoelenco"/>
        <w:numPr>
          <w:ilvl w:val="0"/>
          <w:numId w:val="6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’utilizzo degli st</w:t>
      </w:r>
      <w:r w:rsidR="00C53AEA" w:rsidRPr="007A1695">
        <w:rPr>
          <w:rFonts w:ascii="Arial" w:hAnsi="Arial" w:cs="Arial"/>
          <w:sz w:val="28"/>
          <w:szCs w:val="28"/>
        </w:rPr>
        <w:t>r</w:t>
      </w:r>
      <w:r w:rsidR="00553B56" w:rsidRPr="007A1695">
        <w:rPr>
          <w:rFonts w:ascii="Arial" w:hAnsi="Arial" w:cs="Arial"/>
          <w:sz w:val="28"/>
          <w:szCs w:val="28"/>
        </w:rPr>
        <w:t>umenti</w:t>
      </w:r>
    </w:p>
    <w:p w14:paraId="63038A95" w14:textId="1F555D76" w:rsidR="00553B56" w:rsidRPr="007A1695" w:rsidRDefault="00E835E4" w:rsidP="00D976D7">
      <w:pPr>
        <w:pStyle w:val="Paragrafoelenco"/>
        <w:numPr>
          <w:ilvl w:val="0"/>
          <w:numId w:val="6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553B56" w:rsidRPr="007A1695">
        <w:rPr>
          <w:rFonts w:ascii="Arial" w:hAnsi="Arial" w:cs="Arial"/>
          <w:sz w:val="28"/>
          <w:szCs w:val="28"/>
        </w:rPr>
        <w:t>’esercizio del potere di controllo del datore di lavoro sulla prestazione quando il lavoratore è fuori dai locali aziendali</w:t>
      </w:r>
    </w:p>
    <w:p w14:paraId="42EC799B" w14:textId="77777777" w:rsidR="00F514DB" w:rsidRPr="007A1695" w:rsidRDefault="00553B56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L’accordo individuale può essere a te</w:t>
      </w:r>
      <w:r w:rsidR="00F7196F" w:rsidRPr="007A1695">
        <w:rPr>
          <w:rFonts w:ascii="Arial" w:hAnsi="Arial" w:cs="Arial"/>
          <w:sz w:val="28"/>
          <w:szCs w:val="28"/>
        </w:rPr>
        <w:t xml:space="preserve">rmine </w:t>
      </w:r>
      <w:r w:rsidRPr="007A1695">
        <w:rPr>
          <w:rFonts w:ascii="Arial" w:hAnsi="Arial" w:cs="Arial"/>
          <w:sz w:val="28"/>
          <w:szCs w:val="28"/>
        </w:rPr>
        <w:t>o</w:t>
      </w:r>
      <w:r w:rsidR="00F7196F" w:rsidRPr="007A1695">
        <w:rPr>
          <w:rFonts w:ascii="Arial" w:hAnsi="Arial" w:cs="Arial"/>
          <w:sz w:val="28"/>
          <w:szCs w:val="28"/>
        </w:rPr>
        <w:t xml:space="preserve"> </w:t>
      </w:r>
      <w:r w:rsidR="00F514DB" w:rsidRPr="007A1695">
        <w:rPr>
          <w:rFonts w:ascii="Arial" w:hAnsi="Arial" w:cs="Arial"/>
          <w:sz w:val="28"/>
          <w:szCs w:val="28"/>
        </w:rPr>
        <w:t xml:space="preserve">a </w:t>
      </w:r>
      <w:r w:rsidR="00F7196F" w:rsidRPr="007A1695">
        <w:rPr>
          <w:rFonts w:ascii="Arial" w:hAnsi="Arial" w:cs="Arial"/>
          <w:sz w:val="28"/>
          <w:szCs w:val="28"/>
        </w:rPr>
        <w:t>tempo</w:t>
      </w:r>
      <w:r w:rsidRPr="007A1695">
        <w:rPr>
          <w:rFonts w:ascii="Arial" w:hAnsi="Arial" w:cs="Arial"/>
          <w:sz w:val="28"/>
          <w:szCs w:val="28"/>
        </w:rPr>
        <w:t xml:space="preserve"> indeterminato</w:t>
      </w:r>
      <w:r w:rsidR="00F514DB" w:rsidRPr="007A1695">
        <w:rPr>
          <w:rFonts w:ascii="Arial" w:hAnsi="Arial" w:cs="Arial"/>
          <w:sz w:val="28"/>
          <w:szCs w:val="28"/>
        </w:rPr>
        <w:t>.</w:t>
      </w:r>
    </w:p>
    <w:p w14:paraId="19E86FBD" w14:textId="67A4B8E9" w:rsidR="00553B56" w:rsidRPr="007A1695" w:rsidRDefault="00F7196F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S</w:t>
      </w:r>
      <w:r w:rsidR="00553B56" w:rsidRPr="007A1695">
        <w:rPr>
          <w:rFonts w:ascii="Arial" w:hAnsi="Arial" w:cs="Arial"/>
          <w:sz w:val="28"/>
          <w:szCs w:val="28"/>
        </w:rPr>
        <w:t xml:space="preserve">e è </w:t>
      </w:r>
      <w:r w:rsidR="00553B56" w:rsidRPr="007A1695">
        <w:rPr>
          <w:rFonts w:ascii="Arial" w:hAnsi="Arial" w:cs="Arial"/>
          <w:b/>
          <w:sz w:val="28"/>
          <w:szCs w:val="28"/>
        </w:rPr>
        <w:t>a tempo ind</w:t>
      </w:r>
      <w:r w:rsidRPr="007A1695">
        <w:rPr>
          <w:rFonts w:ascii="Arial" w:hAnsi="Arial" w:cs="Arial"/>
          <w:b/>
          <w:sz w:val="28"/>
          <w:szCs w:val="28"/>
        </w:rPr>
        <w:t>eterminato</w:t>
      </w:r>
      <w:r w:rsidRPr="007A1695">
        <w:rPr>
          <w:rFonts w:ascii="Arial" w:hAnsi="Arial" w:cs="Arial"/>
          <w:sz w:val="28"/>
          <w:szCs w:val="28"/>
        </w:rPr>
        <w:t xml:space="preserve">, entrambe le parti possono recedere, con un preavviso non inferiore a 30 giorni. Nel caso di lavoratori </w:t>
      </w:r>
      <w:r w:rsidR="00F514DB" w:rsidRPr="007A1695">
        <w:rPr>
          <w:rFonts w:ascii="Arial" w:hAnsi="Arial" w:cs="Arial"/>
          <w:sz w:val="28"/>
          <w:szCs w:val="28"/>
        </w:rPr>
        <w:t>con disabilità</w:t>
      </w:r>
      <w:r w:rsidRPr="007A1695">
        <w:rPr>
          <w:rFonts w:ascii="Arial" w:hAnsi="Arial" w:cs="Arial"/>
          <w:sz w:val="28"/>
          <w:szCs w:val="28"/>
        </w:rPr>
        <w:t xml:space="preserve">, che ovviamente hanno necessità di una maggiore riorganizzazione personale, il </w:t>
      </w:r>
      <w:r w:rsidRPr="007A1695">
        <w:rPr>
          <w:rFonts w:ascii="Arial" w:hAnsi="Arial" w:cs="Arial"/>
          <w:sz w:val="28"/>
          <w:szCs w:val="28"/>
        </w:rPr>
        <w:lastRenderedPageBreak/>
        <w:t>preavviso del datore</w:t>
      </w:r>
      <w:r w:rsidR="00634620"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sz w:val="28"/>
          <w:szCs w:val="28"/>
        </w:rPr>
        <w:t xml:space="preserve">di lavoro non può essere inferiore a 90 giorni. In presenza di un giustificato motivo, si può recedere anche prima della scadenza del termine se l’accordo è </w:t>
      </w:r>
      <w:r w:rsidRPr="007A1695">
        <w:rPr>
          <w:rFonts w:ascii="Arial" w:hAnsi="Arial" w:cs="Arial"/>
          <w:b/>
          <w:sz w:val="28"/>
          <w:szCs w:val="28"/>
        </w:rPr>
        <w:t>a tempo determinato</w:t>
      </w:r>
      <w:r w:rsidRPr="007A1695">
        <w:rPr>
          <w:rFonts w:ascii="Arial" w:hAnsi="Arial" w:cs="Arial"/>
          <w:sz w:val="28"/>
          <w:szCs w:val="28"/>
        </w:rPr>
        <w:t>, o senza preavviso, nel caso di accordo a tempo indeterminato.</w:t>
      </w:r>
    </w:p>
    <w:p w14:paraId="3556BB48" w14:textId="77777777" w:rsidR="000E6FB2" w:rsidRPr="007A1695" w:rsidRDefault="000E6FB2" w:rsidP="00D976D7">
      <w:pPr>
        <w:tabs>
          <w:tab w:val="left" w:pos="1763"/>
        </w:tabs>
        <w:jc w:val="both"/>
        <w:rPr>
          <w:rFonts w:ascii="Arial" w:hAnsi="Arial" w:cs="Arial"/>
          <w:sz w:val="24"/>
          <w:szCs w:val="24"/>
        </w:rPr>
      </w:pPr>
    </w:p>
    <w:p w14:paraId="7D990AC3" w14:textId="46FD74CE" w:rsidR="000E6FB2" w:rsidRPr="007A1695" w:rsidRDefault="000E6FB2" w:rsidP="000E6FB2">
      <w:pPr>
        <w:pStyle w:val="Titolo2"/>
        <w:rPr>
          <w:rFonts w:ascii="Arial" w:hAnsi="Arial" w:cs="Arial"/>
        </w:rPr>
      </w:pPr>
      <w:bookmarkStart w:id="6" w:name="_Toc12450617"/>
      <w:r w:rsidRPr="007A1695">
        <w:rPr>
          <w:rFonts w:ascii="Arial" w:hAnsi="Arial" w:cs="Arial"/>
        </w:rPr>
        <w:t xml:space="preserve">Il principio di parità </w:t>
      </w:r>
      <w:r w:rsidR="003A6997" w:rsidRPr="007A1695">
        <w:rPr>
          <w:rFonts w:ascii="Arial" w:hAnsi="Arial" w:cs="Arial"/>
        </w:rPr>
        <w:t>e il diritto di priorità</w:t>
      </w:r>
      <w:bookmarkEnd w:id="6"/>
    </w:p>
    <w:p w14:paraId="051377EF" w14:textId="36045F9B" w:rsidR="00F7196F" w:rsidRPr="007A1695" w:rsidRDefault="00F7196F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C’è un principio di parità di trattamento, vale a dire di </w:t>
      </w:r>
      <w:r w:rsidRPr="007A1695">
        <w:rPr>
          <w:rFonts w:ascii="Arial" w:hAnsi="Arial" w:cs="Arial"/>
          <w:b/>
          <w:sz w:val="28"/>
          <w:szCs w:val="28"/>
        </w:rPr>
        <w:t>non discrimazione</w:t>
      </w:r>
      <w:r w:rsidRPr="007A1695">
        <w:rPr>
          <w:rFonts w:ascii="Arial" w:hAnsi="Arial" w:cs="Arial"/>
          <w:sz w:val="28"/>
          <w:szCs w:val="28"/>
        </w:rPr>
        <w:t>: il lavoratore agile non può essere discriminato rispetto a chi svolge, all’interno dell’azienda, le medesime mansioni, quin</w:t>
      </w:r>
      <w:r w:rsidR="00682314" w:rsidRPr="007A1695">
        <w:rPr>
          <w:rFonts w:ascii="Arial" w:hAnsi="Arial" w:cs="Arial"/>
          <w:sz w:val="28"/>
          <w:szCs w:val="28"/>
        </w:rPr>
        <w:t>d</w:t>
      </w:r>
      <w:r w:rsidRPr="007A1695">
        <w:rPr>
          <w:rFonts w:ascii="Arial" w:hAnsi="Arial" w:cs="Arial"/>
          <w:sz w:val="28"/>
          <w:szCs w:val="28"/>
        </w:rPr>
        <w:t xml:space="preserve">i deve avere un </w:t>
      </w:r>
      <w:r w:rsidRPr="007A1695">
        <w:rPr>
          <w:rFonts w:ascii="Arial" w:hAnsi="Arial" w:cs="Arial"/>
          <w:b/>
          <w:sz w:val="28"/>
          <w:szCs w:val="28"/>
        </w:rPr>
        <w:t>trattamento economico e normativo non inferiore</w:t>
      </w:r>
      <w:r w:rsidRPr="007A1695">
        <w:rPr>
          <w:rFonts w:ascii="Arial" w:hAnsi="Arial" w:cs="Arial"/>
          <w:sz w:val="28"/>
          <w:szCs w:val="28"/>
        </w:rPr>
        <w:t xml:space="preserve"> e tutti gli incentivi di carattere fiscale e </w:t>
      </w:r>
      <w:r w:rsidR="00C53AEA" w:rsidRPr="007A1695">
        <w:rPr>
          <w:rFonts w:ascii="Arial" w:hAnsi="Arial" w:cs="Arial"/>
          <w:sz w:val="28"/>
          <w:szCs w:val="28"/>
        </w:rPr>
        <w:t>contributivo</w:t>
      </w:r>
      <w:r w:rsidRPr="007A1695">
        <w:rPr>
          <w:rFonts w:ascii="Arial" w:hAnsi="Arial" w:cs="Arial"/>
          <w:sz w:val="28"/>
          <w:szCs w:val="28"/>
        </w:rPr>
        <w:t xml:space="preserve"> che</w:t>
      </w:r>
      <w:r w:rsidR="00C53AEA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eventualmente, vengano riconosciuti in relazione ad incrementi di produttività</w:t>
      </w:r>
      <w:r w:rsidR="00C53AEA" w:rsidRPr="007A1695">
        <w:rPr>
          <w:rFonts w:ascii="Arial" w:hAnsi="Arial" w:cs="Arial"/>
          <w:sz w:val="28"/>
          <w:szCs w:val="28"/>
        </w:rPr>
        <w:t>.</w:t>
      </w:r>
    </w:p>
    <w:p w14:paraId="56ECD03C" w14:textId="26947471" w:rsidR="00F7196F" w:rsidRPr="007A1695" w:rsidRDefault="00F7196F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C’è una disposizione recentissima nella Legge di Bilancio 2019, approvata</w:t>
      </w:r>
      <w:r w:rsidR="00634620"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sz w:val="28"/>
          <w:szCs w:val="28"/>
        </w:rPr>
        <w:t>il 30 dicembre 2018</w:t>
      </w:r>
      <w:r w:rsidR="00634620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con cui è stata introdotta una modifica alla normativa che stabilisce </w:t>
      </w:r>
      <w:r w:rsidR="00C53AEA" w:rsidRPr="007A1695">
        <w:rPr>
          <w:rFonts w:ascii="Arial" w:hAnsi="Arial" w:cs="Arial"/>
          <w:sz w:val="28"/>
          <w:szCs w:val="28"/>
        </w:rPr>
        <w:t xml:space="preserve">un </w:t>
      </w:r>
      <w:r w:rsidRPr="007A1695">
        <w:rPr>
          <w:rFonts w:ascii="Arial" w:hAnsi="Arial" w:cs="Arial"/>
          <w:b/>
          <w:sz w:val="28"/>
          <w:szCs w:val="28"/>
        </w:rPr>
        <w:t>diritto di priorità</w:t>
      </w:r>
      <w:r w:rsidR="00C53AEA" w:rsidRPr="007A1695">
        <w:rPr>
          <w:rFonts w:ascii="Arial" w:hAnsi="Arial" w:cs="Arial"/>
          <w:b/>
          <w:sz w:val="28"/>
          <w:szCs w:val="28"/>
        </w:rPr>
        <w:t xml:space="preserve"> </w:t>
      </w:r>
      <w:r w:rsidRPr="007A1695">
        <w:rPr>
          <w:rFonts w:ascii="Arial" w:hAnsi="Arial" w:cs="Arial"/>
          <w:b/>
          <w:sz w:val="28"/>
          <w:szCs w:val="28"/>
        </w:rPr>
        <w:t>nell’accesso allo Smart Working</w:t>
      </w:r>
      <w:r w:rsidR="00682314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nel caso in cui ovviamente ci siano degli accordi di Smart Woking in aziend</w:t>
      </w:r>
      <w:r w:rsidR="00E835E4" w:rsidRPr="007A1695">
        <w:rPr>
          <w:rFonts w:ascii="Arial" w:hAnsi="Arial" w:cs="Arial"/>
          <w:sz w:val="28"/>
          <w:szCs w:val="28"/>
        </w:rPr>
        <w:t>a. Hanno diritto ad accedervi prioritariamente le lavoratrici nei tre anni successivi alla conclusione del periodo di congedo di maternità e i lavoratori con figli in condizioni di disabilità.</w:t>
      </w:r>
    </w:p>
    <w:p w14:paraId="2843EB65" w14:textId="2FE95658" w:rsidR="003A6997" w:rsidRPr="007A1695" w:rsidRDefault="003A6997" w:rsidP="00D976D7">
      <w:pPr>
        <w:tabs>
          <w:tab w:val="left" w:pos="1763"/>
        </w:tabs>
        <w:jc w:val="both"/>
        <w:rPr>
          <w:rFonts w:ascii="Arial" w:hAnsi="Arial" w:cs="Arial"/>
          <w:sz w:val="24"/>
          <w:szCs w:val="24"/>
        </w:rPr>
      </w:pPr>
    </w:p>
    <w:p w14:paraId="25A2341B" w14:textId="3428D102" w:rsidR="009531BD" w:rsidRPr="007A1695" w:rsidRDefault="00485B69" w:rsidP="00485B69">
      <w:pPr>
        <w:pStyle w:val="Titolo2"/>
        <w:rPr>
          <w:rFonts w:ascii="Arial" w:hAnsi="Arial" w:cs="Arial"/>
        </w:rPr>
      </w:pPr>
      <w:bookmarkStart w:id="7" w:name="_Toc12450618"/>
      <w:r w:rsidRPr="007A1695">
        <w:rPr>
          <w:rFonts w:ascii="Arial" w:hAnsi="Arial" w:cs="Arial"/>
        </w:rPr>
        <w:t>Temi rilevanti</w:t>
      </w:r>
      <w:bookmarkEnd w:id="7"/>
    </w:p>
    <w:p w14:paraId="55FD616A" w14:textId="77777777" w:rsidR="00E835E4" w:rsidRPr="007A1695" w:rsidRDefault="00E835E4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Quali sono i temi più rilevanti di questo istituto? Quelli di cui si discute normalmente quando si implementa un piano di Smart Working? </w:t>
      </w:r>
    </w:p>
    <w:p w14:paraId="748F149E" w14:textId="1CA718DF" w:rsidR="00E835E4" w:rsidRPr="007A1695" w:rsidRDefault="00E835E4" w:rsidP="00D976D7">
      <w:pPr>
        <w:pStyle w:val="Paragrafoelenco"/>
        <w:numPr>
          <w:ilvl w:val="0"/>
          <w:numId w:val="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L’</w:t>
      </w:r>
      <w:r w:rsidRPr="007A1695">
        <w:rPr>
          <w:rFonts w:ascii="Arial" w:hAnsi="Arial" w:cs="Arial"/>
          <w:b/>
          <w:sz w:val="28"/>
          <w:szCs w:val="28"/>
        </w:rPr>
        <w:t>orario di lavoro</w:t>
      </w:r>
      <w:r w:rsidRPr="007A1695">
        <w:rPr>
          <w:rFonts w:ascii="Arial" w:hAnsi="Arial" w:cs="Arial"/>
          <w:sz w:val="28"/>
          <w:szCs w:val="28"/>
        </w:rPr>
        <w:t>, la disconnessione e il potere direttivo: come regolare questi istituti</w:t>
      </w:r>
    </w:p>
    <w:p w14:paraId="3016EDEE" w14:textId="5171EEB0" w:rsidR="00E835E4" w:rsidRPr="007A1695" w:rsidRDefault="00E835E4" w:rsidP="00D976D7">
      <w:pPr>
        <w:pStyle w:val="Paragrafoelenco"/>
        <w:numPr>
          <w:ilvl w:val="0"/>
          <w:numId w:val="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Il </w:t>
      </w:r>
      <w:r w:rsidRPr="007A1695">
        <w:rPr>
          <w:rFonts w:ascii="Arial" w:hAnsi="Arial" w:cs="Arial"/>
          <w:b/>
          <w:sz w:val="28"/>
          <w:szCs w:val="28"/>
        </w:rPr>
        <w:t>luogo</w:t>
      </w:r>
      <w:r w:rsidRPr="007A1695">
        <w:rPr>
          <w:rFonts w:ascii="Arial" w:hAnsi="Arial" w:cs="Arial"/>
          <w:sz w:val="28"/>
          <w:szCs w:val="28"/>
        </w:rPr>
        <w:t xml:space="preserve"> di svolgimento della prestazione all'esterno dei locali aziendali</w:t>
      </w:r>
    </w:p>
    <w:p w14:paraId="7AB2991A" w14:textId="2B484589" w:rsidR="00E835E4" w:rsidRPr="007A1695" w:rsidRDefault="00E835E4" w:rsidP="00D976D7">
      <w:pPr>
        <w:pStyle w:val="Paragrafoelenco"/>
        <w:numPr>
          <w:ilvl w:val="0"/>
          <w:numId w:val="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Il tema della </w:t>
      </w:r>
      <w:r w:rsidRPr="007A1695">
        <w:rPr>
          <w:rFonts w:ascii="Arial" w:hAnsi="Arial" w:cs="Arial"/>
          <w:b/>
          <w:sz w:val="28"/>
          <w:szCs w:val="28"/>
        </w:rPr>
        <w:t>sicurezza</w:t>
      </w:r>
    </w:p>
    <w:p w14:paraId="30A86BE3" w14:textId="77777777" w:rsidR="00E835E4" w:rsidRPr="007A1695" w:rsidRDefault="00E835E4" w:rsidP="00D976D7">
      <w:pPr>
        <w:pStyle w:val="Paragrafoelenco"/>
        <w:numPr>
          <w:ilvl w:val="0"/>
          <w:numId w:val="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Il tema dei </w:t>
      </w:r>
      <w:r w:rsidRPr="007A1695">
        <w:rPr>
          <w:rFonts w:ascii="Arial" w:hAnsi="Arial" w:cs="Arial"/>
          <w:b/>
          <w:sz w:val="28"/>
          <w:szCs w:val="28"/>
        </w:rPr>
        <w:t>controlli</w:t>
      </w:r>
      <w:r w:rsidRPr="007A1695">
        <w:rPr>
          <w:rFonts w:ascii="Arial" w:hAnsi="Arial" w:cs="Arial"/>
          <w:sz w:val="28"/>
          <w:szCs w:val="28"/>
        </w:rPr>
        <w:t xml:space="preserve"> attraverso gli strumenti tecnologici, che richiama il tema dell’art. 4 dello Statuto dei Lavoratori, che disciplina le forme di controllo a distanza della prestazione.</w:t>
      </w:r>
    </w:p>
    <w:p w14:paraId="6E359729" w14:textId="00300025" w:rsidR="00277E33" w:rsidRPr="007A1695" w:rsidRDefault="00277E33" w:rsidP="00277E33">
      <w:pPr>
        <w:pStyle w:val="Titolo3"/>
        <w:rPr>
          <w:rFonts w:ascii="Arial" w:hAnsi="Arial" w:cs="Arial"/>
          <w:sz w:val="28"/>
          <w:szCs w:val="28"/>
        </w:rPr>
      </w:pPr>
      <w:bookmarkStart w:id="8" w:name="_Toc12450619"/>
      <w:r w:rsidRPr="007A1695">
        <w:rPr>
          <w:rFonts w:ascii="Arial" w:hAnsi="Arial" w:cs="Arial"/>
          <w:sz w:val="28"/>
          <w:szCs w:val="28"/>
        </w:rPr>
        <w:t>L’orario di lavoro</w:t>
      </w:r>
      <w:bookmarkEnd w:id="8"/>
    </w:p>
    <w:p w14:paraId="183A2406" w14:textId="418D8BB6" w:rsidR="00960C33" w:rsidRPr="007A1695" w:rsidRDefault="00C53AEA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È </w:t>
      </w:r>
      <w:r w:rsidR="003571D6" w:rsidRPr="007A1695">
        <w:rPr>
          <w:rFonts w:ascii="Arial" w:hAnsi="Arial" w:cs="Arial"/>
          <w:sz w:val="28"/>
          <w:szCs w:val="28"/>
        </w:rPr>
        <w:t xml:space="preserve">previsto soltanto il limite massimo dell’orario di lavoro per il lavoratore agile, che sono 48 ore settimanali. Non esiste il limite dell’orario normale, che sono </w:t>
      </w:r>
      <w:r w:rsidR="003571D6" w:rsidRPr="007A1695">
        <w:rPr>
          <w:rFonts w:ascii="Arial" w:hAnsi="Arial" w:cs="Arial"/>
          <w:sz w:val="28"/>
          <w:szCs w:val="28"/>
        </w:rPr>
        <w:lastRenderedPageBreak/>
        <w:t>invece le famose 40 ore set</w:t>
      </w:r>
      <w:r w:rsidR="00A61034" w:rsidRPr="007A1695">
        <w:rPr>
          <w:rFonts w:ascii="Arial" w:hAnsi="Arial" w:cs="Arial"/>
          <w:sz w:val="28"/>
          <w:szCs w:val="28"/>
        </w:rPr>
        <w:t>t</w:t>
      </w:r>
      <w:r w:rsidR="003571D6" w:rsidRPr="007A1695">
        <w:rPr>
          <w:rFonts w:ascii="Arial" w:hAnsi="Arial" w:cs="Arial"/>
          <w:sz w:val="28"/>
          <w:szCs w:val="28"/>
        </w:rPr>
        <w:t>imanali.</w:t>
      </w:r>
      <w:r w:rsidR="007651B5" w:rsidRPr="007A1695">
        <w:rPr>
          <w:rFonts w:ascii="Arial" w:hAnsi="Arial" w:cs="Arial"/>
          <w:sz w:val="28"/>
          <w:szCs w:val="28"/>
        </w:rPr>
        <w:t xml:space="preserve"> Quindi non ci possono essere per definizione prestazioni di </w:t>
      </w:r>
      <w:r w:rsidR="007651B5" w:rsidRPr="007A1695">
        <w:rPr>
          <w:rFonts w:ascii="Arial" w:hAnsi="Arial" w:cs="Arial"/>
          <w:b/>
          <w:sz w:val="28"/>
          <w:szCs w:val="28"/>
        </w:rPr>
        <w:t>lavoro straordinario</w:t>
      </w:r>
      <w:r w:rsidR="007651B5" w:rsidRPr="007A1695">
        <w:rPr>
          <w:rFonts w:ascii="Arial" w:hAnsi="Arial" w:cs="Arial"/>
          <w:sz w:val="28"/>
          <w:szCs w:val="28"/>
        </w:rPr>
        <w:t>, che sono quelle prestazioni ch</w:t>
      </w:r>
      <w:r w:rsidR="00960C33" w:rsidRPr="007A1695">
        <w:rPr>
          <w:rFonts w:ascii="Arial" w:hAnsi="Arial" w:cs="Arial"/>
          <w:sz w:val="28"/>
          <w:szCs w:val="28"/>
        </w:rPr>
        <w:t>e si collocano oltre le 40 ore.</w:t>
      </w:r>
    </w:p>
    <w:p w14:paraId="5059AA7D" w14:textId="535F3871" w:rsidR="007651B5" w:rsidRPr="007A1695" w:rsidRDefault="007651B5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Nell’accordo individuale, devono essere stabiliti però i </w:t>
      </w:r>
      <w:r w:rsidRPr="007A1695">
        <w:rPr>
          <w:rFonts w:ascii="Arial" w:hAnsi="Arial" w:cs="Arial"/>
          <w:b/>
          <w:sz w:val="28"/>
          <w:szCs w:val="28"/>
        </w:rPr>
        <w:t>tempi di riposo</w:t>
      </w:r>
      <w:r w:rsidR="00C53AEA" w:rsidRPr="007A1695">
        <w:rPr>
          <w:rFonts w:ascii="Arial" w:hAnsi="Arial" w:cs="Arial"/>
          <w:sz w:val="28"/>
          <w:szCs w:val="28"/>
        </w:rPr>
        <w:t xml:space="preserve">: </w:t>
      </w:r>
      <w:r w:rsidRPr="007A1695">
        <w:rPr>
          <w:rFonts w:ascii="Arial" w:hAnsi="Arial" w:cs="Arial"/>
          <w:sz w:val="28"/>
          <w:szCs w:val="28"/>
        </w:rPr>
        <w:t>secondo la normativa sull’orario di lavoro sono 11 ore al giorno e un giorno alla settimana.</w:t>
      </w:r>
    </w:p>
    <w:p w14:paraId="070538A5" w14:textId="4228818B" w:rsidR="00FB19A4" w:rsidRPr="007A1695" w:rsidRDefault="00FB19A4" w:rsidP="00D602C2">
      <w:pPr>
        <w:pStyle w:val="Titolo3"/>
        <w:rPr>
          <w:rFonts w:ascii="Arial" w:hAnsi="Arial" w:cs="Arial"/>
          <w:sz w:val="28"/>
          <w:szCs w:val="28"/>
        </w:rPr>
      </w:pPr>
      <w:bookmarkStart w:id="9" w:name="_Toc12450620"/>
      <w:r w:rsidRPr="007A1695">
        <w:rPr>
          <w:rFonts w:ascii="Arial" w:hAnsi="Arial" w:cs="Arial"/>
          <w:sz w:val="28"/>
          <w:szCs w:val="28"/>
        </w:rPr>
        <w:t>La disconnessione del lavoratore</w:t>
      </w:r>
      <w:bookmarkEnd w:id="9"/>
    </w:p>
    <w:p w14:paraId="1AEE6CAE" w14:textId="72C498B8" w:rsidR="007651B5" w:rsidRPr="007A1695" w:rsidRDefault="007651B5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L’accordo</w:t>
      </w:r>
      <w:r w:rsidR="00C65CE8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come dicevamo, deve assicurare le misure tecniche e organizzative necessarie per garantire al lavoratore la disconnessione dagli strumenti tecnologici di lavoro. Misure tecniche e organizzative</w:t>
      </w:r>
      <w:r w:rsidR="00C53AEA" w:rsidRPr="007A1695">
        <w:rPr>
          <w:rFonts w:ascii="Arial" w:hAnsi="Arial" w:cs="Arial"/>
          <w:sz w:val="28"/>
          <w:szCs w:val="28"/>
        </w:rPr>
        <w:t>:</w:t>
      </w:r>
      <w:r w:rsidRPr="007A1695">
        <w:rPr>
          <w:rFonts w:ascii="Arial" w:hAnsi="Arial" w:cs="Arial"/>
          <w:sz w:val="28"/>
          <w:szCs w:val="28"/>
        </w:rPr>
        <w:t xml:space="preserve"> ci sono varie ipotesi che si discutono quando si implementano i piani di Smart Working</w:t>
      </w:r>
      <w:r w:rsidR="00C65CE8" w:rsidRPr="007A1695">
        <w:rPr>
          <w:rFonts w:ascii="Arial" w:hAnsi="Arial" w:cs="Arial"/>
          <w:sz w:val="28"/>
          <w:szCs w:val="28"/>
        </w:rPr>
        <w:t>. A</w:t>
      </w:r>
      <w:r w:rsidRPr="007A1695">
        <w:rPr>
          <w:rFonts w:ascii="Arial" w:hAnsi="Arial" w:cs="Arial"/>
          <w:sz w:val="28"/>
          <w:szCs w:val="28"/>
        </w:rPr>
        <w:t>lcune sono tecniche, ma sono di difficile attuazione</w:t>
      </w:r>
      <w:r w:rsidR="00C53AEA" w:rsidRPr="007A1695">
        <w:rPr>
          <w:rFonts w:ascii="Arial" w:hAnsi="Arial" w:cs="Arial"/>
          <w:sz w:val="28"/>
          <w:szCs w:val="28"/>
        </w:rPr>
        <w:t xml:space="preserve">: </w:t>
      </w:r>
      <w:r w:rsidRPr="007A1695">
        <w:rPr>
          <w:rFonts w:ascii="Arial" w:hAnsi="Arial" w:cs="Arial"/>
          <w:sz w:val="28"/>
          <w:szCs w:val="28"/>
        </w:rPr>
        <w:t>non ci sono esperienze</w:t>
      </w:r>
      <w:r w:rsidR="00A77758" w:rsidRPr="007A1695">
        <w:rPr>
          <w:rFonts w:ascii="Arial" w:hAnsi="Arial" w:cs="Arial"/>
          <w:sz w:val="28"/>
          <w:szCs w:val="28"/>
        </w:rPr>
        <w:t xml:space="preserve"> di questo tipo</w:t>
      </w:r>
      <w:r w:rsidRPr="007A1695">
        <w:rPr>
          <w:rFonts w:ascii="Arial" w:hAnsi="Arial" w:cs="Arial"/>
          <w:sz w:val="28"/>
          <w:szCs w:val="28"/>
        </w:rPr>
        <w:t>, perlomeno in Italia</w:t>
      </w:r>
      <w:r w:rsidR="00A77758" w:rsidRPr="007A1695">
        <w:rPr>
          <w:rFonts w:ascii="Arial" w:hAnsi="Arial" w:cs="Arial"/>
          <w:sz w:val="28"/>
          <w:szCs w:val="28"/>
        </w:rPr>
        <w:t xml:space="preserve">, come </w:t>
      </w:r>
      <w:r w:rsidRPr="007A1695">
        <w:rPr>
          <w:rFonts w:ascii="Arial" w:hAnsi="Arial" w:cs="Arial"/>
          <w:sz w:val="28"/>
          <w:szCs w:val="28"/>
        </w:rPr>
        <w:t>ad esempio lo shut down del sistema nelle ore notturne, il delay nella consegna delle e</w:t>
      </w:r>
      <w:r w:rsidR="00047071" w:rsidRPr="007A1695">
        <w:rPr>
          <w:rFonts w:ascii="Arial" w:hAnsi="Arial" w:cs="Arial"/>
          <w:sz w:val="28"/>
          <w:szCs w:val="28"/>
        </w:rPr>
        <w:t>-</w:t>
      </w:r>
      <w:r w:rsidRPr="007A1695">
        <w:rPr>
          <w:rFonts w:ascii="Arial" w:hAnsi="Arial" w:cs="Arial"/>
          <w:sz w:val="28"/>
          <w:szCs w:val="28"/>
        </w:rPr>
        <w:t xml:space="preserve">mail. </w:t>
      </w:r>
      <w:r w:rsidR="00A77758" w:rsidRPr="007A1695">
        <w:rPr>
          <w:rFonts w:ascii="Arial" w:hAnsi="Arial" w:cs="Arial"/>
          <w:sz w:val="28"/>
          <w:szCs w:val="28"/>
        </w:rPr>
        <w:t>È</w:t>
      </w:r>
      <w:r w:rsidRPr="007A1695">
        <w:rPr>
          <w:rFonts w:ascii="Arial" w:hAnsi="Arial" w:cs="Arial"/>
          <w:sz w:val="28"/>
          <w:szCs w:val="28"/>
        </w:rPr>
        <w:t xml:space="preserve"> invece più diffusa la previsione all’interno degli accordi individuali, del diritto del lavoratore di non rispondere alle </w:t>
      </w:r>
      <w:r w:rsidR="00047071" w:rsidRPr="007A1695">
        <w:rPr>
          <w:rFonts w:ascii="Arial" w:hAnsi="Arial" w:cs="Arial"/>
          <w:sz w:val="28"/>
          <w:szCs w:val="28"/>
        </w:rPr>
        <w:t>e-</w:t>
      </w:r>
      <w:r w:rsidRPr="007A1695">
        <w:rPr>
          <w:rFonts w:ascii="Arial" w:hAnsi="Arial" w:cs="Arial"/>
          <w:sz w:val="28"/>
          <w:szCs w:val="28"/>
        </w:rPr>
        <w:t>mail del datore di lavoro che vengano event</w:t>
      </w:r>
      <w:r w:rsidR="001959F1" w:rsidRPr="007A1695">
        <w:rPr>
          <w:rFonts w:ascii="Arial" w:hAnsi="Arial" w:cs="Arial"/>
          <w:sz w:val="28"/>
          <w:szCs w:val="28"/>
        </w:rPr>
        <w:t>ual</w:t>
      </w:r>
      <w:r w:rsidRPr="007A1695">
        <w:rPr>
          <w:rFonts w:ascii="Arial" w:hAnsi="Arial" w:cs="Arial"/>
          <w:sz w:val="28"/>
          <w:szCs w:val="28"/>
        </w:rPr>
        <w:t xml:space="preserve">mente inviate </w:t>
      </w:r>
      <w:r w:rsidR="001959F1" w:rsidRPr="007A1695">
        <w:rPr>
          <w:rFonts w:ascii="Arial" w:hAnsi="Arial" w:cs="Arial"/>
          <w:sz w:val="28"/>
          <w:szCs w:val="28"/>
        </w:rPr>
        <w:t>durante le sue ore di riposo, e il suo diritto di disattivare i dispositivi</w:t>
      </w:r>
      <w:r w:rsidR="00A77758" w:rsidRPr="007A1695">
        <w:rPr>
          <w:rFonts w:ascii="Arial" w:hAnsi="Arial" w:cs="Arial"/>
          <w:sz w:val="28"/>
          <w:szCs w:val="28"/>
        </w:rPr>
        <w:t xml:space="preserve"> </w:t>
      </w:r>
      <w:r w:rsidR="001959F1" w:rsidRPr="007A1695">
        <w:rPr>
          <w:rFonts w:ascii="Arial" w:hAnsi="Arial" w:cs="Arial"/>
          <w:sz w:val="28"/>
          <w:szCs w:val="28"/>
        </w:rPr>
        <w:t>sempre durante il periodo di riposo.</w:t>
      </w:r>
    </w:p>
    <w:p w14:paraId="392C5E59" w14:textId="7C0B3E3B" w:rsidR="00D602C2" w:rsidRPr="007A1695" w:rsidRDefault="001959F1" w:rsidP="00D602C2">
      <w:pPr>
        <w:pStyle w:val="Titolo3"/>
        <w:rPr>
          <w:rFonts w:ascii="Arial" w:hAnsi="Arial" w:cs="Arial"/>
          <w:sz w:val="28"/>
          <w:szCs w:val="28"/>
        </w:rPr>
      </w:pPr>
      <w:bookmarkStart w:id="10" w:name="_Toc12450621"/>
      <w:r w:rsidRPr="007A1695">
        <w:rPr>
          <w:rFonts w:ascii="Arial" w:hAnsi="Arial" w:cs="Arial"/>
          <w:sz w:val="28"/>
          <w:szCs w:val="28"/>
        </w:rPr>
        <w:t>L’esercizio del potere direttivo</w:t>
      </w:r>
      <w:bookmarkEnd w:id="10"/>
    </w:p>
    <w:p w14:paraId="714B1013" w14:textId="5E9EFCC4" w:rsidR="00A77758" w:rsidRPr="007A1695" w:rsidRDefault="00CB3AE5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Anche l’esercizio del potere direttivo</w:t>
      </w:r>
      <w:r w:rsidR="001959F1" w:rsidRPr="007A1695">
        <w:rPr>
          <w:rFonts w:ascii="Arial" w:hAnsi="Arial" w:cs="Arial"/>
          <w:sz w:val="28"/>
          <w:szCs w:val="28"/>
        </w:rPr>
        <w:t xml:space="preserve"> deve essere regolato </w:t>
      </w:r>
      <w:r w:rsidR="004A7A23" w:rsidRPr="007A1695">
        <w:rPr>
          <w:rFonts w:ascii="Arial" w:hAnsi="Arial" w:cs="Arial"/>
          <w:sz w:val="28"/>
          <w:szCs w:val="28"/>
        </w:rPr>
        <w:t>n</w:t>
      </w:r>
      <w:r w:rsidR="001959F1" w:rsidRPr="007A1695">
        <w:rPr>
          <w:rFonts w:ascii="Arial" w:hAnsi="Arial" w:cs="Arial"/>
          <w:sz w:val="28"/>
          <w:szCs w:val="28"/>
        </w:rPr>
        <w:t>ell’accordo individuale</w:t>
      </w:r>
      <w:r w:rsidR="00A77758" w:rsidRPr="007A1695">
        <w:rPr>
          <w:rFonts w:ascii="Arial" w:hAnsi="Arial" w:cs="Arial"/>
          <w:sz w:val="28"/>
          <w:szCs w:val="28"/>
        </w:rPr>
        <w:t>.</w:t>
      </w:r>
    </w:p>
    <w:p w14:paraId="47CC1EEF" w14:textId="5B6244C5" w:rsidR="007C2357" w:rsidRPr="007A1695" w:rsidRDefault="00A77758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D</w:t>
      </w:r>
      <w:r w:rsidR="001959F1" w:rsidRPr="007A1695">
        <w:rPr>
          <w:rFonts w:ascii="Arial" w:hAnsi="Arial" w:cs="Arial"/>
          <w:sz w:val="28"/>
          <w:szCs w:val="28"/>
        </w:rPr>
        <w:t>i cosa si tratta?</w:t>
      </w:r>
    </w:p>
    <w:p w14:paraId="7CCB9ADA" w14:textId="63F52DA1" w:rsidR="00FA051C" w:rsidRPr="007A1695" w:rsidRDefault="007C2357" w:rsidP="00D976D7">
      <w:pPr>
        <w:pStyle w:val="Paragrafoelenco"/>
        <w:numPr>
          <w:ilvl w:val="0"/>
          <w:numId w:val="1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D</w:t>
      </w:r>
      <w:r w:rsidR="001959F1" w:rsidRPr="007A1695">
        <w:rPr>
          <w:rFonts w:ascii="Arial" w:hAnsi="Arial" w:cs="Arial"/>
          <w:sz w:val="28"/>
          <w:szCs w:val="28"/>
        </w:rPr>
        <w:t xml:space="preserve">ella previsione di un eventuale </w:t>
      </w:r>
      <w:r w:rsidR="001959F1" w:rsidRPr="007A1695">
        <w:rPr>
          <w:rFonts w:ascii="Arial" w:hAnsi="Arial" w:cs="Arial"/>
          <w:b/>
          <w:sz w:val="28"/>
          <w:szCs w:val="28"/>
        </w:rPr>
        <w:t>orario di reperibilità</w:t>
      </w:r>
    </w:p>
    <w:p w14:paraId="2A0089D8" w14:textId="71D12E15" w:rsidR="00FA051C" w:rsidRPr="007A1695" w:rsidRDefault="00FA051C" w:rsidP="00D976D7">
      <w:pPr>
        <w:pStyle w:val="Paragrafoelenco"/>
        <w:numPr>
          <w:ilvl w:val="0"/>
          <w:numId w:val="1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1959F1" w:rsidRPr="007A1695">
        <w:rPr>
          <w:rFonts w:ascii="Arial" w:hAnsi="Arial" w:cs="Arial"/>
          <w:sz w:val="28"/>
          <w:szCs w:val="28"/>
        </w:rPr>
        <w:t xml:space="preserve">’eventuale fissazione </w:t>
      </w:r>
      <w:r w:rsidR="001959F1" w:rsidRPr="007A1695">
        <w:rPr>
          <w:rFonts w:ascii="Arial" w:hAnsi="Arial" w:cs="Arial"/>
          <w:b/>
          <w:sz w:val="28"/>
          <w:szCs w:val="28"/>
        </w:rPr>
        <w:t>di riunioni in sede</w:t>
      </w:r>
      <w:r w:rsidR="001959F1" w:rsidRPr="007A1695">
        <w:rPr>
          <w:rFonts w:ascii="Arial" w:hAnsi="Arial" w:cs="Arial"/>
          <w:sz w:val="28"/>
          <w:szCs w:val="28"/>
        </w:rPr>
        <w:t>, a cui il lavoratore agile sia tenuto a partecipare</w:t>
      </w:r>
    </w:p>
    <w:p w14:paraId="71B4E5A1" w14:textId="4FE46CA7" w:rsidR="00FA051C" w:rsidRPr="007A1695" w:rsidRDefault="00FA051C" w:rsidP="00D976D7">
      <w:pPr>
        <w:pStyle w:val="Paragrafoelenco"/>
        <w:numPr>
          <w:ilvl w:val="0"/>
          <w:numId w:val="1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1959F1" w:rsidRPr="007A1695">
        <w:rPr>
          <w:rFonts w:ascii="Arial" w:hAnsi="Arial" w:cs="Arial"/>
          <w:sz w:val="28"/>
          <w:szCs w:val="28"/>
        </w:rPr>
        <w:t xml:space="preserve">a pianificazione del </w:t>
      </w:r>
      <w:r w:rsidR="001959F1" w:rsidRPr="007A1695">
        <w:rPr>
          <w:rFonts w:ascii="Arial" w:hAnsi="Arial" w:cs="Arial"/>
          <w:b/>
          <w:sz w:val="28"/>
          <w:szCs w:val="28"/>
        </w:rPr>
        <w:t>programma settimanale</w:t>
      </w:r>
    </w:p>
    <w:p w14:paraId="43DA3A3D" w14:textId="0929237B" w:rsidR="00FA051C" w:rsidRPr="007A1695" w:rsidRDefault="00FA051C" w:rsidP="00D976D7">
      <w:pPr>
        <w:pStyle w:val="Paragrafoelenco"/>
        <w:numPr>
          <w:ilvl w:val="0"/>
          <w:numId w:val="1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1959F1" w:rsidRPr="007A1695">
        <w:rPr>
          <w:rFonts w:ascii="Arial" w:hAnsi="Arial" w:cs="Arial"/>
          <w:sz w:val="28"/>
          <w:szCs w:val="28"/>
        </w:rPr>
        <w:t xml:space="preserve">’obbligo di </w:t>
      </w:r>
      <w:r w:rsidR="001959F1" w:rsidRPr="007A1695">
        <w:rPr>
          <w:rFonts w:ascii="Arial" w:hAnsi="Arial" w:cs="Arial"/>
          <w:b/>
          <w:sz w:val="28"/>
          <w:szCs w:val="28"/>
        </w:rPr>
        <w:t>rimanere in sede per determinati giorni</w:t>
      </w:r>
      <w:r w:rsidR="001959F1" w:rsidRPr="007A1695">
        <w:rPr>
          <w:rFonts w:ascii="Arial" w:hAnsi="Arial" w:cs="Arial"/>
          <w:sz w:val="28"/>
          <w:szCs w:val="28"/>
        </w:rPr>
        <w:t>, a cui per esempio si necessario fare delle riunioni in team</w:t>
      </w:r>
    </w:p>
    <w:p w14:paraId="25F90D9A" w14:textId="0F0B2027" w:rsidR="00FA051C" w:rsidRPr="007A1695" w:rsidRDefault="00FA051C" w:rsidP="00D976D7">
      <w:pPr>
        <w:pStyle w:val="Paragrafoelenco"/>
        <w:numPr>
          <w:ilvl w:val="0"/>
          <w:numId w:val="1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1959F1" w:rsidRPr="007A1695">
        <w:rPr>
          <w:rFonts w:ascii="Arial" w:hAnsi="Arial" w:cs="Arial"/>
          <w:sz w:val="28"/>
          <w:szCs w:val="28"/>
        </w:rPr>
        <w:t xml:space="preserve">’obbligo di </w:t>
      </w:r>
      <w:r w:rsidR="001959F1" w:rsidRPr="007A1695">
        <w:rPr>
          <w:rFonts w:ascii="Arial" w:hAnsi="Arial" w:cs="Arial"/>
          <w:b/>
          <w:sz w:val="28"/>
          <w:szCs w:val="28"/>
        </w:rPr>
        <w:t>reportistica</w:t>
      </w:r>
    </w:p>
    <w:p w14:paraId="5E8BA5CF" w14:textId="77777777" w:rsidR="00FA051C" w:rsidRPr="007A1695" w:rsidRDefault="00FA051C" w:rsidP="00D976D7">
      <w:pPr>
        <w:pStyle w:val="Paragrafoelenco"/>
        <w:numPr>
          <w:ilvl w:val="0"/>
          <w:numId w:val="15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1959F1" w:rsidRPr="007A1695">
        <w:rPr>
          <w:rFonts w:ascii="Arial" w:hAnsi="Arial" w:cs="Arial"/>
          <w:sz w:val="28"/>
          <w:szCs w:val="28"/>
        </w:rPr>
        <w:t xml:space="preserve">a </w:t>
      </w:r>
      <w:r w:rsidR="001959F1" w:rsidRPr="007A1695">
        <w:rPr>
          <w:rFonts w:ascii="Arial" w:hAnsi="Arial" w:cs="Arial"/>
          <w:b/>
          <w:sz w:val="28"/>
          <w:szCs w:val="28"/>
        </w:rPr>
        <w:t>verifica e valutazione</w:t>
      </w:r>
      <w:r w:rsidR="001959F1" w:rsidRPr="007A1695">
        <w:rPr>
          <w:rFonts w:ascii="Arial" w:hAnsi="Arial" w:cs="Arial"/>
          <w:sz w:val="28"/>
          <w:szCs w:val="28"/>
        </w:rPr>
        <w:t xml:space="preserve"> del raggiungimento degli obiettivi. </w:t>
      </w:r>
    </w:p>
    <w:p w14:paraId="2E64E060" w14:textId="173B5423" w:rsidR="001959F1" w:rsidRPr="007A1695" w:rsidRDefault="001959F1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Tutte queste sono forme di esercizio del potere direttivo</w:t>
      </w:r>
      <w:r w:rsidR="00A77758"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sz w:val="28"/>
          <w:szCs w:val="28"/>
        </w:rPr>
        <w:t>che anche in una prestazione, che dal punto di vista dell’orario e del luogo</w:t>
      </w:r>
      <w:r w:rsidR="00CB3AE5" w:rsidRPr="007A1695">
        <w:rPr>
          <w:rFonts w:ascii="Arial" w:hAnsi="Arial" w:cs="Arial"/>
          <w:sz w:val="28"/>
          <w:szCs w:val="28"/>
        </w:rPr>
        <w:t xml:space="preserve"> è estremamente flessibile, </w:t>
      </w:r>
      <w:r w:rsidRPr="007A1695">
        <w:rPr>
          <w:rFonts w:ascii="Arial" w:hAnsi="Arial" w:cs="Arial"/>
          <w:sz w:val="28"/>
          <w:szCs w:val="28"/>
        </w:rPr>
        <w:t>possono ess</w:t>
      </w:r>
      <w:r w:rsidR="000076DE" w:rsidRPr="007A1695">
        <w:rPr>
          <w:rFonts w:ascii="Arial" w:hAnsi="Arial" w:cs="Arial"/>
          <w:sz w:val="28"/>
          <w:szCs w:val="28"/>
        </w:rPr>
        <w:t>e</w:t>
      </w:r>
      <w:r w:rsidRPr="007A1695">
        <w:rPr>
          <w:rFonts w:ascii="Arial" w:hAnsi="Arial" w:cs="Arial"/>
          <w:sz w:val="28"/>
          <w:szCs w:val="28"/>
        </w:rPr>
        <w:t>re previste nell’accordo individuale.</w:t>
      </w:r>
    </w:p>
    <w:p w14:paraId="5A1786E6" w14:textId="00EE0583" w:rsidR="00CB3AE5" w:rsidRPr="007A1695" w:rsidRDefault="00CB3AE5" w:rsidP="00CB3AE5">
      <w:pPr>
        <w:pStyle w:val="Titolo3"/>
        <w:rPr>
          <w:rFonts w:ascii="Arial" w:hAnsi="Arial" w:cs="Arial"/>
          <w:sz w:val="28"/>
          <w:szCs w:val="28"/>
        </w:rPr>
      </w:pPr>
      <w:bookmarkStart w:id="11" w:name="_Toc12450622"/>
      <w:r w:rsidRPr="007A1695">
        <w:rPr>
          <w:rFonts w:ascii="Arial" w:hAnsi="Arial" w:cs="Arial"/>
          <w:sz w:val="28"/>
          <w:szCs w:val="28"/>
        </w:rPr>
        <w:lastRenderedPageBreak/>
        <w:t>Il luogo di lavoro</w:t>
      </w:r>
      <w:bookmarkEnd w:id="11"/>
    </w:p>
    <w:p w14:paraId="5C62BEE2" w14:textId="77777777" w:rsidR="00BC6327" w:rsidRPr="007A1695" w:rsidRDefault="001959F1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Il luogo di lavoro</w:t>
      </w:r>
      <w:r w:rsidR="00A77758" w:rsidRPr="007A1695">
        <w:rPr>
          <w:rFonts w:ascii="Arial" w:hAnsi="Arial" w:cs="Arial"/>
          <w:sz w:val="28"/>
          <w:szCs w:val="28"/>
        </w:rPr>
        <w:t xml:space="preserve"> è</w:t>
      </w:r>
      <w:r w:rsidRPr="007A1695">
        <w:rPr>
          <w:rFonts w:ascii="Arial" w:hAnsi="Arial" w:cs="Arial"/>
          <w:sz w:val="28"/>
          <w:szCs w:val="28"/>
        </w:rPr>
        <w:t xml:space="preserve"> un tema molto dibattuto. </w:t>
      </w:r>
      <w:r w:rsidR="00124F55" w:rsidRPr="007A1695">
        <w:rPr>
          <w:rFonts w:ascii="Arial" w:hAnsi="Arial" w:cs="Arial"/>
          <w:sz w:val="28"/>
          <w:szCs w:val="28"/>
        </w:rPr>
        <w:t>È</w:t>
      </w:r>
      <w:r w:rsidRPr="007A1695">
        <w:rPr>
          <w:rFonts w:ascii="Arial" w:hAnsi="Arial" w:cs="Arial"/>
          <w:sz w:val="28"/>
          <w:szCs w:val="28"/>
        </w:rPr>
        <w:t xml:space="preserve"> opportuno o meno, è lecito o meno, limitare la scelta dei luoghi dove svolgere la prestazione lavorativ</w:t>
      </w:r>
      <w:r w:rsidR="00D501F9" w:rsidRPr="007A1695">
        <w:rPr>
          <w:rFonts w:ascii="Arial" w:hAnsi="Arial" w:cs="Arial"/>
          <w:sz w:val="28"/>
          <w:szCs w:val="28"/>
        </w:rPr>
        <w:t>a</w:t>
      </w:r>
      <w:r w:rsidR="00BC6327" w:rsidRPr="007A1695">
        <w:rPr>
          <w:rFonts w:ascii="Arial" w:hAnsi="Arial" w:cs="Arial"/>
          <w:sz w:val="28"/>
          <w:szCs w:val="28"/>
        </w:rPr>
        <w:t xml:space="preserve"> fuori dall’azienda?</w:t>
      </w:r>
    </w:p>
    <w:p w14:paraId="6F00851C" w14:textId="2F2F78F2" w:rsidR="001959F1" w:rsidRPr="007A1695" w:rsidRDefault="001959F1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Se andiamo a vedere cosa succede nella pratica, </w:t>
      </w:r>
      <w:r w:rsidR="00A77758" w:rsidRPr="007A1695">
        <w:rPr>
          <w:rFonts w:ascii="Arial" w:hAnsi="Arial" w:cs="Arial"/>
          <w:sz w:val="28"/>
          <w:szCs w:val="28"/>
        </w:rPr>
        <w:t>prendendo in riferimento i</w:t>
      </w:r>
      <w:r w:rsidRPr="007A1695">
        <w:rPr>
          <w:rFonts w:ascii="Arial" w:hAnsi="Arial" w:cs="Arial"/>
          <w:sz w:val="28"/>
          <w:szCs w:val="28"/>
        </w:rPr>
        <w:t xml:space="preserve"> dati dell’Osservatorio del Politecnico, che ha esaminato i principali </w:t>
      </w:r>
      <w:r w:rsidR="00D501F9" w:rsidRPr="007A1695">
        <w:rPr>
          <w:rFonts w:ascii="Arial" w:hAnsi="Arial" w:cs="Arial"/>
          <w:sz w:val="28"/>
          <w:szCs w:val="28"/>
        </w:rPr>
        <w:t>accordi e regolamenti in materia di Smart Working, troviamo che il 45% delle grandi imprese lascia alle persone completa autonomia e libertà di scelta nel decidere dove lavorare. Il restante 55%</w:t>
      </w:r>
      <w:r w:rsidR="00A77758" w:rsidRPr="007A1695">
        <w:rPr>
          <w:rFonts w:ascii="Arial" w:hAnsi="Arial" w:cs="Arial"/>
          <w:sz w:val="28"/>
          <w:szCs w:val="28"/>
        </w:rPr>
        <w:t>,</w:t>
      </w:r>
      <w:r w:rsidR="00D501F9" w:rsidRPr="007A1695">
        <w:rPr>
          <w:rFonts w:ascii="Arial" w:hAnsi="Arial" w:cs="Arial"/>
          <w:sz w:val="28"/>
          <w:szCs w:val="28"/>
        </w:rPr>
        <w:t xml:space="preserve"> invece</w:t>
      </w:r>
      <w:r w:rsidR="009809B8" w:rsidRPr="007A1695">
        <w:rPr>
          <w:rFonts w:ascii="Arial" w:hAnsi="Arial" w:cs="Arial"/>
          <w:sz w:val="28"/>
          <w:szCs w:val="28"/>
        </w:rPr>
        <w:t>,</w:t>
      </w:r>
      <w:r w:rsidR="00D501F9" w:rsidRPr="007A1695">
        <w:rPr>
          <w:rFonts w:ascii="Arial" w:hAnsi="Arial" w:cs="Arial"/>
          <w:sz w:val="28"/>
          <w:szCs w:val="28"/>
        </w:rPr>
        <w:t xml:space="preserve"> </w:t>
      </w:r>
      <w:r w:rsidR="009809B8" w:rsidRPr="007A1695">
        <w:rPr>
          <w:rFonts w:ascii="Arial" w:hAnsi="Arial" w:cs="Arial"/>
          <w:sz w:val="28"/>
          <w:szCs w:val="28"/>
        </w:rPr>
        <w:t xml:space="preserve">richiede </w:t>
      </w:r>
      <w:r w:rsidR="00D501F9" w:rsidRPr="007A1695">
        <w:rPr>
          <w:rFonts w:ascii="Arial" w:hAnsi="Arial" w:cs="Arial"/>
          <w:sz w:val="28"/>
          <w:szCs w:val="28"/>
        </w:rPr>
        <w:t>una specificazione dei luoghi dove è consentito lavorare</w:t>
      </w:r>
      <w:r w:rsidR="00A77758" w:rsidRPr="007A1695">
        <w:rPr>
          <w:rFonts w:ascii="Arial" w:hAnsi="Arial" w:cs="Arial"/>
          <w:sz w:val="28"/>
          <w:szCs w:val="28"/>
        </w:rPr>
        <w:t>:</w:t>
      </w:r>
      <w:r w:rsidR="009809B8" w:rsidRPr="007A1695">
        <w:rPr>
          <w:rFonts w:ascii="Arial" w:hAnsi="Arial" w:cs="Arial"/>
          <w:sz w:val="28"/>
          <w:szCs w:val="28"/>
        </w:rPr>
        <w:t xml:space="preserve"> il luogo più gettonato è l’abitazione del lavoratore, </w:t>
      </w:r>
      <w:r w:rsidR="00A77758" w:rsidRPr="007A1695">
        <w:rPr>
          <w:rFonts w:ascii="Arial" w:hAnsi="Arial" w:cs="Arial"/>
          <w:sz w:val="28"/>
          <w:szCs w:val="28"/>
        </w:rPr>
        <w:t xml:space="preserve">seguono le </w:t>
      </w:r>
      <w:r w:rsidR="009809B8" w:rsidRPr="007A1695">
        <w:rPr>
          <w:rFonts w:ascii="Arial" w:hAnsi="Arial" w:cs="Arial"/>
          <w:sz w:val="28"/>
          <w:szCs w:val="28"/>
        </w:rPr>
        <w:t>altre sedi aziendali, sedi satellite, spazi di coworking e luoghi di altro genere pubblic</w:t>
      </w:r>
      <w:r w:rsidR="00D82A90" w:rsidRPr="007A1695">
        <w:rPr>
          <w:rFonts w:ascii="Arial" w:hAnsi="Arial" w:cs="Arial"/>
          <w:sz w:val="28"/>
          <w:szCs w:val="28"/>
        </w:rPr>
        <w:t>i o meno.</w:t>
      </w:r>
    </w:p>
    <w:p w14:paraId="4B3FAC89" w14:textId="2F482DD6" w:rsidR="00D82A90" w:rsidRPr="007A1695" w:rsidRDefault="00D82A90" w:rsidP="00D82A90">
      <w:pPr>
        <w:pStyle w:val="Titolo3"/>
        <w:rPr>
          <w:rFonts w:ascii="Arial" w:hAnsi="Arial" w:cs="Arial"/>
          <w:sz w:val="28"/>
          <w:szCs w:val="28"/>
        </w:rPr>
      </w:pPr>
      <w:bookmarkStart w:id="12" w:name="_Toc12450623"/>
      <w:r w:rsidRPr="007A1695">
        <w:rPr>
          <w:rFonts w:ascii="Arial" w:hAnsi="Arial" w:cs="Arial"/>
          <w:sz w:val="28"/>
          <w:szCs w:val="28"/>
        </w:rPr>
        <w:t>La tutela contro gli infortuni e le malattie professionali</w:t>
      </w:r>
      <w:bookmarkEnd w:id="12"/>
    </w:p>
    <w:p w14:paraId="7E897F24" w14:textId="77777777" w:rsidR="00D82A90" w:rsidRPr="007A1695" w:rsidRDefault="009809B8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Importante è la tutela contro gli infortuni</w:t>
      </w:r>
      <w:r w:rsidR="00A77758" w:rsidRPr="007A1695">
        <w:rPr>
          <w:rFonts w:ascii="Arial" w:hAnsi="Arial" w:cs="Arial"/>
          <w:sz w:val="28"/>
          <w:szCs w:val="28"/>
        </w:rPr>
        <w:t xml:space="preserve"> ed </w:t>
      </w:r>
      <w:r w:rsidRPr="007A1695">
        <w:rPr>
          <w:rFonts w:ascii="Arial" w:hAnsi="Arial" w:cs="Arial"/>
          <w:sz w:val="28"/>
          <w:szCs w:val="28"/>
        </w:rPr>
        <w:t>è la questione più significativa risolta dalla normativa, che mette tranquille le aziende o gli enti che implementano pian</w:t>
      </w:r>
      <w:r w:rsidR="00A77758" w:rsidRPr="007A1695">
        <w:rPr>
          <w:rFonts w:ascii="Arial" w:hAnsi="Arial" w:cs="Arial"/>
          <w:sz w:val="28"/>
          <w:szCs w:val="28"/>
        </w:rPr>
        <w:t>i</w:t>
      </w:r>
      <w:r w:rsidR="00D82A90" w:rsidRPr="007A1695">
        <w:rPr>
          <w:rFonts w:ascii="Arial" w:hAnsi="Arial" w:cs="Arial"/>
          <w:sz w:val="28"/>
          <w:szCs w:val="28"/>
        </w:rPr>
        <w:t xml:space="preserve"> di Smart </w:t>
      </w:r>
      <w:proofErr w:type="spellStart"/>
      <w:r w:rsidR="00D82A90" w:rsidRPr="007A1695">
        <w:rPr>
          <w:rFonts w:ascii="Arial" w:hAnsi="Arial" w:cs="Arial"/>
          <w:sz w:val="28"/>
          <w:szCs w:val="28"/>
        </w:rPr>
        <w:t>Working</w:t>
      </w:r>
      <w:proofErr w:type="spellEnd"/>
      <w:r w:rsidR="00D82A90" w:rsidRPr="007A1695">
        <w:rPr>
          <w:rFonts w:ascii="Arial" w:hAnsi="Arial" w:cs="Arial"/>
          <w:sz w:val="28"/>
          <w:szCs w:val="28"/>
        </w:rPr>
        <w:t>.</w:t>
      </w:r>
    </w:p>
    <w:p w14:paraId="01FF72E5" w14:textId="00921057" w:rsidR="009809B8" w:rsidRPr="007A1695" w:rsidRDefault="009809B8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Il lavoratore ha diritto alla tutela contro gli infortuni sul lavoro e le malattie professionali dipendenti da rischi connessi alla prestazione resa all'esterno dei locali aziendali. Prima della legge questo non era per niente scontato, adesso è espressamente previsto, anzi </w:t>
      </w:r>
      <w:r w:rsidR="00A77758" w:rsidRPr="007A1695">
        <w:rPr>
          <w:rFonts w:ascii="Arial" w:hAnsi="Arial" w:cs="Arial"/>
          <w:sz w:val="28"/>
          <w:szCs w:val="28"/>
        </w:rPr>
        <w:t>è prevista</w:t>
      </w:r>
      <w:r w:rsidRPr="007A1695">
        <w:rPr>
          <w:rFonts w:ascii="Arial" w:hAnsi="Arial" w:cs="Arial"/>
          <w:sz w:val="28"/>
          <w:szCs w:val="28"/>
        </w:rPr>
        <w:t xml:space="preserve"> anche la tutela dell’infortunio </w:t>
      </w:r>
      <w:r w:rsidRPr="007A1695">
        <w:rPr>
          <w:rFonts w:ascii="Arial" w:hAnsi="Arial" w:cs="Arial"/>
          <w:i/>
          <w:sz w:val="28"/>
          <w:szCs w:val="28"/>
        </w:rPr>
        <w:t>in itinere</w:t>
      </w:r>
      <w:r w:rsidRPr="007A1695">
        <w:rPr>
          <w:rFonts w:ascii="Arial" w:hAnsi="Arial" w:cs="Arial"/>
          <w:sz w:val="28"/>
          <w:szCs w:val="28"/>
        </w:rPr>
        <w:t xml:space="preserve"> a determinate condizioni quando la scelta del luogo </w:t>
      </w:r>
      <w:r w:rsidR="003F7C35" w:rsidRPr="007A1695">
        <w:rPr>
          <w:rFonts w:ascii="Arial" w:hAnsi="Arial" w:cs="Arial"/>
          <w:sz w:val="28"/>
          <w:szCs w:val="28"/>
        </w:rPr>
        <w:t>dove svolgere la prestazione è determinata</w:t>
      </w:r>
      <w:r w:rsidRPr="007A1695">
        <w:rPr>
          <w:rFonts w:ascii="Arial" w:hAnsi="Arial" w:cs="Arial"/>
          <w:sz w:val="28"/>
          <w:szCs w:val="28"/>
        </w:rPr>
        <w:t>:</w:t>
      </w:r>
    </w:p>
    <w:p w14:paraId="3FE76813" w14:textId="3C269FBC" w:rsidR="009809B8" w:rsidRPr="007A1695" w:rsidRDefault="00D82A90" w:rsidP="00D976D7">
      <w:pPr>
        <w:numPr>
          <w:ilvl w:val="0"/>
          <w:numId w:val="7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d</w:t>
      </w:r>
      <w:r w:rsidR="003F7C35" w:rsidRPr="007A1695">
        <w:rPr>
          <w:rFonts w:ascii="Arial" w:hAnsi="Arial" w:cs="Arial"/>
          <w:sz w:val="28"/>
          <w:szCs w:val="28"/>
        </w:rPr>
        <w:t>a e</w:t>
      </w:r>
      <w:r w:rsidR="009809B8" w:rsidRPr="007A1695">
        <w:rPr>
          <w:rFonts w:ascii="Arial" w:hAnsi="Arial" w:cs="Arial"/>
          <w:sz w:val="28"/>
          <w:szCs w:val="28"/>
        </w:rPr>
        <w:t>sigenze connesse alla prestazione</w:t>
      </w:r>
    </w:p>
    <w:p w14:paraId="2B90732D" w14:textId="6D1D6632" w:rsidR="003F7C35" w:rsidRPr="007A1695" w:rsidRDefault="00D82A90" w:rsidP="00D976D7">
      <w:pPr>
        <w:numPr>
          <w:ilvl w:val="0"/>
          <w:numId w:val="7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d</w:t>
      </w:r>
      <w:r w:rsidR="003F7C35" w:rsidRPr="007A1695">
        <w:rPr>
          <w:rFonts w:ascii="Arial" w:hAnsi="Arial" w:cs="Arial"/>
          <w:sz w:val="28"/>
          <w:szCs w:val="28"/>
        </w:rPr>
        <w:t>alla n</w:t>
      </w:r>
      <w:r w:rsidR="009809B8" w:rsidRPr="007A1695">
        <w:rPr>
          <w:rFonts w:ascii="Arial" w:hAnsi="Arial" w:cs="Arial"/>
          <w:sz w:val="28"/>
          <w:szCs w:val="28"/>
        </w:rPr>
        <w:t>ecessità di concilia</w:t>
      </w:r>
      <w:r w:rsidR="003F7C35" w:rsidRPr="007A1695">
        <w:rPr>
          <w:rFonts w:ascii="Arial" w:hAnsi="Arial" w:cs="Arial"/>
          <w:sz w:val="28"/>
          <w:szCs w:val="28"/>
        </w:rPr>
        <w:t>zione vita-lavoro</w:t>
      </w:r>
    </w:p>
    <w:p w14:paraId="5F9F60C2" w14:textId="2D051B2D" w:rsidR="009809B8" w:rsidRPr="007A1695" w:rsidRDefault="00D82A90" w:rsidP="00D976D7">
      <w:pPr>
        <w:numPr>
          <w:ilvl w:val="0"/>
          <w:numId w:val="7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q</w:t>
      </w:r>
      <w:r w:rsidR="003F7C35" w:rsidRPr="007A1695">
        <w:rPr>
          <w:rFonts w:ascii="Arial" w:hAnsi="Arial" w:cs="Arial"/>
          <w:sz w:val="28"/>
          <w:szCs w:val="28"/>
        </w:rPr>
        <w:t xml:space="preserve">uando </w:t>
      </w:r>
      <w:r w:rsidR="009809B8" w:rsidRPr="007A1695">
        <w:rPr>
          <w:rFonts w:ascii="Arial" w:hAnsi="Arial" w:cs="Arial"/>
          <w:sz w:val="28"/>
          <w:szCs w:val="28"/>
        </w:rPr>
        <w:t>rispond</w:t>
      </w:r>
      <w:r w:rsidR="003F7C35" w:rsidRPr="007A1695">
        <w:rPr>
          <w:rFonts w:ascii="Arial" w:hAnsi="Arial" w:cs="Arial"/>
          <w:sz w:val="28"/>
          <w:szCs w:val="28"/>
        </w:rPr>
        <w:t>e</w:t>
      </w:r>
      <w:r w:rsidR="009809B8" w:rsidRPr="007A1695">
        <w:rPr>
          <w:rFonts w:ascii="Arial" w:hAnsi="Arial" w:cs="Arial"/>
          <w:sz w:val="28"/>
          <w:szCs w:val="28"/>
        </w:rPr>
        <w:t xml:space="preserve"> a criteri di ragionevolezza</w:t>
      </w:r>
      <w:r w:rsidRPr="007A1695">
        <w:rPr>
          <w:rFonts w:ascii="Arial" w:hAnsi="Arial" w:cs="Arial"/>
          <w:sz w:val="28"/>
          <w:szCs w:val="28"/>
        </w:rPr>
        <w:t>.</w:t>
      </w:r>
    </w:p>
    <w:p w14:paraId="004FE366" w14:textId="53DCD75E" w:rsidR="003F7C35" w:rsidRPr="007A1695" w:rsidRDefault="00F96320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Aggiunge l’INAIL, con </w:t>
      </w:r>
      <w:r w:rsidR="00A77758" w:rsidRPr="007A1695">
        <w:rPr>
          <w:rFonts w:ascii="Arial" w:hAnsi="Arial" w:cs="Arial"/>
          <w:sz w:val="28"/>
          <w:szCs w:val="28"/>
        </w:rPr>
        <w:t xml:space="preserve">la </w:t>
      </w:r>
      <w:hyperlink r:id="rId12" w:history="1">
        <w:r w:rsidR="00A77758" w:rsidRPr="007A1695">
          <w:rPr>
            <w:rStyle w:val="Collegamentoipertestuale"/>
            <w:rFonts w:ascii="Arial" w:hAnsi="Arial" w:cs="Arial"/>
            <w:sz w:val="28"/>
            <w:szCs w:val="28"/>
          </w:rPr>
          <w:t>C</w:t>
        </w:r>
        <w:r w:rsidRPr="007A1695">
          <w:rPr>
            <w:rStyle w:val="Collegamentoipertestuale"/>
            <w:rFonts w:ascii="Arial" w:hAnsi="Arial" w:cs="Arial"/>
            <w:sz w:val="28"/>
            <w:szCs w:val="28"/>
          </w:rPr>
          <w:t>ircolare del 2017</w:t>
        </w:r>
      </w:hyperlink>
      <w:r w:rsidRPr="007A1695">
        <w:rPr>
          <w:rFonts w:ascii="Arial" w:hAnsi="Arial" w:cs="Arial"/>
          <w:sz w:val="28"/>
          <w:szCs w:val="28"/>
        </w:rPr>
        <w:t>, che per il riconoscimento delle prestazioni a fini infortunistici si dovrà far riferimento prioritariament</w:t>
      </w:r>
      <w:r w:rsidR="00170B99" w:rsidRPr="007A1695">
        <w:rPr>
          <w:rFonts w:ascii="Arial" w:hAnsi="Arial" w:cs="Arial"/>
          <w:sz w:val="28"/>
          <w:szCs w:val="28"/>
        </w:rPr>
        <w:t>e</w:t>
      </w:r>
      <w:r w:rsidRPr="007A1695">
        <w:rPr>
          <w:rFonts w:ascii="Arial" w:hAnsi="Arial" w:cs="Arial"/>
          <w:sz w:val="28"/>
          <w:szCs w:val="28"/>
        </w:rPr>
        <w:t xml:space="preserve"> all’accordo individuale per vedere il perimetro eventualmente tracciato dell’attività in term</w:t>
      </w:r>
      <w:r w:rsidR="00170B99" w:rsidRPr="007A1695">
        <w:rPr>
          <w:rFonts w:ascii="Arial" w:hAnsi="Arial" w:cs="Arial"/>
          <w:sz w:val="28"/>
          <w:szCs w:val="28"/>
        </w:rPr>
        <w:t>i</w:t>
      </w:r>
      <w:r w:rsidRPr="007A1695">
        <w:rPr>
          <w:rFonts w:ascii="Arial" w:hAnsi="Arial" w:cs="Arial"/>
          <w:sz w:val="28"/>
          <w:szCs w:val="28"/>
        </w:rPr>
        <w:t>ni di spazio e di tempo.</w:t>
      </w:r>
    </w:p>
    <w:p w14:paraId="13D36945" w14:textId="028ED67E" w:rsidR="00F96320" w:rsidRPr="007A1695" w:rsidRDefault="00F96320" w:rsidP="00D976D7">
      <w:pPr>
        <w:tabs>
          <w:tab w:val="left" w:pos="1763"/>
        </w:tabs>
        <w:jc w:val="both"/>
        <w:rPr>
          <w:rFonts w:ascii="Arial" w:hAnsi="Arial" w:cs="Arial"/>
          <w:bCs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La sicurezza sul lavoro deve essere garantita dal datore di lavoro, soprattutto attraverso l’i</w:t>
      </w:r>
      <w:r w:rsidRPr="007A1695">
        <w:rPr>
          <w:rFonts w:ascii="Arial" w:hAnsi="Arial" w:cs="Arial"/>
          <w:bCs/>
          <w:sz w:val="28"/>
          <w:szCs w:val="28"/>
        </w:rPr>
        <w:t>nformativa scritta</w:t>
      </w:r>
      <w:r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bCs/>
          <w:sz w:val="28"/>
          <w:szCs w:val="28"/>
        </w:rPr>
        <w:t xml:space="preserve">sui rischi </w:t>
      </w:r>
      <w:r w:rsidRPr="007A1695">
        <w:rPr>
          <w:rFonts w:ascii="Arial" w:hAnsi="Arial" w:cs="Arial"/>
          <w:sz w:val="28"/>
          <w:szCs w:val="28"/>
        </w:rPr>
        <w:t xml:space="preserve">generali e specifici </w:t>
      </w:r>
      <w:r w:rsidRPr="007A1695">
        <w:rPr>
          <w:rFonts w:ascii="Arial" w:hAnsi="Arial" w:cs="Arial"/>
          <w:bCs/>
          <w:sz w:val="28"/>
          <w:szCs w:val="28"/>
        </w:rPr>
        <w:t>connessi al lavoro esterno. Ma</w:t>
      </w:r>
      <w:r w:rsidR="004A285D" w:rsidRPr="007A1695">
        <w:rPr>
          <w:rFonts w:ascii="Arial" w:hAnsi="Arial" w:cs="Arial"/>
          <w:bCs/>
          <w:sz w:val="28"/>
          <w:szCs w:val="28"/>
        </w:rPr>
        <w:t>,</w:t>
      </w:r>
      <w:r w:rsidRPr="007A1695">
        <w:rPr>
          <w:rFonts w:ascii="Arial" w:hAnsi="Arial" w:cs="Arial"/>
          <w:bCs/>
          <w:sz w:val="28"/>
          <w:szCs w:val="28"/>
        </w:rPr>
        <w:t xml:space="preserve"> soprattutto</w:t>
      </w:r>
      <w:r w:rsidR="00A77758" w:rsidRPr="007A1695">
        <w:rPr>
          <w:rFonts w:ascii="Arial" w:hAnsi="Arial" w:cs="Arial"/>
          <w:bCs/>
          <w:sz w:val="28"/>
          <w:szCs w:val="28"/>
        </w:rPr>
        <w:t>,</w:t>
      </w:r>
      <w:r w:rsidRPr="007A1695">
        <w:rPr>
          <w:rFonts w:ascii="Arial" w:hAnsi="Arial" w:cs="Arial"/>
          <w:bCs/>
          <w:sz w:val="28"/>
          <w:szCs w:val="28"/>
        </w:rPr>
        <w:t xml:space="preserve"> si afferma un principio molto importante che è quello </w:t>
      </w:r>
      <w:r w:rsidR="00A77758" w:rsidRPr="007A1695">
        <w:rPr>
          <w:rFonts w:ascii="Arial" w:hAnsi="Arial" w:cs="Arial"/>
          <w:bCs/>
          <w:sz w:val="28"/>
          <w:szCs w:val="28"/>
        </w:rPr>
        <w:t>secondo cui</w:t>
      </w:r>
      <w:r w:rsidRPr="007A1695">
        <w:rPr>
          <w:rFonts w:ascii="Arial" w:hAnsi="Arial" w:cs="Arial"/>
          <w:bCs/>
          <w:sz w:val="28"/>
          <w:szCs w:val="28"/>
        </w:rPr>
        <w:t xml:space="preserve"> il lavoratore agile è tenuto a cooperare nell’attuazione delle misure </w:t>
      </w:r>
      <w:r w:rsidRPr="007A1695">
        <w:rPr>
          <w:rFonts w:ascii="Arial" w:hAnsi="Arial" w:cs="Arial"/>
          <w:bCs/>
          <w:sz w:val="28"/>
          <w:szCs w:val="28"/>
        </w:rPr>
        <w:lastRenderedPageBreak/>
        <w:t>di prevenzione</w:t>
      </w:r>
      <w:r w:rsidR="00170B99" w:rsidRPr="007A1695">
        <w:rPr>
          <w:rFonts w:ascii="Arial" w:hAnsi="Arial" w:cs="Arial"/>
          <w:bCs/>
          <w:sz w:val="28"/>
          <w:szCs w:val="28"/>
        </w:rPr>
        <w:t>, f</w:t>
      </w:r>
      <w:r w:rsidRPr="007A1695">
        <w:rPr>
          <w:rFonts w:ascii="Arial" w:hAnsi="Arial" w:cs="Arial"/>
          <w:bCs/>
          <w:sz w:val="28"/>
          <w:szCs w:val="28"/>
        </w:rPr>
        <w:t>ermo restando che il datore di lavor</w:t>
      </w:r>
      <w:r w:rsidR="00A77758" w:rsidRPr="007A1695">
        <w:rPr>
          <w:rFonts w:ascii="Arial" w:hAnsi="Arial" w:cs="Arial"/>
          <w:bCs/>
          <w:sz w:val="28"/>
          <w:szCs w:val="28"/>
        </w:rPr>
        <w:t>o</w:t>
      </w:r>
      <w:r w:rsidRPr="007A1695">
        <w:rPr>
          <w:rFonts w:ascii="Arial" w:hAnsi="Arial" w:cs="Arial"/>
          <w:bCs/>
          <w:sz w:val="28"/>
          <w:szCs w:val="28"/>
        </w:rPr>
        <w:t xml:space="preserve"> ha nei suoi confronti un obbligo di formazione, proprio </w:t>
      </w:r>
      <w:r w:rsidR="00A77758" w:rsidRPr="007A1695">
        <w:rPr>
          <w:rFonts w:ascii="Arial" w:hAnsi="Arial" w:cs="Arial"/>
          <w:bCs/>
          <w:sz w:val="28"/>
          <w:szCs w:val="28"/>
        </w:rPr>
        <w:t>perché</w:t>
      </w:r>
      <w:r w:rsidRPr="007A1695">
        <w:rPr>
          <w:rFonts w:ascii="Arial" w:hAnsi="Arial" w:cs="Arial"/>
          <w:bCs/>
          <w:sz w:val="28"/>
          <w:szCs w:val="28"/>
        </w:rPr>
        <w:t xml:space="preserve"> </w:t>
      </w:r>
      <w:r w:rsidR="00A77758" w:rsidRPr="007A1695">
        <w:rPr>
          <w:rFonts w:ascii="Arial" w:hAnsi="Arial" w:cs="Arial"/>
          <w:bCs/>
          <w:sz w:val="28"/>
          <w:szCs w:val="28"/>
        </w:rPr>
        <w:t xml:space="preserve">il lavoratore </w:t>
      </w:r>
      <w:r w:rsidRPr="007A1695">
        <w:rPr>
          <w:rFonts w:ascii="Arial" w:hAnsi="Arial" w:cs="Arial"/>
          <w:bCs/>
          <w:sz w:val="28"/>
          <w:szCs w:val="28"/>
        </w:rPr>
        <w:t>possa poi cooperare alla prevenzione dei rischi e degli infortuni.</w:t>
      </w:r>
    </w:p>
    <w:p w14:paraId="3CC73EDF" w14:textId="55B942CE" w:rsidR="004A285D" w:rsidRPr="007A1695" w:rsidRDefault="004A285D" w:rsidP="004A285D">
      <w:pPr>
        <w:pStyle w:val="Titolo3"/>
        <w:rPr>
          <w:rFonts w:ascii="Arial" w:hAnsi="Arial" w:cs="Arial"/>
          <w:sz w:val="28"/>
          <w:szCs w:val="28"/>
        </w:rPr>
      </w:pPr>
      <w:bookmarkStart w:id="13" w:name="_Toc12450624"/>
      <w:r w:rsidRPr="007A1695">
        <w:rPr>
          <w:rFonts w:ascii="Arial" w:hAnsi="Arial" w:cs="Arial"/>
          <w:sz w:val="28"/>
          <w:szCs w:val="28"/>
        </w:rPr>
        <w:t>I controlli</w:t>
      </w:r>
      <w:bookmarkEnd w:id="13"/>
    </w:p>
    <w:p w14:paraId="2871D76A" w14:textId="77777777" w:rsidR="00432819" w:rsidRPr="007A1695" w:rsidRDefault="00A77758" w:rsidP="00D976D7">
      <w:pPr>
        <w:tabs>
          <w:tab w:val="left" w:pos="1763"/>
        </w:tabs>
        <w:jc w:val="both"/>
        <w:rPr>
          <w:rFonts w:ascii="Arial" w:hAnsi="Arial" w:cs="Arial"/>
          <w:bCs/>
          <w:sz w:val="28"/>
          <w:szCs w:val="28"/>
        </w:rPr>
      </w:pPr>
      <w:r w:rsidRPr="007A1695">
        <w:rPr>
          <w:rFonts w:ascii="Arial" w:hAnsi="Arial" w:cs="Arial"/>
          <w:bCs/>
          <w:sz w:val="28"/>
          <w:szCs w:val="28"/>
        </w:rPr>
        <w:t>Il tema dei controlli: s</w:t>
      </w:r>
      <w:r w:rsidR="00F96320" w:rsidRPr="007A1695">
        <w:rPr>
          <w:rFonts w:ascii="Arial" w:hAnsi="Arial" w:cs="Arial"/>
          <w:bCs/>
          <w:sz w:val="28"/>
          <w:szCs w:val="28"/>
        </w:rPr>
        <w:t xml:space="preserve">enza la riforma dell’Art. 4 dello Statuto dei Lavoratori, probabilmente sarebbe stato pressochè impossibile effettuare lo Smart Working, perchè nello Smart Woking il controllo avviene principalmente attraverso </w:t>
      </w:r>
      <w:r w:rsidR="000D100E" w:rsidRPr="007A1695">
        <w:rPr>
          <w:rFonts w:ascii="Arial" w:hAnsi="Arial" w:cs="Arial"/>
          <w:bCs/>
          <w:sz w:val="28"/>
          <w:szCs w:val="28"/>
        </w:rPr>
        <w:t>gli strumenti tecnologici utilizzati, qu</w:t>
      </w:r>
      <w:r w:rsidR="00432819" w:rsidRPr="007A1695">
        <w:rPr>
          <w:rFonts w:ascii="Arial" w:hAnsi="Arial" w:cs="Arial"/>
          <w:bCs/>
          <w:sz w:val="28"/>
          <w:szCs w:val="28"/>
        </w:rPr>
        <w:t>indi è un controllo a distanza.</w:t>
      </w:r>
    </w:p>
    <w:p w14:paraId="1FA8B971" w14:textId="77777777" w:rsidR="00432819" w:rsidRPr="007A1695" w:rsidRDefault="00A77758" w:rsidP="00D976D7">
      <w:pPr>
        <w:tabs>
          <w:tab w:val="left" w:pos="1763"/>
        </w:tabs>
        <w:jc w:val="both"/>
        <w:rPr>
          <w:rFonts w:ascii="Arial" w:hAnsi="Arial" w:cs="Arial"/>
          <w:bCs/>
          <w:sz w:val="28"/>
          <w:szCs w:val="28"/>
        </w:rPr>
      </w:pPr>
      <w:r w:rsidRPr="007A1695">
        <w:rPr>
          <w:rFonts w:ascii="Arial" w:hAnsi="Arial" w:cs="Arial"/>
          <w:bCs/>
          <w:sz w:val="28"/>
          <w:szCs w:val="28"/>
        </w:rPr>
        <w:t>O</w:t>
      </w:r>
      <w:r w:rsidR="000D100E" w:rsidRPr="007A1695">
        <w:rPr>
          <w:rFonts w:ascii="Arial" w:hAnsi="Arial" w:cs="Arial"/>
          <w:bCs/>
          <w:sz w:val="28"/>
          <w:szCs w:val="28"/>
        </w:rPr>
        <w:t>ggi</w:t>
      </w:r>
      <w:r w:rsidRPr="007A1695">
        <w:rPr>
          <w:rFonts w:ascii="Arial" w:hAnsi="Arial" w:cs="Arial"/>
          <w:bCs/>
          <w:sz w:val="28"/>
          <w:szCs w:val="28"/>
        </w:rPr>
        <w:t xml:space="preserve">, quindi, </w:t>
      </w:r>
      <w:r w:rsidR="000D100E" w:rsidRPr="007A1695">
        <w:rPr>
          <w:rFonts w:ascii="Arial" w:hAnsi="Arial" w:cs="Arial"/>
          <w:bCs/>
          <w:sz w:val="28"/>
          <w:szCs w:val="28"/>
        </w:rPr>
        <w:t>l’Art. 4 dello Statuto dei Lavoratori permette il controllo a distanza attraverso gli strumenti di lavoro, senza necessità di preventiva autorizzazione sindacale o amministrativa. E</w:t>
      </w:r>
      <w:r w:rsidRPr="007A1695">
        <w:rPr>
          <w:rFonts w:ascii="Arial" w:hAnsi="Arial" w:cs="Arial"/>
          <w:bCs/>
          <w:sz w:val="28"/>
          <w:szCs w:val="28"/>
        </w:rPr>
        <w:t>,</w:t>
      </w:r>
      <w:r w:rsidR="000D100E" w:rsidRPr="007A1695">
        <w:rPr>
          <w:rFonts w:ascii="Arial" w:hAnsi="Arial" w:cs="Arial"/>
          <w:bCs/>
          <w:sz w:val="28"/>
          <w:szCs w:val="28"/>
        </w:rPr>
        <w:t xml:space="preserve"> soprattutto</w:t>
      </w:r>
      <w:r w:rsidRPr="007A1695">
        <w:rPr>
          <w:rFonts w:ascii="Arial" w:hAnsi="Arial" w:cs="Arial"/>
          <w:bCs/>
          <w:sz w:val="28"/>
          <w:szCs w:val="28"/>
        </w:rPr>
        <w:t>,</w:t>
      </w:r>
      <w:r w:rsidR="000D100E" w:rsidRPr="007A1695">
        <w:rPr>
          <w:rFonts w:ascii="Arial" w:hAnsi="Arial" w:cs="Arial"/>
          <w:bCs/>
          <w:sz w:val="28"/>
          <w:szCs w:val="28"/>
        </w:rPr>
        <w:t xml:space="preserve"> afferma che i dati raccolti attraverso gli strumenti, sono utilizzabili a tutti i fini connessi al rapporto di lavoro</w:t>
      </w:r>
      <w:r w:rsidRPr="007A1695">
        <w:rPr>
          <w:rFonts w:ascii="Arial" w:hAnsi="Arial" w:cs="Arial"/>
          <w:bCs/>
          <w:sz w:val="28"/>
          <w:szCs w:val="28"/>
        </w:rPr>
        <w:t xml:space="preserve"> (</w:t>
      </w:r>
      <w:r w:rsidR="000D100E" w:rsidRPr="007A1695">
        <w:rPr>
          <w:rFonts w:ascii="Arial" w:hAnsi="Arial" w:cs="Arial"/>
          <w:bCs/>
          <w:sz w:val="28"/>
          <w:szCs w:val="28"/>
        </w:rPr>
        <w:t>disciplinari, d</w:t>
      </w:r>
      <w:r w:rsidR="00432819" w:rsidRPr="007A1695">
        <w:rPr>
          <w:rFonts w:ascii="Arial" w:hAnsi="Arial" w:cs="Arial"/>
          <w:bCs/>
          <w:sz w:val="28"/>
          <w:szCs w:val="28"/>
        </w:rPr>
        <w:t>i valutazione della performance ecc.</w:t>
      </w:r>
      <w:r w:rsidRPr="007A1695">
        <w:rPr>
          <w:rFonts w:ascii="Arial" w:hAnsi="Arial" w:cs="Arial"/>
          <w:bCs/>
          <w:sz w:val="28"/>
          <w:szCs w:val="28"/>
        </w:rPr>
        <w:t>)</w:t>
      </w:r>
      <w:r w:rsidR="00432819" w:rsidRPr="007A1695">
        <w:rPr>
          <w:rFonts w:ascii="Arial" w:hAnsi="Arial" w:cs="Arial"/>
          <w:bCs/>
          <w:sz w:val="28"/>
          <w:szCs w:val="28"/>
        </w:rPr>
        <w:t>.</w:t>
      </w:r>
    </w:p>
    <w:p w14:paraId="16793F2D" w14:textId="77777777" w:rsidR="00432819" w:rsidRPr="007A1695" w:rsidRDefault="000D100E" w:rsidP="00D976D7">
      <w:pPr>
        <w:tabs>
          <w:tab w:val="left" w:pos="1763"/>
        </w:tabs>
        <w:jc w:val="both"/>
        <w:rPr>
          <w:rFonts w:ascii="Arial" w:hAnsi="Arial" w:cs="Arial"/>
          <w:bCs/>
          <w:sz w:val="28"/>
          <w:szCs w:val="28"/>
        </w:rPr>
      </w:pPr>
      <w:r w:rsidRPr="007A1695">
        <w:rPr>
          <w:rFonts w:ascii="Arial" w:hAnsi="Arial" w:cs="Arial"/>
          <w:bCs/>
          <w:sz w:val="28"/>
          <w:szCs w:val="28"/>
        </w:rPr>
        <w:t xml:space="preserve">Questa è un’affermazione importante che prima non </w:t>
      </w:r>
      <w:r w:rsidR="00A77758" w:rsidRPr="007A1695">
        <w:rPr>
          <w:rFonts w:ascii="Arial" w:hAnsi="Arial" w:cs="Arial"/>
          <w:bCs/>
          <w:sz w:val="28"/>
          <w:szCs w:val="28"/>
        </w:rPr>
        <w:t>era prevista</w:t>
      </w:r>
      <w:r w:rsidRPr="007A1695">
        <w:rPr>
          <w:rFonts w:ascii="Arial" w:hAnsi="Arial" w:cs="Arial"/>
          <w:bCs/>
          <w:sz w:val="28"/>
          <w:szCs w:val="28"/>
        </w:rPr>
        <w:t xml:space="preserve"> </w:t>
      </w:r>
      <w:r w:rsidR="00A77758" w:rsidRPr="007A1695">
        <w:rPr>
          <w:rFonts w:ascii="Arial" w:hAnsi="Arial" w:cs="Arial"/>
          <w:bCs/>
          <w:sz w:val="28"/>
          <w:szCs w:val="28"/>
        </w:rPr>
        <w:t>da</w:t>
      </w:r>
      <w:r w:rsidRPr="007A1695">
        <w:rPr>
          <w:rFonts w:ascii="Arial" w:hAnsi="Arial" w:cs="Arial"/>
          <w:bCs/>
          <w:sz w:val="28"/>
          <w:szCs w:val="28"/>
        </w:rPr>
        <w:t>lla norma e</w:t>
      </w:r>
      <w:r w:rsidR="00B91BF4" w:rsidRPr="007A1695">
        <w:rPr>
          <w:rFonts w:ascii="Arial" w:hAnsi="Arial" w:cs="Arial"/>
          <w:bCs/>
          <w:sz w:val="28"/>
          <w:szCs w:val="28"/>
        </w:rPr>
        <w:t xml:space="preserve"> </w:t>
      </w:r>
      <w:r w:rsidR="00A77758" w:rsidRPr="007A1695">
        <w:rPr>
          <w:rFonts w:ascii="Arial" w:hAnsi="Arial" w:cs="Arial"/>
          <w:bCs/>
          <w:sz w:val="28"/>
          <w:szCs w:val="28"/>
        </w:rPr>
        <w:t xml:space="preserve">che </w:t>
      </w:r>
      <w:r w:rsidR="00B91BF4" w:rsidRPr="007A1695">
        <w:rPr>
          <w:rFonts w:ascii="Arial" w:hAnsi="Arial" w:cs="Arial"/>
          <w:bCs/>
          <w:sz w:val="28"/>
          <w:szCs w:val="28"/>
        </w:rPr>
        <w:t>viene assai</w:t>
      </w:r>
      <w:r w:rsidRPr="007A1695">
        <w:rPr>
          <w:rFonts w:ascii="Arial" w:hAnsi="Arial" w:cs="Arial"/>
          <w:bCs/>
          <w:sz w:val="28"/>
          <w:szCs w:val="28"/>
        </w:rPr>
        <w:t xml:space="preserve"> opportuna nello Smart Wo</w:t>
      </w:r>
      <w:r w:rsidR="0027753D" w:rsidRPr="007A1695">
        <w:rPr>
          <w:rFonts w:ascii="Arial" w:hAnsi="Arial" w:cs="Arial"/>
          <w:bCs/>
          <w:sz w:val="28"/>
          <w:szCs w:val="28"/>
        </w:rPr>
        <w:t>r</w:t>
      </w:r>
      <w:r w:rsidRPr="007A1695">
        <w:rPr>
          <w:rFonts w:ascii="Arial" w:hAnsi="Arial" w:cs="Arial"/>
          <w:bCs/>
          <w:sz w:val="28"/>
          <w:szCs w:val="28"/>
        </w:rPr>
        <w:t>king dove la valutazione della performance può essere fatta pr</w:t>
      </w:r>
      <w:r w:rsidR="00432819" w:rsidRPr="007A1695">
        <w:rPr>
          <w:rFonts w:ascii="Arial" w:hAnsi="Arial" w:cs="Arial"/>
          <w:bCs/>
          <w:sz w:val="28"/>
          <w:szCs w:val="28"/>
        </w:rPr>
        <w:t>oprio attraverso gli strumenti.</w:t>
      </w:r>
    </w:p>
    <w:p w14:paraId="59EF0E00" w14:textId="65CD77C9" w:rsidR="00F96320" w:rsidRPr="007A1695" w:rsidRDefault="000D100E" w:rsidP="00D976D7">
      <w:pPr>
        <w:tabs>
          <w:tab w:val="left" w:pos="1763"/>
        </w:tabs>
        <w:jc w:val="both"/>
        <w:rPr>
          <w:rFonts w:ascii="Arial" w:hAnsi="Arial" w:cs="Arial"/>
          <w:sz w:val="24"/>
          <w:szCs w:val="24"/>
        </w:rPr>
      </w:pPr>
      <w:r w:rsidRPr="007A1695">
        <w:rPr>
          <w:rFonts w:ascii="Arial" w:hAnsi="Arial" w:cs="Arial"/>
          <w:bCs/>
          <w:sz w:val="28"/>
          <w:szCs w:val="28"/>
        </w:rPr>
        <w:t>Naturalmente, tutto ciò è subordinato a due condizioni: l’informazione ai lavoratori sulle modalità di uso degli strumenti e sull’effettuazione dei controlli</w:t>
      </w:r>
      <w:r w:rsidR="008E1A00" w:rsidRPr="007A1695">
        <w:rPr>
          <w:rFonts w:ascii="Arial" w:hAnsi="Arial" w:cs="Arial"/>
          <w:bCs/>
          <w:sz w:val="28"/>
          <w:szCs w:val="28"/>
        </w:rPr>
        <w:t xml:space="preserve">, </w:t>
      </w:r>
      <w:r w:rsidRPr="007A1695">
        <w:rPr>
          <w:rFonts w:ascii="Arial" w:hAnsi="Arial" w:cs="Arial"/>
          <w:bCs/>
          <w:sz w:val="28"/>
          <w:szCs w:val="28"/>
        </w:rPr>
        <w:t xml:space="preserve">e </w:t>
      </w:r>
      <w:r w:rsidRPr="007A1695">
        <w:rPr>
          <w:rFonts w:ascii="Arial" w:hAnsi="Arial" w:cs="Arial"/>
          <w:sz w:val="28"/>
          <w:szCs w:val="28"/>
        </w:rPr>
        <w:t>il rispetto della normativa Privacy.</w:t>
      </w:r>
    </w:p>
    <w:p w14:paraId="7EF42618" w14:textId="77666D83" w:rsidR="00432819" w:rsidRPr="007A1695" w:rsidRDefault="00432819" w:rsidP="00D976D7">
      <w:pPr>
        <w:tabs>
          <w:tab w:val="left" w:pos="1763"/>
        </w:tabs>
        <w:jc w:val="both"/>
        <w:rPr>
          <w:rFonts w:ascii="Arial" w:hAnsi="Arial" w:cs="Arial"/>
          <w:sz w:val="24"/>
          <w:szCs w:val="24"/>
        </w:rPr>
      </w:pPr>
    </w:p>
    <w:p w14:paraId="2F84321A" w14:textId="27F799AE" w:rsidR="00432819" w:rsidRPr="007A1695" w:rsidRDefault="00432819" w:rsidP="00432819">
      <w:pPr>
        <w:pStyle w:val="Titolo2"/>
        <w:rPr>
          <w:rFonts w:ascii="Arial" w:hAnsi="Arial" w:cs="Arial"/>
        </w:rPr>
      </w:pPr>
      <w:bookmarkStart w:id="14" w:name="_Toc12450625"/>
      <w:r w:rsidRPr="007A1695">
        <w:rPr>
          <w:rFonts w:ascii="Arial" w:hAnsi="Arial" w:cs="Arial"/>
        </w:rPr>
        <w:t>Un focus sulla PA</w:t>
      </w:r>
      <w:bookmarkEnd w:id="14"/>
    </w:p>
    <w:p w14:paraId="42F900B3" w14:textId="44795D11" w:rsidR="000D100E" w:rsidRPr="007A1695" w:rsidRDefault="000D100E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Un cenno alla Pubblica Amministrazione in particolare. </w:t>
      </w:r>
    </w:p>
    <w:p w14:paraId="0482B30A" w14:textId="6680F6D9" w:rsidR="009D2479" w:rsidRPr="007A1695" w:rsidRDefault="000D100E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Per quanto riguarda la Pubblica Amministrazione, abbiamo già una norma del 2015, la Legge 124, che all’Art. 14 prevedeva la possibilità</w:t>
      </w:r>
      <w:r w:rsidR="008E1A00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anzi</w:t>
      </w:r>
      <w:r w:rsidR="008E1A00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invitava espressamente la Pubblica Amministrazione ad adottare misure organizzative</w:t>
      </w:r>
      <w:r w:rsidR="009C1B02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anche di sperim</w:t>
      </w:r>
      <w:r w:rsidR="0097708E" w:rsidRPr="007A1695">
        <w:rPr>
          <w:rFonts w:ascii="Arial" w:hAnsi="Arial" w:cs="Arial"/>
          <w:sz w:val="28"/>
          <w:szCs w:val="28"/>
        </w:rPr>
        <w:t>e</w:t>
      </w:r>
      <w:r w:rsidRPr="007A1695">
        <w:rPr>
          <w:rFonts w:ascii="Arial" w:hAnsi="Arial" w:cs="Arial"/>
          <w:sz w:val="28"/>
          <w:szCs w:val="28"/>
        </w:rPr>
        <w:t>ntazione di nuove modalità spazio-temporali di svolgiment</w:t>
      </w:r>
      <w:r w:rsidR="009D2479" w:rsidRPr="007A1695">
        <w:rPr>
          <w:rFonts w:ascii="Arial" w:hAnsi="Arial" w:cs="Arial"/>
          <w:sz w:val="28"/>
          <w:szCs w:val="28"/>
        </w:rPr>
        <w:t xml:space="preserve">o della prestazione lavorativa. </w:t>
      </w:r>
      <w:r w:rsidRPr="007A1695">
        <w:rPr>
          <w:rFonts w:ascii="Arial" w:hAnsi="Arial" w:cs="Arial"/>
          <w:sz w:val="28"/>
          <w:szCs w:val="28"/>
        </w:rPr>
        <w:t>Ci si riferiva</w:t>
      </w:r>
      <w:r w:rsidR="00CF778A" w:rsidRPr="007A1695">
        <w:rPr>
          <w:rFonts w:ascii="Arial" w:hAnsi="Arial" w:cs="Arial"/>
          <w:sz w:val="28"/>
          <w:szCs w:val="28"/>
        </w:rPr>
        <w:t>, e</w:t>
      </w:r>
      <w:r w:rsidR="0097708E" w:rsidRPr="007A1695">
        <w:rPr>
          <w:rFonts w:ascii="Arial" w:hAnsi="Arial" w:cs="Arial"/>
          <w:sz w:val="28"/>
          <w:szCs w:val="28"/>
        </w:rPr>
        <w:t>v</w:t>
      </w:r>
      <w:r w:rsidR="00CF778A" w:rsidRPr="007A1695">
        <w:rPr>
          <w:rFonts w:ascii="Arial" w:hAnsi="Arial" w:cs="Arial"/>
          <w:sz w:val="28"/>
          <w:szCs w:val="28"/>
        </w:rPr>
        <w:t xml:space="preserve">identemente, proprio allo Smart Working ancora prima dell’entrata </w:t>
      </w:r>
      <w:r w:rsidR="009D2479" w:rsidRPr="007A1695">
        <w:rPr>
          <w:rFonts w:ascii="Arial" w:hAnsi="Arial" w:cs="Arial"/>
          <w:sz w:val="28"/>
          <w:szCs w:val="28"/>
        </w:rPr>
        <w:t>in vigore della Legge del 2017.</w:t>
      </w:r>
    </w:p>
    <w:p w14:paraId="0653AB7C" w14:textId="77777777" w:rsidR="009D2479" w:rsidRPr="007A1695" w:rsidRDefault="00CF778A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Legge del 2017 che</w:t>
      </w:r>
      <w:r w:rsidR="008E1A00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per sua espressa disposizione</w:t>
      </w:r>
      <w:r w:rsidR="008E1A00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si applica anche ai rapporti di lavoro</w:t>
      </w:r>
      <w:r w:rsidR="008E1A00"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sz w:val="28"/>
          <w:szCs w:val="28"/>
        </w:rPr>
        <w:t>alle dipendenze delle pubbliche amministrazioni</w:t>
      </w:r>
      <w:r w:rsidR="0097708E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secondo le direttive emanate nei sensi del 2015. Direttive che, nel 2017, sono state effettivamente emanate e hanno dato lu</w:t>
      </w:r>
      <w:r w:rsidR="009D2479" w:rsidRPr="007A1695">
        <w:rPr>
          <w:rFonts w:ascii="Arial" w:hAnsi="Arial" w:cs="Arial"/>
          <w:sz w:val="28"/>
          <w:szCs w:val="28"/>
        </w:rPr>
        <w:t>ogo a queste linee guida della P</w:t>
      </w:r>
      <w:r w:rsidRPr="007A1695">
        <w:rPr>
          <w:rFonts w:ascii="Arial" w:hAnsi="Arial" w:cs="Arial"/>
          <w:sz w:val="28"/>
          <w:szCs w:val="28"/>
        </w:rPr>
        <w:t>residenza del Co</w:t>
      </w:r>
      <w:r w:rsidR="009D2479" w:rsidRPr="007A1695">
        <w:rPr>
          <w:rFonts w:ascii="Arial" w:hAnsi="Arial" w:cs="Arial"/>
          <w:sz w:val="28"/>
          <w:szCs w:val="28"/>
        </w:rPr>
        <w:t>n</w:t>
      </w:r>
      <w:r w:rsidRPr="007A1695">
        <w:rPr>
          <w:rFonts w:ascii="Arial" w:hAnsi="Arial" w:cs="Arial"/>
          <w:sz w:val="28"/>
          <w:szCs w:val="28"/>
        </w:rPr>
        <w:t>siglio dei Ministri, che sostanzialmente sono un vero e proprio vademecum</w:t>
      </w:r>
      <w:r w:rsidR="008E1A00"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sz w:val="28"/>
          <w:szCs w:val="28"/>
        </w:rPr>
        <w:lastRenderedPageBreak/>
        <w:t xml:space="preserve">che fornisce alle Pubbliche Amministrazioni dettagliate indicazioni su come </w:t>
      </w:r>
      <w:r w:rsidR="009D2479" w:rsidRPr="007A1695">
        <w:rPr>
          <w:rFonts w:ascii="Arial" w:hAnsi="Arial" w:cs="Arial"/>
          <w:sz w:val="28"/>
          <w:szCs w:val="28"/>
        </w:rPr>
        <w:t>adottare forme di lavoro agile.</w:t>
      </w:r>
    </w:p>
    <w:p w14:paraId="46068F25" w14:textId="77777777" w:rsidR="009D2479" w:rsidRPr="007A1695" w:rsidRDefault="008E1A00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È</w:t>
      </w:r>
      <w:r w:rsidR="00CF778A" w:rsidRPr="007A1695">
        <w:rPr>
          <w:rFonts w:ascii="Arial" w:hAnsi="Arial" w:cs="Arial"/>
          <w:sz w:val="28"/>
          <w:szCs w:val="28"/>
        </w:rPr>
        <w:t xml:space="preserve"> una direttiva molto ben fatta, molto dettagliata che costituisce</w:t>
      </w:r>
      <w:r w:rsidRPr="007A1695">
        <w:rPr>
          <w:rFonts w:ascii="Arial" w:hAnsi="Arial" w:cs="Arial"/>
          <w:sz w:val="28"/>
          <w:szCs w:val="28"/>
        </w:rPr>
        <w:t xml:space="preserve"> </w:t>
      </w:r>
      <w:r w:rsidR="00CF778A" w:rsidRPr="007A1695">
        <w:rPr>
          <w:rFonts w:ascii="Arial" w:hAnsi="Arial" w:cs="Arial"/>
          <w:sz w:val="28"/>
          <w:szCs w:val="28"/>
        </w:rPr>
        <w:t>uno strumento veramente importante per far s</w:t>
      </w:r>
      <w:r w:rsidR="009D2479" w:rsidRPr="007A1695">
        <w:rPr>
          <w:rFonts w:ascii="Arial" w:hAnsi="Arial" w:cs="Arial"/>
          <w:sz w:val="28"/>
          <w:szCs w:val="28"/>
        </w:rPr>
        <w:t>ì</w:t>
      </w:r>
      <w:r w:rsidR="00CF778A" w:rsidRPr="007A1695">
        <w:rPr>
          <w:rFonts w:ascii="Arial" w:hAnsi="Arial" w:cs="Arial"/>
          <w:sz w:val="28"/>
          <w:szCs w:val="28"/>
        </w:rPr>
        <w:t xml:space="preserve"> che la Pubblica Amministrazione applichi questa nuova forma di lavoro. </w:t>
      </w:r>
      <w:r w:rsidRPr="007A1695">
        <w:rPr>
          <w:rFonts w:ascii="Arial" w:hAnsi="Arial" w:cs="Arial"/>
          <w:sz w:val="28"/>
          <w:szCs w:val="28"/>
        </w:rPr>
        <w:t>È</w:t>
      </w:r>
      <w:r w:rsidR="00CF778A" w:rsidRPr="007A1695">
        <w:rPr>
          <w:rFonts w:ascii="Arial" w:hAnsi="Arial" w:cs="Arial"/>
          <w:sz w:val="28"/>
          <w:szCs w:val="28"/>
        </w:rPr>
        <w:t xml:space="preserve"> una direttiva che, appunto, ha l’obiettivo di sperimentare nuove modalità spazio-temporali e che</w:t>
      </w:r>
      <w:r w:rsidRPr="007A1695">
        <w:rPr>
          <w:rFonts w:ascii="Arial" w:hAnsi="Arial" w:cs="Arial"/>
          <w:sz w:val="28"/>
          <w:szCs w:val="28"/>
        </w:rPr>
        <w:t>,</w:t>
      </w:r>
      <w:r w:rsidR="00CF778A" w:rsidRPr="007A1695">
        <w:rPr>
          <w:rFonts w:ascii="Arial" w:hAnsi="Arial" w:cs="Arial"/>
          <w:sz w:val="28"/>
          <w:szCs w:val="28"/>
        </w:rPr>
        <w:t xml:space="preserve"> fondamentalmente, insiste su un punto</w:t>
      </w:r>
      <w:r w:rsidRPr="007A1695">
        <w:rPr>
          <w:rFonts w:ascii="Arial" w:hAnsi="Arial" w:cs="Arial"/>
          <w:sz w:val="28"/>
          <w:szCs w:val="28"/>
        </w:rPr>
        <w:t>:</w:t>
      </w:r>
      <w:r w:rsidR="00CF778A" w:rsidRPr="007A1695">
        <w:rPr>
          <w:rFonts w:ascii="Arial" w:hAnsi="Arial" w:cs="Arial"/>
          <w:sz w:val="28"/>
          <w:szCs w:val="28"/>
        </w:rPr>
        <w:t xml:space="preserve"> </w:t>
      </w:r>
      <w:r w:rsidR="002155D8" w:rsidRPr="007A1695">
        <w:rPr>
          <w:rFonts w:ascii="Arial" w:hAnsi="Arial" w:cs="Arial"/>
          <w:b/>
          <w:sz w:val="28"/>
          <w:szCs w:val="28"/>
        </w:rPr>
        <w:t xml:space="preserve">bisogna passare da una valutazione dell’attività lavorativa legata alla presenza sul lavoro, </w:t>
      </w:r>
      <w:r w:rsidR="009D2479" w:rsidRPr="007A1695">
        <w:rPr>
          <w:rFonts w:ascii="Arial" w:hAnsi="Arial" w:cs="Arial"/>
          <w:b/>
          <w:sz w:val="28"/>
          <w:szCs w:val="28"/>
        </w:rPr>
        <w:t>alla valutazione per obiettivi</w:t>
      </w:r>
      <w:r w:rsidR="009D2479" w:rsidRPr="007A1695">
        <w:rPr>
          <w:rFonts w:ascii="Arial" w:hAnsi="Arial" w:cs="Arial"/>
          <w:sz w:val="28"/>
          <w:szCs w:val="28"/>
        </w:rPr>
        <w:t>.</w:t>
      </w:r>
    </w:p>
    <w:p w14:paraId="659C9FAD" w14:textId="1142AD7F" w:rsidR="00634620" w:rsidRPr="007A1695" w:rsidRDefault="002155D8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Questo è il punto fondamentale.</w:t>
      </w:r>
      <w:r w:rsidR="008E1A00" w:rsidRPr="007A1695">
        <w:rPr>
          <w:rFonts w:ascii="Arial" w:hAnsi="Arial" w:cs="Arial"/>
          <w:sz w:val="28"/>
          <w:szCs w:val="28"/>
        </w:rPr>
        <w:t xml:space="preserve"> È</w:t>
      </w:r>
      <w:r w:rsidRPr="007A1695">
        <w:rPr>
          <w:rFonts w:ascii="Arial" w:hAnsi="Arial" w:cs="Arial"/>
          <w:sz w:val="28"/>
          <w:szCs w:val="28"/>
        </w:rPr>
        <w:t xml:space="preserve"> possibile implementare efficacemente pratiche di Smart Working </w:t>
      </w:r>
      <w:r w:rsidR="008E1A00" w:rsidRPr="007A1695">
        <w:rPr>
          <w:rFonts w:ascii="Arial" w:hAnsi="Arial" w:cs="Arial"/>
          <w:sz w:val="28"/>
          <w:szCs w:val="28"/>
        </w:rPr>
        <w:t>fissando</w:t>
      </w:r>
      <w:r w:rsidRPr="007A1695">
        <w:rPr>
          <w:rFonts w:ascii="Arial" w:hAnsi="Arial" w:cs="Arial"/>
          <w:sz w:val="28"/>
          <w:szCs w:val="28"/>
        </w:rPr>
        <w:t xml:space="preserve"> degli obiettivi, in</w:t>
      </w:r>
      <w:r w:rsidR="008E1A00" w:rsidRPr="007A1695">
        <w:rPr>
          <w:rFonts w:ascii="Arial" w:hAnsi="Arial" w:cs="Arial"/>
          <w:sz w:val="28"/>
          <w:szCs w:val="28"/>
        </w:rPr>
        <w:t xml:space="preserve">troducendo </w:t>
      </w:r>
      <w:r w:rsidRPr="007A1695">
        <w:rPr>
          <w:rFonts w:ascii="Arial" w:hAnsi="Arial" w:cs="Arial"/>
          <w:sz w:val="28"/>
          <w:szCs w:val="28"/>
        </w:rPr>
        <w:t>una cultura manageriale che</w:t>
      </w:r>
      <w:r w:rsidR="00634620" w:rsidRPr="007A1695">
        <w:rPr>
          <w:rFonts w:ascii="Arial" w:hAnsi="Arial" w:cs="Arial"/>
          <w:sz w:val="28"/>
          <w:szCs w:val="28"/>
        </w:rPr>
        <w:t>:</w:t>
      </w:r>
    </w:p>
    <w:p w14:paraId="44A6A915" w14:textId="04E48BB4" w:rsidR="00634620" w:rsidRPr="007A1695" w:rsidRDefault="00634620" w:rsidP="00D976D7">
      <w:pPr>
        <w:pStyle w:val="Paragrafoelenco"/>
        <w:numPr>
          <w:ilvl w:val="0"/>
          <w:numId w:val="13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V</w:t>
      </w:r>
      <w:r w:rsidR="002155D8" w:rsidRPr="007A1695">
        <w:rPr>
          <w:rFonts w:ascii="Arial" w:hAnsi="Arial" w:cs="Arial"/>
          <w:sz w:val="28"/>
          <w:szCs w:val="28"/>
        </w:rPr>
        <w:t>alorizzi le risorse umane</w:t>
      </w:r>
    </w:p>
    <w:p w14:paraId="48B1606C" w14:textId="6B89FC69" w:rsidR="00634620" w:rsidRPr="007A1695" w:rsidRDefault="00634620" w:rsidP="00D976D7">
      <w:pPr>
        <w:pStyle w:val="Paragrafoelenco"/>
        <w:numPr>
          <w:ilvl w:val="0"/>
          <w:numId w:val="13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I</w:t>
      </w:r>
      <w:r w:rsidR="002155D8" w:rsidRPr="007A1695">
        <w:rPr>
          <w:rFonts w:ascii="Arial" w:hAnsi="Arial" w:cs="Arial"/>
          <w:sz w:val="28"/>
          <w:szCs w:val="28"/>
        </w:rPr>
        <w:t>nstauri un rapporto di fiducia con i dipendenti</w:t>
      </w:r>
    </w:p>
    <w:p w14:paraId="57CCE840" w14:textId="05F8A828" w:rsidR="00634620" w:rsidRPr="007A1695" w:rsidRDefault="00634620" w:rsidP="00D976D7">
      <w:pPr>
        <w:pStyle w:val="Paragrafoelenco"/>
        <w:numPr>
          <w:ilvl w:val="0"/>
          <w:numId w:val="13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S</w:t>
      </w:r>
      <w:r w:rsidR="002155D8" w:rsidRPr="007A1695">
        <w:rPr>
          <w:rFonts w:ascii="Arial" w:hAnsi="Arial" w:cs="Arial"/>
          <w:sz w:val="28"/>
          <w:szCs w:val="28"/>
        </w:rPr>
        <w:t>posti la valutazione sugli obiettivi, responsabilizzando il personale</w:t>
      </w:r>
    </w:p>
    <w:p w14:paraId="6AF6B0FF" w14:textId="52C15952" w:rsidR="00634620" w:rsidRPr="007A1695" w:rsidRDefault="00634620" w:rsidP="00D976D7">
      <w:pPr>
        <w:pStyle w:val="Paragrafoelenco"/>
        <w:numPr>
          <w:ilvl w:val="0"/>
          <w:numId w:val="13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N</w:t>
      </w:r>
      <w:r w:rsidR="002155D8" w:rsidRPr="007A1695">
        <w:rPr>
          <w:rFonts w:ascii="Arial" w:hAnsi="Arial" w:cs="Arial"/>
          <w:sz w:val="28"/>
          <w:szCs w:val="28"/>
        </w:rPr>
        <w:t>aturalmente, utilizzando tecnologie digitali e arrivando anche a riprogettare gli spazi di lavoro</w:t>
      </w:r>
    </w:p>
    <w:p w14:paraId="3A6753D1" w14:textId="77777777" w:rsidR="00C311CE" w:rsidRPr="007A1695" w:rsidRDefault="002155D8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L’obiettivo fissato è quello di arrivare nel giro di 3 anni a permettere ad almeno il 10 % dei dipendenti della Pubblica Amministrazione che lo richiedano, di avval</w:t>
      </w:r>
      <w:r w:rsidR="00C311CE" w:rsidRPr="007A1695">
        <w:rPr>
          <w:rFonts w:ascii="Arial" w:hAnsi="Arial" w:cs="Arial"/>
          <w:sz w:val="28"/>
          <w:szCs w:val="28"/>
        </w:rPr>
        <w:t>ersi di queste forme di lavoro.</w:t>
      </w:r>
    </w:p>
    <w:p w14:paraId="14F106FF" w14:textId="47C06173" w:rsidR="000D100E" w:rsidRPr="007A1695" w:rsidRDefault="002155D8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Per quanto riguarda i pubblici dipendenti, nessuna categoria di lavoratori è aprioristicamente </w:t>
      </w:r>
      <w:r w:rsidR="00486AE5" w:rsidRPr="007A1695">
        <w:rPr>
          <w:rFonts w:ascii="Arial" w:hAnsi="Arial" w:cs="Arial"/>
          <w:sz w:val="28"/>
          <w:szCs w:val="28"/>
        </w:rPr>
        <w:t xml:space="preserve">esclusa dall’accesso allo Smart </w:t>
      </w:r>
      <w:proofErr w:type="spellStart"/>
      <w:r w:rsidR="00486AE5" w:rsidRPr="007A1695">
        <w:rPr>
          <w:rFonts w:ascii="Arial" w:hAnsi="Arial" w:cs="Arial"/>
          <w:sz w:val="28"/>
          <w:szCs w:val="28"/>
        </w:rPr>
        <w:t>Working</w:t>
      </w:r>
      <w:proofErr w:type="spellEnd"/>
      <w:r w:rsidR="008E1A00" w:rsidRPr="007A1695">
        <w:rPr>
          <w:rFonts w:ascii="Arial" w:hAnsi="Arial" w:cs="Arial"/>
          <w:sz w:val="28"/>
          <w:szCs w:val="28"/>
        </w:rPr>
        <w:t>.</w:t>
      </w:r>
      <w:r w:rsidR="00486AE5" w:rsidRPr="007A1695">
        <w:rPr>
          <w:rFonts w:ascii="Arial" w:hAnsi="Arial" w:cs="Arial"/>
          <w:sz w:val="28"/>
          <w:szCs w:val="28"/>
        </w:rPr>
        <w:t xml:space="preserve"> </w:t>
      </w:r>
      <w:r w:rsidR="008E1A00" w:rsidRPr="007A1695">
        <w:rPr>
          <w:rFonts w:ascii="Arial" w:hAnsi="Arial" w:cs="Arial"/>
          <w:sz w:val="28"/>
          <w:szCs w:val="28"/>
        </w:rPr>
        <w:t>S</w:t>
      </w:r>
      <w:r w:rsidR="00486AE5" w:rsidRPr="007A1695">
        <w:rPr>
          <w:rFonts w:ascii="Arial" w:hAnsi="Arial" w:cs="Arial"/>
          <w:sz w:val="28"/>
          <w:szCs w:val="28"/>
        </w:rPr>
        <w:t>aranno le Pubbliche Amministrazioni a definire le attività compatibili con il lavoro agile e i dipendenti che si avvalgono di queste modalità di lavoro</w:t>
      </w:r>
      <w:r w:rsidR="008E1A00" w:rsidRPr="007A1695">
        <w:rPr>
          <w:rFonts w:ascii="Arial" w:hAnsi="Arial" w:cs="Arial"/>
          <w:sz w:val="28"/>
          <w:szCs w:val="28"/>
        </w:rPr>
        <w:t xml:space="preserve"> </w:t>
      </w:r>
      <w:r w:rsidR="00486AE5" w:rsidRPr="007A1695">
        <w:rPr>
          <w:rFonts w:ascii="Arial" w:hAnsi="Arial" w:cs="Arial"/>
          <w:sz w:val="28"/>
          <w:szCs w:val="28"/>
        </w:rPr>
        <w:t>non dovranno subire alcun tipo di penalizzazione in termini di riconosc</w:t>
      </w:r>
      <w:r w:rsidR="00C03727" w:rsidRPr="007A1695">
        <w:rPr>
          <w:rFonts w:ascii="Arial" w:hAnsi="Arial" w:cs="Arial"/>
          <w:sz w:val="28"/>
          <w:szCs w:val="28"/>
        </w:rPr>
        <w:t>i</w:t>
      </w:r>
      <w:r w:rsidR="00486AE5" w:rsidRPr="007A1695">
        <w:rPr>
          <w:rFonts w:ascii="Arial" w:hAnsi="Arial" w:cs="Arial"/>
          <w:sz w:val="28"/>
          <w:szCs w:val="28"/>
        </w:rPr>
        <w:t>mento della professionalità e di progressione di carriera.</w:t>
      </w:r>
    </w:p>
    <w:p w14:paraId="7DA62EE3" w14:textId="609D2794" w:rsidR="009A480F" w:rsidRPr="007A1695" w:rsidRDefault="00AD3D0C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Secondo la Direttiva non esistono modelli statici di Smart </w:t>
      </w:r>
      <w:proofErr w:type="spellStart"/>
      <w:r w:rsidRPr="007A1695">
        <w:rPr>
          <w:rFonts w:ascii="Arial" w:hAnsi="Arial" w:cs="Arial"/>
          <w:sz w:val="28"/>
          <w:szCs w:val="28"/>
        </w:rPr>
        <w:t>Working</w:t>
      </w:r>
      <w:proofErr w:type="spellEnd"/>
      <w:r w:rsidR="00D976D7" w:rsidRPr="007A1695">
        <w:rPr>
          <w:rFonts w:ascii="Arial" w:hAnsi="Arial" w:cs="Arial"/>
          <w:sz w:val="28"/>
          <w:szCs w:val="28"/>
        </w:rPr>
        <w:t>. O</w:t>
      </w:r>
      <w:r w:rsidRPr="007A1695">
        <w:rPr>
          <w:rFonts w:ascii="Arial" w:hAnsi="Arial" w:cs="Arial"/>
          <w:sz w:val="28"/>
          <w:szCs w:val="28"/>
        </w:rPr>
        <w:t>gni amministrazione, a seconda delle proprie caratteristiche, può individuare autonomamente il modello più rispondente alle proprie esigenze. Ci sono dei pilastri fondamentali, c</w:t>
      </w:r>
      <w:r w:rsidR="009A480F" w:rsidRPr="007A1695">
        <w:rPr>
          <w:rFonts w:ascii="Arial" w:hAnsi="Arial" w:cs="Arial"/>
          <w:sz w:val="28"/>
          <w:szCs w:val="28"/>
        </w:rPr>
        <w:t xml:space="preserve">he sono </w:t>
      </w:r>
      <w:r w:rsidR="008E1A00" w:rsidRPr="007A1695">
        <w:rPr>
          <w:rFonts w:ascii="Arial" w:hAnsi="Arial" w:cs="Arial"/>
          <w:sz w:val="28"/>
          <w:szCs w:val="28"/>
        </w:rPr>
        <w:t>quelli</w:t>
      </w:r>
      <w:r w:rsidR="009A480F" w:rsidRPr="007A1695">
        <w:rPr>
          <w:rFonts w:ascii="Arial" w:hAnsi="Arial" w:cs="Arial"/>
          <w:sz w:val="28"/>
          <w:szCs w:val="28"/>
        </w:rPr>
        <w:t xml:space="preserve"> di organizzare il lavoro secondo modelli incentrati sul conseguimento dei risultati presupponendo</w:t>
      </w:r>
      <w:r w:rsidR="008E1A00" w:rsidRPr="007A1695">
        <w:rPr>
          <w:rFonts w:ascii="Arial" w:hAnsi="Arial" w:cs="Arial"/>
          <w:sz w:val="28"/>
          <w:szCs w:val="28"/>
        </w:rPr>
        <w:t>,</w:t>
      </w:r>
      <w:r w:rsidR="009A480F" w:rsidRPr="007A1695">
        <w:rPr>
          <w:rFonts w:ascii="Arial" w:hAnsi="Arial" w:cs="Arial"/>
          <w:sz w:val="28"/>
          <w:szCs w:val="28"/>
        </w:rPr>
        <w:t xml:space="preserve"> ovviamente, una capacità innovativa dei dirigenti, </w:t>
      </w:r>
      <w:r w:rsidR="00A64D88" w:rsidRPr="007A1695">
        <w:rPr>
          <w:rFonts w:ascii="Arial" w:hAnsi="Arial" w:cs="Arial"/>
          <w:sz w:val="28"/>
          <w:szCs w:val="28"/>
        </w:rPr>
        <w:t xml:space="preserve">valorizzando le competenze, </w:t>
      </w:r>
      <w:r w:rsidR="009A480F" w:rsidRPr="007A1695">
        <w:rPr>
          <w:rFonts w:ascii="Arial" w:hAnsi="Arial" w:cs="Arial"/>
          <w:sz w:val="28"/>
          <w:szCs w:val="28"/>
        </w:rPr>
        <w:t xml:space="preserve">responsabilizzando i dipendenti dando loro fiducia, implementando </w:t>
      </w:r>
      <w:r w:rsidR="009A480F" w:rsidRPr="007A1695">
        <w:rPr>
          <w:rFonts w:ascii="Arial" w:hAnsi="Arial" w:cs="Arial"/>
          <w:sz w:val="28"/>
          <w:szCs w:val="28"/>
        </w:rPr>
        <w:lastRenderedPageBreak/>
        <w:t>l’innovazione tecnologica e</w:t>
      </w:r>
      <w:r w:rsidR="008E1A00" w:rsidRPr="007A1695">
        <w:rPr>
          <w:rFonts w:ascii="Arial" w:hAnsi="Arial" w:cs="Arial"/>
          <w:sz w:val="28"/>
          <w:szCs w:val="28"/>
        </w:rPr>
        <w:t>,</w:t>
      </w:r>
      <w:r w:rsidR="009A480F" w:rsidRPr="007A1695">
        <w:rPr>
          <w:rFonts w:ascii="Arial" w:hAnsi="Arial" w:cs="Arial"/>
          <w:sz w:val="28"/>
          <w:szCs w:val="28"/>
        </w:rPr>
        <w:t xml:space="preserve"> naturalmente</w:t>
      </w:r>
      <w:r w:rsidR="008E1A00" w:rsidRPr="007A1695">
        <w:rPr>
          <w:rFonts w:ascii="Arial" w:hAnsi="Arial" w:cs="Arial"/>
          <w:sz w:val="28"/>
          <w:szCs w:val="28"/>
        </w:rPr>
        <w:t>,</w:t>
      </w:r>
      <w:r w:rsidR="009A480F" w:rsidRPr="007A1695">
        <w:rPr>
          <w:rFonts w:ascii="Arial" w:hAnsi="Arial" w:cs="Arial"/>
          <w:sz w:val="28"/>
          <w:szCs w:val="28"/>
        </w:rPr>
        <w:t xml:space="preserve"> </w:t>
      </w:r>
      <w:r w:rsidR="00DD160C" w:rsidRPr="007A1695">
        <w:rPr>
          <w:rFonts w:ascii="Arial" w:hAnsi="Arial" w:cs="Arial"/>
          <w:sz w:val="28"/>
          <w:szCs w:val="28"/>
        </w:rPr>
        <w:t xml:space="preserve">il </w:t>
      </w:r>
      <w:r w:rsidR="009A480F" w:rsidRPr="007A1695">
        <w:rPr>
          <w:rFonts w:ascii="Arial" w:hAnsi="Arial" w:cs="Arial"/>
          <w:sz w:val="28"/>
          <w:szCs w:val="28"/>
        </w:rPr>
        <w:t xml:space="preserve">tutto </w:t>
      </w:r>
      <w:r w:rsidR="00DD160C" w:rsidRPr="007A1695">
        <w:rPr>
          <w:rFonts w:ascii="Arial" w:hAnsi="Arial" w:cs="Arial"/>
          <w:sz w:val="28"/>
          <w:szCs w:val="28"/>
        </w:rPr>
        <w:t xml:space="preserve">accompagnato </w:t>
      </w:r>
      <w:r w:rsidR="008E1A00" w:rsidRPr="007A1695">
        <w:rPr>
          <w:rFonts w:ascii="Arial" w:hAnsi="Arial" w:cs="Arial"/>
          <w:sz w:val="28"/>
          <w:szCs w:val="28"/>
        </w:rPr>
        <w:t>dal</w:t>
      </w:r>
      <w:r w:rsidR="00DD160C" w:rsidRPr="007A1695">
        <w:rPr>
          <w:rFonts w:ascii="Arial" w:hAnsi="Arial" w:cs="Arial"/>
          <w:sz w:val="28"/>
          <w:szCs w:val="28"/>
        </w:rPr>
        <w:t xml:space="preserve"> controllo</w:t>
      </w:r>
      <w:r w:rsidR="008E1A00" w:rsidRPr="007A1695">
        <w:rPr>
          <w:rFonts w:ascii="Arial" w:hAnsi="Arial" w:cs="Arial"/>
          <w:sz w:val="28"/>
          <w:szCs w:val="28"/>
        </w:rPr>
        <w:t>,</w:t>
      </w:r>
      <w:r w:rsidR="00DD160C" w:rsidRPr="007A1695">
        <w:rPr>
          <w:rFonts w:ascii="Arial" w:hAnsi="Arial" w:cs="Arial"/>
          <w:sz w:val="28"/>
          <w:szCs w:val="28"/>
        </w:rPr>
        <w:t xml:space="preserve"> soprattutto sull’effettivo conseguimento dei risultati. </w:t>
      </w:r>
    </w:p>
    <w:p w14:paraId="54E38523" w14:textId="77777777" w:rsidR="00C311CE" w:rsidRPr="007A1695" w:rsidRDefault="00DD160C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Si precisa che le Amministrazioni de</w:t>
      </w:r>
      <w:r w:rsidR="008E1A00" w:rsidRPr="007A1695">
        <w:rPr>
          <w:rFonts w:ascii="Arial" w:hAnsi="Arial" w:cs="Arial"/>
          <w:sz w:val="28"/>
          <w:szCs w:val="28"/>
        </w:rPr>
        <w:t>vono</w:t>
      </w:r>
      <w:r w:rsidRPr="007A1695">
        <w:rPr>
          <w:rFonts w:ascii="Arial" w:hAnsi="Arial" w:cs="Arial"/>
          <w:sz w:val="28"/>
          <w:szCs w:val="28"/>
        </w:rPr>
        <w:t xml:space="preserve"> adottare un atto interno in materia di lavoro agile che tratti gli aspetti organizzativi, i profili attinenti al rapporto di lavoro, quali i criteri di accesso al lavoro agile, le procedure,</w:t>
      </w:r>
      <w:r w:rsidR="00C311CE" w:rsidRPr="007A1695">
        <w:rPr>
          <w:rFonts w:ascii="Arial" w:hAnsi="Arial" w:cs="Arial"/>
          <w:sz w:val="28"/>
          <w:szCs w:val="28"/>
        </w:rPr>
        <w:t xml:space="preserve"> il principio di non discriminaz</w:t>
      </w:r>
      <w:r w:rsidRPr="007A1695">
        <w:rPr>
          <w:rFonts w:ascii="Arial" w:hAnsi="Arial" w:cs="Arial"/>
          <w:sz w:val="28"/>
          <w:szCs w:val="28"/>
        </w:rPr>
        <w:t xml:space="preserve">ione, che abbiamo visto essere </w:t>
      </w:r>
      <w:r w:rsidR="008E1A00" w:rsidRPr="007A1695">
        <w:rPr>
          <w:rFonts w:ascii="Arial" w:hAnsi="Arial" w:cs="Arial"/>
          <w:sz w:val="28"/>
          <w:szCs w:val="28"/>
        </w:rPr>
        <w:t>previsto</w:t>
      </w:r>
      <w:r w:rsidRPr="007A1695">
        <w:rPr>
          <w:rFonts w:ascii="Arial" w:hAnsi="Arial" w:cs="Arial"/>
          <w:sz w:val="28"/>
          <w:szCs w:val="28"/>
        </w:rPr>
        <w:t xml:space="preserve"> dalla stessa </w:t>
      </w:r>
      <w:r w:rsidR="008E1A00" w:rsidRPr="007A1695">
        <w:rPr>
          <w:rFonts w:ascii="Arial" w:hAnsi="Arial" w:cs="Arial"/>
          <w:sz w:val="28"/>
          <w:szCs w:val="28"/>
        </w:rPr>
        <w:t>l</w:t>
      </w:r>
      <w:r w:rsidRPr="007A1695">
        <w:rPr>
          <w:rFonts w:ascii="Arial" w:hAnsi="Arial" w:cs="Arial"/>
          <w:sz w:val="28"/>
          <w:szCs w:val="28"/>
        </w:rPr>
        <w:t>egge, l’utilizzo degli strumenti, i giorni e i periodi in cui è possibile lavorare in Smart Working e la previsione di disposizio</w:t>
      </w:r>
      <w:r w:rsidR="00C311CE" w:rsidRPr="007A1695">
        <w:rPr>
          <w:rFonts w:ascii="Arial" w:hAnsi="Arial" w:cs="Arial"/>
          <w:sz w:val="28"/>
          <w:szCs w:val="28"/>
        </w:rPr>
        <w:t>ni sulla salute e la sicurezza.</w:t>
      </w:r>
    </w:p>
    <w:p w14:paraId="6B61BAE4" w14:textId="586C7C25" w:rsidR="00DD160C" w:rsidRPr="007A1695" w:rsidRDefault="00DD160C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Si precisa anche che l’atto interno dovrebbe definire un modello di accordo individuale. Abbiamo già detto che il potere di controllo deve esplicarsi fondamentalmente con riguardo al risultato della prestazione e questo rende centrale il ruolo del dirigente che deve individuare le attività che si possono svolgere in lavoro agile dando al dipendente priorità</w:t>
      </w:r>
      <w:r w:rsidR="00C46888" w:rsidRPr="007A1695">
        <w:rPr>
          <w:rFonts w:ascii="Arial" w:hAnsi="Arial" w:cs="Arial"/>
          <w:sz w:val="28"/>
          <w:szCs w:val="28"/>
        </w:rPr>
        <w:t xml:space="preserve"> e </w:t>
      </w:r>
      <w:r w:rsidRPr="007A1695">
        <w:rPr>
          <w:rFonts w:ascii="Arial" w:hAnsi="Arial" w:cs="Arial"/>
          <w:sz w:val="28"/>
          <w:szCs w:val="28"/>
        </w:rPr>
        <w:t>obiettiv</w:t>
      </w:r>
      <w:r w:rsidR="00D95BE9" w:rsidRPr="007A1695">
        <w:rPr>
          <w:rFonts w:ascii="Arial" w:hAnsi="Arial" w:cs="Arial"/>
          <w:sz w:val="28"/>
          <w:szCs w:val="28"/>
        </w:rPr>
        <w:t>i</w:t>
      </w:r>
      <w:r w:rsidR="00C46888" w:rsidRPr="007A1695">
        <w:rPr>
          <w:rFonts w:ascii="Arial" w:hAnsi="Arial" w:cs="Arial"/>
          <w:sz w:val="28"/>
          <w:szCs w:val="28"/>
        </w:rPr>
        <w:t xml:space="preserve">, </w:t>
      </w:r>
      <w:r w:rsidRPr="007A1695">
        <w:rPr>
          <w:rFonts w:ascii="Arial" w:hAnsi="Arial" w:cs="Arial"/>
          <w:sz w:val="28"/>
          <w:szCs w:val="28"/>
        </w:rPr>
        <w:t>verificando</w:t>
      </w:r>
      <w:r w:rsidR="00C46888" w:rsidRPr="007A1695">
        <w:rPr>
          <w:rFonts w:ascii="Arial" w:hAnsi="Arial" w:cs="Arial"/>
          <w:sz w:val="28"/>
          <w:szCs w:val="28"/>
        </w:rPr>
        <w:t>ne poi</w:t>
      </w:r>
      <w:r w:rsidRPr="007A1695">
        <w:rPr>
          <w:rFonts w:ascii="Arial" w:hAnsi="Arial" w:cs="Arial"/>
          <w:sz w:val="28"/>
          <w:szCs w:val="28"/>
        </w:rPr>
        <w:t xml:space="preserve"> il conseguimento</w:t>
      </w:r>
      <w:r w:rsidR="00C46888" w:rsidRPr="007A1695">
        <w:rPr>
          <w:rFonts w:ascii="Arial" w:hAnsi="Arial" w:cs="Arial"/>
          <w:sz w:val="28"/>
          <w:szCs w:val="28"/>
        </w:rPr>
        <w:t>.</w:t>
      </w:r>
    </w:p>
    <w:p w14:paraId="7AA6436D" w14:textId="3B01E75E" w:rsidR="00C311CE" w:rsidRPr="007A1695" w:rsidRDefault="00C311CE" w:rsidP="00C311CE">
      <w:pPr>
        <w:pStyle w:val="Titolo3"/>
        <w:rPr>
          <w:rFonts w:ascii="Arial" w:hAnsi="Arial" w:cs="Arial"/>
          <w:sz w:val="28"/>
          <w:szCs w:val="28"/>
        </w:rPr>
      </w:pPr>
      <w:bookmarkStart w:id="15" w:name="_Toc12450626"/>
      <w:r w:rsidRPr="007A1695">
        <w:rPr>
          <w:rFonts w:ascii="Arial" w:hAnsi="Arial" w:cs="Arial"/>
          <w:sz w:val="28"/>
          <w:szCs w:val="28"/>
        </w:rPr>
        <w:t>Il Codice di Comportamento della Amministrazione</w:t>
      </w:r>
      <w:bookmarkEnd w:id="15"/>
    </w:p>
    <w:p w14:paraId="1F4BA38F" w14:textId="0274F1EA" w:rsidR="006C2A80" w:rsidRPr="007A1695" w:rsidRDefault="00DD160C" w:rsidP="00D976D7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Dovrà essere contenuta</w:t>
      </w:r>
      <w:r w:rsidR="00A97ED4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nel </w:t>
      </w:r>
      <w:r w:rsidRPr="007A1695">
        <w:rPr>
          <w:rFonts w:ascii="Arial" w:hAnsi="Arial" w:cs="Arial"/>
          <w:b/>
          <w:sz w:val="28"/>
          <w:szCs w:val="28"/>
        </w:rPr>
        <w:t>Codice di Comportamento della Amministrazione</w:t>
      </w:r>
      <w:r w:rsidR="00A97ED4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una sezione specifica, che </w:t>
      </w:r>
      <w:r w:rsidR="006C2A80" w:rsidRPr="007A1695">
        <w:rPr>
          <w:rFonts w:ascii="Arial" w:hAnsi="Arial" w:cs="Arial"/>
          <w:sz w:val="28"/>
          <w:szCs w:val="28"/>
        </w:rPr>
        <w:t>preveda misure disciplinari che attengono</w:t>
      </w:r>
      <w:r w:rsidR="00C311CE" w:rsidRPr="007A1695">
        <w:rPr>
          <w:rFonts w:ascii="Arial" w:hAnsi="Arial" w:cs="Arial"/>
          <w:sz w:val="28"/>
          <w:szCs w:val="28"/>
        </w:rPr>
        <w:t xml:space="preserve"> a</w:t>
      </w:r>
      <w:r w:rsidR="00A97ED4" w:rsidRPr="007A1695">
        <w:rPr>
          <w:rFonts w:ascii="Arial" w:hAnsi="Arial" w:cs="Arial"/>
          <w:sz w:val="28"/>
          <w:szCs w:val="28"/>
        </w:rPr>
        <w:t>:</w:t>
      </w:r>
    </w:p>
    <w:p w14:paraId="33CE59A0" w14:textId="264AADC7" w:rsidR="006C2A80" w:rsidRPr="007A1695" w:rsidRDefault="00C311CE" w:rsidP="00D976D7">
      <w:pPr>
        <w:pStyle w:val="Paragrafoelenco"/>
        <w:numPr>
          <w:ilvl w:val="0"/>
          <w:numId w:val="10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i</w:t>
      </w:r>
      <w:r w:rsidR="006C2A80" w:rsidRPr="007A1695">
        <w:rPr>
          <w:rFonts w:ascii="Arial" w:hAnsi="Arial" w:cs="Arial"/>
          <w:sz w:val="28"/>
          <w:szCs w:val="28"/>
        </w:rPr>
        <w:t>l rispetto degli orari di servizio, ove vengano articolati nell’accordo individuale in relazione alle specifiche esigenze della Amministrazione</w:t>
      </w:r>
    </w:p>
    <w:p w14:paraId="0E511D34" w14:textId="5936267B" w:rsidR="006C2A80" w:rsidRPr="007A1695" w:rsidRDefault="00C311CE" w:rsidP="00D976D7">
      <w:pPr>
        <w:pStyle w:val="Paragrafoelenco"/>
        <w:numPr>
          <w:ilvl w:val="0"/>
          <w:numId w:val="10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6C2A80" w:rsidRPr="007A1695">
        <w:rPr>
          <w:rFonts w:ascii="Arial" w:hAnsi="Arial" w:cs="Arial"/>
          <w:sz w:val="28"/>
          <w:szCs w:val="28"/>
        </w:rPr>
        <w:t>a riservatezza</w:t>
      </w:r>
    </w:p>
    <w:p w14:paraId="58DA11B5" w14:textId="3F913CA8" w:rsidR="00DD160C" w:rsidRPr="007A1695" w:rsidRDefault="00C311CE" w:rsidP="00D976D7">
      <w:pPr>
        <w:pStyle w:val="Paragrafoelenco"/>
        <w:numPr>
          <w:ilvl w:val="0"/>
          <w:numId w:val="10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6C2A80" w:rsidRPr="007A1695">
        <w:rPr>
          <w:rFonts w:ascii="Arial" w:hAnsi="Arial" w:cs="Arial"/>
          <w:sz w:val="28"/>
          <w:szCs w:val="28"/>
        </w:rPr>
        <w:t>a custodia diligente degli strumenti utilizzati</w:t>
      </w:r>
    </w:p>
    <w:p w14:paraId="40E620F9" w14:textId="1363DA9E" w:rsidR="006C2A80" w:rsidRPr="007A1695" w:rsidRDefault="00C311CE" w:rsidP="00D976D7">
      <w:pPr>
        <w:pStyle w:val="Paragrafoelenco"/>
        <w:numPr>
          <w:ilvl w:val="0"/>
          <w:numId w:val="10"/>
        </w:num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l</w:t>
      </w:r>
      <w:r w:rsidR="006C2A80" w:rsidRPr="007A1695">
        <w:rPr>
          <w:rFonts w:ascii="Arial" w:hAnsi="Arial" w:cs="Arial"/>
          <w:sz w:val="28"/>
          <w:szCs w:val="28"/>
        </w:rPr>
        <w:t>’incompatibilità e il divieto di cumulo di impieghi</w:t>
      </w:r>
    </w:p>
    <w:p w14:paraId="73A1A832" w14:textId="3CABED30" w:rsidR="00C311CE" w:rsidRPr="007A1695" w:rsidRDefault="00C311CE" w:rsidP="00C311CE">
      <w:pPr>
        <w:pStyle w:val="Titolo3"/>
        <w:rPr>
          <w:rFonts w:ascii="Arial" w:hAnsi="Arial" w:cs="Arial"/>
          <w:sz w:val="28"/>
          <w:szCs w:val="28"/>
        </w:rPr>
      </w:pPr>
      <w:bookmarkStart w:id="16" w:name="_Toc12450627"/>
      <w:r w:rsidRPr="007A1695">
        <w:rPr>
          <w:rFonts w:ascii="Arial" w:hAnsi="Arial" w:cs="Arial"/>
          <w:sz w:val="28"/>
          <w:szCs w:val="28"/>
        </w:rPr>
        <w:t>Salute e sicurezza</w:t>
      </w:r>
      <w:bookmarkEnd w:id="16"/>
    </w:p>
    <w:p w14:paraId="170BCB00" w14:textId="77777777" w:rsidR="00C311CE" w:rsidRPr="007A1695" w:rsidRDefault="006C2A80" w:rsidP="00C46888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>Per quanto riguarda la salute e la sicurezza, la direttiva riporta indicazioni esemplif</w:t>
      </w:r>
      <w:r w:rsidR="005A0A1E" w:rsidRPr="007A1695">
        <w:rPr>
          <w:rFonts w:ascii="Arial" w:hAnsi="Arial" w:cs="Arial"/>
          <w:sz w:val="28"/>
          <w:szCs w:val="28"/>
        </w:rPr>
        <w:t>i</w:t>
      </w:r>
      <w:r w:rsidRPr="007A1695">
        <w:rPr>
          <w:rFonts w:ascii="Arial" w:hAnsi="Arial" w:cs="Arial"/>
          <w:sz w:val="28"/>
          <w:szCs w:val="28"/>
        </w:rPr>
        <w:t>c</w:t>
      </w:r>
      <w:r w:rsidR="005A0A1E" w:rsidRPr="007A1695">
        <w:rPr>
          <w:rFonts w:ascii="Arial" w:hAnsi="Arial" w:cs="Arial"/>
          <w:sz w:val="28"/>
          <w:szCs w:val="28"/>
        </w:rPr>
        <w:t>a</w:t>
      </w:r>
      <w:r w:rsidRPr="007A1695">
        <w:rPr>
          <w:rFonts w:ascii="Arial" w:hAnsi="Arial" w:cs="Arial"/>
          <w:sz w:val="28"/>
          <w:szCs w:val="28"/>
        </w:rPr>
        <w:t>tive per la definizio</w:t>
      </w:r>
      <w:r w:rsidR="005A0A1E" w:rsidRPr="007A1695">
        <w:rPr>
          <w:rFonts w:ascii="Arial" w:hAnsi="Arial" w:cs="Arial"/>
          <w:sz w:val="28"/>
          <w:szCs w:val="28"/>
        </w:rPr>
        <w:t>n</w:t>
      </w:r>
      <w:r w:rsidRPr="007A1695">
        <w:rPr>
          <w:rFonts w:ascii="Arial" w:hAnsi="Arial" w:cs="Arial"/>
          <w:sz w:val="28"/>
          <w:szCs w:val="28"/>
        </w:rPr>
        <w:t>e dei contenuti minimi de</w:t>
      </w:r>
      <w:r w:rsidR="00C46888" w:rsidRPr="007A1695">
        <w:rPr>
          <w:rFonts w:ascii="Arial" w:hAnsi="Arial" w:cs="Arial"/>
          <w:sz w:val="28"/>
          <w:szCs w:val="28"/>
        </w:rPr>
        <w:t>l</w:t>
      </w:r>
      <w:r w:rsidRPr="007A1695">
        <w:rPr>
          <w:rFonts w:ascii="Arial" w:hAnsi="Arial" w:cs="Arial"/>
          <w:sz w:val="28"/>
          <w:szCs w:val="28"/>
        </w:rPr>
        <w:t>l’informativa che deve essere data al dipendente con cadenza almeno annuale, oltre che al rappresentante d</w:t>
      </w:r>
      <w:r w:rsidR="00C311CE" w:rsidRPr="007A1695">
        <w:rPr>
          <w:rFonts w:ascii="Arial" w:hAnsi="Arial" w:cs="Arial"/>
          <w:sz w:val="28"/>
          <w:szCs w:val="28"/>
        </w:rPr>
        <w:t>ei lavoratori per la sicurezza.</w:t>
      </w:r>
    </w:p>
    <w:p w14:paraId="60BF3D5C" w14:textId="657A7885" w:rsidR="006C2A80" w:rsidRPr="007A1695" w:rsidRDefault="006C2A80" w:rsidP="00C46888">
      <w:pPr>
        <w:tabs>
          <w:tab w:val="left" w:pos="1763"/>
        </w:tabs>
        <w:jc w:val="both"/>
        <w:rPr>
          <w:rFonts w:ascii="Arial" w:hAnsi="Arial" w:cs="Arial"/>
          <w:sz w:val="28"/>
          <w:szCs w:val="28"/>
        </w:rPr>
      </w:pPr>
      <w:r w:rsidRPr="007A1695">
        <w:rPr>
          <w:rFonts w:ascii="Arial" w:hAnsi="Arial" w:cs="Arial"/>
          <w:sz w:val="28"/>
          <w:szCs w:val="28"/>
        </w:rPr>
        <w:t xml:space="preserve">La direttiva stessa distingue tra l’informativa e le indicazioni che valgono per gli </w:t>
      </w:r>
      <w:r w:rsidRPr="007A1695">
        <w:rPr>
          <w:rFonts w:ascii="Arial" w:hAnsi="Arial" w:cs="Arial"/>
          <w:b/>
          <w:sz w:val="28"/>
          <w:szCs w:val="28"/>
        </w:rPr>
        <w:t>ambienti al chiuso</w:t>
      </w:r>
      <w:r w:rsidRPr="007A1695">
        <w:rPr>
          <w:rFonts w:ascii="Arial" w:hAnsi="Arial" w:cs="Arial"/>
          <w:sz w:val="28"/>
          <w:szCs w:val="28"/>
        </w:rPr>
        <w:t>, che vanno dalla sicurezza antincendio, ai requisiti igienici, all’utilizzo dell’impianto elettrico</w:t>
      </w:r>
      <w:r w:rsidR="00C311CE" w:rsidRPr="007A1695">
        <w:rPr>
          <w:rFonts w:ascii="Arial" w:hAnsi="Arial" w:cs="Arial"/>
          <w:sz w:val="28"/>
          <w:szCs w:val="28"/>
        </w:rPr>
        <w:t>;</w:t>
      </w:r>
      <w:r w:rsidR="00C46888" w:rsidRPr="007A1695">
        <w:rPr>
          <w:rFonts w:ascii="Arial" w:hAnsi="Arial" w:cs="Arial"/>
          <w:sz w:val="28"/>
          <w:szCs w:val="28"/>
        </w:rPr>
        <w:t xml:space="preserve"> </w:t>
      </w:r>
      <w:r w:rsidRPr="007A1695">
        <w:rPr>
          <w:rFonts w:ascii="Arial" w:hAnsi="Arial" w:cs="Arial"/>
          <w:sz w:val="28"/>
          <w:szCs w:val="28"/>
        </w:rPr>
        <w:t xml:space="preserve">e gli </w:t>
      </w:r>
      <w:r w:rsidRPr="007A1695">
        <w:rPr>
          <w:rFonts w:ascii="Arial" w:hAnsi="Arial" w:cs="Arial"/>
          <w:b/>
          <w:sz w:val="28"/>
          <w:szCs w:val="28"/>
        </w:rPr>
        <w:t>ambienti all’aperto</w:t>
      </w:r>
      <w:r w:rsidRPr="007A1695">
        <w:rPr>
          <w:rFonts w:ascii="Arial" w:hAnsi="Arial" w:cs="Arial"/>
          <w:sz w:val="28"/>
          <w:szCs w:val="28"/>
        </w:rPr>
        <w:t xml:space="preserve">, </w:t>
      </w:r>
      <w:r w:rsidR="00C46888" w:rsidRPr="007A1695">
        <w:rPr>
          <w:rFonts w:ascii="Arial" w:hAnsi="Arial" w:cs="Arial"/>
          <w:sz w:val="28"/>
          <w:szCs w:val="28"/>
        </w:rPr>
        <w:t>prendendo</w:t>
      </w:r>
      <w:r w:rsidRPr="007A1695">
        <w:rPr>
          <w:rFonts w:ascii="Arial" w:hAnsi="Arial" w:cs="Arial"/>
          <w:sz w:val="28"/>
          <w:szCs w:val="28"/>
        </w:rPr>
        <w:t xml:space="preserve"> in considerazione i rischi legati</w:t>
      </w:r>
      <w:r w:rsidR="00C46888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per esempio</w:t>
      </w:r>
      <w:r w:rsidR="00C46888" w:rsidRPr="007A1695">
        <w:rPr>
          <w:rFonts w:ascii="Arial" w:hAnsi="Arial" w:cs="Arial"/>
          <w:sz w:val="28"/>
          <w:szCs w:val="28"/>
        </w:rPr>
        <w:t>,</w:t>
      </w:r>
      <w:r w:rsidRPr="007A1695">
        <w:rPr>
          <w:rFonts w:ascii="Arial" w:hAnsi="Arial" w:cs="Arial"/>
          <w:sz w:val="28"/>
          <w:szCs w:val="28"/>
        </w:rPr>
        <w:t xml:space="preserve"> all’esposizione ai raggi solari, alla </w:t>
      </w:r>
      <w:r w:rsidRPr="007A1695">
        <w:rPr>
          <w:rFonts w:ascii="Arial" w:hAnsi="Arial" w:cs="Arial"/>
          <w:sz w:val="28"/>
          <w:szCs w:val="28"/>
        </w:rPr>
        <w:lastRenderedPageBreak/>
        <w:t xml:space="preserve">presenza di animali o di vegetazione, all’approvvigionamento di acqua potabile e </w:t>
      </w:r>
      <w:r w:rsidR="00C14E0B" w:rsidRPr="007A1695">
        <w:rPr>
          <w:rFonts w:ascii="Arial" w:hAnsi="Arial" w:cs="Arial"/>
          <w:sz w:val="28"/>
          <w:szCs w:val="28"/>
        </w:rPr>
        <w:t>tutti i possibili rischi che derivano dalla prestazione di lavoro all’esterno.</w:t>
      </w:r>
    </w:p>
    <w:p w14:paraId="23A1E01E" w14:textId="77777777" w:rsidR="00486AE5" w:rsidRPr="007A1695" w:rsidRDefault="00486AE5" w:rsidP="003F7C35">
      <w:pPr>
        <w:tabs>
          <w:tab w:val="left" w:pos="1763"/>
        </w:tabs>
        <w:rPr>
          <w:rFonts w:ascii="Arial" w:hAnsi="Arial" w:cs="Arial"/>
          <w:sz w:val="24"/>
          <w:szCs w:val="24"/>
        </w:rPr>
      </w:pPr>
    </w:p>
    <w:p w14:paraId="141FB5BE" w14:textId="77777777" w:rsidR="00486AE5" w:rsidRPr="007A1695" w:rsidRDefault="00486AE5" w:rsidP="003F7C35">
      <w:pPr>
        <w:tabs>
          <w:tab w:val="left" w:pos="1763"/>
        </w:tabs>
        <w:rPr>
          <w:rFonts w:ascii="Arial" w:hAnsi="Arial" w:cs="Arial"/>
          <w:sz w:val="24"/>
          <w:szCs w:val="24"/>
        </w:rPr>
      </w:pPr>
    </w:p>
    <w:sectPr w:rsidR="00486AE5" w:rsidRPr="007A1695" w:rsidSect="001D11B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EAD98" w14:textId="77777777" w:rsidR="00683123" w:rsidRDefault="00683123" w:rsidP="00C84A5C">
      <w:pPr>
        <w:spacing w:after="0" w:line="240" w:lineRule="auto"/>
      </w:pPr>
      <w:r>
        <w:separator/>
      </w:r>
    </w:p>
  </w:endnote>
  <w:endnote w:type="continuationSeparator" w:id="0">
    <w:p w14:paraId="32CCACCE" w14:textId="77777777" w:rsidR="00683123" w:rsidRDefault="00683123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6624598"/>
      <w:docPartObj>
        <w:docPartGallery w:val="Page Numbers (Bottom of Page)"/>
        <w:docPartUnique/>
      </w:docPartObj>
    </w:sdtPr>
    <w:sdtEndPr/>
    <w:sdtContent>
      <w:sdt>
        <w:sdtPr>
          <w:rPr>
            <w:rStyle w:val="Numeropagina"/>
          </w:rPr>
          <w:id w:val="194281378"/>
          <w:docPartObj>
            <w:docPartGallery w:val="Page Numbers (Bottom of Page)"/>
            <w:docPartUnique/>
          </w:docPartObj>
        </w:sdtPr>
        <w:sdtContent>
          <w:p w14:paraId="563E04DC" w14:textId="77777777" w:rsidR="00277F76" w:rsidRDefault="00277F76" w:rsidP="00277F76">
            <w:pPr>
              <w:pStyle w:val="Pidipagina"/>
              <w:framePr w:wrap="none" w:vAnchor="text" w:hAnchor="margin" w:xAlign="right" w:y="1"/>
              <w:rPr>
                <w:rStyle w:val="Numeropagina"/>
              </w:rPr>
            </w:pPr>
            <w:r w:rsidRPr="004F1927">
              <w:rPr>
                <w:rStyle w:val="Numeropagina"/>
                <w:sz w:val="28"/>
                <w:szCs w:val="28"/>
              </w:rPr>
              <w:fldChar w:fldCharType="begin"/>
            </w:r>
            <w:r w:rsidRPr="004F1927">
              <w:rPr>
                <w:rStyle w:val="Numeropagina"/>
                <w:sz w:val="28"/>
                <w:szCs w:val="28"/>
              </w:rPr>
              <w:instrText xml:space="preserve"> PAGE </w:instrText>
            </w:r>
            <w:r w:rsidRPr="004F1927">
              <w:rPr>
                <w:rStyle w:val="Numeropagina"/>
                <w:sz w:val="28"/>
                <w:szCs w:val="28"/>
              </w:rPr>
              <w:fldChar w:fldCharType="separate"/>
            </w:r>
            <w:r>
              <w:rPr>
                <w:rStyle w:val="Numeropagina"/>
                <w:sz w:val="28"/>
                <w:szCs w:val="28"/>
              </w:rPr>
              <w:t>1</w:t>
            </w:r>
            <w:r w:rsidRPr="004F1927">
              <w:rPr>
                <w:rStyle w:val="Numeropagina"/>
                <w:sz w:val="28"/>
                <w:szCs w:val="28"/>
              </w:rPr>
              <w:fldChar w:fldCharType="end"/>
            </w:r>
          </w:p>
        </w:sdtContent>
      </w:sdt>
      <w:p w14:paraId="1FDC219F" w14:textId="79269A44" w:rsidR="00342E7A" w:rsidRDefault="00277F76" w:rsidP="00277F76">
        <w:pPr>
          <w:pStyle w:val="Pidipagina"/>
          <w:ind w:right="360"/>
        </w:pPr>
        <w:r>
          <w:rPr>
            <w:noProof/>
          </w:rPr>
          <w:drawing>
            <wp:anchor distT="0" distB="0" distL="114300" distR="114300" simplePos="0" relativeHeight="251672576" behindDoc="0" locked="0" layoutInCell="1" allowOverlap="1" wp14:anchorId="465CDA46" wp14:editId="732E97E0">
              <wp:simplePos x="0" y="0"/>
              <wp:positionH relativeFrom="margin">
                <wp:posOffset>-168297</wp:posOffset>
              </wp:positionH>
              <wp:positionV relativeFrom="page">
                <wp:posOffset>10216055</wp:posOffset>
              </wp:positionV>
              <wp:extent cx="3571240" cy="257175"/>
              <wp:effectExtent l="0" t="0" r="0" b="9525"/>
              <wp:wrapNone/>
              <wp:docPr id="442" name="Immagine 4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7124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71552" behindDoc="0" locked="0" layoutInCell="1" allowOverlap="1" wp14:anchorId="5D857485" wp14:editId="63D3EDCD">
              <wp:simplePos x="0" y="0"/>
              <wp:positionH relativeFrom="page">
                <wp:posOffset>-31115</wp:posOffset>
              </wp:positionH>
              <wp:positionV relativeFrom="page">
                <wp:posOffset>9869170</wp:posOffset>
              </wp:positionV>
              <wp:extent cx="7722000" cy="1609200"/>
              <wp:effectExtent l="0" t="0" r="0" b="0"/>
              <wp:wrapNone/>
              <wp:docPr id="443" name="Elemento grafico 4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2000" cy="1609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68C853C" w14:textId="0143C4A8" w:rsidR="006C2A80" w:rsidRDefault="006C2A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B5729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40A45" w14:textId="77777777" w:rsidR="00683123" w:rsidRDefault="00683123" w:rsidP="00C84A5C">
      <w:pPr>
        <w:spacing w:after="0" w:line="240" w:lineRule="auto"/>
      </w:pPr>
      <w:r>
        <w:separator/>
      </w:r>
    </w:p>
  </w:footnote>
  <w:footnote w:type="continuationSeparator" w:id="0">
    <w:p w14:paraId="43DDD38A" w14:textId="77777777" w:rsidR="00683123" w:rsidRDefault="00683123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296A4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1CDDE984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85437CF" wp14:editId="21EDC549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89CAD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14"/>
  </w:num>
  <w:num w:numId="9">
    <w:abstractNumId w:val="10"/>
  </w:num>
  <w:num w:numId="10">
    <w:abstractNumId w:val="6"/>
  </w:num>
  <w:num w:numId="11">
    <w:abstractNumId w:val="4"/>
  </w:num>
  <w:num w:numId="12">
    <w:abstractNumId w:val="2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47071"/>
    <w:rsid w:val="000A482F"/>
    <w:rsid w:val="000D100E"/>
    <w:rsid w:val="000E21F0"/>
    <w:rsid w:val="000E6FB2"/>
    <w:rsid w:val="00124F55"/>
    <w:rsid w:val="001265BF"/>
    <w:rsid w:val="00170B99"/>
    <w:rsid w:val="001743CE"/>
    <w:rsid w:val="00192FDC"/>
    <w:rsid w:val="001959F1"/>
    <w:rsid w:val="001D0F02"/>
    <w:rsid w:val="001D11BE"/>
    <w:rsid w:val="001D2169"/>
    <w:rsid w:val="002155D8"/>
    <w:rsid w:val="00222D72"/>
    <w:rsid w:val="00264B4E"/>
    <w:rsid w:val="0027753D"/>
    <w:rsid w:val="00277E33"/>
    <w:rsid w:val="00277F76"/>
    <w:rsid w:val="002B1805"/>
    <w:rsid w:val="00342E7A"/>
    <w:rsid w:val="003571D6"/>
    <w:rsid w:val="00373496"/>
    <w:rsid w:val="00377974"/>
    <w:rsid w:val="003A5DA4"/>
    <w:rsid w:val="003A6997"/>
    <w:rsid w:val="003F7C35"/>
    <w:rsid w:val="00432819"/>
    <w:rsid w:val="004637A4"/>
    <w:rsid w:val="00485B69"/>
    <w:rsid w:val="00486AE5"/>
    <w:rsid w:val="00496FE1"/>
    <w:rsid w:val="00497794"/>
    <w:rsid w:val="004A285D"/>
    <w:rsid w:val="004A7A23"/>
    <w:rsid w:val="005512B4"/>
    <w:rsid w:val="00553B56"/>
    <w:rsid w:val="00556552"/>
    <w:rsid w:val="0057019C"/>
    <w:rsid w:val="005A0A1E"/>
    <w:rsid w:val="0060581C"/>
    <w:rsid w:val="00634620"/>
    <w:rsid w:val="00642192"/>
    <w:rsid w:val="00682314"/>
    <w:rsid w:val="00683123"/>
    <w:rsid w:val="006B1715"/>
    <w:rsid w:val="006C2A80"/>
    <w:rsid w:val="00743752"/>
    <w:rsid w:val="007651B5"/>
    <w:rsid w:val="007748C2"/>
    <w:rsid w:val="0078051C"/>
    <w:rsid w:val="007A1695"/>
    <w:rsid w:val="007B2074"/>
    <w:rsid w:val="007C2357"/>
    <w:rsid w:val="00810910"/>
    <w:rsid w:val="00855882"/>
    <w:rsid w:val="00867086"/>
    <w:rsid w:val="00881D77"/>
    <w:rsid w:val="00886B7F"/>
    <w:rsid w:val="008B6621"/>
    <w:rsid w:val="008E1A00"/>
    <w:rsid w:val="009049FC"/>
    <w:rsid w:val="009531BD"/>
    <w:rsid w:val="00960C33"/>
    <w:rsid w:val="0097708E"/>
    <w:rsid w:val="009809B8"/>
    <w:rsid w:val="0099605B"/>
    <w:rsid w:val="009A480F"/>
    <w:rsid w:val="009A61B3"/>
    <w:rsid w:val="009C1B02"/>
    <w:rsid w:val="009D2479"/>
    <w:rsid w:val="00A125E5"/>
    <w:rsid w:val="00A61034"/>
    <w:rsid w:val="00A64D88"/>
    <w:rsid w:val="00A77758"/>
    <w:rsid w:val="00A93A35"/>
    <w:rsid w:val="00A96B0E"/>
    <w:rsid w:val="00A97ED4"/>
    <w:rsid w:val="00AD3D0C"/>
    <w:rsid w:val="00B222E6"/>
    <w:rsid w:val="00B36B9F"/>
    <w:rsid w:val="00B435E3"/>
    <w:rsid w:val="00B775A4"/>
    <w:rsid w:val="00B809A5"/>
    <w:rsid w:val="00B91BF4"/>
    <w:rsid w:val="00BC6327"/>
    <w:rsid w:val="00BD0096"/>
    <w:rsid w:val="00BD7E47"/>
    <w:rsid w:val="00BE0F81"/>
    <w:rsid w:val="00C03727"/>
    <w:rsid w:val="00C14E0B"/>
    <w:rsid w:val="00C311CE"/>
    <w:rsid w:val="00C46888"/>
    <w:rsid w:val="00C53AEA"/>
    <w:rsid w:val="00C65CE8"/>
    <w:rsid w:val="00C84A5C"/>
    <w:rsid w:val="00C87472"/>
    <w:rsid w:val="00CB3AE5"/>
    <w:rsid w:val="00CF778A"/>
    <w:rsid w:val="00D012A9"/>
    <w:rsid w:val="00D065F5"/>
    <w:rsid w:val="00D46ED5"/>
    <w:rsid w:val="00D501F9"/>
    <w:rsid w:val="00D51481"/>
    <w:rsid w:val="00D562DA"/>
    <w:rsid w:val="00D602C2"/>
    <w:rsid w:val="00D75D2C"/>
    <w:rsid w:val="00D82A90"/>
    <w:rsid w:val="00D95BE9"/>
    <w:rsid w:val="00D976D7"/>
    <w:rsid w:val="00DA0EAC"/>
    <w:rsid w:val="00DD160C"/>
    <w:rsid w:val="00DE478A"/>
    <w:rsid w:val="00DE6B2E"/>
    <w:rsid w:val="00E32EA4"/>
    <w:rsid w:val="00E835E4"/>
    <w:rsid w:val="00EA48FF"/>
    <w:rsid w:val="00ED75B9"/>
    <w:rsid w:val="00ED7BDE"/>
    <w:rsid w:val="00F514DB"/>
    <w:rsid w:val="00F7196F"/>
    <w:rsid w:val="00F7337D"/>
    <w:rsid w:val="00F96320"/>
    <w:rsid w:val="00FA051C"/>
    <w:rsid w:val="00FB19A4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FC75B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77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37A4"/>
    <w:pPr>
      <w:spacing w:before="480" w:line="276" w:lineRule="auto"/>
      <w:outlineLvl w:val="9"/>
    </w:pPr>
    <w:rPr>
      <w:rFonts w:asciiTheme="majorHAnsi" w:hAnsiTheme="majorHAnsi" w:cstheme="majorBid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37A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637A4"/>
    <w:pPr>
      <w:spacing w:before="240" w:after="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4637A4"/>
    <w:pPr>
      <w:spacing w:after="0"/>
      <w:ind w:left="22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4637A4"/>
    <w:pPr>
      <w:spacing w:after="0"/>
      <w:ind w:left="44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4637A4"/>
    <w:pPr>
      <w:spacing w:after="0"/>
      <w:ind w:left="6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4637A4"/>
    <w:pPr>
      <w:spacing w:after="0"/>
      <w:ind w:left="88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4637A4"/>
    <w:pPr>
      <w:spacing w:after="0"/>
      <w:ind w:left="11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4637A4"/>
    <w:pPr>
      <w:spacing w:after="0"/>
      <w:ind w:left="132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4637A4"/>
    <w:pPr>
      <w:spacing w:after="0"/>
      <w:ind w:left="1540"/>
    </w:pPr>
    <w:rPr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77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4A285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285D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277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nail.it/cs/internet/docs/testo-integrale-circolare-n-48-del-2-novembre-2017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unzionepubblica.gov.it/sites/funzionepubblica.gov.it/files/Direttiva_lavoro_agile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ad8c3966a043adc36f6cfaddb55595d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9c0943c1b3b6f58b07978a76c912bd36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FBB231-9648-45E4-9DBD-61C73692C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509DA6-7773-4BDE-9ECE-5E12C715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11</Pages>
  <Words>2673</Words>
  <Characters>15240</Characters>
  <Application>Microsoft Office Word</Application>
  <DocSecurity>0</DocSecurity>
  <Lines>127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1</vt:lpstr>
      <vt:lpstr>MODULO A</vt:lpstr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1</dc:title>
  <dc:subject/>
  <dc:creator>Chili Monica</dc:creator>
  <cp:keywords/>
  <dc:description/>
  <cp:lastModifiedBy>Paola Musollino</cp:lastModifiedBy>
  <cp:revision>89</cp:revision>
  <cp:lastPrinted>2019-06-26T12:10:00Z</cp:lastPrinted>
  <dcterms:created xsi:type="dcterms:W3CDTF">2018-09-12T07:38:00Z</dcterms:created>
  <dcterms:modified xsi:type="dcterms:W3CDTF">2019-06-26T12:11:00Z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