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1ED9BBB" w14:textId="77777777" w:rsidR="00B36B9F" w:rsidRPr="00C47D54" w:rsidRDefault="00B36B9F">
          <w:pPr>
            <w:rPr>
              <w:rFonts w:ascii="Arial" w:hAnsi="Arial" w:cs="Arial"/>
            </w:rPr>
          </w:pPr>
        </w:p>
        <w:p w14:paraId="637C0C9A" w14:textId="77777777" w:rsidR="00B36B9F" w:rsidRPr="00C47D54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C47D5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A301999" wp14:editId="4252B981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88815" w14:textId="710D66AE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6A5C3F">
                                      <w:t>4</w:t>
                                    </w:r>
                                  </w:p>
                                </w:sdtContent>
                              </w:sdt>
                              <w:p w14:paraId="44197CF9" w14:textId="7F7E73A7" w:rsidR="006C2A80" w:rsidRPr="000151A3" w:rsidRDefault="006A5C3F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0199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88815" w14:textId="710D66AE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6A5C3F">
                                <w:t>4</w:t>
                              </w:r>
                            </w:p>
                          </w:sdtContent>
                        </w:sdt>
                        <w:p w14:paraId="44197CF9" w14:textId="7F7E73A7" w:rsidR="006C2A80" w:rsidRPr="000151A3" w:rsidRDefault="006A5C3F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47D54">
            <w:rPr>
              <w:rFonts w:ascii="Arial" w:hAnsi="Arial" w:cs="Arial"/>
              <w:szCs w:val="24"/>
            </w:rPr>
            <w:br w:type="page"/>
          </w:r>
        </w:p>
      </w:sdtContent>
    </w:sdt>
    <w:p w14:paraId="192FFCEF" w14:textId="77777777" w:rsidR="006A5C3F" w:rsidRPr="00C47D54" w:rsidRDefault="006A5C3F" w:rsidP="006A5C3F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08615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464A9" w14:textId="0F0BC0CE" w:rsidR="006A5C3F" w:rsidRPr="002E1875" w:rsidRDefault="006A5C3F" w:rsidP="001B3E57">
          <w:pPr>
            <w:pStyle w:val="Titolosommario"/>
            <w:rPr>
              <w:rFonts w:ascii="Arial" w:hAnsi="Arial" w:cs="Arial"/>
              <w:b/>
              <w:sz w:val="28"/>
              <w:szCs w:val="28"/>
            </w:rPr>
          </w:pPr>
          <w:r w:rsidRPr="002E1875">
            <w:rPr>
              <w:rFonts w:ascii="Arial" w:hAnsi="Arial" w:cs="Arial"/>
              <w:b/>
              <w:sz w:val="28"/>
              <w:szCs w:val="28"/>
            </w:rPr>
            <w:t>Sommario</w:t>
          </w:r>
          <w:r w:rsidRPr="002E1875">
            <w:rPr>
              <w:rFonts w:ascii="Arial" w:hAnsi="Arial" w:cs="Arial"/>
              <w:b/>
              <w:sz w:val="28"/>
              <w:szCs w:val="28"/>
            </w:rPr>
            <w:br/>
          </w:r>
          <w:r w:rsidRPr="002E1875">
            <w:rPr>
              <w:rFonts w:ascii="Arial" w:hAnsi="Arial" w:cs="Arial"/>
              <w:sz w:val="28"/>
              <w:szCs w:val="28"/>
            </w:rPr>
            <w:t xml:space="preserve">                                                                                                                                                                                                </w:t>
          </w:r>
        </w:p>
        <w:p w14:paraId="716FACB8" w14:textId="32155EC6" w:rsidR="002E1875" w:rsidRPr="002E1875" w:rsidRDefault="006A5C3F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r w:rsidRPr="002E1875">
            <w:rPr>
              <w:rFonts w:ascii="Arial" w:hAnsi="Arial" w:cs="Arial"/>
              <w:sz w:val="28"/>
              <w:szCs w:val="28"/>
            </w:rPr>
            <w:fldChar w:fldCharType="begin"/>
          </w:r>
          <w:r w:rsidRPr="002E1875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2E1875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351476" w:history="1">
            <w:r w:rsidR="002E1875" w:rsidRPr="002E1875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Il ruolo del manager per supportare l’introduzione dello Smart Working e l’evoluzione degli stili di leadership</w:t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_Toc12351476 \h </w:instrText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C951A9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2E1875" w:rsidRPr="002E1875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2078D" w14:textId="799DD1F2" w:rsidR="002E1875" w:rsidRPr="002E1875" w:rsidRDefault="002E1875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1477" w:history="1">
            <w:r w:rsidRPr="002E1875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Il passaggio alla logica della “gestione per risultati”</w: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_Toc12351477 \h </w:instrTex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951A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2</w: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89E0A" w14:textId="382041DB" w:rsidR="002E1875" w:rsidRPr="002E1875" w:rsidRDefault="002E1875">
          <w:pPr>
            <w:pStyle w:val="Sommario1"/>
            <w:rPr>
              <w:rFonts w:ascii="Arial" w:eastAsiaTheme="minorEastAsia" w:hAnsi="Arial" w:cs="Arial"/>
              <w:b w:val="0"/>
              <w:noProof/>
              <w:sz w:val="28"/>
              <w:szCs w:val="28"/>
              <w:lang w:eastAsia="it-IT"/>
            </w:rPr>
          </w:pPr>
          <w:hyperlink w:anchor="_Toc12351478" w:history="1">
            <w:r w:rsidRPr="002E1875">
              <w:rPr>
                <w:rStyle w:val="Collegamentoipertestuale"/>
                <w:rFonts w:ascii="Arial" w:hAnsi="Arial" w:cs="Arial"/>
                <w:b w:val="0"/>
                <w:noProof/>
                <w:sz w:val="28"/>
                <w:szCs w:val="28"/>
                <w:shd w:val="clear" w:color="auto" w:fill="FFFFFF"/>
              </w:rPr>
              <w:t>I principi di un modello di Smart Working</w: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ab/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instrText xml:space="preserve"> PAGEREF _Toc12351478 \h </w:instrTex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951A9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t>4</w:t>
            </w:r>
            <w:r w:rsidRPr="002E1875">
              <w:rPr>
                <w:rFonts w:ascii="Arial" w:hAnsi="Arial" w:cs="Arial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FC1C4" w14:textId="57BC64B1" w:rsidR="006A5C3F" w:rsidRPr="00C47D54" w:rsidRDefault="006A5C3F" w:rsidP="006A5C3F">
          <w:pPr>
            <w:rPr>
              <w:rFonts w:ascii="Arial" w:hAnsi="Arial" w:cs="Arial"/>
            </w:rPr>
          </w:pPr>
          <w:r w:rsidRPr="002E1875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3CD6D82D" w14:textId="5ECBA7E7" w:rsidR="006A5C3F" w:rsidRPr="00C47D54" w:rsidRDefault="006A5C3F" w:rsidP="006A5C3F">
      <w:pPr>
        <w:rPr>
          <w:rFonts w:ascii="Arial" w:eastAsiaTheme="majorEastAsia" w:hAnsi="Arial" w:cs="Arial"/>
          <w:b/>
          <w:color w:val="92B93B"/>
          <w:sz w:val="32"/>
          <w:szCs w:val="32"/>
          <w:shd w:val="clear" w:color="auto" w:fill="FFFFFF"/>
        </w:rPr>
      </w:pPr>
      <w:bookmarkStart w:id="0" w:name="_Toc4873765"/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br w:type="page"/>
      </w:r>
      <w:bookmarkStart w:id="1" w:name="_GoBack"/>
      <w:bookmarkEnd w:id="0"/>
      <w:bookmarkEnd w:id="1"/>
    </w:p>
    <w:p w14:paraId="05F29A20" w14:textId="45F531AB" w:rsidR="001A6C46" w:rsidRPr="00C47D54" w:rsidRDefault="001A6C46" w:rsidP="006A5C3F">
      <w:pPr>
        <w:pStyle w:val="Titolo1"/>
        <w:spacing w:before="0"/>
        <w:jc w:val="both"/>
        <w:rPr>
          <w:rFonts w:ascii="Arial" w:hAnsi="Arial" w:cs="Arial"/>
          <w:sz w:val="40"/>
          <w:szCs w:val="40"/>
        </w:rPr>
      </w:pPr>
      <w:bookmarkStart w:id="2" w:name="_Toc12351476"/>
      <w:r w:rsidRPr="00C47D54">
        <w:rPr>
          <w:rFonts w:ascii="Arial" w:hAnsi="Arial" w:cs="Arial"/>
          <w:sz w:val="40"/>
          <w:szCs w:val="40"/>
        </w:rPr>
        <w:lastRenderedPageBreak/>
        <w:t xml:space="preserve">Il ruolo del manager per supportare l’introduzione dello </w:t>
      </w:r>
      <w:r w:rsidR="00A27962" w:rsidRPr="00C47D54">
        <w:rPr>
          <w:rFonts w:ascii="Arial" w:hAnsi="Arial" w:cs="Arial"/>
          <w:sz w:val="40"/>
          <w:szCs w:val="40"/>
        </w:rPr>
        <w:t xml:space="preserve">Smart </w:t>
      </w:r>
      <w:proofErr w:type="spellStart"/>
      <w:r w:rsidR="00A27962" w:rsidRPr="00C47D54">
        <w:rPr>
          <w:rFonts w:ascii="Arial" w:hAnsi="Arial" w:cs="Arial"/>
          <w:sz w:val="40"/>
          <w:szCs w:val="40"/>
        </w:rPr>
        <w:t>Working</w:t>
      </w:r>
      <w:proofErr w:type="spellEnd"/>
      <w:r w:rsidRPr="00C47D54">
        <w:rPr>
          <w:rFonts w:ascii="Arial" w:hAnsi="Arial" w:cs="Arial"/>
          <w:sz w:val="40"/>
          <w:szCs w:val="40"/>
        </w:rPr>
        <w:t xml:space="preserve"> e l’evoluzione degli stili di leadership</w:t>
      </w:r>
      <w:bookmarkEnd w:id="2"/>
    </w:p>
    <w:p w14:paraId="6A7F4469" w14:textId="77777777" w:rsidR="006A5C3F" w:rsidRPr="00C47D54" w:rsidRDefault="006A5C3F" w:rsidP="006A5C3F">
      <w:pPr>
        <w:rPr>
          <w:rFonts w:ascii="Arial" w:hAnsi="Arial" w:cs="Arial"/>
        </w:rPr>
      </w:pPr>
    </w:p>
    <w:p w14:paraId="10B721B9" w14:textId="6916004A" w:rsidR="00B06D46" w:rsidRPr="00C47D54" w:rsidRDefault="001A6C46" w:rsidP="00B06D46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bCs/>
          <w:iCs/>
          <w:sz w:val="28"/>
          <w:szCs w:val="28"/>
        </w:rPr>
        <w:t xml:space="preserve">Lo </w:t>
      </w:r>
      <w:r w:rsidR="00A27962" w:rsidRPr="00C47D54">
        <w:rPr>
          <w:rFonts w:ascii="Arial" w:hAnsi="Arial" w:cs="Arial"/>
          <w:bCs/>
          <w:iCs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bCs/>
          <w:iCs/>
          <w:sz w:val="28"/>
          <w:szCs w:val="28"/>
        </w:rPr>
        <w:t>Working</w:t>
      </w:r>
      <w:proofErr w:type="spellEnd"/>
      <w:r w:rsidRPr="00C47D54">
        <w:rPr>
          <w:rFonts w:ascii="Arial" w:hAnsi="Arial" w:cs="Arial"/>
          <w:bCs/>
          <w:iCs/>
          <w:sz w:val="28"/>
          <w:szCs w:val="28"/>
        </w:rPr>
        <w:t xml:space="preserve"> si configura come un nuovo modello di organizzazione del lavoro, fondato sulla restituzione alle persone di flessibilità e autonomia nello svolgimento delle proprie attività lavorative, a fronte di una responsabilizzazione sui risultati. È 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quindi un modo nuovo e più maturo di rafforzare la relazione capo-collaboratore, sulla base di una maggiore fiducia e trasparenza. Riprendendo il framework di riferimento dello </w:t>
      </w:r>
      <w:r w:rsidR="00A27962" w:rsidRPr="00C47D54">
        <w:rPr>
          <w:rFonts w:ascii="Arial" w:hAnsi="Arial" w:cs="Arial"/>
          <w:color w:val="000000" w:themeColor="text1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, che identifica 4 leve progettuali, </w:t>
      </w:r>
      <w:r w:rsidR="005D4A29" w:rsidRPr="00C47D54">
        <w:rPr>
          <w:rFonts w:ascii="Arial" w:hAnsi="Arial" w:cs="Arial"/>
          <w:color w:val="000000" w:themeColor="text1"/>
          <w:sz w:val="28"/>
          <w:szCs w:val="28"/>
        </w:rPr>
        <w:t>quali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 policy organizzative, tecnologia</w:t>
      </w:r>
      <w:r w:rsidR="00C31BE8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 spazi fisici</w:t>
      </w:r>
      <w:r w:rsidR="00C31BE8" w:rsidRPr="00C47D54"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r w:rsidR="00E93EA2" w:rsidRPr="00C47D54">
        <w:rPr>
          <w:rFonts w:ascii="Arial" w:hAnsi="Arial" w:cs="Arial"/>
          <w:color w:val="000000" w:themeColor="text1"/>
          <w:sz w:val="28"/>
          <w:szCs w:val="28"/>
        </w:rPr>
        <w:t>comportamenti</w:t>
      </w:r>
      <w:r w:rsidR="00C31BE8" w:rsidRPr="00C47D54">
        <w:rPr>
          <w:rFonts w:ascii="Arial" w:hAnsi="Arial" w:cs="Arial"/>
          <w:color w:val="000000" w:themeColor="text1"/>
          <w:sz w:val="28"/>
          <w:szCs w:val="28"/>
        </w:rPr>
        <w:t xml:space="preserve"> e stili di leadership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, l’ambito su</w:t>
      </w:r>
      <w:r w:rsidR="00E93EA2" w:rsidRPr="00C47D54">
        <w:rPr>
          <w:rFonts w:ascii="Arial" w:hAnsi="Arial" w:cs="Arial"/>
          <w:color w:val="000000" w:themeColor="text1"/>
          <w:sz w:val="28"/>
          <w:szCs w:val="28"/>
        </w:rPr>
        <w:t xml:space="preserve"> cui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 ci concentreremo </w:t>
      </w:r>
      <w:r w:rsidR="005D4A29" w:rsidRPr="00C47D54">
        <w:rPr>
          <w:rFonts w:ascii="Arial" w:hAnsi="Arial" w:cs="Arial"/>
          <w:color w:val="000000" w:themeColor="text1"/>
          <w:sz w:val="28"/>
          <w:szCs w:val="28"/>
        </w:rPr>
        <w:t xml:space="preserve">in questa lezione 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è</w:t>
      </w:r>
      <w:r w:rsidR="00E93EA2" w:rsidRPr="00C47D5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quello dei </w:t>
      </w:r>
      <w:r w:rsidRPr="00C47D54">
        <w:rPr>
          <w:rFonts w:ascii="Arial" w:hAnsi="Arial" w:cs="Arial"/>
          <w:b/>
          <w:color w:val="000000" w:themeColor="text1"/>
          <w:sz w:val="28"/>
          <w:szCs w:val="28"/>
        </w:rPr>
        <w:t>comportamenti e stili di leadership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.</w:t>
      </w:r>
      <w:r w:rsidRPr="00C47D54" w:rsidDel="00352FF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76909DB" w14:textId="232E1174" w:rsidR="001A6C46" w:rsidRPr="00C47D54" w:rsidRDefault="001A6C46" w:rsidP="00B06D46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>Il fattore critico di successo di questo profondo cambiamento culturale risiede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>, infatti,</w:t>
      </w:r>
      <w:r w:rsidR="00B06D46" w:rsidRPr="00C47D5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nella sperimentazione di una nuova filosofia manageriale, che mette in discussione e cambia i comportamenti organizzativi di manager e collaboratori, le loro modalità di coordinamento e la misurazione delle prestazioni lavorative</w:t>
      </w:r>
      <w:r w:rsidR="005D4A29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 coniugandole con un maggiore orientamento ai risultati e 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 xml:space="preserve">una 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responsabilizzazione delle persone.</w:t>
      </w:r>
    </w:p>
    <w:p w14:paraId="3960665C" w14:textId="581A9AEB" w:rsidR="006A5C3F" w:rsidRPr="00C47D54" w:rsidRDefault="006A5C3F" w:rsidP="00B06D46">
      <w:pPr>
        <w:spacing w:after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FB61F16" w14:textId="2DC0244D" w:rsidR="006A5C3F" w:rsidRPr="00C47D54" w:rsidRDefault="001B3E57" w:rsidP="006A5C3F">
      <w:pPr>
        <w:pStyle w:val="Titolo1"/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3" w:name="_Toc12351477"/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Il passaggio alla</w:t>
      </w:r>
      <w:r w:rsidR="006A5C3F"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 logica della </w:t>
      </w:r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“</w:t>
      </w:r>
      <w:r w:rsidR="006A5C3F"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gestione </w:t>
      </w:r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per</w:t>
      </w:r>
      <w:r w:rsidR="006A5C3F"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 xml:space="preserve"> risultati</w:t>
      </w:r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”</w:t>
      </w:r>
      <w:bookmarkEnd w:id="3"/>
    </w:p>
    <w:p w14:paraId="465340BD" w14:textId="42439B62" w:rsidR="00B06D46" w:rsidRPr="00C47D54" w:rsidRDefault="00EF46BD" w:rsidP="001A6C46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>L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’introduzione dello </w:t>
      </w:r>
      <w:r w:rsidR="00A27962" w:rsidRPr="00C47D54">
        <w:rPr>
          <w:rFonts w:ascii="Arial" w:hAnsi="Arial" w:cs="Arial"/>
          <w:color w:val="000000" w:themeColor="text1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richiede</w:t>
      </w:r>
      <w:r w:rsidR="005D4A29" w:rsidRPr="00C47D5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ai manager di passare da una logica di “gestione per attività”, ovvero un approccio alla gestione delle persone basato sulla definizione e controllo delle attività lavorative, a una di “gestione per risultati”, basata </w:t>
      </w:r>
      <w:r w:rsidR="005D4A29" w:rsidRPr="00C47D54">
        <w:rPr>
          <w:rFonts w:ascii="Arial" w:hAnsi="Arial" w:cs="Arial"/>
          <w:color w:val="000000" w:themeColor="text1"/>
          <w:sz w:val="28"/>
          <w:szCs w:val="28"/>
        </w:rPr>
        <w:t xml:space="preserve">invece 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sulla responsabilizzazione dei collaboratori verso obiettivi misurabili e su una maggiore delega e autonomia nell’organizzazione delle proprie attività lavorative. </w:t>
      </w:r>
    </w:p>
    <w:p w14:paraId="442A9390" w14:textId="29AA7819" w:rsidR="0088733B" w:rsidRPr="00C47D54" w:rsidRDefault="006A5C3F" w:rsidP="002E1875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47D54">
        <w:rPr>
          <w:rFonts w:ascii="Arial" w:hAnsi="Arial" w:cs="Arial"/>
          <w:noProof/>
        </w:rPr>
        <w:drawing>
          <wp:inline distT="0" distB="0" distL="0" distR="0" wp14:anchorId="58C49724" wp14:editId="6B0FCC39">
            <wp:extent cx="4772025" cy="175430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995" cy="1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F5C8" w14:textId="0C160781" w:rsidR="00B06D46" w:rsidRPr="00C47D54" w:rsidRDefault="001A6C46" w:rsidP="00B06D46">
      <w:p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 due approcci si basano su esigenze e stili di management completamente differenti. </w:t>
      </w:r>
    </w:p>
    <w:p w14:paraId="26F4EBC9" w14:textId="2383311D" w:rsidR="001A6C46" w:rsidRPr="00C47D54" w:rsidRDefault="005D4A29" w:rsidP="00B06D46">
      <w:p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>Da una parte, l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a gestione per attività è coerente con contesti stabili, in cui è importante focalizzarsi sul rispetto di standard, sulla definizione e condivisione delle attività in modo da garantire produttività ed efficienza dei processi. Il manager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in questo caso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ha un ruolo di comando e controllo per trasferire in modo puntuale ai propri collaboratori le attività lavorative da svolgere e porre l’attenzione sulle modalità di realizzazione delle stesse. </w:t>
      </w:r>
    </w:p>
    <w:p w14:paraId="36732537" w14:textId="56F09BD3" w:rsidR="001A6C46" w:rsidRPr="00C47D54" w:rsidRDefault="005D4A29" w:rsidP="00B06D46">
      <w:pPr>
        <w:spacing w:after="0"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>Dall’altra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 xml:space="preserve"> invece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, l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a gestione per obiettivi ben si adatta a contesti più dinamici e meno prevedibili, che richiedono un focus maggiore sull’innovazione sia in termini di sviluppo di nuove idee</w:t>
      </w:r>
      <w:r w:rsidR="00916F1F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che di risoluzione di problemi. È necessaria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>quindi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una maggiore condivisione delle informazioni a tutti </w:t>
      </w:r>
      <w:r w:rsidR="00C768BB" w:rsidRPr="00C47D54">
        <w:rPr>
          <w:rFonts w:ascii="Arial" w:hAnsi="Arial" w:cs="Arial"/>
          <w:color w:val="000000" w:themeColor="text1"/>
          <w:sz w:val="28"/>
          <w:szCs w:val="28"/>
        </w:rPr>
        <w:t xml:space="preserve">i 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livelli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in modo da consentire alle persone di essere più autonome nell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>e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attività lavorative. 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>In questo caso, i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l ruolo del manager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deve essere quello di support</w:t>
      </w:r>
      <w:r w:rsidR="003C14AD" w:rsidRPr="00C47D54">
        <w:rPr>
          <w:rFonts w:ascii="Arial" w:hAnsi="Arial" w:cs="Arial"/>
          <w:color w:val="000000" w:themeColor="text1"/>
          <w:sz w:val="28"/>
          <w:szCs w:val="28"/>
        </w:rPr>
        <w:t>are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 le persone nella valorizzazione dei propri talenti, utilizzando approcci orientati maggiormente alla delega e alla responsabilizzazione, definendo in modo collaborativo gli obiettivi da raggiungere e gli indicatori necessari per misurare i risultati ottenuti.</w:t>
      </w:r>
    </w:p>
    <w:p w14:paraId="31F7DD86" w14:textId="675A29BA" w:rsidR="001A6C46" w:rsidRPr="00C47D54" w:rsidRDefault="001A6C46" w:rsidP="001A6C46">
      <w:pPr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sz w:val="28"/>
          <w:szCs w:val="28"/>
        </w:rPr>
        <w:t>Appare</w:t>
      </w:r>
      <w:r w:rsidR="003C14AD" w:rsidRPr="00C47D54">
        <w:rPr>
          <w:rFonts w:ascii="Arial" w:hAnsi="Arial" w:cs="Arial"/>
          <w:sz w:val="28"/>
          <w:szCs w:val="28"/>
        </w:rPr>
        <w:t xml:space="preserve"> </w:t>
      </w:r>
      <w:r w:rsidRPr="00C47D54">
        <w:rPr>
          <w:rFonts w:ascii="Arial" w:hAnsi="Arial" w:cs="Arial"/>
          <w:sz w:val="28"/>
          <w:szCs w:val="28"/>
        </w:rPr>
        <w:t xml:space="preserve">chiaro come i manager siano i veri protagonisti di un progetto di </w:t>
      </w:r>
      <w:r w:rsidR="00A27962" w:rsidRPr="00C47D54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sz w:val="28"/>
          <w:szCs w:val="28"/>
        </w:rPr>
        <w:t>Working</w:t>
      </w:r>
      <w:proofErr w:type="spellEnd"/>
      <w:r w:rsidRPr="00C47D54">
        <w:rPr>
          <w:rFonts w:ascii="Arial" w:hAnsi="Arial" w:cs="Arial"/>
          <w:sz w:val="28"/>
          <w:szCs w:val="28"/>
        </w:rPr>
        <w:t>, poiché hanno il compito</w:t>
      </w:r>
      <w:r w:rsidR="00C768BB" w:rsidRPr="00C47D54">
        <w:rPr>
          <w:rFonts w:ascii="Arial" w:hAnsi="Arial" w:cs="Arial"/>
          <w:sz w:val="28"/>
          <w:szCs w:val="28"/>
        </w:rPr>
        <w:t xml:space="preserve">, non solo </w:t>
      </w:r>
      <w:r w:rsidRPr="00C47D54">
        <w:rPr>
          <w:rFonts w:ascii="Arial" w:hAnsi="Arial" w:cs="Arial"/>
          <w:sz w:val="28"/>
          <w:szCs w:val="28"/>
        </w:rPr>
        <w:t xml:space="preserve">di mettere in pratica, ma anche di trasferire alle proprie persone quelli che sono i principi e i modelli di questo nuovo modello di organizzazione del lavoro. </w:t>
      </w:r>
    </w:p>
    <w:p w14:paraId="35C5B4DB" w14:textId="77777777" w:rsidR="0088733B" w:rsidRPr="00C47D54" w:rsidRDefault="001A6C46" w:rsidP="00B06D46">
      <w:pPr>
        <w:spacing w:after="0"/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sz w:val="28"/>
          <w:szCs w:val="28"/>
        </w:rPr>
        <w:t xml:space="preserve">Lo </w:t>
      </w:r>
      <w:r w:rsidR="00A27962" w:rsidRPr="00C47D54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sz w:val="28"/>
          <w:szCs w:val="28"/>
        </w:rPr>
        <w:t>Working</w:t>
      </w:r>
      <w:proofErr w:type="spellEnd"/>
      <w:r w:rsidRPr="00C47D54">
        <w:rPr>
          <w:rFonts w:ascii="Arial" w:hAnsi="Arial" w:cs="Arial"/>
          <w:sz w:val="28"/>
          <w:szCs w:val="28"/>
        </w:rPr>
        <w:t xml:space="preserve"> è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quindi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un'opportunità incredibile per un manager per provare a sperimentare e utilizzare nuove modalità di gestione e sviluppo delle proprie persone. </w:t>
      </w:r>
      <w:r w:rsidR="003C14AD" w:rsidRPr="00C47D54">
        <w:rPr>
          <w:rFonts w:ascii="Arial" w:hAnsi="Arial" w:cs="Arial"/>
          <w:sz w:val="28"/>
          <w:szCs w:val="28"/>
        </w:rPr>
        <w:t>Tuttavia, p</w:t>
      </w:r>
      <w:r w:rsidRPr="00C47D54">
        <w:rPr>
          <w:rFonts w:ascii="Arial" w:hAnsi="Arial" w:cs="Arial"/>
          <w:sz w:val="28"/>
          <w:szCs w:val="28"/>
        </w:rPr>
        <w:t>er molti manager si tratta di un cambiamento profondo e non semplice da accettare, perché richiede di mettersi in discussione e di uscire da una zona di comfort. Bisogna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quindi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lavorare su di loro e con loro, accompagnandoli a sperimentare e comprendere i vantaggi delle nuove modalità di lavoro. Pertanto, per supportarvi in questo delicato processo di cambiamento</w:t>
      </w:r>
      <w:r w:rsidR="003C14AD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è possibile fare riferimento a</w:t>
      </w:r>
      <w:r w:rsidR="00D33E93" w:rsidRPr="00C47D54">
        <w:rPr>
          <w:rFonts w:ascii="Arial" w:hAnsi="Arial" w:cs="Arial"/>
          <w:sz w:val="28"/>
          <w:szCs w:val="28"/>
        </w:rPr>
        <w:t>d</w:t>
      </w:r>
      <w:r w:rsidRPr="00C47D54">
        <w:rPr>
          <w:rFonts w:ascii="Arial" w:hAnsi="Arial" w:cs="Arial"/>
          <w:sz w:val="28"/>
          <w:szCs w:val="28"/>
        </w:rPr>
        <w:t xml:space="preserve"> un modello di </w:t>
      </w:r>
      <w:r w:rsidR="00A27962" w:rsidRPr="00C47D54">
        <w:rPr>
          <w:rFonts w:ascii="Arial" w:hAnsi="Arial" w:cs="Arial"/>
          <w:sz w:val="28"/>
          <w:szCs w:val="28"/>
        </w:rPr>
        <w:t>Smart</w:t>
      </w:r>
      <w:r w:rsidRPr="00C47D54">
        <w:rPr>
          <w:rFonts w:ascii="Arial" w:hAnsi="Arial" w:cs="Arial"/>
          <w:sz w:val="28"/>
          <w:szCs w:val="28"/>
        </w:rPr>
        <w:t xml:space="preserve"> </w:t>
      </w:r>
      <w:r w:rsidR="003C14AD" w:rsidRPr="00C47D54">
        <w:rPr>
          <w:rFonts w:ascii="Arial" w:hAnsi="Arial" w:cs="Arial"/>
          <w:sz w:val="28"/>
          <w:szCs w:val="28"/>
        </w:rPr>
        <w:t>L</w:t>
      </w:r>
      <w:r w:rsidRPr="00C47D54">
        <w:rPr>
          <w:rFonts w:ascii="Arial" w:hAnsi="Arial" w:cs="Arial"/>
          <w:sz w:val="28"/>
          <w:szCs w:val="28"/>
        </w:rPr>
        <w:t>eadership</w:t>
      </w:r>
      <w:r w:rsidR="00C768BB" w:rsidRPr="00C47D54">
        <w:rPr>
          <w:rFonts w:ascii="Arial" w:hAnsi="Arial" w:cs="Arial"/>
          <w:sz w:val="28"/>
          <w:szCs w:val="28"/>
        </w:rPr>
        <w:t xml:space="preserve"> </w:t>
      </w:r>
      <w:r w:rsidRPr="00C47D54">
        <w:rPr>
          <w:rFonts w:ascii="Arial" w:hAnsi="Arial" w:cs="Arial"/>
          <w:sz w:val="28"/>
          <w:szCs w:val="28"/>
        </w:rPr>
        <w:t xml:space="preserve">basato su quattro principi caratterizzanti lo </w:t>
      </w:r>
      <w:r w:rsidR="00A27962" w:rsidRPr="00C47D54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sz w:val="28"/>
          <w:szCs w:val="28"/>
        </w:rPr>
        <w:t>Working</w:t>
      </w:r>
      <w:proofErr w:type="spellEnd"/>
      <w:r w:rsidR="003C14AD" w:rsidRPr="00C47D54">
        <w:rPr>
          <w:rFonts w:ascii="Arial" w:hAnsi="Arial" w:cs="Arial"/>
          <w:sz w:val="28"/>
          <w:szCs w:val="28"/>
        </w:rPr>
        <w:t xml:space="preserve">. </w:t>
      </w:r>
    </w:p>
    <w:p w14:paraId="3AA11FD5" w14:textId="524F096A" w:rsidR="0088733B" w:rsidRPr="00C47D54" w:rsidRDefault="0088733B" w:rsidP="00B06D4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291BF2" w14:textId="1DAD53AA" w:rsidR="0088733B" w:rsidRPr="00C47D54" w:rsidRDefault="0088733B" w:rsidP="0088733B">
      <w:pPr>
        <w:pStyle w:val="Titolo1"/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</w:pPr>
      <w:bookmarkStart w:id="4" w:name="_Toc12351478"/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lastRenderedPageBreak/>
        <w:t xml:space="preserve">I principi di un modello di Smart </w:t>
      </w:r>
      <w:proofErr w:type="spellStart"/>
      <w:r w:rsidRPr="00C47D54">
        <w:rPr>
          <w:rStyle w:val="normaltextrun"/>
          <w:rFonts w:ascii="Arial" w:hAnsi="Arial" w:cs="Arial"/>
          <w:b/>
          <w:color w:val="92B93B"/>
          <w:sz w:val="32"/>
          <w:szCs w:val="32"/>
          <w:shd w:val="clear" w:color="auto" w:fill="FFFFFF"/>
        </w:rPr>
        <w:t>Working</w:t>
      </w:r>
      <w:bookmarkEnd w:id="4"/>
      <w:proofErr w:type="spellEnd"/>
    </w:p>
    <w:p w14:paraId="23085E24" w14:textId="7CB804E7" w:rsidR="00B06D46" w:rsidRPr="00C47D54" w:rsidRDefault="00566A20" w:rsidP="00B06D46">
      <w:pPr>
        <w:spacing w:after="0"/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sz w:val="28"/>
          <w:szCs w:val="28"/>
        </w:rPr>
        <w:t>Questi p</w:t>
      </w:r>
      <w:r w:rsidR="003C14AD" w:rsidRPr="00C47D54">
        <w:rPr>
          <w:rFonts w:ascii="Arial" w:hAnsi="Arial" w:cs="Arial"/>
          <w:sz w:val="28"/>
          <w:szCs w:val="28"/>
        </w:rPr>
        <w:t xml:space="preserve">rincipi </w:t>
      </w:r>
      <w:r w:rsidRPr="00C47D54">
        <w:rPr>
          <w:rFonts w:ascii="Arial" w:hAnsi="Arial" w:cs="Arial"/>
          <w:sz w:val="28"/>
          <w:szCs w:val="28"/>
        </w:rPr>
        <w:t xml:space="preserve">sono stati </w:t>
      </w:r>
      <w:r w:rsidR="001A6C46" w:rsidRPr="00C47D54">
        <w:rPr>
          <w:rFonts w:ascii="Arial" w:hAnsi="Arial" w:cs="Arial"/>
          <w:sz w:val="28"/>
          <w:szCs w:val="28"/>
        </w:rPr>
        <w:t>definiti attraverso interviste e confronti con alcuni manager</w:t>
      </w:r>
      <w:r w:rsidR="00C768BB" w:rsidRPr="00C47D54">
        <w:rPr>
          <w:rFonts w:ascii="Arial" w:hAnsi="Arial" w:cs="Arial"/>
          <w:sz w:val="28"/>
          <w:szCs w:val="28"/>
        </w:rPr>
        <w:t xml:space="preserve"> </w:t>
      </w:r>
      <w:r w:rsidR="001A6C46" w:rsidRPr="00C47D54">
        <w:rPr>
          <w:rFonts w:ascii="Arial" w:hAnsi="Arial" w:cs="Arial"/>
          <w:sz w:val="28"/>
          <w:szCs w:val="28"/>
        </w:rPr>
        <w:t xml:space="preserve">che hanno vissuto in prima persona </w:t>
      </w:r>
      <w:r w:rsidR="003C14AD" w:rsidRPr="00C47D54">
        <w:rPr>
          <w:rFonts w:ascii="Arial" w:hAnsi="Arial" w:cs="Arial"/>
          <w:sz w:val="28"/>
          <w:szCs w:val="28"/>
        </w:rPr>
        <w:t xml:space="preserve">questo cambiamento </w:t>
      </w:r>
      <w:r w:rsidR="001A6C46" w:rsidRPr="00C47D54">
        <w:rPr>
          <w:rFonts w:ascii="Arial" w:hAnsi="Arial" w:cs="Arial"/>
          <w:sz w:val="28"/>
          <w:szCs w:val="28"/>
        </w:rPr>
        <w:t xml:space="preserve">nelle loro organizzazioni. </w:t>
      </w:r>
    </w:p>
    <w:p w14:paraId="13E29723" w14:textId="3EDCDDDF" w:rsidR="001A6C46" w:rsidRPr="00C47D54" w:rsidRDefault="001A6C46" w:rsidP="00B06D46">
      <w:pPr>
        <w:spacing w:after="0"/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sz w:val="28"/>
          <w:szCs w:val="28"/>
        </w:rPr>
        <w:t xml:space="preserve">Il modello può essere utilizzato da ogni manager come uno strumento di auto-valutazione e consente di identificare possibili nuove pratiche di gestione delle persone da mettere in atto per facilitare l’introduzione dello </w:t>
      </w:r>
      <w:r w:rsidR="00A27962" w:rsidRPr="00C47D54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C47D54">
        <w:rPr>
          <w:rFonts w:ascii="Arial" w:hAnsi="Arial" w:cs="Arial"/>
          <w:sz w:val="28"/>
          <w:szCs w:val="28"/>
        </w:rPr>
        <w:t>Working</w:t>
      </w:r>
      <w:proofErr w:type="spellEnd"/>
      <w:r w:rsidRPr="00C47D54">
        <w:rPr>
          <w:rFonts w:ascii="Arial" w:hAnsi="Arial" w:cs="Arial"/>
          <w:sz w:val="28"/>
          <w:szCs w:val="28"/>
        </w:rPr>
        <w:t>.</w:t>
      </w:r>
    </w:p>
    <w:p w14:paraId="0556D1BE" w14:textId="77777777" w:rsidR="006A5C3F" w:rsidRPr="00C47D54" w:rsidRDefault="006A5C3F" w:rsidP="00B06D4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143927C" w14:textId="57F7A3DA" w:rsidR="001A6C46" w:rsidRPr="00C47D54" w:rsidRDefault="001A6C46" w:rsidP="001A6C4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Il primo principio è il </w:t>
      </w:r>
      <w:r w:rsidRPr="00C47D54">
        <w:rPr>
          <w:rFonts w:ascii="Arial" w:hAnsi="Arial" w:cs="Arial"/>
          <w:b/>
          <w:color w:val="000000" w:themeColor="text1"/>
          <w:sz w:val="28"/>
          <w:szCs w:val="28"/>
        </w:rPr>
        <w:t>senso di appartenenza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 xml:space="preserve">, ovvero la </w:t>
      </w:r>
      <w:r w:rsidRPr="00C47D54">
        <w:rPr>
          <w:rFonts w:ascii="Arial" w:hAnsi="Arial" w:cs="Arial"/>
          <w:sz w:val="28"/>
          <w:szCs w:val="28"/>
        </w:rPr>
        <w:t>capacità di un manager di saper trasferire e sviluppare nelle proprie persone un senso di appartenenza e fiducia reciproca, che non sia soltanto limitato alle persone del proprio team, ma che sia il più possibile aperto e cross-organizzativo. Questo può aiutare le persone a comunicare e collaborare efficacemente</w:t>
      </w:r>
      <w:r w:rsidR="002243DF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anche attraverso reti di relazioni più aperte e informali e persino indipendentemente dal luogo fisico in cui si lavora. Vuol dire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quindi</w:t>
      </w:r>
      <w:r w:rsidR="00A07BE2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passare da un approccio gerarchico</w:t>
      </w:r>
      <w:r w:rsidR="00CA56A0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in cui la condivisione delle informazioni e la trasparenza decisionale sono limitate, a</w:t>
      </w:r>
      <w:r w:rsidR="00C768BB" w:rsidRPr="00C47D54">
        <w:rPr>
          <w:rFonts w:ascii="Arial" w:hAnsi="Arial" w:cs="Arial"/>
          <w:sz w:val="28"/>
          <w:szCs w:val="28"/>
        </w:rPr>
        <w:t xml:space="preserve"> </w:t>
      </w:r>
      <w:r w:rsidRPr="00C47D54">
        <w:rPr>
          <w:rFonts w:ascii="Arial" w:hAnsi="Arial" w:cs="Arial"/>
          <w:sz w:val="28"/>
          <w:szCs w:val="28"/>
        </w:rPr>
        <w:t>un</w:t>
      </w:r>
      <w:r w:rsidR="00CA56A0" w:rsidRPr="00C47D54">
        <w:rPr>
          <w:rFonts w:ascii="Arial" w:hAnsi="Arial" w:cs="Arial"/>
          <w:sz w:val="28"/>
          <w:szCs w:val="28"/>
        </w:rPr>
        <w:t>’</w:t>
      </w:r>
      <w:r w:rsidRPr="00C47D54">
        <w:rPr>
          <w:rFonts w:ascii="Arial" w:hAnsi="Arial" w:cs="Arial"/>
          <w:sz w:val="28"/>
          <w:szCs w:val="28"/>
        </w:rPr>
        <w:t xml:space="preserve">ottica </w:t>
      </w:r>
      <w:r w:rsidR="006F6B5B" w:rsidRPr="00C47D54">
        <w:rPr>
          <w:rFonts w:ascii="Arial" w:hAnsi="Arial" w:cs="Arial"/>
          <w:sz w:val="28"/>
          <w:szCs w:val="28"/>
        </w:rPr>
        <w:t>dove</w:t>
      </w:r>
      <w:r w:rsidRPr="00C47D54">
        <w:rPr>
          <w:rFonts w:ascii="Arial" w:hAnsi="Arial" w:cs="Arial"/>
          <w:sz w:val="28"/>
          <w:szCs w:val="28"/>
        </w:rPr>
        <w:t xml:space="preserve"> è lo stesso manager </w:t>
      </w:r>
      <w:r w:rsidR="006F6B5B" w:rsidRPr="00C47D54">
        <w:rPr>
          <w:rFonts w:ascii="Arial" w:hAnsi="Arial" w:cs="Arial"/>
          <w:sz w:val="28"/>
          <w:szCs w:val="28"/>
        </w:rPr>
        <w:t>a incentivare</w:t>
      </w:r>
      <w:r w:rsidRPr="00C47D54">
        <w:rPr>
          <w:rFonts w:ascii="Arial" w:hAnsi="Arial" w:cs="Arial"/>
          <w:sz w:val="28"/>
          <w:szCs w:val="28"/>
        </w:rPr>
        <w:t xml:space="preserve"> le proprie persone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a creare delle relazioni di fiducia e di collaborazione efficace anche tra team diversi e</w:t>
      </w:r>
      <w:r w:rsidR="00C768B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talvolta</w:t>
      </w:r>
      <w:r w:rsidR="006F6B5B" w:rsidRPr="00C47D54">
        <w:rPr>
          <w:rFonts w:ascii="Arial" w:hAnsi="Arial" w:cs="Arial"/>
          <w:sz w:val="28"/>
          <w:szCs w:val="28"/>
        </w:rPr>
        <w:t>,</w:t>
      </w:r>
      <w:r w:rsidRPr="00C47D54">
        <w:rPr>
          <w:rFonts w:ascii="Arial" w:hAnsi="Arial" w:cs="Arial"/>
          <w:sz w:val="28"/>
          <w:szCs w:val="28"/>
        </w:rPr>
        <w:t xml:space="preserve"> coinvolgendo addirittura persone non appartenenti alla propria organizzazione, come per esempio fornitori, imprese o altre </w:t>
      </w:r>
      <w:r w:rsidR="00CA56A0" w:rsidRPr="00C47D54">
        <w:rPr>
          <w:rFonts w:ascii="Arial" w:hAnsi="Arial" w:cs="Arial"/>
          <w:sz w:val="28"/>
          <w:szCs w:val="28"/>
        </w:rPr>
        <w:t>PA.</w:t>
      </w:r>
    </w:p>
    <w:p w14:paraId="34368729" w14:textId="1B6ECBE8" w:rsidR="001A6C46" w:rsidRPr="00C47D54" w:rsidRDefault="00CA56A0" w:rsidP="001A6C46">
      <w:pPr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bCs/>
          <w:sz w:val="28"/>
          <w:szCs w:val="28"/>
        </w:rPr>
        <w:t>A</w:t>
      </w:r>
      <w:r w:rsidR="001A6C46" w:rsidRPr="00C47D54">
        <w:rPr>
          <w:rFonts w:ascii="Arial" w:hAnsi="Arial" w:cs="Arial"/>
          <w:sz w:val="28"/>
          <w:szCs w:val="28"/>
        </w:rPr>
        <w:t>lcuni esempi di buone pratiche da adottare per raggiungere livelli di maturit</w:t>
      </w:r>
      <w:r w:rsidRPr="00C47D54">
        <w:rPr>
          <w:rFonts w:ascii="Arial" w:hAnsi="Arial" w:cs="Arial"/>
          <w:sz w:val="28"/>
          <w:szCs w:val="28"/>
        </w:rPr>
        <w:t>à</w:t>
      </w:r>
      <w:r w:rsidR="001A6C46" w:rsidRPr="00C47D54">
        <w:rPr>
          <w:rFonts w:ascii="Arial" w:hAnsi="Arial" w:cs="Arial"/>
          <w:sz w:val="28"/>
          <w:szCs w:val="28"/>
        </w:rPr>
        <w:t xml:space="preserve"> pi</w:t>
      </w:r>
      <w:r w:rsidRPr="00C47D54">
        <w:rPr>
          <w:rFonts w:ascii="Arial" w:hAnsi="Arial" w:cs="Arial"/>
          <w:sz w:val="28"/>
          <w:szCs w:val="28"/>
        </w:rPr>
        <w:t>ù</w:t>
      </w:r>
      <w:r w:rsidR="001A6C46" w:rsidRPr="00C47D54">
        <w:rPr>
          <w:rFonts w:ascii="Arial" w:hAnsi="Arial" w:cs="Arial"/>
          <w:sz w:val="28"/>
          <w:szCs w:val="28"/>
        </w:rPr>
        <w:t xml:space="preserve"> alti su questo principio sono:</w:t>
      </w:r>
    </w:p>
    <w:p w14:paraId="3D3E1776" w14:textId="7E8DAF24" w:rsidR="001A6C46" w:rsidRPr="00C47D54" w:rsidRDefault="001A6C46" w:rsidP="00CA56A0">
      <w:pPr>
        <w:pStyle w:val="Paragrafoelenco"/>
        <w:numPr>
          <w:ilvl w:val="0"/>
          <w:numId w:val="18"/>
        </w:numPr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 xml:space="preserve">incentivare la 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 xml:space="preserve">condivisione degli obiettivi </w:t>
      </w:r>
      <w:r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>tra i diversi uffici</w:t>
      </w:r>
      <w:r w:rsidR="0088733B"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>;</w:t>
      </w:r>
    </w:p>
    <w:p w14:paraId="1216CDC1" w14:textId="1C850000" w:rsidR="001A6C46" w:rsidRPr="00C47D54" w:rsidRDefault="001A6C46" w:rsidP="00CA56A0">
      <w:pPr>
        <w:pStyle w:val="Paragrafoelenco"/>
        <w:numPr>
          <w:ilvl w:val="0"/>
          <w:numId w:val="18"/>
        </w:numPr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 xml:space="preserve">supportare la 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comprensione</w:t>
      </w:r>
      <w:r w:rsidR="00CA56A0"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,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 xml:space="preserve"> da parte delle proprie persone</w:t>
      </w:r>
      <w:r w:rsidR="00CA56A0"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,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 xml:space="preserve"> delle attività </w:t>
      </w:r>
      <w:r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>svolte da strutture organizzative differenti da quella di appartenenza</w:t>
      </w:r>
      <w:r w:rsidR="0088733B"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>;</w:t>
      </w:r>
    </w:p>
    <w:p w14:paraId="265DC506" w14:textId="355DC6A9" w:rsidR="001A6C46" w:rsidRPr="00C47D54" w:rsidRDefault="001A6C46" w:rsidP="00CA56A0">
      <w:pPr>
        <w:pStyle w:val="Paragrafoelenco"/>
        <w:numPr>
          <w:ilvl w:val="0"/>
          <w:numId w:val="18"/>
        </w:numPr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incentivare progetti tra</w:t>
      </w:r>
      <w:r w:rsidR="00CE5B17"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 xml:space="preserve"> i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 xml:space="preserve"> diversi uffici</w:t>
      </w:r>
      <w:r w:rsidR="0088733B"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;</w:t>
      </w:r>
    </w:p>
    <w:p w14:paraId="4DAB895A" w14:textId="699AFFE2" w:rsidR="001A6C46" w:rsidRPr="00C47D54" w:rsidRDefault="001A6C46" w:rsidP="00CA56A0">
      <w:pPr>
        <w:pStyle w:val="Paragrafoelenco"/>
        <w:numPr>
          <w:ilvl w:val="0"/>
          <w:numId w:val="18"/>
        </w:numPr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C47D54">
        <w:rPr>
          <w:rFonts w:ascii="Arial" w:hAnsi="Arial" w:cs="Arial"/>
          <w:bCs/>
          <w:sz w:val="28"/>
          <w:szCs w:val="28"/>
          <w:lang w:eastAsia="it-IT"/>
        </w:rPr>
        <w:t xml:space="preserve">organizzare focus group </w:t>
      </w:r>
      <w:r w:rsidRPr="00C47D54">
        <w:rPr>
          <w:rFonts w:ascii="Arial" w:hAnsi="Arial" w:cs="Arial"/>
          <w:sz w:val="28"/>
          <w:szCs w:val="28"/>
          <w:lang w:eastAsia="it-IT"/>
        </w:rPr>
        <w:t xml:space="preserve">estesi e aperti su temi di </w:t>
      </w:r>
      <w:r w:rsidRPr="00C47D54">
        <w:rPr>
          <w:rFonts w:ascii="Arial" w:hAnsi="Arial" w:cs="Arial"/>
          <w:bCs/>
          <w:sz w:val="28"/>
          <w:szCs w:val="28"/>
          <w:lang w:eastAsia="it-IT"/>
        </w:rPr>
        <w:t>interesse trasversale</w:t>
      </w:r>
      <w:r w:rsidR="0088733B" w:rsidRPr="00C47D54">
        <w:rPr>
          <w:rFonts w:ascii="Arial" w:hAnsi="Arial" w:cs="Arial"/>
          <w:bCs/>
          <w:sz w:val="28"/>
          <w:szCs w:val="28"/>
          <w:lang w:eastAsia="it-IT"/>
        </w:rPr>
        <w:t>;</w:t>
      </w:r>
    </w:p>
    <w:p w14:paraId="31319F91" w14:textId="15BA4045" w:rsidR="001A6C46" w:rsidRPr="00C47D54" w:rsidRDefault="001A6C46" w:rsidP="001A6C46">
      <w:pPr>
        <w:pStyle w:val="Paragrafoelenco"/>
        <w:numPr>
          <w:ilvl w:val="0"/>
          <w:numId w:val="18"/>
        </w:numPr>
        <w:jc w:val="both"/>
        <w:rPr>
          <w:rFonts w:ascii="Arial" w:eastAsia="Times New Roman" w:hAnsi="Arial" w:cs="Arial"/>
          <w:sz w:val="28"/>
          <w:szCs w:val="28"/>
          <w:lang w:eastAsia="it-IT"/>
        </w:rPr>
      </w:pPr>
      <w:r w:rsidRPr="00C47D54">
        <w:rPr>
          <w:rFonts w:ascii="Arial" w:hAnsi="Arial" w:cs="Arial"/>
          <w:color w:val="000000" w:themeColor="text1"/>
          <w:kern w:val="24"/>
          <w:sz w:val="28"/>
          <w:szCs w:val="28"/>
          <w:lang w:eastAsia="it-IT"/>
        </w:rPr>
        <w:t xml:space="preserve">promuovere </w:t>
      </w:r>
      <w:r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incontri informali extra-lavorativi</w:t>
      </w:r>
      <w:r w:rsidR="0088733B" w:rsidRPr="00C47D54">
        <w:rPr>
          <w:rFonts w:ascii="Arial" w:hAnsi="Arial" w:cs="Arial"/>
          <w:bCs/>
          <w:color w:val="000000" w:themeColor="text1"/>
          <w:kern w:val="24"/>
          <w:sz w:val="28"/>
          <w:szCs w:val="28"/>
          <w:lang w:eastAsia="it-IT"/>
        </w:rPr>
        <w:t>.</w:t>
      </w:r>
    </w:p>
    <w:p w14:paraId="58E1E298" w14:textId="692679B7" w:rsidR="001A6C46" w:rsidRPr="00C47D54" w:rsidRDefault="00CA56A0" w:rsidP="001A6C46">
      <w:pPr>
        <w:jc w:val="both"/>
        <w:rPr>
          <w:rFonts w:ascii="Arial" w:hAnsi="Arial" w:cs="Arial"/>
          <w:sz w:val="28"/>
          <w:szCs w:val="28"/>
        </w:rPr>
      </w:pPr>
      <w:r w:rsidRPr="00C47D54">
        <w:rPr>
          <w:rFonts w:ascii="Arial" w:hAnsi="Arial" w:cs="Arial"/>
          <w:color w:val="000000" w:themeColor="text1"/>
          <w:sz w:val="28"/>
          <w:szCs w:val="28"/>
        </w:rPr>
        <w:t>I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 xml:space="preserve">l secondo principio è la </w:t>
      </w:r>
      <w:r w:rsidR="001A6C46" w:rsidRPr="00C47D54">
        <w:rPr>
          <w:rFonts w:ascii="Arial" w:hAnsi="Arial" w:cs="Arial"/>
          <w:b/>
          <w:color w:val="000000" w:themeColor="text1"/>
          <w:sz w:val="28"/>
          <w:szCs w:val="28"/>
        </w:rPr>
        <w:t>responsabilizzazione e ingaggio</w:t>
      </w:r>
      <w:r w:rsidRPr="00C47D54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C47D5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A6C46" w:rsidRPr="00C47D54">
        <w:rPr>
          <w:rFonts w:ascii="Arial" w:hAnsi="Arial" w:cs="Arial"/>
          <w:color w:val="000000" w:themeColor="text1"/>
          <w:sz w:val="28"/>
          <w:szCs w:val="28"/>
        </w:rPr>
        <w:t>ovvero la</w:t>
      </w:r>
      <w:r w:rsidR="001A6C46" w:rsidRPr="00C47D5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A6C46" w:rsidRPr="00C47D54">
        <w:rPr>
          <w:rFonts w:ascii="Arial" w:hAnsi="Arial" w:cs="Arial"/>
          <w:sz w:val="28"/>
          <w:szCs w:val="28"/>
        </w:rPr>
        <w:t>capacità di un manager di saper responsabilizzare le persone verso obiettivi personali e organizzativi, in modo condiviso e partecipato</w:t>
      </w:r>
      <w:r w:rsidR="008A43FF" w:rsidRPr="00C47D54">
        <w:rPr>
          <w:rFonts w:ascii="Arial" w:hAnsi="Arial" w:cs="Arial"/>
          <w:sz w:val="28"/>
          <w:szCs w:val="28"/>
        </w:rPr>
        <w:t>,</w:t>
      </w:r>
      <w:r w:rsidR="001A6C46" w:rsidRPr="00C47D54">
        <w:rPr>
          <w:rFonts w:ascii="Arial" w:hAnsi="Arial" w:cs="Arial"/>
          <w:sz w:val="28"/>
          <w:szCs w:val="28"/>
        </w:rPr>
        <w:t xml:space="preserve"> con uno spinto orientamento al raggiungimento dei risultati e alla crescita professionale. </w:t>
      </w:r>
      <w:r w:rsidR="00834CE8" w:rsidRPr="00C47D54">
        <w:rPr>
          <w:rFonts w:ascii="Arial" w:hAnsi="Arial" w:cs="Arial"/>
          <w:sz w:val="28"/>
          <w:szCs w:val="28"/>
        </w:rPr>
        <w:t>È tuttavia importante notare che</w:t>
      </w:r>
      <w:r w:rsidRPr="00C47D54">
        <w:rPr>
          <w:rFonts w:ascii="Arial" w:hAnsi="Arial" w:cs="Arial"/>
          <w:sz w:val="28"/>
          <w:szCs w:val="28"/>
        </w:rPr>
        <w:t xml:space="preserve"> n</w:t>
      </w:r>
      <w:r w:rsidR="001A6C46" w:rsidRPr="00C47D54">
        <w:rPr>
          <w:rFonts w:ascii="Arial" w:hAnsi="Arial" w:cs="Arial"/>
          <w:sz w:val="28"/>
          <w:szCs w:val="28"/>
        </w:rPr>
        <w:t>on ci si riferisce tanto alla valutazione annuale delle performance ma</w:t>
      </w:r>
      <w:r w:rsidR="00212CED" w:rsidRPr="00C47D54">
        <w:rPr>
          <w:rFonts w:ascii="Arial" w:hAnsi="Arial" w:cs="Arial"/>
          <w:sz w:val="28"/>
          <w:szCs w:val="28"/>
        </w:rPr>
        <w:t>,</w:t>
      </w:r>
      <w:r w:rsidR="001A6C46" w:rsidRPr="00C47D54">
        <w:rPr>
          <w:rFonts w:ascii="Arial" w:hAnsi="Arial" w:cs="Arial"/>
          <w:sz w:val="28"/>
          <w:szCs w:val="28"/>
        </w:rPr>
        <w:t xml:space="preserve"> piuttosto</w:t>
      </w:r>
      <w:r w:rsidR="00212CED" w:rsidRPr="00C47D54">
        <w:rPr>
          <w:rFonts w:ascii="Arial" w:hAnsi="Arial" w:cs="Arial"/>
          <w:sz w:val="28"/>
          <w:szCs w:val="28"/>
        </w:rPr>
        <w:t>,</w:t>
      </w:r>
      <w:r w:rsidR="001A6C46" w:rsidRPr="00C47D54">
        <w:rPr>
          <w:rFonts w:ascii="Arial" w:hAnsi="Arial" w:cs="Arial"/>
          <w:sz w:val="28"/>
          <w:szCs w:val="28"/>
        </w:rPr>
        <w:t xml:space="preserve"> a come nel breve periodo un manager sappia mettere le proprie persone nelle condizioni di definire in maniera autonoma i </w:t>
      </w:r>
      <w:r w:rsidR="001A6C46" w:rsidRPr="00C47D54">
        <w:rPr>
          <w:rFonts w:ascii="Arial" w:hAnsi="Arial" w:cs="Arial"/>
          <w:sz w:val="28"/>
          <w:szCs w:val="28"/>
        </w:rPr>
        <w:lastRenderedPageBreak/>
        <w:t xml:space="preserve">propri obiettivi e di misurare i risultati raggiunti. </w:t>
      </w:r>
      <w:r w:rsidR="00834CE8" w:rsidRPr="00C47D54">
        <w:rPr>
          <w:rFonts w:ascii="Arial" w:hAnsi="Arial" w:cs="Arial"/>
          <w:sz w:val="28"/>
          <w:szCs w:val="28"/>
        </w:rPr>
        <w:t xml:space="preserve">Per un manager, quindi, questo implica </w:t>
      </w:r>
      <w:r w:rsidR="001A6C46" w:rsidRPr="00C47D54">
        <w:rPr>
          <w:rFonts w:ascii="Arial" w:hAnsi="Arial" w:cs="Arial"/>
          <w:sz w:val="28"/>
          <w:szCs w:val="28"/>
        </w:rPr>
        <w:t>il passaggio da un approccio di gestione per attività ad un approccio di gestione per risultati, ovvero il manager impara a responsabilizzare e ingaggiare le proprie persone affinché siano in grado in maniera più autonoma e responsabile di organizzare il proprio lavoro per raggiungere gli obiettivi e risultati condivisi.</w:t>
      </w:r>
    </w:p>
    <w:p w14:paraId="391D14C8" w14:textId="36E0260F" w:rsidR="001A6C46" w:rsidRPr="002E1875" w:rsidRDefault="00CA56A0" w:rsidP="001A6C46">
      <w:p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Al</w:t>
      </w:r>
      <w:r w:rsidR="001A6C46" w:rsidRPr="002E1875">
        <w:rPr>
          <w:rFonts w:ascii="Arial" w:hAnsi="Arial" w:cs="Arial"/>
          <w:sz w:val="28"/>
          <w:szCs w:val="28"/>
        </w:rPr>
        <w:t>cuni esempi di buone pratiche da adottare per raggiungere livelli di maturit</w:t>
      </w:r>
      <w:r w:rsidRPr="002E1875">
        <w:rPr>
          <w:rFonts w:ascii="Arial" w:hAnsi="Arial" w:cs="Arial"/>
          <w:sz w:val="28"/>
          <w:szCs w:val="28"/>
        </w:rPr>
        <w:t>à</w:t>
      </w:r>
      <w:r w:rsidR="001A6C46" w:rsidRPr="002E1875">
        <w:rPr>
          <w:rFonts w:ascii="Arial" w:hAnsi="Arial" w:cs="Arial"/>
          <w:sz w:val="28"/>
          <w:szCs w:val="28"/>
        </w:rPr>
        <w:t xml:space="preserve"> pi</w:t>
      </w:r>
      <w:r w:rsidRPr="002E1875">
        <w:rPr>
          <w:rFonts w:ascii="Arial" w:hAnsi="Arial" w:cs="Arial"/>
          <w:sz w:val="28"/>
          <w:szCs w:val="28"/>
        </w:rPr>
        <w:t>ù</w:t>
      </w:r>
      <w:r w:rsidR="001A6C46" w:rsidRPr="002E1875">
        <w:rPr>
          <w:rFonts w:ascii="Arial" w:hAnsi="Arial" w:cs="Arial"/>
          <w:sz w:val="28"/>
          <w:szCs w:val="28"/>
        </w:rPr>
        <w:t xml:space="preserve"> alti su questo principio sono:</w:t>
      </w:r>
    </w:p>
    <w:p w14:paraId="2BB3173F" w14:textId="25404AD8" w:rsidR="001A6C46" w:rsidRPr="002E1875" w:rsidRDefault="001A6C46" w:rsidP="00CA56A0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incoraggiare la propositività delle persone nella definizione degli obiettivi</w:t>
      </w:r>
      <w:r w:rsidR="00CA56A0" w:rsidRPr="002E1875">
        <w:rPr>
          <w:rFonts w:ascii="Arial" w:hAnsi="Arial" w:cs="Arial"/>
          <w:sz w:val="28"/>
          <w:szCs w:val="28"/>
        </w:rPr>
        <w:t>. I</w:t>
      </w:r>
      <w:r w:rsidRPr="002E1875">
        <w:rPr>
          <w:rFonts w:ascii="Arial" w:hAnsi="Arial" w:cs="Arial"/>
          <w:sz w:val="28"/>
          <w:szCs w:val="28"/>
        </w:rPr>
        <w:t xml:space="preserve"> responsabili devono diventare dei veri e propri allenatori delle proprie persone</w:t>
      </w:r>
      <w:r w:rsidR="00CA56A0" w:rsidRPr="002E1875">
        <w:rPr>
          <w:rFonts w:ascii="Arial" w:hAnsi="Arial" w:cs="Arial"/>
          <w:sz w:val="28"/>
          <w:szCs w:val="28"/>
        </w:rPr>
        <w:t>,</w:t>
      </w:r>
      <w:r w:rsidRPr="002E1875">
        <w:rPr>
          <w:rFonts w:ascii="Arial" w:hAnsi="Arial" w:cs="Arial"/>
          <w:sz w:val="28"/>
          <w:szCs w:val="28"/>
        </w:rPr>
        <w:t xml:space="preserve"> motivandole a migliorare il proprio lavoro</w:t>
      </w:r>
      <w:r w:rsidR="0088733B" w:rsidRPr="002E1875">
        <w:rPr>
          <w:rFonts w:ascii="Arial" w:hAnsi="Arial" w:cs="Arial"/>
          <w:sz w:val="28"/>
          <w:szCs w:val="28"/>
        </w:rPr>
        <w:t>;</w:t>
      </w:r>
    </w:p>
    <w:p w14:paraId="108F9685" w14:textId="2E8407A7" w:rsidR="001A6C46" w:rsidRPr="002E1875" w:rsidRDefault="001A6C46" w:rsidP="00CA56A0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favorire l'introduzione di modelli di valutazione più adeguati alle nuove modalità di lavoro e incentrati sulla misurazione delle performance lavorative</w:t>
      </w:r>
      <w:r w:rsidR="0088733B" w:rsidRPr="002E1875">
        <w:rPr>
          <w:rFonts w:ascii="Arial" w:hAnsi="Arial" w:cs="Arial"/>
          <w:sz w:val="28"/>
          <w:szCs w:val="28"/>
        </w:rPr>
        <w:t>;</w:t>
      </w:r>
    </w:p>
    <w:p w14:paraId="153F2F39" w14:textId="3B258509" w:rsidR="001A6C46" w:rsidRPr="002E1875" w:rsidRDefault="001A6C46" w:rsidP="001A6C46">
      <w:pPr>
        <w:pStyle w:val="Paragrafoelenco"/>
        <w:numPr>
          <w:ilvl w:val="0"/>
          <w:numId w:val="19"/>
        </w:numPr>
        <w:jc w:val="both"/>
        <w:rPr>
          <w:rFonts w:ascii="Arial" w:eastAsia="Times New Roman" w:hAnsi="Arial" w:cs="Arial"/>
          <w:b/>
          <w:sz w:val="28"/>
          <w:szCs w:val="28"/>
          <w:lang w:eastAsia="it-IT"/>
        </w:rPr>
      </w:pPr>
      <w:r w:rsidRPr="002E1875">
        <w:rPr>
          <w:rFonts w:ascii="Arial" w:hAnsi="Arial" w:cs="Arial"/>
          <w:sz w:val="28"/>
          <w:szCs w:val="28"/>
        </w:rPr>
        <w:t>promuovere la cultura del feedback continuativo</w:t>
      </w:r>
      <w:r w:rsidR="00CA56A0" w:rsidRPr="002E1875">
        <w:rPr>
          <w:rFonts w:ascii="Arial" w:hAnsi="Arial" w:cs="Arial"/>
          <w:sz w:val="28"/>
          <w:szCs w:val="28"/>
        </w:rPr>
        <w:t>,</w:t>
      </w:r>
      <w:r w:rsidRPr="002E1875">
        <w:rPr>
          <w:rFonts w:ascii="Arial" w:hAnsi="Arial" w:cs="Arial"/>
          <w:sz w:val="28"/>
          <w:szCs w:val="28"/>
        </w:rPr>
        <w:t xml:space="preserve"> ovvero fornire riscontri immediati e nel breve periodo al fine di responsabilizzare i collaboratori</w:t>
      </w:r>
      <w:r w:rsidR="0088733B" w:rsidRPr="002E1875">
        <w:rPr>
          <w:rFonts w:ascii="Arial" w:hAnsi="Arial" w:cs="Arial"/>
          <w:sz w:val="28"/>
          <w:szCs w:val="28"/>
        </w:rPr>
        <w:t>.</w:t>
      </w:r>
    </w:p>
    <w:p w14:paraId="1D269429" w14:textId="24273740" w:rsidR="001A6C46" w:rsidRPr="002E1875" w:rsidRDefault="00CA56A0" w:rsidP="001A6C46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E1875">
        <w:rPr>
          <w:rFonts w:ascii="Arial" w:hAnsi="Arial" w:cs="Arial"/>
          <w:color w:val="000000" w:themeColor="text1"/>
          <w:sz w:val="28"/>
          <w:szCs w:val="28"/>
        </w:rPr>
        <w:t>I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l terzo principio è quello della </w:t>
      </w:r>
      <w:r w:rsidR="001A6C46" w:rsidRPr="002E1875">
        <w:rPr>
          <w:rFonts w:ascii="Arial" w:hAnsi="Arial" w:cs="Arial"/>
          <w:b/>
          <w:color w:val="000000" w:themeColor="text1"/>
          <w:sz w:val="28"/>
          <w:szCs w:val="28"/>
        </w:rPr>
        <w:t>flessibilit</w:t>
      </w:r>
      <w:r w:rsidRPr="002E1875">
        <w:rPr>
          <w:rFonts w:ascii="Arial" w:hAnsi="Arial" w:cs="Arial"/>
          <w:b/>
          <w:color w:val="000000" w:themeColor="text1"/>
          <w:sz w:val="28"/>
          <w:szCs w:val="28"/>
        </w:rPr>
        <w:t>à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34CE8" w:rsidRPr="002E1875">
        <w:rPr>
          <w:rFonts w:ascii="Arial" w:hAnsi="Arial" w:cs="Arial"/>
          <w:color w:val="000000" w:themeColor="text1"/>
          <w:sz w:val="28"/>
          <w:szCs w:val="28"/>
        </w:rPr>
        <w:t>cioè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la capacità di un manager di saper utilizzare la flessibilità data dallo </w:t>
      </w:r>
      <w:r w:rsidR="00A27962" w:rsidRPr="002E1875">
        <w:rPr>
          <w:rFonts w:ascii="Arial" w:hAnsi="Arial" w:cs="Arial"/>
          <w:color w:val="000000" w:themeColor="text1"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>.</w:t>
      </w:r>
      <w:r w:rsidR="00834CE8" w:rsidRPr="002E1875">
        <w:rPr>
          <w:rFonts w:ascii="Arial" w:hAnsi="Arial" w:cs="Arial"/>
          <w:color w:val="000000" w:themeColor="text1"/>
          <w:sz w:val="28"/>
          <w:szCs w:val="28"/>
        </w:rPr>
        <w:t xml:space="preserve"> Va sottolineato che t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ale flessibilità è a due vie, </w:t>
      </w:r>
      <w:r w:rsidR="00834CE8" w:rsidRPr="002E1875">
        <w:rPr>
          <w:rFonts w:ascii="Arial" w:hAnsi="Arial" w:cs="Arial"/>
          <w:color w:val="000000" w:themeColor="text1"/>
          <w:sz w:val="28"/>
          <w:szCs w:val="28"/>
        </w:rPr>
        <w:t xml:space="preserve">da un lato, 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è la flessibilità che un manager può richiedere alle proprie persone nei confronti di risultati da ottenere e scadenze da rispettare, </w:t>
      </w:r>
      <w:r w:rsidR="00834CE8" w:rsidRPr="002E1875">
        <w:rPr>
          <w:rFonts w:ascii="Arial" w:hAnsi="Arial" w:cs="Arial"/>
          <w:color w:val="000000" w:themeColor="text1"/>
          <w:sz w:val="28"/>
          <w:szCs w:val="28"/>
        </w:rPr>
        <w:t xml:space="preserve">dall’altro, 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>è la flessibilità che un manager deve saper restituire alle proprie persone per</w:t>
      </w:r>
      <w:r w:rsidR="00834CE8" w:rsidRPr="002E1875">
        <w:rPr>
          <w:rFonts w:ascii="Arial" w:hAnsi="Arial" w:cs="Arial"/>
          <w:color w:val="000000" w:themeColor="text1"/>
          <w:sz w:val="28"/>
          <w:szCs w:val="28"/>
        </w:rPr>
        <w:t xml:space="preserve"> le loro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esigenze personali. 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U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>tilizzare la flessibilità vuol dire anche saper programmare e organizzare meglio le attività lavorative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in modo tale da comprendere effettivamente quelle che più si prestano a una gestione più flessibile di lavoro da remoto e quelle che</w:t>
      </w:r>
      <w:r w:rsidR="0066624A" w:rsidRPr="002E1875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invece</w:t>
      </w:r>
      <w:r w:rsidR="0066624A" w:rsidRPr="002E1875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è necessario svolgere in ufficio perché possono risultare molto più efficaci. 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I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l manager deve pertanto porre attenzione </w:t>
      </w:r>
      <w:r w:rsidR="001A6C46" w:rsidRPr="002E1875">
        <w:rPr>
          <w:rFonts w:ascii="Arial" w:hAnsi="Arial" w:cs="Arial"/>
          <w:sz w:val="28"/>
          <w:szCs w:val="28"/>
        </w:rPr>
        <w:t>alla programmazione delle attività, dare il “buon esempio” in prima persona e bilanciare opportunamente le esigenze organizzative</w:t>
      </w:r>
      <w:r w:rsidR="0031663C" w:rsidRPr="002E1875">
        <w:rPr>
          <w:rFonts w:ascii="Arial" w:hAnsi="Arial" w:cs="Arial"/>
          <w:sz w:val="28"/>
          <w:szCs w:val="28"/>
        </w:rPr>
        <w:t xml:space="preserve"> </w:t>
      </w:r>
      <w:r w:rsidR="001A6C46" w:rsidRPr="002E1875">
        <w:rPr>
          <w:rFonts w:ascii="Arial" w:hAnsi="Arial" w:cs="Arial"/>
          <w:sz w:val="28"/>
          <w:szCs w:val="28"/>
        </w:rPr>
        <w:t>con quelle dei collaboratori.</w:t>
      </w:r>
    </w:p>
    <w:p w14:paraId="62718480" w14:textId="733A26B2" w:rsidR="001A6C46" w:rsidRPr="002E1875" w:rsidRDefault="00CA56A0" w:rsidP="001A6C46">
      <w:p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A</w:t>
      </w:r>
      <w:r w:rsidR="001A6C46" w:rsidRPr="002E1875">
        <w:rPr>
          <w:rFonts w:ascii="Arial" w:hAnsi="Arial" w:cs="Arial"/>
          <w:sz w:val="28"/>
          <w:szCs w:val="28"/>
        </w:rPr>
        <w:t>lcuni esempi di buone pratiche da adottare per raggiungere livelli di maturit</w:t>
      </w:r>
      <w:r w:rsidRPr="002E1875">
        <w:rPr>
          <w:rFonts w:ascii="Arial" w:hAnsi="Arial" w:cs="Arial"/>
          <w:sz w:val="28"/>
          <w:szCs w:val="28"/>
        </w:rPr>
        <w:t xml:space="preserve">à </w:t>
      </w:r>
      <w:r w:rsidR="001A6C46" w:rsidRPr="002E1875">
        <w:rPr>
          <w:rFonts w:ascii="Arial" w:hAnsi="Arial" w:cs="Arial"/>
          <w:sz w:val="28"/>
          <w:szCs w:val="28"/>
        </w:rPr>
        <w:t>pi</w:t>
      </w:r>
      <w:r w:rsidRPr="002E1875">
        <w:rPr>
          <w:rFonts w:ascii="Arial" w:hAnsi="Arial" w:cs="Arial"/>
          <w:sz w:val="28"/>
          <w:szCs w:val="28"/>
        </w:rPr>
        <w:t>ù</w:t>
      </w:r>
      <w:r w:rsidR="001A6C46" w:rsidRPr="002E1875">
        <w:rPr>
          <w:rFonts w:ascii="Arial" w:hAnsi="Arial" w:cs="Arial"/>
          <w:sz w:val="28"/>
          <w:szCs w:val="28"/>
        </w:rPr>
        <w:t xml:space="preserve"> alti su questo principio sono:</w:t>
      </w:r>
    </w:p>
    <w:p w14:paraId="37F50076" w14:textId="0F7F5A56" w:rsidR="001A6C46" w:rsidRPr="002E1875" w:rsidRDefault="001A6C46" w:rsidP="00CA56A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dare l’esempio</w:t>
      </w:r>
      <w:r w:rsidR="0031663C" w:rsidRPr="002E1875">
        <w:rPr>
          <w:rFonts w:ascii="Arial" w:hAnsi="Arial" w:cs="Arial"/>
          <w:sz w:val="28"/>
          <w:szCs w:val="28"/>
        </w:rPr>
        <w:t>, ovvero</w:t>
      </w:r>
      <w:r w:rsidRPr="002E1875">
        <w:rPr>
          <w:rFonts w:ascii="Arial" w:hAnsi="Arial" w:cs="Arial"/>
          <w:sz w:val="28"/>
          <w:szCs w:val="28"/>
        </w:rPr>
        <w:t xml:space="preserve"> </w:t>
      </w:r>
      <w:r w:rsidRPr="002E1875">
        <w:rPr>
          <w:rFonts w:ascii="Arial" w:hAnsi="Arial" w:cs="Arial"/>
          <w:bCs/>
          <w:sz w:val="28"/>
          <w:szCs w:val="28"/>
        </w:rPr>
        <w:t xml:space="preserve">fare </w:t>
      </w:r>
      <w:r w:rsidR="00A27962" w:rsidRPr="002E1875">
        <w:rPr>
          <w:rFonts w:ascii="Arial" w:hAnsi="Arial" w:cs="Arial"/>
          <w:bCs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bCs/>
          <w:sz w:val="28"/>
          <w:szCs w:val="28"/>
        </w:rPr>
        <w:t>Working</w:t>
      </w:r>
      <w:proofErr w:type="spellEnd"/>
      <w:r w:rsidRPr="002E1875">
        <w:rPr>
          <w:rFonts w:ascii="Arial" w:hAnsi="Arial" w:cs="Arial"/>
          <w:bCs/>
          <w:sz w:val="28"/>
          <w:szCs w:val="28"/>
        </w:rPr>
        <w:t xml:space="preserve"> in prima persona </w:t>
      </w:r>
      <w:r w:rsidRPr="002E1875">
        <w:rPr>
          <w:rFonts w:ascii="Arial" w:hAnsi="Arial" w:cs="Arial"/>
          <w:sz w:val="28"/>
          <w:szCs w:val="28"/>
        </w:rPr>
        <w:t xml:space="preserve">e dimostrare un’attitudine positiva </w:t>
      </w:r>
      <w:r w:rsidR="00D2675E" w:rsidRPr="002E1875">
        <w:rPr>
          <w:rFonts w:ascii="Arial" w:hAnsi="Arial" w:cs="Arial"/>
          <w:sz w:val="28"/>
          <w:szCs w:val="28"/>
        </w:rPr>
        <w:t xml:space="preserve">e senza pregiudizi </w:t>
      </w:r>
      <w:r w:rsidRPr="002E1875">
        <w:rPr>
          <w:rFonts w:ascii="Arial" w:hAnsi="Arial" w:cs="Arial"/>
          <w:sz w:val="28"/>
          <w:szCs w:val="28"/>
        </w:rPr>
        <w:t>verso la sperimentazione di nuovi modelli di organizzazione del lavoro</w:t>
      </w:r>
    </w:p>
    <w:p w14:paraId="4D1F802A" w14:textId="23B93EAE" w:rsidR="001A6C46" w:rsidRPr="002E1875" w:rsidRDefault="001A6C46" w:rsidP="00CA56A0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bCs/>
          <w:sz w:val="28"/>
          <w:szCs w:val="28"/>
        </w:rPr>
        <w:lastRenderedPageBreak/>
        <w:t xml:space="preserve">dare fiducia alle proprie persone </w:t>
      </w:r>
      <w:r w:rsidRPr="002E1875">
        <w:rPr>
          <w:rFonts w:ascii="Arial" w:hAnsi="Arial" w:cs="Arial"/>
          <w:sz w:val="28"/>
          <w:szCs w:val="28"/>
        </w:rPr>
        <w:t>e concedere</w:t>
      </w:r>
      <w:r w:rsidR="00D2675E" w:rsidRPr="002E1875">
        <w:rPr>
          <w:rFonts w:ascii="Arial" w:hAnsi="Arial" w:cs="Arial"/>
          <w:sz w:val="28"/>
          <w:szCs w:val="28"/>
        </w:rPr>
        <w:t xml:space="preserve"> loro</w:t>
      </w:r>
      <w:r w:rsidRPr="002E1875">
        <w:rPr>
          <w:rFonts w:ascii="Arial" w:hAnsi="Arial" w:cs="Arial"/>
          <w:sz w:val="28"/>
          <w:szCs w:val="28"/>
        </w:rPr>
        <w:t xml:space="preserve"> </w:t>
      </w:r>
      <w:r w:rsidRPr="002E1875">
        <w:rPr>
          <w:rFonts w:ascii="Arial" w:hAnsi="Arial" w:cs="Arial"/>
          <w:bCs/>
          <w:sz w:val="28"/>
          <w:szCs w:val="28"/>
        </w:rPr>
        <w:t>flessibilità</w:t>
      </w:r>
      <w:r w:rsidRPr="002E1875">
        <w:rPr>
          <w:rFonts w:ascii="Arial" w:hAnsi="Arial" w:cs="Arial"/>
          <w:sz w:val="28"/>
          <w:szCs w:val="28"/>
        </w:rPr>
        <w:t xml:space="preserve"> nell’organizzazione delle modalità di lavoro</w:t>
      </w:r>
    </w:p>
    <w:p w14:paraId="2BCB9805" w14:textId="38B57663" w:rsidR="001A6C46" w:rsidRPr="002E1875" w:rsidRDefault="001A6C46" w:rsidP="001A6C4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 xml:space="preserve">creare </w:t>
      </w:r>
      <w:r w:rsidRPr="002E1875">
        <w:rPr>
          <w:rFonts w:ascii="Arial" w:hAnsi="Arial" w:cs="Arial"/>
          <w:bCs/>
          <w:sz w:val="28"/>
          <w:szCs w:val="28"/>
        </w:rPr>
        <w:t xml:space="preserve">momenti di confronto </w:t>
      </w:r>
      <w:r w:rsidRPr="002E1875">
        <w:rPr>
          <w:rFonts w:ascii="Arial" w:hAnsi="Arial" w:cs="Arial"/>
          <w:sz w:val="28"/>
          <w:szCs w:val="28"/>
        </w:rPr>
        <w:t>all’interno del team</w:t>
      </w:r>
      <w:r w:rsidR="00D2675E" w:rsidRPr="002E1875">
        <w:rPr>
          <w:rFonts w:ascii="Arial" w:hAnsi="Arial" w:cs="Arial"/>
          <w:sz w:val="28"/>
          <w:szCs w:val="28"/>
        </w:rPr>
        <w:t>,</w:t>
      </w:r>
      <w:r w:rsidRPr="002E1875">
        <w:rPr>
          <w:rFonts w:ascii="Arial" w:hAnsi="Arial" w:cs="Arial"/>
          <w:sz w:val="28"/>
          <w:szCs w:val="28"/>
        </w:rPr>
        <w:t xml:space="preserve"> per valutare l’applicazione dello </w:t>
      </w:r>
      <w:r w:rsidR="00A27962" w:rsidRPr="002E1875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sz w:val="28"/>
          <w:szCs w:val="28"/>
        </w:rPr>
        <w:t>Working</w:t>
      </w:r>
      <w:proofErr w:type="spellEnd"/>
      <w:r w:rsidRPr="002E1875">
        <w:rPr>
          <w:rFonts w:ascii="Arial" w:hAnsi="Arial" w:cs="Arial"/>
          <w:sz w:val="28"/>
          <w:szCs w:val="28"/>
        </w:rPr>
        <w:t xml:space="preserve"> sulle diverse attività lavorative</w:t>
      </w:r>
    </w:p>
    <w:p w14:paraId="22C7214E" w14:textId="0A44773D" w:rsidR="001A6C46" w:rsidRPr="002E1875" w:rsidRDefault="00CA56A0" w:rsidP="001A6C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E1875">
        <w:rPr>
          <w:rFonts w:ascii="Arial" w:hAnsi="Arial" w:cs="Arial"/>
          <w:color w:val="000000" w:themeColor="text1"/>
          <w:sz w:val="28"/>
          <w:szCs w:val="28"/>
        </w:rPr>
        <w:t>I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l quarto e ultimo principio è la </w:t>
      </w:r>
      <w:r w:rsidR="001A6C46" w:rsidRPr="002E1875">
        <w:rPr>
          <w:rFonts w:ascii="Arial" w:hAnsi="Arial" w:cs="Arial"/>
          <w:b/>
          <w:color w:val="000000" w:themeColor="text1"/>
          <w:sz w:val="28"/>
          <w:szCs w:val="28"/>
        </w:rPr>
        <w:t>virtualit</w:t>
      </w:r>
      <w:r w:rsidRPr="002E1875">
        <w:rPr>
          <w:rFonts w:ascii="Arial" w:hAnsi="Arial" w:cs="Arial"/>
          <w:b/>
          <w:color w:val="000000" w:themeColor="text1"/>
          <w:sz w:val="28"/>
          <w:szCs w:val="28"/>
        </w:rPr>
        <w:t>à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,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ovvero la capacità di un manager di bilanciare l’utilizzo di tecnologie digitali e altre modalità di interazione, scegliendo di volta in volt</w:t>
      </w:r>
      <w:r w:rsidR="0066624A" w:rsidRPr="002E1875">
        <w:rPr>
          <w:rFonts w:ascii="Arial" w:hAnsi="Arial" w:cs="Arial"/>
          <w:color w:val="000000" w:themeColor="text1"/>
          <w:sz w:val="28"/>
          <w:szCs w:val="28"/>
        </w:rPr>
        <w:t>a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il metodo e gli strumenti più efficaci rispetto agli obiettivi e alle attivit</w:t>
      </w:r>
      <w:r w:rsidRPr="002E1875">
        <w:rPr>
          <w:rFonts w:ascii="Arial" w:hAnsi="Arial" w:cs="Arial"/>
          <w:color w:val="000000" w:themeColor="text1"/>
          <w:sz w:val="28"/>
          <w:szCs w:val="28"/>
        </w:rPr>
        <w:t>à</w:t>
      </w:r>
      <w:r w:rsidR="001A6C46" w:rsidRPr="002E1875">
        <w:rPr>
          <w:rFonts w:ascii="Arial" w:hAnsi="Arial" w:cs="Arial"/>
          <w:color w:val="000000" w:themeColor="text1"/>
          <w:sz w:val="28"/>
          <w:szCs w:val="28"/>
        </w:rPr>
        <w:t xml:space="preserve"> da svolgere. </w:t>
      </w:r>
      <w:r w:rsidR="00A27962" w:rsidRPr="002E1875">
        <w:rPr>
          <w:rFonts w:ascii="Arial" w:hAnsi="Arial" w:cs="Arial"/>
          <w:color w:val="000000" w:themeColor="text1"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="001A6C46" w:rsidRPr="002E1875">
        <w:rPr>
          <w:rFonts w:ascii="Arial" w:hAnsi="Arial" w:cs="Arial"/>
          <w:sz w:val="28"/>
          <w:szCs w:val="28"/>
        </w:rPr>
        <w:t xml:space="preserve"> significa ampliare le possibilità di scelta degli strumenti e dei canali di comunicazione e coordinamento con le persone. </w:t>
      </w:r>
      <w:r w:rsidRPr="002E1875">
        <w:rPr>
          <w:rFonts w:ascii="Arial" w:hAnsi="Arial" w:cs="Arial"/>
          <w:sz w:val="28"/>
          <w:szCs w:val="28"/>
        </w:rPr>
        <w:t>Q</w:t>
      </w:r>
      <w:r w:rsidR="001A6C46" w:rsidRPr="002E1875">
        <w:rPr>
          <w:rFonts w:ascii="Arial" w:hAnsi="Arial" w:cs="Arial"/>
          <w:sz w:val="28"/>
          <w:szCs w:val="28"/>
        </w:rPr>
        <w:t>uesta “nuova libertà” deve essere guidata e promossa dai capi</w:t>
      </w:r>
      <w:r w:rsidR="0066624A" w:rsidRPr="002E1875">
        <w:rPr>
          <w:rFonts w:ascii="Arial" w:hAnsi="Arial" w:cs="Arial"/>
          <w:sz w:val="28"/>
          <w:szCs w:val="28"/>
        </w:rPr>
        <w:t xml:space="preserve"> </w:t>
      </w:r>
      <w:r w:rsidR="001A6C46" w:rsidRPr="002E1875">
        <w:rPr>
          <w:rFonts w:ascii="Arial" w:hAnsi="Arial" w:cs="Arial"/>
          <w:sz w:val="28"/>
          <w:szCs w:val="28"/>
        </w:rPr>
        <w:t>in modo consapevole e coerente</w:t>
      </w:r>
      <w:r w:rsidRPr="002E1875">
        <w:rPr>
          <w:rFonts w:ascii="Arial" w:hAnsi="Arial" w:cs="Arial"/>
          <w:sz w:val="28"/>
          <w:szCs w:val="28"/>
        </w:rPr>
        <w:t>,</w:t>
      </w:r>
      <w:r w:rsidR="001A6C46" w:rsidRPr="002E1875">
        <w:rPr>
          <w:rFonts w:ascii="Arial" w:hAnsi="Arial" w:cs="Arial"/>
          <w:sz w:val="28"/>
          <w:szCs w:val="28"/>
        </w:rPr>
        <w:t xml:space="preserve"> dando la possibilità ai collaboratori di organizzarsi in base alle proprie esigenze e di scegliere la modalità più opportuna per interagire, incentivando un utilizzo congiunto e bilanciato di tecnologia e incontri di persona.</w:t>
      </w:r>
    </w:p>
    <w:p w14:paraId="54D2FE57" w14:textId="2F7C7738" w:rsidR="001A6C46" w:rsidRPr="002E1875" w:rsidRDefault="00CA56A0" w:rsidP="001A6C46">
      <w:p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A</w:t>
      </w:r>
      <w:r w:rsidR="001A6C46" w:rsidRPr="002E1875">
        <w:rPr>
          <w:rFonts w:ascii="Arial" w:hAnsi="Arial" w:cs="Arial"/>
          <w:sz w:val="28"/>
          <w:szCs w:val="28"/>
        </w:rPr>
        <w:t>lcuni esempi di buone pratiche da adottare per raggiungere livelli di maturit</w:t>
      </w:r>
      <w:r w:rsidRPr="002E1875">
        <w:rPr>
          <w:rFonts w:ascii="Arial" w:hAnsi="Arial" w:cs="Arial"/>
          <w:sz w:val="28"/>
          <w:szCs w:val="28"/>
        </w:rPr>
        <w:t>à</w:t>
      </w:r>
      <w:r w:rsidR="001A6C46" w:rsidRPr="002E1875">
        <w:rPr>
          <w:rFonts w:ascii="Arial" w:hAnsi="Arial" w:cs="Arial"/>
          <w:sz w:val="28"/>
          <w:szCs w:val="28"/>
        </w:rPr>
        <w:t xml:space="preserve"> pi</w:t>
      </w:r>
      <w:r w:rsidRPr="002E1875">
        <w:rPr>
          <w:rFonts w:ascii="Arial" w:hAnsi="Arial" w:cs="Arial"/>
          <w:sz w:val="28"/>
          <w:szCs w:val="28"/>
        </w:rPr>
        <w:t>ù</w:t>
      </w:r>
      <w:r w:rsidR="001A6C46" w:rsidRPr="002E1875">
        <w:rPr>
          <w:rFonts w:ascii="Arial" w:hAnsi="Arial" w:cs="Arial"/>
          <w:sz w:val="28"/>
          <w:szCs w:val="28"/>
        </w:rPr>
        <w:t xml:space="preserve"> alti sono:</w:t>
      </w:r>
    </w:p>
    <w:p w14:paraId="3D7440F9" w14:textId="7F9F0EE3" w:rsidR="001A6C46" w:rsidRPr="002E1875" w:rsidRDefault="001A6C46" w:rsidP="00CA56A0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 xml:space="preserve">incoraggiare la </w:t>
      </w:r>
      <w:r w:rsidRPr="002E1875">
        <w:rPr>
          <w:rFonts w:ascii="Arial" w:hAnsi="Arial" w:cs="Arial"/>
          <w:bCs/>
          <w:sz w:val="28"/>
          <w:szCs w:val="28"/>
        </w:rPr>
        <w:t>conoscenza</w:t>
      </w:r>
      <w:r w:rsidRPr="002E1875">
        <w:rPr>
          <w:rFonts w:ascii="Arial" w:hAnsi="Arial" w:cs="Arial"/>
          <w:sz w:val="28"/>
          <w:szCs w:val="28"/>
        </w:rPr>
        <w:t xml:space="preserve"> e la </w:t>
      </w:r>
      <w:r w:rsidRPr="002E1875">
        <w:rPr>
          <w:rFonts w:ascii="Arial" w:hAnsi="Arial" w:cs="Arial"/>
          <w:bCs/>
          <w:sz w:val="28"/>
          <w:szCs w:val="28"/>
        </w:rPr>
        <w:t xml:space="preserve">consapevolezza </w:t>
      </w:r>
      <w:r w:rsidRPr="002E1875">
        <w:rPr>
          <w:rFonts w:ascii="Arial" w:hAnsi="Arial" w:cs="Arial"/>
          <w:sz w:val="28"/>
          <w:szCs w:val="28"/>
        </w:rPr>
        <w:t xml:space="preserve">sugli </w:t>
      </w:r>
      <w:r w:rsidRPr="002E1875">
        <w:rPr>
          <w:rFonts w:ascii="Arial" w:hAnsi="Arial" w:cs="Arial"/>
          <w:bCs/>
          <w:sz w:val="28"/>
          <w:szCs w:val="28"/>
        </w:rPr>
        <w:t xml:space="preserve">strumenti informatici </w:t>
      </w:r>
      <w:r w:rsidRPr="002E1875">
        <w:rPr>
          <w:rFonts w:ascii="Arial" w:hAnsi="Arial" w:cs="Arial"/>
          <w:sz w:val="28"/>
          <w:szCs w:val="28"/>
        </w:rPr>
        <w:t>messi a disposizione dall’organizzazione</w:t>
      </w:r>
    </w:p>
    <w:p w14:paraId="2FED637B" w14:textId="140B0F5B" w:rsidR="001A6C46" w:rsidRPr="002E1875" w:rsidRDefault="001A6C46" w:rsidP="00CA56A0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 xml:space="preserve">individuare i </w:t>
      </w:r>
      <w:r w:rsidRPr="002E1875">
        <w:rPr>
          <w:rFonts w:ascii="Arial" w:hAnsi="Arial" w:cs="Arial"/>
          <w:bCs/>
          <w:sz w:val="28"/>
          <w:szCs w:val="28"/>
        </w:rPr>
        <w:t xml:space="preserve">“talenti digitali” </w:t>
      </w:r>
      <w:r w:rsidRPr="002E1875">
        <w:rPr>
          <w:rFonts w:ascii="Arial" w:hAnsi="Arial" w:cs="Arial"/>
          <w:sz w:val="28"/>
          <w:szCs w:val="28"/>
        </w:rPr>
        <w:t>all’interno del team così che possano fungere da punto di riferimento per i colleghi in quanto più propensi a comprendere e conoscere le potenzialità delle nuove tecnologie</w:t>
      </w:r>
    </w:p>
    <w:p w14:paraId="6882352B" w14:textId="44B332A3" w:rsidR="005A0A01" w:rsidRPr="002E1875" w:rsidRDefault="001A6C46" w:rsidP="001A6C46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bCs/>
          <w:sz w:val="28"/>
          <w:szCs w:val="28"/>
        </w:rPr>
        <w:t xml:space="preserve">condividere buone pratiche </w:t>
      </w:r>
      <w:r w:rsidRPr="002E1875">
        <w:rPr>
          <w:rFonts w:ascii="Arial" w:hAnsi="Arial" w:cs="Arial"/>
          <w:sz w:val="28"/>
          <w:szCs w:val="28"/>
        </w:rPr>
        <w:t xml:space="preserve">tra colleghi e </w:t>
      </w:r>
      <w:r w:rsidR="002954BB" w:rsidRPr="002E1875">
        <w:rPr>
          <w:rFonts w:ascii="Arial" w:hAnsi="Arial" w:cs="Arial"/>
          <w:sz w:val="28"/>
          <w:szCs w:val="28"/>
        </w:rPr>
        <w:t>con il proprio</w:t>
      </w:r>
      <w:r w:rsidRPr="002E1875">
        <w:rPr>
          <w:rFonts w:ascii="Arial" w:hAnsi="Arial" w:cs="Arial"/>
          <w:sz w:val="28"/>
          <w:szCs w:val="28"/>
        </w:rPr>
        <w:t xml:space="preserve"> team</w:t>
      </w:r>
    </w:p>
    <w:p w14:paraId="0696FCBB" w14:textId="4B087698" w:rsidR="001A6C46" w:rsidRPr="002E1875" w:rsidRDefault="0066624A" w:rsidP="001A6C46">
      <w:pPr>
        <w:contextualSpacing/>
        <w:jc w:val="both"/>
        <w:rPr>
          <w:rFonts w:ascii="Arial" w:hAnsi="Arial" w:cs="Arial"/>
          <w:sz w:val="28"/>
          <w:szCs w:val="28"/>
        </w:rPr>
      </w:pPr>
      <w:r w:rsidRPr="002E1875">
        <w:rPr>
          <w:rFonts w:ascii="Arial" w:hAnsi="Arial" w:cs="Arial"/>
          <w:sz w:val="28"/>
          <w:szCs w:val="28"/>
        </w:rPr>
        <w:t>L</w:t>
      </w:r>
      <w:r w:rsidR="001A6C46" w:rsidRPr="002E1875">
        <w:rPr>
          <w:rFonts w:ascii="Arial" w:hAnsi="Arial" w:cs="Arial"/>
          <w:sz w:val="28"/>
          <w:szCs w:val="28"/>
        </w:rPr>
        <w:t xml:space="preserve">o </w:t>
      </w:r>
      <w:r w:rsidR="00A27962" w:rsidRPr="002E1875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sz w:val="28"/>
          <w:szCs w:val="28"/>
        </w:rPr>
        <w:t>Working</w:t>
      </w:r>
      <w:proofErr w:type="spellEnd"/>
      <w:r w:rsidRPr="002E1875">
        <w:rPr>
          <w:rFonts w:ascii="Arial" w:hAnsi="Arial" w:cs="Arial"/>
          <w:sz w:val="28"/>
          <w:szCs w:val="28"/>
        </w:rPr>
        <w:t>, quindi,</w:t>
      </w:r>
      <w:r w:rsidR="001A6C46" w:rsidRPr="002E1875">
        <w:rPr>
          <w:rFonts w:ascii="Arial" w:hAnsi="Arial" w:cs="Arial"/>
          <w:sz w:val="28"/>
          <w:szCs w:val="28"/>
        </w:rPr>
        <w:t xml:space="preserve"> offre </w:t>
      </w:r>
      <w:r w:rsidR="005A0A01" w:rsidRPr="002E1875">
        <w:rPr>
          <w:rFonts w:ascii="Arial" w:hAnsi="Arial" w:cs="Arial"/>
          <w:sz w:val="28"/>
          <w:szCs w:val="28"/>
        </w:rPr>
        <w:t xml:space="preserve">ai capi </w:t>
      </w:r>
      <w:r w:rsidR="001A6C46" w:rsidRPr="002E1875">
        <w:rPr>
          <w:rFonts w:ascii="Arial" w:hAnsi="Arial" w:cs="Arial"/>
          <w:sz w:val="28"/>
          <w:szCs w:val="28"/>
        </w:rPr>
        <w:t>l’opportunità di mettersi in gioco e provare a migliorare le modalità di gestione dei propri collaboratori</w:t>
      </w:r>
      <w:r w:rsidR="00892127" w:rsidRPr="002E1875">
        <w:rPr>
          <w:rFonts w:ascii="Arial" w:hAnsi="Arial" w:cs="Arial"/>
          <w:sz w:val="28"/>
          <w:szCs w:val="28"/>
        </w:rPr>
        <w:t>,</w:t>
      </w:r>
      <w:r w:rsidR="001A6C46" w:rsidRPr="002E1875">
        <w:rPr>
          <w:rFonts w:ascii="Arial" w:hAnsi="Arial" w:cs="Arial"/>
          <w:sz w:val="28"/>
          <w:szCs w:val="28"/>
        </w:rPr>
        <w:t xml:space="preserve"> sperimentando nuovi approcci e strumenti manageriali. </w:t>
      </w:r>
      <w:r w:rsidR="005A0A01" w:rsidRPr="002E1875">
        <w:rPr>
          <w:rFonts w:ascii="Arial" w:hAnsi="Arial" w:cs="Arial"/>
          <w:sz w:val="28"/>
          <w:szCs w:val="28"/>
        </w:rPr>
        <w:t>D</w:t>
      </w:r>
      <w:r w:rsidR="001A6C46" w:rsidRPr="002E1875">
        <w:rPr>
          <w:rFonts w:ascii="Arial" w:hAnsi="Arial" w:cs="Arial"/>
          <w:sz w:val="28"/>
          <w:szCs w:val="28"/>
        </w:rPr>
        <w:t xml:space="preserve">iventare </w:t>
      </w:r>
      <w:r w:rsidR="00A27962" w:rsidRPr="002E1875">
        <w:rPr>
          <w:rFonts w:ascii="Arial" w:hAnsi="Arial" w:cs="Arial"/>
          <w:sz w:val="28"/>
          <w:szCs w:val="28"/>
        </w:rPr>
        <w:t>Smart</w:t>
      </w:r>
      <w:r w:rsidR="001A6C46" w:rsidRPr="002E1875">
        <w:rPr>
          <w:rFonts w:ascii="Arial" w:hAnsi="Arial" w:cs="Arial"/>
          <w:sz w:val="28"/>
          <w:szCs w:val="28"/>
        </w:rPr>
        <w:t xml:space="preserve"> manager</w:t>
      </w:r>
      <w:r w:rsidR="005A0A01" w:rsidRPr="002E1875">
        <w:rPr>
          <w:rFonts w:ascii="Arial" w:hAnsi="Arial" w:cs="Arial"/>
          <w:sz w:val="28"/>
          <w:szCs w:val="28"/>
        </w:rPr>
        <w:t xml:space="preserve">, tuttavia, </w:t>
      </w:r>
      <w:r w:rsidR="001A6C46" w:rsidRPr="002E1875">
        <w:rPr>
          <w:rFonts w:ascii="Arial" w:hAnsi="Arial" w:cs="Arial"/>
          <w:sz w:val="28"/>
          <w:szCs w:val="28"/>
        </w:rPr>
        <w:t xml:space="preserve">richiede un continuo processo di apprendimento che si può ottenere soltanto con la pratica. </w:t>
      </w:r>
      <w:r w:rsidR="00892127" w:rsidRPr="002E1875">
        <w:rPr>
          <w:rFonts w:ascii="Arial" w:hAnsi="Arial" w:cs="Arial"/>
          <w:sz w:val="28"/>
          <w:szCs w:val="28"/>
        </w:rPr>
        <w:t>P</w:t>
      </w:r>
      <w:r w:rsidR="001A6C46" w:rsidRPr="002E1875">
        <w:rPr>
          <w:rFonts w:ascii="Arial" w:hAnsi="Arial" w:cs="Arial"/>
          <w:sz w:val="28"/>
          <w:szCs w:val="28"/>
        </w:rPr>
        <w:t xml:space="preserve">iù si sperimenta questa nuova modalità lavorativa, più si riuscirà a ritagliare il modello di </w:t>
      </w:r>
      <w:r w:rsidR="00A27962" w:rsidRPr="002E1875">
        <w:rPr>
          <w:rFonts w:ascii="Arial" w:hAnsi="Arial" w:cs="Arial"/>
          <w:sz w:val="28"/>
          <w:szCs w:val="28"/>
        </w:rPr>
        <w:t xml:space="preserve">Smart </w:t>
      </w:r>
      <w:proofErr w:type="spellStart"/>
      <w:r w:rsidR="00A27962" w:rsidRPr="002E1875">
        <w:rPr>
          <w:rFonts w:ascii="Arial" w:hAnsi="Arial" w:cs="Arial"/>
          <w:sz w:val="28"/>
          <w:szCs w:val="28"/>
        </w:rPr>
        <w:t>Working</w:t>
      </w:r>
      <w:proofErr w:type="spellEnd"/>
      <w:r w:rsidR="001A6C46" w:rsidRPr="002E1875">
        <w:rPr>
          <w:rFonts w:ascii="Arial" w:hAnsi="Arial" w:cs="Arial"/>
          <w:sz w:val="28"/>
          <w:szCs w:val="28"/>
        </w:rPr>
        <w:t xml:space="preserve"> adatto a ciascun team e a rendere più sostenibili</w:t>
      </w:r>
      <w:r w:rsidR="005A0A01" w:rsidRPr="002E1875">
        <w:rPr>
          <w:rFonts w:ascii="Arial" w:hAnsi="Arial" w:cs="Arial"/>
          <w:sz w:val="28"/>
          <w:szCs w:val="28"/>
        </w:rPr>
        <w:t>,</w:t>
      </w:r>
      <w:r w:rsidR="001A6C46" w:rsidRPr="002E1875">
        <w:rPr>
          <w:rFonts w:ascii="Arial" w:hAnsi="Arial" w:cs="Arial"/>
          <w:sz w:val="28"/>
          <w:szCs w:val="28"/>
        </w:rPr>
        <w:t xml:space="preserve"> nel lungo periodo</w:t>
      </w:r>
      <w:r w:rsidR="005A0A01" w:rsidRPr="002E1875">
        <w:rPr>
          <w:rFonts w:ascii="Arial" w:hAnsi="Arial" w:cs="Arial"/>
          <w:sz w:val="28"/>
          <w:szCs w:val="28"/>
        </w:rPr>
        <w:t>,</w:t>
      </w:r>
      <w:r w:rsidR="001A6C46" w:rsidRPr="002E1875">
        <w:rPr>
          <w:rFonts w:ascii="Arial" w:hAnsi="Arial" w:cs="Arial"/>
          <w:sz w:val="28"/>
          <w:szCs w:val="28"/>
        </w:rPr>
        <w:t xml:space="preserve"> i benefici in termini di produttività e motivazione delle</w:t>
      </w:r>
      <w:r w:rsidR="00892127" w:rsidRPr="002E1875">
        <w:rPr>
          <w:rFonts w:ascii="Arial" w:hAnsi="Arial" w:cs="Arial"/>
          <w:sz w:val="28"/>
          <w:szCs w:val="28"/>
        </w:rPr>
        <w:t xml:space="preserve"> vostre</w:t>
      </w:r>
      <w:r w:rsidR="001A6C46" w:rsidRPr="002E1875">
        <w:rPr>
          <w:rFonts w:ascii="Arial" w:hAnsi="Arial" w:cs="Arial"/>
          <w:sz w:val="28"/>
          <w:szCs w:val="28"/>
        </w:rPr>
        <w:t xml:space="preserve"> persone.</w:t>
      </w:r>
    </w:p>
    <w:sectPr w:rsidR="001A6C46" w:rsidRPr="002E1875" w:rsidSect="001D11B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CDD3" w14:textId="77777777" w:rsidR="00B55587" w:rsidRDefault="00B55587" w:rsidP="00C84A5C">
      <w:pPr>
        <w:spacing w:after="0" w:line="240" w:lineRule="auto"/>
      </w:pPr>
      <w:r>
        <w:separator/>
      </w:r>
    </w:p>
  </w:endnote>
  <w:endnote w:type="continuationSeparator" w:id="0">
    <w:p w14:paraId="51D3CF64" w14:textId="77777777" w:rsidR="00B55587" w:rsidRDefault="00B55587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6BF0" w14:textId="77777777" w:rsidR="006C2A80" w:rsidRDefault="006C2A80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864EE9" wp14:editId="258E3948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0C8524D9" wp14:editId="6AE352E6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A93D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94DE5" w14:textId="77777777" w:rsidR="00B55587" w:rsidRDefault="00B55587" w:rsidP="00C84A5C">
      <w:pPr>
        <w:spacing w:after="0" w:line="240" w:lineRule="auto"/>
      </w:pPr>
      <w:r>
        <w:separator/>
      </w:r>
    </w:p>
  </w:footnote>
  <w:footnote w:type="continuationSeparator" w:id="0">
    <w:p w14:paraId="1C8BC6CA" w14:textId="77777777" w:rsidR="00B55587" w:rsidRDefault="00B55587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3BD7A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7AA374AC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BFD4BB" wp14:editId="3950F9A7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84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9154C5"/>
    <w:multiLevelType w:val="hybridMultilevel"/>
    <w:tmpl w:val="8CE2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EB18BE"/>
    <w:multiLevelType w:val="hybridMultilevel"/>
    <w:tmpl w:val="EBE66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DBF6EAC"/>
    <w:multiLevelType w:val="hybridMultilevel"/>
    <w:tmpl w:val="27240C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01559"/>
    <w:multiLevelType w:val="hybridMultilevel"/>
    <w:tmpl w:val="41F84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50A6C"/>
    <w:multiLevelType w:val="hybridMultilevel"/>
    <w:tmpl w:val="EC38B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2CA0AD6"/>
    <w:multiLevelType w:val="hybridMultilevel"/>
    <w:tmpl w:val="E9E6D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3"/>
  </w:num>
  <w:num w:numId="5">
    <w:abstractNumId w:val="7"/>
  </w:num>
  <w:num w:numId="6">
    <w:abstractNumId w:val="1"/>
  </w:num>
  <w:num w:numId="7">
    <w:abstractNumId w:val="18"/>
  </w:num>
  <w:num w:numId="8">
    <w:abstractNumId w:val="20"/>
  </w:num>
  <w:num w:numId="9">
    <w:abstractNumId w:val="15"/>
  </w:num>
  <w:num w:numId="10">
    <w:abstractNumId w:val="8"/>
  </w:num>
  <w:num w:numId="11">
    <w:abstractNumId w:val="6"/>
  </w:num>
  <w:num w:numId="12">
    <w:abstractNumId w:val="3"/>
  </w:num>
  <w:num w:numId="13">
    <w:abstractNumId w:val="0"/>
  </w:num>
  <w:num w:numId="14">
    <w:abstractNumId w:val="14"/>
  </w:num>
  <w:num w:numId="15">
    <w:abstractNumId w:val="5"/>
  </w:num>
  <w:num w:numId="16">
    <w:abstractNumId w:val="19"/>
  </w:num>
  <w:num w:numId="17">
    <w:abstractNumId w:val="10"/>
  </w:num>
  <w:num w:numId="18">
    <w:abstractNumId w:val="2"/>
  </w:num>
  <w:num w:numId="19">
    <w:abstractNumId w:val="11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A482F"/>
    <w:rsid w:val="000D100E"/>
    <w:rsid w:val="000E21F0"/>
    <w:rsid w:val="000F68C7"/>
    <w:rsid w:val="001366A5"/>
    <w:rsid w:val="00154130"/>
    <w:rsid w:val="00170B99"/>
    <w:rsid w:val="001743CE"/>
    <w:rsid w:val="001959F1"/>
    <w:rsid w:val="001A6C46"/>
    <w:rsid w:val="001B3E57"/>
    <w:rsid w:val="001D0F02"/>
    <w:rsid w:val="001D11BE"/>
    <w:rsid w:val="001D2A70"/>
    <w:rsid w:val="00212CED"/>
    <w:rsid w:val="002155D8"/>
    <w:rsid w:val="00222D72"/>
    <w:rsid w:val="002243DF"/>
    <w:rsid w:val="0027098D"/>
    <w:rsid w:val="0027753D"/>
    <w:rsid w:val="002954BB"/>
    <w:rsid w:val="002A0200"/>
    <w:rsid w:val="002B1805"/>
    <w:rsid w:val="002B5554"/>
    <w:rsid w:val="002E1875"/>
    <w:rsid w:val="0031663C"/>
    <w:rsid w:val="00323708"/>
    <w:rsid w:val="003571D6"/>
    <w:rsid w:val="00373496"/>
    <w:rsid w:val="003A5DA4"/>
    <w:rsid w:val="003C14AD"/>
    <w:rsid w:val="003E6DF4"/>
    <w:rsid w:val="003F7C35"/>
    <w:rsid w:val="00445B90"/>
    <w:rsid w:val="00450C33"/>
    <w:rsid w:val="00483449"/>
    <w:rsid w:val="00486AE5"/>
    <w:rsid w:val="00496FE1"/>
    <w:rsid w:val="004A7A23"/>
    <w:rsid w:val="004E05DC"/>
    <w:rsid w:val="005423F6"/>
    <w:rsid w:val="00553B56"/>
    <w:rsid w:val="00556552"/>
    <w:rsid w:val="00566A20"/>
    <w:rsid w:val="0057019C"/>
    <w:rsid w:val="005A0A01"/>
    <w:rsid w:val="005A0A1E"/>
    <w:rsid w:val="005D4A29"/>
    <w:rsid w:val="00634620"/>
    <w:rsid w:val="00642192"/>
    <w:rsid w:val="006465C2"/>
    <w:rsid w:val="0066624A"/>
    <w:rsid w:val="00682314"/>
    <w:rsid w:val="006A5C3F"/>
    <w:rsid w:val="006B1715"/>
    <w:rsid w:val="006C2A80"/>
    <w:rsid w:val="006D412C"/>
    <w:rsid w:val="006F6B5B"/>
    <w:rsid w:val="007362E1"/>
    <w:rsid w:val="00743752"/>
    <w:rsid w:val="007651B5"/>
    <w:rsid w:val="007748C2"/>
    <w:rsid w:val="007B2074"/>
    <w:rsid w:val="007C2357"/>
    <w:rsid w:val="00810910"/>
    <w:rsid w:val="00834CE8"/>
    <w:rsid w:val="00867F91"/>
    <w:rsid w:val="00874195"/>
    <w:rsid w:val="00881D77"/>
    <w:rsid w:val="0088733B"/>
    <w:rsid w:val="00892127"/>
    <w:rsid w:val="00892D33"/>
    <w:rsid w:val="00893DA3"/>
    <w:rsid w:val="008A43FF"/>
    <w:rsid w:val="008B636C"/>
    <w:rsid w:val="008B6621"/>
    <w:rsid w:val="00916F1F"/>
    <w:rsid w:val="00932CDF"/>
    <w:rsid w:val="00957C22"/>
    <w:rsid w:val="0096327E"/>
    <w:rsid w:val="0097708E"/>
    <w:rsid w:val="009809B8"/>
    <w:rsid w:val="0099605B"/>
    <w:rsid w:val="009A480F"/>
    <w:rsid w:val="009A61B3"/>
    <w:rsid w:val="009C1B02"/>
    <w:rsid w:val="00A06001"/>
    <w:rsid w:val="00A07BE2"/>
    <w:rsid w:val="00A125E5"/>
    <w:rsid w:val="00A27962"/>
    <w:rsid w:val="00A3525C"/>
    <w:rsid w:val="00A61034"/>
    <w:rsid w:val="00A61547"/>
    <w:rsid w:val="00A64D88"/>
    <w:rsid w:val="00A97ED4"/>
    <w:rsid w:val="00AD3D0C"/>
    <w:rsid w:val="00B0025D"/>
    <w:rsid w:val="00B06D46"/>
    <w:rsid w:val="00B36B9F"/>
    <w:rsid w:val="00B435E3"/>
    <w:rsid w:val="00B55587"/>
    <w:rsid w:val="00B75ED1"/>
    <w:rsid w:val="00B809A5"/>
    <w:rsid w:val="00B91BF4"/>
    <w:rsid w:val="00BB4D7D"/>
    <w:rsid w:val="00BC054A"/>
    <w:rsid w:val="00BD0096"/>
    <w:rsid w:val="00BD7E47"/>
    <w:rsid w:val="00BE0F81"/>
    <w:rsid w:val="00C03727"/>
    <w:rsid w:val="00C14E0B"/>
    <w:rsid w:val="00C22485"/>
    <w:rsid w:val="00C31BE8"/>
    <w:rsid w:val="00C47D54"/>
    <w:rsid w:val="00C61ECD"/>
    <w:rsid w:val="00C65CE8"/>
    <w:rsid w:val="00C768BB"/>
    <w:rsid w:val="00C84A5C"/>
    <w:rsid w:val="00C866D7"/>
    <w:rsid w:val="00C87472"/>
    <w:rsid w:val="00C951A9"/>
    <w:rsid w:val="00CA56A0"/>
    <w:rsid w:val="00CB464C"/>
    <w:rsid w:val="00CE5B17"/>
    <w:rsid w:val="00CF778A"/>
    <w:rsid w:val="00D012A9"/>
    <w:rsid w:val="00D13A64"/>
    <w:rsid w:val="00D2169A"/>
    <w:rsid w:val="00D2675E"/>
    <w:rsid w:val="00D3291F"/>
    <w:rsid w:val="00D33E93"/>
    <w:rsid w:val="00D46ED5"/>
    <w:rsid w:val="00D501F9"/>
    <w:rsid w:val="00D51481"/>
    <w:rsid w:val="00D95BE9"/>
    <w:rsid w:val="00D976D7"/>
    <w:rsid w:val="00DB4A5C"/>
    <w:rsid w:val="00DD160C"/>
    <w:rsid w:val="00DE197D"/>
    <w:rsid w:val="00DE6B2E"/>
    <w:rsid w:val="00DF721F"/>
    <w:rsid w:val="00E23FAC"/>
    <w:rsid w:val="00E835E4"/>
    <w:rsid w:val="00E93EA2"/>
    <w:rsid w:val="00EB39C3"/>
    <w:rsid w:val="00ED75B9"/>
    <w:rsid w:val="00ED7BDE"/>
    <w:rsid w:val="00EF46BD"/>
    <w:rsid w:val="00F7196F"/>
    <w:rsid w:val="00F9582A"/>
    <w:rsid w:val="00F96320"/>
    <w:rsid w:val="00FA051C"/>
    <w:rsid w:val="00FB3D7E"/>
    <w:rsid w:val="00FD0588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01821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C61ECD"/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6A5C3F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5C3F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A5C3F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6A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87c0a42c3ce2b0b3fe09ba5ef74ffc6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000079a216dd8f085b25a42524fdfff9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6EB5-8DEE-4D27-AB96-069FD5B61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3686ED-FF29-4F54-94D4-1FD8E62A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1695</Words>
  <Characters>9667</Characters>
  <Application>Microsoft Office Word</Application>
  <DocSecurity>0</DocSecurity>
  <Lines>80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4</vt:lpstr>
      <vt:lpstr>MODULO A</vt:lpstr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4</dc:title>
  <dc:subject/>
  <dc:creator>Chili Monica</dc:creator>
  <cp:keywords/>
  <dc:description/>
  <cp:lastModifiedBy>Paola Musollino</cp:lastModifiedBy>
  <cp:revision>93</cp:revision>
  <cp:lastPrinted>2019-06-25T08:38:00Z</cp:lastPrinted>
  <dcterms:created xsi:type="dcterms:W3CDTF">2018-09-12T07:38:00Z</dcterms:created>
  <dcterms:modified xsi:type="dcterms:W3CDTF">2019-06-25T08:38:00Z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  <property fmtid="{D5CDD505-2E9C-101B-9397-08002B2CF9AE}" pid="3" name="AuthorIds_UIVersion_1536">
    <vt:lpwstr>17</vt:lpwstr>
  </property>
</Properties>
</file>