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Promemoria ORCHIDEA42: consegna venerdì.</w:t>
      </w:r>
    </w:p>
    <w:p>
      <w:r>
        <w:t>Una seconda riga con accenti: città, perché.</w:t>
      </w:r>
    </w:p>
  </w:body>
</w:document>
</file>