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F88B8" w14:textId="77777777" w:rsidR="00D25816" w:rsidRDefault="006E5AE8">
      <w:pPr>
        <w:spacing w:line="643" w:lineRule="exact"/>
        <w:ind w:left="134"/>
        <w:rPr>
          <w:sz w:val="56"/>
        </w:rPr>
      </w:pPr>
      <w:r>
        <w:rPr>
          <w:sz w:val="56"/>
        </w:rPr>
        <w:t>02 – Elaborazione - Iterazione 1</w:t>
      </w:r>
    </w:p>
    <w:p w14:paraId="51ACDCED" w14:textId="77777777" w:rsidR="00D25816" w:rsidRDefault="00D25816">
      <w:pPr>
        <w:pStyle w:val="Corpotesto"/>
        <w:rPr>
          <w:sz w:val="62"/>
        </w:rPr>
      </w:pPr>
    </w:p>
    <w:p w14:paraId="6FA44105" w14:textId="1E62CEB2" w:rsidR="00D25816" w:rsidRDefault="006E5AE8">
      <w:pPr>
        <w:pStyle w:val="Titolo1"/>
        <w:numPr>
          <w:ilvl w:val="0"/>
          <w:numId w:val="5"/>
        </w:numPr>
        <w:tabs>
          <w:tab w:val="left" w:pos="360"/>
        </w:tabs>
        <w:rPr>
          <w:color w:val="2E5395"/>
        </w:rPr>
      </w:pPr>
      <w:bookmarkStart w:id="0" w:name="1_Introduzione"/>
      <w:bookmarkEnd w:id="0"/>
      <w:r>
        <w:rPr>
          <w:color w:val="2E5395"/>
        </w:rPr>
        <w:t>Introduzione</w:t>
      </w:r>
    </w:p>
    <w:p w14:paraId="4FA0449A" w14:textId="77777777" w:rsidR="00925C49" w:rsidRDefault="00925C49" w:rsidP="00925C49">
      <w:pPr>
        <w:pStyle w:val="Titolo1"/>
        <w:tabs>
          <w:tab w:val="left" w:pos="360"/>
        </w:tabs>
        <w:ind w:left="0" w:firstLine="0"/>
        <w:rPr>
          <w:color w:val="2E5395"/>
        </w:rPr>
      </w:pPr>
    </w:p>
    <w:p w14:paraId="0B5F3D41" w14:textId="77777777" w:rsidR="00D25816" w:rsidRDefault="006E5AE8">
      <w:pPr>
        <w:pStyle w:val="Corpotesto"/>
        <w:spacing w:before="28" w:line="261" w:lineRule="auto"/>
        <w:ind w:left="129" w:right="651" w:hanging="11"/>
      </w:pPr>
      <w:r>
        <w:t>Una volta conclusa la fase di ideazione si passa alla fase di elaborazione. Viene quindi iniziata la serie di iterazioni che portano alla definizione finale del progetto.</w:t>
      </w:r>
    </w:p>
    <w:p w14:paraId="5FBD9165" w14:textId="77777777" w:rsidR="00D25816" w:rsidRDefault="006E5AE8">
      <w:pPr>
        <w:pStyle w:val="Corpotesto"/>
        <w:spacing w:before="156" w:line="259" w:lineRule="auto"/>
        <w:ind w:left="129" w:right="771" w:hanging="11"/>
      </w:pPr>
      <w:r>
        <w:t>Lo scopo delle iterazioni sarà quello di programmare e verificare l’architettura software principale, scoprire e stabilizzare la maggior parte dei requisiti, e attenuare o eliminare i rischi maggiori.</w:t>
      </w:r>
    </w:p>
    <w:p w14:paraId="067FC508" w14:textId="4A84950A" w:rsidR="00D25816" w:rsidRDefault="006E5AE8">
      <w:pPr>
        <w:pStyle w:val="Corpotesto"/>
        <w:spacing w:before="163"/>
        <w:ind w:left="118"/>
      </w:pPr>
      <w:r>
        <w:t>Durante la prima iterazione</w:t>
      </w:r>
      <w:r w:rsidR="00B568A2">
        <w:t>,</w:t>
      </w:r>
      <w:r>
        <w:t xml:space="preserve"> i requisiti su cui mi sono concentrato sono stati:</w:t>
      </w:r>
    </w:p>
    <w:p w14:paraId="1DB4ED48" w14:textId="2D241E60" w:rsidR="00F65EA4" w:rsidRDefault="006E5AE8" w:rsidP="00F65EA4">
      <w:pPr>
        <w:pStyle w:val="Corpotesto"/>
        <w:numPr>
          <w:ilvl w:val="0"/>
          <w:numId w:val="6"/>
        </w:numPr>
        <w:tabs>
          <w:tab w:val="left" w:pos="853"/>
        </w:tabs>
        <w:spacing w:before="185" w:line="254" w:lineRule="auto"/>
        <w:ind w:right="357"/>
      </w:pPr>
      <w:r>
        <w:t xml:space="preserve">Implementazione dello scenario principale di successo del caso d’uso </w:t>
      </w:r>
      <w:r>
        <w:rPr>
          <w:i/>
        </w:rPr>
        <w:t xml:space="preserve">UC1: </w:t>
      </w:r>
      <w:r w:rsidR="006C3628">
        <w:rPr>
          <w:i/>
        </w:rPr>
        <w:t>Gioca partita Gioco dell’Oca</w:t>
      </w:r>
      <w:r>
        <w:t>, in modo da permettere al giocatore di poter iniziare una nuova partita del</w:t>
      </w:r>
      <w:r w:rsidR="006C3628">
        <w:t xml:space="preserve"> Gioco dell’Oca</w:t>
      </w:r>
      <w:r>
        <w:t>.</w:t>
      </w:r>
    </w:p>
    <w:p w14:paraId="5DAE086A" w14:textId="7FD4C0E0" w:rsidR="00F65EA4" w:rsidRDefault="00F65EA4" w:rsidP="00F65EA4">
      <w:pPr>
        <w:pStyle w:val="Corpotesto"/>
        <w:numPr>
          <w:ilvl w:val="0"/>
          <w:numId w:val="6"/>
        </w:numPr>
        <w:tabs>
          <w:tab w:val="left" w:pos="853"/>
        </w:tabs>
        <w:spacing w:before="185" w:line="254" w:lineRule="auto"/>
        <w:ind w:right="357"/>
      </w:pPr>
      <w:r>
        <w:t xml:space="preserve">Implementazione del caso d’uso di avviamento, </w:t>
      </w:r>
      <w:r w:rsidR="002E451D">
        <w:t>che ha il compito di gestire l’inizializzazione delle risorse necessarie a questa prima iterazione.</w:t>
      </w:r>
    </w:p>
    <w:p w14:paraId="46F0C398" w14:textId="4E9178BE" w:rsidR="00F65EA4" w:rsidRDefault="00F65EA4" w:rsidP="00F65EA4">
      <w:pPr>
        <w:pStyle w:val="Corpotesto"/>
        <w:numPr>
          <w:ilvl w:val="0"/>
          <w:numId w:val="6"/>
        </w:numPr>
        <w:tabs>
          <w:tab w:val="left" w:pos="853"/>
        </w:tabs>
        <w:spacing w:before="185" w:line="254" w:lineRule="auto"/>
        <w:ind w:right="357"/>
      </w:pPr>
      <w:r>
        <w:t xml:space="preserve">Possono giocare da due </w:t>
      </w:r>
      <w:r w:rsidR="002B5CA3">
        <w:t>a</w:t>
      </w:r>
      <w:r>
        <w:t xml:space="preserve"> sei giocatori.</w:t>
      </w:r>
    </w:p>
    <w:p w14:paraId="2DF1F755" w14:textId="69F0A48A" w:rsidR="00F65EA4" w:rsidRDefault="00F65EA4" w:rsidP="00F65EA4">
      <w:pPr>
        <w:pStyle w:val="Corpotesto"/>
        <w:numPr>
          <w:ilvl w:val="0"/>
          <w:numId w:val="6"/>
        </w:numPr>
        <w:tabs>
          <w:tab w:val="left" w:pos="853"/>
        </w:tabs>
        <w:spacing w:before="185" w:line="254" w:lineRule="auto"/>
        <w:ind w:right="357"/>
      </w:pPr>
      <w:r>
        <w:t>Una partita è giocata in una serie di round. Durante un round, ogni giocatore fa un turno. In ogni turno, un giocatore sposta la propria pedina nel tabellone di gioco di un numero di caselle pari al valore restituito dal lancio di un dado con sei facce.</w:t>
      </w:r>
    </w:p>
    <w:p w14:paraId="4FE52497" w14:textId="3069B4B2" w:rsidR="00F65EA4" w:rsidRDefault="00F65EA4" w:rsidP="00F65EA4">
      <w:pPr>
        <w:pStyle w:val="Corpotesto"/>
        <w:numPr>
          <w:ilvl w:val="0"/>
          <w:numId w:val="6"/>
        </w:numPr>
        <w:tabs>
          <w:tab w:val="left" w:pos="853"/>
        </w:tabs>
        <w:spacing w:before="185" w:line="254" w:lineRule="auto"/>
        <w:ind w:right="357"/>
      </w:pPr>
      <w:r>
        <w:t>Una partita è composta da soli 20 round.</w:t>
      </w:r>
    </w:p>
    <w:p w14:paraId="6245E748" w14:textId="74D5CA20" w:rsidR="00F65EA4" w:rsidRDefault="00F65EA4" w:rsidP="00F65EA4">
      <w:pPr>
        <w:pStyle w:val="Corpotesto"/>
        <w:numPr>
          <w:ilvl w:val="0"/>
          <w:numId w:val="6"/>
        </w:numPr>
        <w:tabs>
          <w:tab w:val="left" w:pos="853"/>
        </w:tabs>
        <w:spacing w:before="185" w:line="254" w:lineRule="auto"/>
        <w:ind w:right="357"/>
      </w:pPr>
      <w:r>
        <w:t>In seguito al lancio del dado, vengono visualizzati il nome del giocatore e il</w:t>
      </w:r>
      <w:r w:rsidR="00256CBD">
        <w:t xml:space="preserve"> valore del</w:t>
      </w:r>
      <w:r>
        <w:t xml:space="preserve"> dado. Quando il giocatore si sposta e arriva su una casella, vengono visualizzati il nome del giocatore e il nome della casella sulla quale è arrivato.</w:t>
      </w:r>
    </w:p>
    <w:p w14:paraId="43AA0FE1" w14:textId="1447D08C" w:rsidR="00F65EA4" w:rsidRDefault="00F65EA4" w:rsidP="00F65EA4">
      <w:pPr>
        <w:pStyle w:val="Corpotesto"/>
        <w:numPr>
          <w:ilvl w:val="0"/>
          <w:numId w:val="6"/>
        </w:numPr>
        <w:tabs>
          <w:tab w:val="left" w:pos="853"/>
        </w:tabs>
        <w:spacing w:before="185" w:line="254" w:lineRule="auto"/>
        <w:ind w:right="357"/>
      </w:pPr>
      <w:r>
        <w:t>Per questa prima iterazione, non viene considerato nessun vincitore o perdente e non sono previste caselle speciali di nessun tipo.</w:t>
      </w:r>
    </w:p>
    <w:p w14:paraId="22183C64" w14:textId="60EB6BB9" w:rsidR="00640334" w:rsidRDefault="00640334" w:rsidP="00F65EA4">
      <w:pPr>
        <w:pStyle w:val="Corpotesto"/>
        <w:numPr>
          <w:ilvl w:val="0"/>
          <w:numId w:val="6"/>
        </w:numPr>
        <w:tabs>
          <w:tab w:val="left" w:pos="853"/>
        </w:tabs>
        <w:spacing w:before="185" w:line="254" w:lineRule="auto"/>
        <w:ind w:right="357"/>
      </w:pPr>
      <w:r>
        <w:t xml:space="preserve">Ogni casella ha un nome e un indice associato. Ogni giocatore inizia </w:t>
      </w:r>
      <w:r w:rsidR="00497356">
        <w:t>la partita</w:t>
      </w:r>
      <w:r>
        <w:t xml:space="preserve"> con la propria pedina posizionata nella casella di partenza (con indice </w:t>
      </w:r>
      <w:r w:rsidR="00FA5442">
        <w:t>0</w:t>
      </w:r>
      <w:r>
        <w:t xml:space="preserve">). I nomi delle caselle saranno quindi Casella </w:t>
      </w:r>
      <w:r w:rsidR="00FA5442">
        <w:t>0</w:t>
      </w:r>
      <w:r>
        <w:t xml:space="preserve">, Casella </w:t>
      </w:r>
      <w:r w:rsidR="00FA5442">
        <w:t>1</w:t>
      </w:r>
      <w:r>
        <w:t>, …, Casella 6</w:t>
      </w:r>
      <w:r w:rsidR="00FA5442">
        <w:t>2</w:t>
      </w:r>
      <w:r>
        <w:t>.</w:t>
      </w:r>
    </w:p>
    <w:p w14:paraId="33299F55" w14:textId="5E0A172B" w:rsidR="00640334" w:rsidRDefault="00640334" w:rsidP="00F65EA4">
      <w:pPr>
        <w:pStyle w:val="Corpotesto"/>
        <w:numPr>
          <w:ilvl w:val="0"/>
          <w:numId w:val="6"/>
        </w:numPr>
        <w:tabs>
          <w:tab w:val="left" w:pos="853"/>
        </w:tabs>
        <w:spacing w:before="185" w:line="254" w:lineRule="auto"/>
        <w:ind w:right="357"/>
      </w:pPr>
      <w:r>
        <w:t>Avviare il gioco come una simulazione non richiede nessun input da parte dell’utente, se non l’inserimento del numero di giocatori.</w:t>
      </w:r>
    </w:p>
    <w:p w14:paraId="17452E59" w14:textId="1782E06C" w:rsidR="00F65EA4" w:rsidRDefault="00F65EA4" w:rsidP="00F65EA4">
      <w:pPr>
        <w:pStyle w:val="Corpotesto"/>
        <w:tabs>
          <w:tab w:val="left" w:pos="853"/>
        </w:tabs>
        <w:spacing w:before="185" w:line="254" w:lineRule="auto"/>
        <w:ind w:left="853" w:right="357" w:hanging="360"/>
      </w:pPr>
    </w:p>
    <w:p w14:paraId="6BA3DE87" w14:textId="77777777" w:rsidR="00D25816" w:rsidRDefault="00D25816">
      <w:pPr>
        <w:pStyle w:val="Corpotesto"/>
      </w:pPr>
    </w:p>
    <w:p w14:paraId="1E2F97D6" w14:textId="22E0BA85" w:rsidR="0030572D" w:rsidRDefault="0030572D">
      <w:pPr>
        <w:pStyle w:val="Corpotesto"/>
        <w:spacing w:before="7"/>
        <w:rPr>
          <w:sz w:val="28"/>
        </w:rPr>
      </w:pPr>
    </w:p>
    <w:p w14:paraId="226048A0" w14:textId="62CEE077" w:rsidR="0030572D" w:rsidRDefault="0030572D">
      <w:pPr>
        <w:pStyle w:val="Corpotesto"/>
        <w:spacing w:before="7"/>
        <w:rPr>
          <w:sz w:val="28"/>
        </w:rPr>
      </w:pPr>
    </w:p>
    <w:p w14:paraId="358613DE" w14:textId="73B4EEEE" w:rsidR="0030572D" w:rsidRDefault="0030572D">
      <w:pPr>
        <w:pStyle w:val="Corpotesto"/>
        <w:spacing w:before="7"/>
        <w:rPr>
          <w:sz w:val="28"/>
        </w:rPr>
      </w:pPr>
    </w:p>
    <w:p w14:paraId="7F3F2501" w14:textId="347BA401" w:rsidR="0030572D" w:rsidRDefault="0030572D">
      <w:pPr>
        <w:pStyle w:val="Corpotesto"/>
        <w:spacing w:before="7"/>
        <w:rPr>
          <w:sz w:val="28"/>
        </w:rPr>
      </w:pPr>
    </w:p>
    <w:p w14:paraId="3545E4FC" w14:textId="77777777" w:rsidR="0030572D" w:rsidRDefault="0030572D">
      <w:pPr>
        <w:pStyle w:val="Corpotesto"/>
        <w:spacing w:before="7"/>
        <w:rPr>
          <w:sz w:val="28"/>
        </w:rPr>
      </w:pPr>
    </w:p>
    <w:p w14:paraId="01582F3B" w14:textId="4868E5E5" w:rsidR="00D25816" w:rsidRDefault="006E5AE8">
      <w:pPr>
        <w:pStyle w:val="Titolo1"/>
        <w:numPr>
          <w:ilvl w:val="0"/>
          <w:numId w:val="5"/>
        </w:numPr>
        <w:tabs>
          <w:tab w:val="left" w:pos="375"/>
        </w:tabs>
        <w:ind w:left="374" w:hanging="241"/>
        <w:rPr>
          <w:color w:val="2E5395"/>
        </w:rPr>
      </w:pPr>
      <w:bookmarkStart w:id="1" w:name="2_Presentazione_del_caso_d’uso_UC1"/>
      <w:bookmarkEnd w:id="1"/>
      <w:r>
        <w:rPr>
          <w:color w:val="2E5395"/>
        </w:rPr>
        <w:lastRenderedPageBreak/>
        <w:t>Presentazione del caso d’uso</w:t>
      </w:r>
      <w:r>
        <w:rPr>
          <w:color w:val="2E5395"/>
          <w:spacing w:val="-2"/>
        </w:rPr>
        <w:t xml:space="preserve"> </w:t>
      </w:r>
      <w:r>
        <w:rPr>
          <w:color w:val="2E5395"/>
        </w:rPr>
        <w:t>UC1</w:t>
      </w:r>
    </w:p>
    <w:p w14:paraId="7B4862EC" w14:textId="77777777" w:rsidR="00225804" w:rsidRDefault="00225804" w:rsidP="00225804">
      <w:pPr>
        <w:pStyle w:val="Titolo1"/>
        <w:tabs>
          <w:tab w:val="left" w:pos="375"/>
        </w:tabs>
        <w:ind w:left="374" w:firstLine="0"/>
        <w:rPr>
          <w:color w:val="2E5395"/>
        </w:rPr>
      </w:pPr>
    </w:p>
    <w:p w14:paraId="2F189272" w14:textId="2EED215E" w:rsidR="00D25816" w:rsidRDefault="006E5AE8">
      <w:pPr>
        <w:spacing w:before="29"/>
        <w:ind w:left="118"/>
        <w:rPr>
          <w:sz w:val="24"/>
        </w:rPr>
      </w:pPr>
      <w:r>
        <w:rPr>
          <w:sz w:val="24"/>
        </w:rPr>
        <w:t xml:space="preserve">Andiamo nuovamente a presentare lo schema del caso d’uso </w:t>
      </w:r>
      <w:r>
        <w:rPr>
          <w:i/>
          <w:sz w:val="24"/>
        </w:rPr>
        <w:t xml:space="preserve">UC1: </w:t>
      </w:r>
      <w:r w:rsidR="006C3628">
        <w:rPr>
          <w:i/>
          <w:sz w:val="24"/>
        </w:rPr>
        <w:t>Gioca partita Gioco dell’Oca</w:t>
      </w:r>
      <w:r>
        <w:rPr>
          <w:sz w:val="24"/>
        </w:rPr>
        <w:t>.</w:t>
      </w:r>
    </w:p>
    <w:p w14:paraId="5CB6F91A" w14:textId="77777777" w:rsidR="00D25816" w:rsidRDefault="00D25816">
      <w:pPr>
        <w:pStyle w:val="Corpotesto"/>
        <w:rPr>
          <w:sz w:val="32"/>
        </w:rPr>
      </w:pPr>
    </w:p>
    <w:p w14:paraId="727F500B" w14:textId="4A5AB513" w:rsidR="00D25816" w:rsidRDefault="006E5AE8">
      <w:pPr>
        <w:spacing w:before="1"/>
        <w:ind w:left="133"/>
        <w:rPr>
          <w:i/>
          <w:color w:val="4471C4"/>
          <w:sz w:val="28"/>
        </w:rPr>
      </w:pPr>
      <w:r>
        <w:rPr>
          <w:i/>
          <w:color w:val="4471C4"/>
          <w:sz w:val="28"/>
        </w:rPr>
        <w:t xml:space="preserve">UC1: </w:t>
      </w:r>
      <w:r w:rsidR="006C3628">
        <w:rPr>
          <w:i/>
          <w:color w:val="4471C4"/>
          <w:sz w:val="28"/>
        </w:rPr>
        <w:t>Gioca partita Gioco dell’Oca</w:t>
      </w:r>
    </w:p>
    <w:p w14:paraId="14E186A0" w14:textId="2AF6711B" w:rsidR="00225804" w:rsidRDefault="00225804">
      <w:pPr>
        <w:spacing w:before="1"/>
        <w:ind w:left="133"/>
        <w:rPr>
          <w:i/>
          <w:color w:val="4471C4"/>
          <w:sz w:val="28"/>
        </w:rPr>
      </w:pPr>
    </w:p>
    <w:tbl>
      <w:tblPr>
        <w:tblStyle w:val="Grigliatabella"/>
        <w:tblW w:w="0" w:type="auto"/>
        <w:tblInd w:w="133" w:type="dxa"/>
        <w:tblLook w:val="04A0" w:firstRow="1" w:lastRow="0" w:firstColumn="1" w:lastColumn="0" w:noHBand="0" w:noVBand="1"/>
      </w:tblPr>
      <w:tblGrid>
        <w:gridCol w:w="2653"/>
        <w:gridCol w:w="7420"/>
      </w:tblGrid>
      <w:tr w:rsidR="008B39BA" w14:paraId="0FEEA962" w14:textId="77777777" w:rsidTr="008151A2">
        <w:trPr>
          <w:trHeight w:val="108"/>
        </w:trPr>
        <w:tc>
          <w:tcPr>
            <w:tcW w:w="2653" w:type="dxa"/>
            <w:shd w:val="clear" w:color="auto" w:fill="F2F2F2" w:themeFill="background1" w:themeFillShade="F2"/>
          </w:tcPr>
          <w:p w14:paraId="1D7F1268" w14:textId="407A9809" w:rsidR="008B39BA" w:rsidRDefault="008B39BA" w:rsidP="008B39BA">
            <w:pPr>
              <w:spacing w:before="1"/>
              <w:rPr>
                <w:iCs/>
                <w:sz w:val="28"/>
              </w:rPr>
            </w:pPr>
            <w:r>
              <w:rPr>
                <w:b/>
                <w:sz w:val="24"/>
              </w:rPr>
              <w:t>Nome del caso d’uso</w:t>
            </w:r>
          </w:p>
        </w:tc>
        <w:tc>
          <w:tcPr>
            <w:tcW w:w="7420" w:type="dxa"/>
          </w:tcPr>
          <w:p w14:paraId="2EF1DE6C" w14:textId="175F8218" w:rsidR="008B39BA" w:rsidRDefault="008B39BA" w:rsidP="008B39BA">
            <w:pPr>
              <w:spacing w:before="1"/>
              <w:rPr>
                <w:iCs/>
                <w:sz w:val="28"/>
              </w:rPr>
            </w:pPr>
            <w:r w:rsidRPr="00A00A3F">
              <w:rPr>
                <w:b/>
                <w:sz w:val="24"/>
              </w:rPr>
              <w:t>UC1: Gioca partita Gioco dell’Oca</w:t>
            </w:r>
          </w:p>
        </w:tc>
      </w:tr>
      <w:tr w:rsidR="008B39BA" w14:paraId="549EAF8F" w14:textId="77777777" w:rsidTr="008151A2">
        <w:trPr>
          <w:trHeight w:val="113"/>
        </w:trPr>
        <w:tc>
          <w:tcPr>
            <w:tcW w:w="2653" w:type="dxa"/>
            <w:shd w:val="clear" w:color="auto" w:fill="F2F2F2" w:themeFill="background1" w:themeFillShade="F2"/>
          </w:tcPr>
          <w:p w14:paraId="51E4C767" w14:textId="3A27620B" w:rsidR="008B39BA" w:rsidRDefault="008B39BA" w:rsidP="008B39BA">
            <w:pPr>
              <w:spacing w:before="1"/>
              <w:rPr>
                <w:iCs/>
                <w:sz w:val="28"/>
              </w:rPr>
            </w:pPr>
            <w:r>
              <w:rPr>
                <w:b/>
                <w:sz w:val="24"/>
              </w:rPr>
              <w:t>Portata</w:t>
            </w:r>
          </w:p>
        </w:tc>
        <w:tc>
          <w:tcPr>
            <w:tcW w:w="7420" w:type="dxa"/>
          </w:tcPr>
          <w:p w14:paraId="50C29A1A" w14:textId="53594127" w:rsidR="008B39BA" w:rsidRDefault="008B39BA" w:rsidP="008B39BA">
            <w:pPr>
              <w:spacing w:before="1"/>
              <w:rPr>
                <w:iCs/>
                <w:sz w:val="28"/>
              </w:rPr>
            </w:pPr>
            <w:r>
              <w:rPr>
                <w:sz w:val="24"/>
              </w:rPr>
              <w:t>Applicazione Gioco dell’Oca</w:t>
            </w:r>
          </w:p>
        </w:tc>
      </w:tr>
      <w:tr w:rsidR="008B39BA" w14:paraId="3717855D" w14:textId="77777777" w:rsidTr="008151A2">
        <w:trPr>
          <w:trHeight w:val="111"/>
        </w:trPr>
        <w:tc>
          <w:tcPr>
            <w:tcW w:w="2653" w:type="dxa"/>
            <w:shd w:val="clear" w:color="auto" w:fill="F2F2F2" w:themeFill="background1" w:themeFillShade="F2"/>
          </w:tcPr>
          <w:p w14:paraId="66C1F22A" w14:textId="13E9127F" w:rsidR="008B39BA" w:rsidRDefault="008B39BA" w:rsidP="008B39BA">
            <w:pPr>
              <w:spacing w:before="1"/>
              <w:rPr>
                <w:iCs/>
                <w:sz w:val="28"/>
              </w:rPr>
            </w:pPr>
            <w:r>
              <w:rPr>
                <w:b/>
                <w:sz w:val="24"/>
              </w:rPr>
              <w:t>Livello</w:t>
            </w:r>
          </w:p>
        </w:tc>
        <w:tc>
          <w:tcPr>
            <w:tcW w:w="7420" w:type="dxa"/>
          </w:tcPr>
          <w:p w14:paraId="397420B5" w14:textId="222562F1" w:rsidR="008B39BA" w:rsidRDefault="008B39BA" w:rsidP="008B39BA">
            <w:pPr>
              <w:spacing w:before="1"/>
              <w:rPr>
                <w:iCs/>
                <w:sz w:val="28"/>
              </w:rPr>
            </w:pPr>
            <w:r>
              <w:rPr>
                <w:sz w:val="24"/>
              </w:rPr>
              <w:t>obiettivo utente</w:t>
            </w:r>
          </w:p>
        </w:tc>
      </w:tr>
      <w:tr w:rsidR="008B39BA" w14:paraId="176D64D3" w14:textId="77777777" w:rsidTr="008151A2">
        <w:trPr>
          <w:trHeight w:val="113"/>
        </w:trPr>
        <w:tc>
          <w:tcPr>
            <w:tcW w:w="2653" w:type="dxa"/>
            <w:shd w:val="clear" w:color="auto" w:fill="F2F2F2" w:themeFill="background1" w:themeFillShade="F2"/>
          </w:tcPr>
          <w:p w14:paraId="1C6410D0" w14:textId="6F774516" w:rsidR="008B39BA" w:rsidRDefault="008B39BA" w:rsidP="008B39BA">
            <w:pPr>
              <w:spacing w:before="1"/>
              <w:rPr>
                <w:iCs/>
                <w:sz w:val="28"/>
              </w:rPr>
            </w:pPr>
            <w:r>
              <w:rPr>
                <w:b/>
                <w:sz w:val="24"/>
              </w:rPr>
              <w:t>Attore primario</w:t>
            </w:r>
          </w:p>
        </w:tc>
        <w:tc>
          <w:tcPr>
            <w:tcW w:w="7420" w:type="dxa"/>
          </w:tcPr>
          <w:p w14:paraId="45E5AEBD" w14:textId="0F516F00" w:rsidR="008B39BA" w:rsidRDefault="008B39BA" w:rsidP="008B39BA">
            <w:pPr>
              <w:spacing w:before="1"/>
              <w:rPr>
                <w:iCs/>
                <w:sz w:val="28"/>
              </w:rPr>
            </w:pPr>
            <w:r>
              <w:rPr>
                <w:sz w:val="24"/>
              </w:rPr>
              <w:t>Utente del Sistema</w:t>
            </w:r>
          </w:p>
        </w:tc>
      </w:tr>
      <w:tr w:rsidR="008B39BA" w14:paraId="5601DE63" w14:textId="77777777" w:rsidTr="008151A2">
        <w:trPr>
          <w:trHeight w:val="377"/>
        </w:trPr>
        <w:tc>
          <w:tcPr>
            <w:tcW w:w="2653" w:type="dxa"/>
            <w:shd w:val="clear" w:color="auto" w:fill="F2F2F2" w:themeFill="background1" w:themeFillShade="F2"/>
          </w:tcPr>
          <w:p w14:paraId="5AC1B629" w14:textId="4DA24A9D" w:rsidR="008B39BA" w:rsidRDefault="008B39BA" w:rsidP="008B39BA">
            <w:pPr>
              <w:spacing w:before="1"/>
              <w:rPr>
                <w:iCs/>
                <w:sz w:val="28"/>
              </w:rPr>
            </w:pPr>
            <w:r>
              <w:rPr>
                <w:b/>
                <w:sz w:val="24"/>
              </w:rPr>
              <w:t>Parti interessate e Interessi</w:t>
            </w:r>
          </w:p>
        </w:tc>
        <w:tc>
          <w:tcPr>
            <w:tcW w:w="7420" w:type="dxa"/>
          </w:tcPr>
          <w:p w14:paraId="547635FC" w14:textId="6B69E3ED" w:rsidR="008B39BA" w:rsidRPr="008B39BA" w:rsidRDefault="008B39BA" w:rsidP="008B39BA">
            <w:pPr>
              <w:pStyle w:val="Paragrafoelenco"/>
              <w:numPr>
                <w:ilvl w:val="0"/>
                <w:numId w:val="8"/>
              </w:numPr>
              <w:spacing w:before="1"/>
              <w:rPr>
                <w:iCs/>
                <w:sz w:val="28"/>
              </w:rPr>
            </w:pPr>
            <w:r w:rsidRPr="008B39BA">
              <w:rPr>
                <w:b/>
                <w:sz w:val="24"/>
              </w:rPr>
              <w:t xml:space="preserve">Utente: </w:t>
            </w:r>
            <w:r w:rsidRPr="008B39BA">
              <w:rPr>
                <w:sz w:val="24"/>
              </w:rPr>
              <w:t>vuole osservare l’esecuzione del Gioco dell’Oca, tramite una simulazione, nel modo più fluido possibile. Vuole una visualizzazione chiara degli elementi presenti sul tabellone di gioco.</w:t>
            </w:r>
          </w:p>
        </w:tc>
      </w:tr>
      <w:tr w:rsidR="008B39BA" w14:paraId="698CEB88" w14:textId="77777777" w:rsidTr="004361E8">
        <w:trPr>
          <w:trHeight w:val="381"/>
        </w:trPr>
        <w:tc>
          <w:tcPr>
            <w:tcW w:w="2653" w:type="dxa"/>
            <w:shd w:val="clear" w:color="auto" w:fill="F2F2F2" w:themeFill="background1" w:themeFillShade="F2"/>
          </w:tcPr>
          <w:p w14:paraId="20BD4DA4" w14:textId="661538FB" w:rsidR="008B39BA" w:rsidRDefault="008B39BA" w:rsidP="008B39BA">
            <w:pPr>
              <w:spacing w:before="1"/>
              <w:rPr>
                <w:iCs/>
                <w:sz w:val="28"/>
              </w:rPr>
            </w:pPr>
            <w:r>
              <w:rPr>
                <w:b/>
                <w:sz w:val="24"/>
              </w:rPr>
              <w:t>Precondizioni</w:t>
            </w:r>
          </w:p>
        </w:tc>
        <w:tc>
          <w:tcPr>
            <w:tcW w:w="7420" w:type="dxa"/>
          </w:tcPr>
          <w:p w14:paraId="19583F9B" w14:textId="2A3F5E9E" w:rsidR="008B39BA" w:rsidRDefault="008B39BA" w:rsidP="008B39BA">
            <w:pPr>
              <w:spacing w:before="1"/>
              <w:rPr>
                <w:iCs/>
                <w:sz w:val="28"/>
              </w:rPr>
            </w:pPr>
            <w:r>
              <w:rPr>
                <w:sz w:val="24"/>
              </w:rPr>
              <w:t>L’utente ha avviato la simulazione di una partita del Gioco dell’Oca.</w:t>
            </w:r>
          </w:p>
        </w:tc>
      </w:tr>
      <w:tr w:rsidR="008B39BA" w14:paraId="04212FEB" w14:textId="77777777" w:rsidTr="004361E8">
        <w:trPr>
          <w:trHeight w:val="1265"/>
        </w:trPr>
        <w:tc>
          <w:tcPr>
            <w:tcW w:w="2653" w:type="dxa"/>
            <w:shd w:val="clear" w:color="auto" w:fill="F2F2F2" w:themeFill="background1" w:themeFillShade="F2"/>
          </w:tcPr>
          <w:p w14:paraId="5E34B285" w14:textId="5737EE1E" w:rsidR="008B39BA" w:rsidRDefault="008B39BA" w:rsidP="008B39BA">
            <w:pPr>
              <w:spacing w:before="1"/>
              <w:rPr>
                <w:iCs/>
                <w:sz w:val="28"/>
              </w:rPr>
            </w:pPr>
            <w:r>
              <w:rPr>
                <w:b/>
                <w:sz w:val="24"/>
              </w:rPr>
              <w:t>Garanzia di successo (post- condizioni)</w:t>
            </w:r>
          </w:p>
        </w:tc>
        <w:tc>
          <w:tcPr>
            <w:tcW w:w="7420" w:type="dxa"/>
          </w:tcPr>
          <w:p w14:paraId="26B18AA9" w14:textId="6834CCD5" w:rsidR="008B39BA" w:rsidRPr="008B39BA" w:rsidRDefault="008B39BA" w:rsidP="008B39BA">
            <w:pPr>
              <w:spacing w:before="1"/>
              <w:rPr>
                <w:iCs/>
                <w:sz w:val="24"/>
                <w:szCs w:val="20"/>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tc>
      </w:tr>
      <w:tr w:rsidR="008B39BA" w14:paraId="2C93B304" w14:textId="77777777" w:rsidTr="004361E8">
        <w:trPr>
          <w:trHeight w:val="2515"/>
        </w:trPr>
        <w:tc>
          <w:tcPr>
            <w:tcW w:w="2653" w:type="dxa"/>
            <w:shd w:val="clear" w:color="auto" w:fill="F2F2F2" w:themeFill="background1" w:themeFillShade="F2"/>
          </w:tcPr>
          <w:p w14:paraId="0837F888" w14:textId="7E1D4AB7" w:rsidR="008B39BA" w:rsidRDefault="008B39BA" w:rsidP="008B39BA">
            <w:pPr>
              <w:spacing w:before="1"/>
              <w:rPr>
                <w:iCs/>
                <w:sz w:val="28"/>
              </w:rPr>
            </w:pPr>
            <w:r>
              <w:rPr>
                <w:b/>
                <w:sz w:val="24"/>
              </w:rPr>
              <w:t>Scenario principale di successo</w:t>
            </w:r>
          </w:p>
        </w:tc>
        <w:tc>
          <w:tcPr>
            <w:tcW w:w="7420" w:type="dxa"/>
          </w:tcPr>
          <w:p w14:paraId="7BF1678A" w14:textId="77777777" w:rsidR="008B39BA" w:rsidRDefault="008B39BA" w:rsidP="008B39BA">
            <w:pPr>
              <w:pStyle w:val="Paragrafoelenco"/>
              <w:numPr>
                <w:ilvl w:val="0"/>
                <w:numId w:val="9"/>
              </w:numPr>
              <w:tabs>
                <w:tab w:val="left" w:pos="1194"/>
              </w:tabs>
              <w:rPr>
                <w:sz w:val="24"/>
              </w:rPr>
            </w:pPr>
            <w:r>
              <w:rPr>
                <w:sz w:val="24"/>
              </w:rPr>
              <w:t>L’Utente richiede l’inizializzazione di una nuova partita e inserisce il numero di giocatori.</w:t>
            </w:r>
          </w:p>
          <w:p w14:paraId="771E131E" w14:textId="77777777" w:rsidR="008B39BA" w:rsidRDefault="008B39BA" w:rsidP="008B39BA">
            <w:pPr>
              <w:pStyle w:val="Paragrafoelenco"/>
              <w:numPr>
                <w:ilvl w:val="0"/>
                <w:numId w:val="9"/>
              </w:numPr>
              <w:tabs>
                <w:tab w:val="left" w:pos="1194"/>
              </w:tabs>
              <w:rPr>
                <w:sz w:val="24"/>
              </w:rPr>
            </w:pPr>
            <w:r>
              <w:rPr>
                <w:sz w:val="24"/>
              </w:rPr>
              <w:t>L’Utente inizia a giocare.</w:t>
            </w:r>
          </w:p>
          <w:p w14:paraId="407C62FD" w14:textId="77777777" w:rsidR="008B39BA" w:rsidRDefault="008B39BA" w:rsidP="008B39BA">
            <w:pPr>
              <w:pStyle w:val="Paragrafoelenco"/>
              <w:numPr>
                <w:ilvl w:val="0"/>
                <w:numId w:val="9"/>
              </w:numPr>
              <w:tabs>
                <w:tab w:val="left" w:pos="1194"/>
              </w:tabs>
              <w:rPr>
                <w:sz w:val="24"/>
              </w:rPr>
            </w:pPr>
            <w:r>
              <w:rPr>
                <w:sz w:val="24"/>
              </w:rPr>
              <w:t>Il Sistema visualizza la traccia del gioco per la successiva mossa del giocatore.</w:t>
            </w:r>
          </w:p>
          <w:p w14:paraId="18B7CA20" w14:textId="77777777" w:rsidR="008B39BA" w:rsidRDefault="008B39BA" w:rsidP="008B39BA">
            <w:pPr>
              <w:pStyle w:val="Paragrafoelenco"/>
              <w:tabs>
                <w:tab w:val="left" w:pos="1194"/>
              </w:tabs>
              <w:ind w:left="1149" w:firstLine="0"/>
              <w:rPr>
                <w:sz w:val="24"/>
              </w:rPr>
            </w:pPr>
          </w:p>
          <w:p w14:paraId="664628AF" w14:textId="7EEE5820" w:rsidR="008B39BA" w:rsidRPr="008B39BA" w:rsidRDefault="008B39BA" w:rsidP="008B39BA">
            <w:pPr>
              <w:pStyle w:val="Paragrafoelenco"/>
              <w:tabs>
                <w:tab w:val="left" w:pos="1194"/>
              </w:tabs>
              <w:ind w:left="1149" w:firstLine="0"/>
              <w:rPr>
                <w:sz w:val="24"/>
              </w:rPr>
            </w:pPr>
            <w:r w:rsidRPr="008B39BA">
              <w:rPr>
                <w:sz w:val="24"/>
              </w:rPr>
              <w:t xml:space="preserve">Il passo </w:t>
            </w:r>
            <w:proofErr w:type="gramStart"/>
            <w:r w:rsidRPr="008B39BA">
              <w:rPr>
                <w:sz w:val="24"/>
              </w:rPr>
              <w:t>3</w:t>
            </w:r>
            <w:proofErr w:type="gramEnd"/>
            <w:r w:rsidRPr="008B39BA">
              <w:rPr>
                <w:sz w:val="24"/>
              </w:rPr>
              <w:t xml:space="preserve"> viene ripetuto fino a quando non c’è un vincitore o fino a quando l’Utente non termina di giocare.</w:t>
            </w:r>
          </w:p>
        </w:tc>
      </w:tr>
      <w:tr w:rsidR="008B39BA" w14:paraId="25BEC48B" w14:textId="77777777" w:rsidTr="004361E8">
        <w:trPr>
          <w:trHeight w:val="4264"/>
        </w:trPr>
        <w:tc>
          <w:tcPr>
            <w:tcW w:w="2653" w:type="dxa"/>
            <w:shd w:val="clear" w:color="auto" w:fill="F2F2F2" w:themeFill="background1" w:themeFillShade="F2"/>
          </w:tcPr>
          <w:p w14:paraId="39477A71" w14:textId="44C841F2" w:rsidR="008B39BA" w:rsidRDefault="008B39BA" w:rsidP="008B39BA">
            <w:pPr>
              <w:spacing w:before="1"/>
              <w:rPr>
                <w:iCs/>
                <w:sz w:val="28"/>
              </w:rPr>
            </w:pPr>
            <w:r>
              <w:rPr>
                <w:b/>
                <w:sz w:val="24"/>
              </w:rPr>
              <w:t>Estensioni (o flussi alternativi)</w:t>
            </w:r>
          </w:p>
        </w:tc>
        <w:tc>
          <w:tcPr>
            <w:tcW w:w="7420" w:type="dxa"/>
          </w:tcPr>
          <w:p w14:paraId="1BA52E5D" w14:textId="77777777" w:rsidR="008B39BA" w:rsidRDefault="008B39BA" w:rsidP="008B39BA">
            <w:pPr>
              <w:pStyle w:val="TableParagraph"/>
              <w:spacing w:line="259" w:lineRule="auto"/>
              <w:ind w:right="854"/>
              <w:rPr>
                <w:sz w:val="24"/>
              </w:rPr>
            </w:pPr>
            <w:r>
              <w:rPr>
                <w:sz w:val="24"/>
              </w:rPr>
              <w:t>*a. In qualsiasi momento, l’applicazione termina in modo anomalo:</w:t>
            </w:r>
          </w:p>
          <w:p w14:paraId="2AF05B23" w14:textId="77777777" w:rsidR="008B39BA" w:rsidRDefault="008B39BA" w:rsidP="008B39BA">
            <w:pPr>
              <w:pStyle w:val="TableParagraph"/>
              <w:spacing w:before="158" w:line="259" w:lineRule="auto"/>
              <w:ind w:right="113"/>
              <w:rPr>
                <w:sz w:val="24"/>
              </w:rPr>
            </w:pPr>
            <w:r>
              <w:rPr>
                <w:sz w:val="24"/>
              </w:rPr>
              <w:t>per consentire il ripristino, bisogna garantire che il sistema possa essere ripristinato, a partire da qualsiasi passo dello scenario.</w:t>
            </w:r>
          </w:p>
          <w:p w14:paraId="61E50DC7" w14:textId="77777777" w:rsidR="008B39BA" w:rsidRDefault="008B39BA" w:rsidP="008B39BA">
            <w:pPr>
              <w:pStyle w:val="TableParagraph"/>
              <w:numPr>
                <w:ilvl w:val="0"/>
                <w:numId w:val="11"/>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2B4E70BF" w14:textId="77777777" w:rsidR="008B39BA" w:rsidRDefault="008B39BA" w:rsidP="008B39BA">
            <w:pPr>
              <w:pStyle w:val="TableParagraph"/>
              <w:numPr>
                <w:ilvl w:val="0"/>
                <w:numId w:val="11"/>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7B4826F9" w14:textId="77777777" w:rsidR="008B39BA" w:rsidRDefault="008B39BA" w:rsidP="008B39BA">
            <w:pPr>
              <w:pStyle w:val="TableParagraph"/>
              <w:spacing w:line="259" w:lineRule="auto"/>
              <w:ind w:left="1149"/>
              <w:rPr>
                <w:sz w:val="24"/>
              </w:rPr>
            </w:pPr>
            <w:r>
              <w:rPr>
                <w:sz w:val="24"/>
              </w:rPr>
              <w:t>2a. L’applicazione rileva delle anomalie che impediscono il ripristino:</w:t>
            </w:r>
          </w:p>
          <w:p w14:paraId="3E9DBFA9" w14:textId="77777777" w:rsidR="008B39BA" w:rsidRDefault="008B39BA" w:rsidP="008B39BA">
            <w:pPr>
              <w:pStyle w:val="TableParagraph"/>
              <w:numPr>
                <w:ilvl w:val="0"/>
                <w:numId w:val="10"/>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43DEFB33" w14:textId="77777777" w:rsidR="008B39BA" w:rsidRDefault="008B39BA" w:rsidP="008B39BA">
            <w:pPr>
              <w:pStyle w:val="TableParagraph"/>
              <w:numPr>
                <w:ilvl w:val="0"/>
                <w:numId w:val="10"/>
              </w:numPr>
              <w:tabs>
                <w:tab w:val="left" w:pos="2206"/>
              </w:tabs>
              <w:spacing w:line="259" w:lineRule="auto"/>
              <w:ind w:right="245"/>
              <w:rPr>
                <w:sz w:val="24"/>
              </w:rPr>
            </w:pPr>
            <w:r w:rsidRPr="008B39BA">
              <w:rPr>
                <w:sz w:val="24"/>
              </w:rPr>
              <w:t>L’utente inizia una nuova</w:t>
            </w:r>
            <w:r w:rsidRPr="008B39BA">
              <w:rPr>
                <w:spacing w:val="-8"/>
                <w:sz w:val="24"/>
              </w:rPr>
              <w:t xml:space="preserve"> </w:t>
            </w:r>
            <w:r w:rsidRPr="008B39BA">
              <w:rPr>
                <w:sz w:val="24"/>
              </w:rPr>
              <w:t>partita.</w:t>
            </w:r>
          </w:p>
          <w:p w14:paraId="063120AA" w14:textId="5608A333" w:rsidR="008B39BA" w:rsidRPr="008B39BA" w:rsidRDefault="008B39BA" w:rsidP="008B39BA">
            <w:pPr>
              <w:pStyle w:val="TableParagraph"/>
              <w:tabs>
                <w:tab w:val="left" w:pos="2206"/>
              </w:tabs>
              <w:spacing w:line="259" w:lineRule="auto"/>
              <w:ind w:left="0" w:right="245"/>
              <w:rPr>
                <w:sz w:val="24"/>
              </w:rPr>
            </w:pPr>
          </w:p>
        </w:tc>
      </w:tr>
      <w:tr w:rsidR="008B39BA" w14:paraId="1D1DC641" w14:textId="77777777" w:rsidTr="008151A2">
        <w:trPr>
          <w:trHeight w:val="154"/>
        </w:trPr>
        <w:tc>
          <w:tcPr>
            <w:tcW w:w="2653" w:type="dxa"/>
            <w:shd w:val="clear" w:color="auto" w:fill="F2F2F2" w:themeFill="background1" w:themeFillShade="F2"/>
          </w:tcPr>
          <w:p w14:paraId="2286D779" w14:textId="5196B74E" w:rsidR="008B39BA" w:rsidRDefault="008B39BA" w:rsidP="008B39BA">
            <w:pPr>
              <w:spacing w:before="1"/>
              <w:rPr>
                <w:iCs/>
                <w:sz w:val="28"/>
              </w:rPr>
            </w:pPr>
            <w:r>
              <w:rPr>
                <w:b/>
                <w:sz w:val="24"/>
              </w:rPr>
              <w:t>Requisiti speciali</w:t>
            </w:r>
          </w:p>
        </w:tc>
        <w:tc>
          <w:tcPr>
            <w:tcW w:w="7420" w:type="dxa"/>
          </w:tcPr>
          <w:p w14:paraId="2A0501AB" w14:textId="77777777" w:rsidR="008B39BA" w:rsidRDefault="008B39BA" w:rsidP="008B39BA">
            <w:pPr>
              <w:spacing w:before="1"/>
              <w:rPr>
                <w:iCs/>
                <w:sz w:val="28"/>
              </w:rPr>
            </w:pPr>
          </w:p>
        </w:tc>
      </w:tr>
      <w:tr w:rsidR="008B39BA" w14:paraId="0CFAC131" w14:textId="77777777" w:rsidTr="008151A2">
        <w:trPr>
          <w:trHeight w:val="221"/>
        </w:trPr>
        <w:tc>
          <w:tcPr>
            <w:tcW w:w="2653" w:type="dxa"/>
            <w:shd w:val="clear" w:color="auto" w:fill="F2F2F2" w:themeFill="background1" w:themeFillShade="F2"/>
          </w:tcPr>
          <w:p w14:paraId="1A4B69E2" w14:textId="1E0315BD" w:rsidR="008B39BA" w:rsidRDefault="008B39BA" w:rsidP="008B39BA">
            <w:pPr>
              <w:spacing w:before="1"/>
              <w:rPr>
                <w:iCs/>
                <w:sz w:val="28"/>
              </w:rPr>
            </w:pPr>
            <w:r>
              <w:rPr>
                <w:b/>
                <w:sz w:val="24"/>
              </w:rPr>
              <w:t>Elenco delle varianti tecnologiche e dei dati</w:t>
            </w:r>
          </w:p>
        </w:tc>
        <w:tc>
          <w:tcPr>
            <w:tcW w:w="7420" w:type="dxa"/>
          </w:tcPr>
          <w:p w14:paraId="5A29B467" w14:textId="77777777" w:rsidR="008B39BA" w:rsidRDefault="008B39BA" w:rsidP="008B39BA">
            <w:pPr>
              <w:spacing w:before="1"/>
              <w:rPr>
                <w:iCs/>
                <w:sz w:val="28"/>
              </w:rPr>
            </w:pPr>
          </w:p>
        </w:tc>
      </w:tr>
      <w:tr w:rsidR="008B39BA" w14:paraId="411F83D3" w14:textId="77777777" w:rsidTr="008151A2">
        <w:trPr>
          <w:trHeight w:val="147"/>
        </w:trPr>
        <w:tc>
          <w:tcPr>
            <w:tcW w:w="2653" w:type="dxa"/>
            <w:shd w:val="clear" w:color="auto" w:fill="F2F2F2" w:themeFill="background1" w:themeFillShade="F2"/>
          </w:tcPr>
          <w:p w14:paraId="0AD22C40" w14:textId="7765A46F" w:rsidR="008B39BA" w:rsidRDefault="008B39BA" w:rsidP="008B39BA">
            <w:pPr>
              <w:spacing w:before="1"/>
              <w:rPr>
                <w:iCs/>
                <w:sz w:val="28"/>
              </w:rPr>
            </w:pPr>
            <w:r>
              <w:rPr>
                <w:b/>
                <w:sz w:val="24"/>
              </w:rPr>
              <w:t>Frequenza di ripetizione</w:t>
            </w:r>
          </w:p>
        </w:tc>
        <w:tc>
          <w:tcPr>
            <w:tcW w:w="7420" w:type="dxa"/>
          </w:tcPr>
          <w:p w14:paraId="3BF8569C" w14:textId="3D83E0A6" w:rsidR="008B39BA" w:rsidRDefault="008B39BA" w:rsidP="008B39BA">
            <w:pPr>
              <w:spacing w:before="1"/>
              <w:rPr>
                <w:iCs/>
                <w:sz w:val="28"/>
              </w:rPr>
            </w:pPr>
            <w:r>
              <w:rPr>
                <w:sz w:val="24"/>
              </w:rPr>
              <w:t>potrebbe essere quasi ininterrotta.</w:t>
            </w:r>
          </w:p>
        </w:tc>
      </w:tr>
      <w:tr w:rsidR="008B39BA" w14:paraId="1BED3CC7" w14:textId="77777777" w:rsidTr="008151A2">
        <w:trPr>
          <w:trHeight w:val="114"/>
        </w:trPr>
        <w:tc>
          <w:tcPr>
            <w:tcW w:w="2653" w:type="dxa"/>
            <w:shd w:val="clear" w:color="auto" w:fill="F2F2F2" w:themeFill="background1" w:themeFillShade="F2"/>
          </w:tcPr>
          <w:p w14:paraId="711117BB" w14:textId="1162400C" w:rsidR="008B39BA" w:rsidRDefault="008B39BA" w:rsidP="008B39BA">
            <w:pPr>
              <w:spacing w:before="1"/>
              <w:rPr>
                <w:iCs/>
                <w:sz w:val="28"/>
              </w:rPr>
            </w:pPr>
            <w:r>
              <w:rPr>
                <w:b/>
                <w:sz w:val="24"/>
              </w:rPr>
              <w:t>Varie</w:t>
            </w:r>
          </w:p>
        </w:tc>
        <w:tc>
          <w:tcPr>
            <w:tcW w:w="7420" w:type="dxa"/>
          </w:tcPr>
          <w:p w14:paraId="37C85838" w14:textId="77777777" w:rsidR="008B39BA" w:rsidRDefault="008B39BA" w:rsidP="008B39BA">
            <w:pPr>
              <w:spacing w:before="1"/>
              <w:rPr>
                <w:iCs/>
                <w:sz w:val="28"/>
              </w:rPr>
            </w:pPr>
          </w:p>
        </w:tc>
      </w:tr>
    </w:tbl>
    <w:p w14:paraId="1DD12648" w14:textId="77777777" w:rsidR="00D25816" w:rsidRDefault="00D25816">
      <w:pPr>
        <w:spacing w:line="259" w:lineRule="auto"/>
        <w:rPr>
          <w:sz w:val="24"/>
        </w:rPr>
        <w:sectPr w:rsidR="00D25816">
          <w:type w:val="continuous"/>
          <w:pgSz w:w="11910" w:h="16840"/>
          <w:pgMar w:top="1440" w:right="860" w:bottom="280" w:left="1000" w:header="720" w:footer="720" w:gutter="0"/>
          <w:cols w:space="720"/>
        </w:sectPr>
      </w:pPr>
    </w:p>
    <w:p w14:paraId="31C78830" w14:textId="61ECD745" w:rsidR="006639E2" w:rsidRPr="008151A2" w:rsidRDefault="008151A2" w:rsidP="008151A2">
      <w:pPr>
        <w:pStyle w:val="Corpotesto"/>
        <w:ind w:firstLine="133"/>
        <w:rPr>
          <w:rFonts w:ascii="Times New Roman" w:hAnsi="Times New Roman" w:cs="Times New Roman"/>
          <w:color w:val="4F81BD" w:themeColor="accent1"/>
          <w:sz w:val="32"/>
          <w:szCs w:val="32"/>
        </w:rPr>
      </w:pPr>
      <w:bookmarkStart w:id="2" w:name="3_Analisi_Orientata_agli_Oggetti"/>
      <w:bookmarkEnd w:id="2"/>
      <w:r w:rsidRPr="008151A2">
        <w:rPr>
          <w:rFonts w:ascii="Times New Roman" w:hAnsi="Times New Roman" w:cs="Times New Roman"/>
          <w:color w:val="4F81BD" w:themeColor="accent1"/>
          <w:sz w:val="32"/>
          <w:szCs w:val="32"/>
        </w:rPr>
        <w:lastRenderedPageBreak/>
        <w:t xml:space="preserve">3 </w:t>
      </w:r>
      <w:r w:rsidR="006E5AE8" w:rsidRPr="008151A2">
        <w:rPr>
          <w:rFonts w:ascii="Times New Roman" w:hAnsi="Times New Roman" w:cs="Times New Roman"/>
          <w:color w:val="4F81BD" w:themeColor="accent1"/>
          <w:sz w:val="32"/>
          <w:szCs w:val="32"/>
        </w:rPr>
        <w:t>Analisi Orientata agli</w:t>
      </w:r>
      <w:r w:rsidR="006E5AE8" w:rsidRPr="008151A2">
        <w:rPr>
          <w:rFonts w:ascii="Times New Roman" w:hAnsi="Times New Roman" w:cs="Times New Roman"/>
          <w:color w:val="4F81BD" w:themeColor="accent1"/>
          <w:spacing w:val="-6"/>
          <w:sz w:val="32"/>
          <w:szCs w:val="32"/>
        </w:rPr>
        <w:t xml:space="preserve"> </w:t>
      </w:r>
      <w:r w:rsidR="006E5AE8" w:rsidRPr="008151A2">
        <w:rPr>
          <w:rFonts w:ascii="Times New Roman" w:hAnsi="Times New Roman" w:cs="Times New Roman"/>
          <w:color w:val="4F81BD" w:themeColor="accent1"/>
          <w:sz w:val="32"/>
          <w:szCs w:val="32"/>
        </w:rPr>
        <w:t>Oggetti</w:t>
      </w:r>
    </w:p>
    <w:p w14:paraId="4D765E06" w14:textId="77777777" w:rsidR="00D25816" w:rsidRDefault="00D25816">
      <w:pPr>
        <w:pStyle w:val="Corpotesto"/>
        <w:spacing w:before="6"/>
        <w:rPr>
          <w:rFonts w:ascii="Times New Roman"/>
          <w:sz w:val="48"/>
        </w:rPr>
      </w:pPr>
    </w:p>
    <w:p w14:paraId="5101F83A" w14:textId="77777777" w:rsidR="00D25816" w:rsidRDefault="006E5AE8">
      <w:pPr>
        <w:pStyle w:val="Corpotesto"/>
        <w:spacing w:before="1"/>
        <w:ind w:left="133" w:right="329"/>
      </w:pPr>
      <w:r>
        <w:t>L'analisi orientata agli oggetti si basa sulla creazione di una descrizione del dominio da un punto di vista ad oggetti. Vengono utilizzati diversi strumenti per fornire tale descrizione: Modello di Dominio, SSD (</w:t>
      </w:r>
      <w:proofErr w:type="spellStart"/>
      <w:r>
        <w:t>Sequence</w:t>
      </w:r>
      <w:proofErr w:type="spellEnd"/>
      <w:r>
        <w:t xml:space="preserve"> System </w:t>
      </w:r>
      <w:proofErr w:type="spellStart"/>
      <w:r>
        <w:t>Diagram</w:t>
      </w:r>
      <w:proofErr w:type="spellEnd"/>
      <w:r>
        <w:t>) e Contratti delle operazioni.</w:t>
      </w:r>
    </w:p>
    <w:p w14:paraId="539CA010" w14:textId="77777777" w:rsidR="00D25816" w:rsidRDefault="00D25816">
      <w:pPr>
        <w:pStyle w:val="Corpotesto"/>
      </w:pPr>
    </w:p>
    <w:p w14:paraId="3AB55B3B" w14:textId="0018FE29" w:rsidR="00D25816" w:rsidRDefault="006E5AE8" w:rsidP="008151A2">
      <w:pPr>
        <w:pStyle w:val="Titolo1"/>
        <w:numPr>
          <w:ilvl w:val="1"/>
          <w:numId w:val="12"/>
        </w:numPr>
        <w:tabs>
          <w:tab w:val="left" w:pos="600"/>
        </w:tabs>
        <w:spacing w:before="184"/>
        <w:rPr>
          <w:color w:val="2E5395"/>
        </w:rPr>
      </w:pPr>
      <w:r>
        <w:rPr>
          <w:color w:val="2E5395"/>
        </w:rPr>
        <w:t>Modello di</w:t>
      </w:r>
      <w:r>
        <w:rPr>
          <w:color w:val="2E5395"/>
          <w:spacing w:val="-2"/>
        </w:rPr>
        <w:t xml:space="preserve"> </w:t>
      </w:r>
      <w:r>
        <w:rPr>
          <w:color w:val="2E5395"/>
        </w:rPr>
        <w:t>dominio</w:t>
      </w:r>
    </w:p>
    <w:p w14:paraId="5A79C2F8" w14:textId="77777777" w:rsidR="00D25816" w:rsidRDefault="006E5AE8">
      <w:pPr>
        <w:pStyle w:val="Corpotesto"/>
        <w:spacing w:before="47"/>
        <w:ind w:left="133" w:right="307"/>
      </w:pPr>
      <w:r>
        <w:t>La disciplina che in termini di UP si occupa di fornire dettagli sul dominio è la Modellazione del Business, in particolare essa comprende la stesura del Modello di Dominio, elaborato grafico in cui vengono identificati i concetti, gli attributi e le associazioni considerati significativi.</w:t>
      </w:r>
    </w:p>
    <w:p w14:paraId="0C398A73" w14:textId="77777777" w:rsidR="00D25816" w:rsidRDefault="006E5AE8">
      <w:pPr>
        <w:pStyle w:val="Corpotesto"/>
        <w:ind w:left="133" w:right="401"/>
      </w:pPr>
      <w:r>
        <w:t>Relativamente al caso d’uso scelto (UC1), dopo un’attenta valutazione dello scenario principale di successo, è stato possibile identificare le seguenti classi concettuali:</w:t>
      </w:r>
    </w:p>
    <w:p w14:paraId="168115E7" w14:textId="77777777" w:rsidR="00D25816" w:rsidRDefault="00D25816">
      <w:pPr>
        <w:pStyle w:val="Corpotesto"/>
      </w:pPr>
    </w:p>
    <w:p w14:paraId="2D939562" w14:textId="77777777" w:rsidR="002C5492" w:rsidRDefault="002C5492" w:rsidP="002C5492">
      <w:pPr>
        <w:pStyle w:val="Corpotesto"/>
        <w:ind w:left="118"/>
      </w:pPr>
      <w:r>
        <w:rPr>
          <w:b/>
        </w:rPr>
        <w:t xml:space="preserve">Giocatore: </w:t>
      </w:r>
      <w:r>
        <w:t>Rappresenta l’attore primario, che interagisce col sistema per eseguire le operazioni</w:t>
      </w:r>
    </w:p>
    <w:p w14:paraId="11D6A161" w14:textId="77777777" w:rsidR="002C5492" w:rsidRPr="006B5A9F" w:rsidRDefault="002C5492" w:rsidP="002C5492">
      <w:pPr>
        <w:spacing w:before="181"/>
        <w:ind w:left="118"/>
        <w:rPr>
          <w:sz w:val="24"/>
        </w:rPr>
      </w:pPr>
      <w:proofErr w:type="spellStart"/>
      <w:r>
        <w:rPr>
          <w:b/>
          <w:sz w:val="24"/>
        </w:rPr>
        <w:t>GiocoDellOca</w:t>
      </w:r>
      <w:proofErr w:type="spellEnd"/>
      <w:r>
        <w:rPr>
          <w:b/>
          <w:sz w:val="24"/>
        </w:rPr>
        <w:t xml:space="preserve">: </w:t>
      </w:r>
      <w:r>
        <w:rPr>
          <w:sz w:val="24"/>
        </w:rPr>
        <w:t xml:space="preserve">Rappresenta l’applicazione del gioco </w:t>
      </w:r>
      <w:proofErr w:type="spellStart"/>
      <w:r>
        <w:rPr>
          <w:i/>
          <w:iCs/>
          <w:sz w:val="24"/>
        </w:rPr>
        <w:t>Gioco</w:t>
      </w:r>
      <w:proofErr w:type="spellEnd"/>
      <w:r>
        <w:rPr>
          <w:i/>
          <w:iCs/>
          <w:sz w:val="24"/>
        </w:rPr>
        <w:t xml:space="preserve"> dell’Oca</w:t>
      </w:r>
    </w:p>
    <w:p w14:paraId="71F9B25E" w14:textId="77777777" w:rsidR="002C5492" w:rsidRDefault="002C5492" w:rsidP="002C5492">
      <w:pPr>
        <w:pStyle w:val="Corpotesto"/>
        <w:spacing w:before="185"/>
        <w:ind w:left="118"/>
      </w:pPr>
      <w:r>
        <w:rPr>
          <w:b/>
        </w:rPr>
        <w:t xml:space="preserve">Tabellone: </w:t>
      </w:r>
      <w:r>
        <w:t>Rappresenta il luogo in cui viene svolto il gioco</w:t>
      </w:r>
    </w:p>
    <w:p w14:paraId="133CBFD4" w14:textId="77777777" w:rsidR="002C5492" w:rsidRDefault="002C5492" w:rsidP="002C5492">
      <w:pPr>
        <w:pStyle w:val="Corpotesto"/>
        <w:spacing w:before="185"/>
        <w:ind w:left="118"/>
      </w:pPr>
      <w:r>
        <w:rPr>
          <w:b/>
        </w:rPr>
        <w:t xml:space="preserve">Casella: </w:t>
      </w:r>
      <w:r>
        <w:t>Rappresenta una generica casella nel tabellone di gioco, caratterizzata da un nome e da un numero intero. In totale sono presenti 63 caselle nel tabellone</w:t>
      </w:r>
    </w:p>
    <w:p w14:paraId="663C4BFA" w14:textId="3F566B7D" w:rsidR="002C5492" w:rsidRDefault="002C5492" w:rsidP="002C5492">
      <w:pPr>
        <w:pStyle w:val="Corpotesto"/>
        <w:spacing w:before="182"/>
        <w:ind w:left="118"/>
      </w:pPr>
      <w:r>
        <w:rPr>
          <w:b/>
        </w:rPr>
        <w:t xml:space="preserve">Dado: </w:t>
      </w:r>
      <w:r>
        <w:t xml:space="preserve">Rappresenta un dado </w:t>
      </w:r>
      <w:r w:rsidR="008151A2">
        <w:t xml:space="preserve">con </w:t>
      </w:r>
      <w:proofErr w:type="gramStart"/>
      <w:r>
        <w:t>6</w:t>
      </w:r>
      <w:proofErr w:type="gramEnd"/>
      <w:r>
        <w:t xml:space="preserve"> facce, utilizzato in ogni turno da ciascun giocatore. Il suo valore dopo un lancio indica di quante caselle dovrà avanzare il giocatore con la propria pedina</w:t>
      </w:r>
    </w:p>
    <w:p w14:paraId="323BAFF4" w14:textId="77777777" w:rsidR="002C5492" w:rsidRDefault="002C5492" w:rsidP="002C5492">
      <w:pPr>
        <w:pStyle w:val="Corpotesto"/>
        <w:spacing w:before="184" w:line="259" w:lineRule="auto"/>
        <w:ind w:left="129" w:right="732" w:hanging="11"/>
      </w:pPr>
      <w:r>
        <w:rPr>
          <w:b/>
        </w:rPr>
        <w:t xml:space="preserve">Pedina: </w:t>
      </w:r>
      <w:r>
        <w:t>Rappresenta l’oggetto utilizzato da ogni giocatore per spostarsi tra le varie caselle presenti nel tabellone di gioco. Ciascun giocatore ne può avere una soltanto</w:t>
      </w:r>
    </w:p>
    <w:p w14:paraId="1F3D9F0C" w14:textId="54C9CCD8" w:rsidR="00D25816" w:rsidRDefault="00D25816">
      <w:pPr>
        <w:pStyle w:val="Corpotesto"/>
        <w:spacing w:before="6"/>
      </w:pPr>
    </w:p>
    <w:p w14:paraId="5CC46816" w14:textId="77777777" w:rsidR="00550CFA" w:rsidRDefault="00550CFA">
      <w:pPr>
        <w:pStyle w:val="Corpotesto"/>
        <w:spacing w:before="6"/>
        <w:rPr>
          <w:sz w:val="28"/>
        </w:rPr>
      </w:pPr>
    </w:p>
    <w:p w14:paraId="1A0B4CCE" w14:textId="40B76542" w:rsidR="00D25816" w:rsidRDefault="006E5AE8">
      <w:pPr>
        <w:pStyle w:val="Corpotesto"/>
        <w:spacing w:line="261" w:lineRule="auto"/>
        <w:ind w:left="129" w:right="876" w:hanging="11"/>
      </w:pPr>
      <w:r>
        <w:t>Tenendo conto di associazioni e attributi tra queste classi, il modello di dominio che ne viene fuori è il seguente:</w:t>
      </w:r>
    </w:p>
    <w:p w14:paraId="56B470EA" w14:textId="7CE2735B" w:rsidR="00550CFA" w:rsidRDefault="00550CFA">
      <w:pPr>
        <w:pStyle w:val="Corpotesto"/>
        <w:spacing w:line="261" w:lineRule="auto"/>
        <w:ind w:left="129" w:right="876" w:hanging="11"/>
      </w:pPr>
    </w:p>
    <w:p w14:paraId="16706CA9" w14:textId="77777777" w:rsidR="00550CFA" w:rsidRDefault="00550CFA">
      <w:pPr>
        <w:pStyle w:val="Corpotesto"/>
        <w:spacing w:line="261" w:lineRule="auto"/>
        <w:ind w:left="129" w:right="876" w:hanging="11"/>
      </w:pPr>
    </w:p>
    <w:p w14:paraId="6E5E1611" w14:textId="77777777" w:rsidR="00087962" w:rsidRDefault="00087962" w:rsidP="00E874E6">
      <w:pPr>
        <w:spacing w:line="261" w:lineRule="auto"/>
        <w:jc w:val="center"/>
        <w:rPr>
          <w:noProof/>
        </w:rPr>
      </w:pPr>
    </w:p>
    <w:p w14:paraId="3E8E2C37" w14:textId="1A87FF69" w:rsidR="00B3547C" w:rsidRDefault="0082629F" w:rsidP="00E874E6">
      <w:pPr>
        <w:spacing w:line="261" w:lineRule="auto"/>
        <w:jc w:val="center"/>
        <w:sectPr w:rsidR="00B3547C">
          <w:pgSz w:w="11910" w:h="16840"/>
          <w:pgMar w:top="1340" w:right="860" w:bottom="280" w:left="1000" w:header="720" w:footer="720" w:gutter="0"/>
          <w:cols w:space="720"/>
        </w:sectPr>
      </w:pPr>
      <w:r>
        <w:rPr>
          <w:noProof/>
        </w:rPr>
        <w:drawing>
          <wp:inline distT="0" distB="0" distL="0" distR="0" wp14:anchorId="7E553DC6" wp14:editId="0446B8AA">
            <wp:extent cx="6373050" cy="298994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7">
                      <a:extLst>
                        <a:ext uri="{28A0092B-C50C-407E-A947-70E740481C1C}">
                          <a14:useLocalDpi xmlns:a14="http://schemas.microsoft.com/office/drawing/2010/main" val="0"/>
                        </a:ext>
                      </a:extLst>
                    </a:blip>
                    <a:stretch>
                      <a:fillRect/>
                    </a:stretch>
                  </pic:blipFill>
                  <pic:spPr>
                    <a:xfrm>
                      <a:off x="0" y="0"/>
                      <a:ext cx="6376968" cy="2991781"/>
                    </a:xfrm>
                    <a:prstGeom prst="rect">
                      <a:avLst/>
                    </a:prstGeom>
                  </pic:spPr>
                </pic:pic>
              </a:graphicData>
            </a:graphic>
          </wp:inline>
        </w:drawing>
      </w:r>
    </w:p>
    <w:p w14:paraId="148F98F2" w14:textId="51E2ED1F" w:rsidR="00087962" w:rsidRDefault="00087962" w:rsidP="00087962">
      <w:pPr>
        <w:pStyle w:val="Corpotesto"/>
        <w:rPr>
          <w:rFonts w:ascii="Times New Roman" w:hAnsi="Times New Roman" w:cs="Times New Roman"/>
          <w:color w:val="4F81BD" w:themeColor="accent1"/>
          <w:sz w:val="32"/>
          <w:szCs w:val="22"/>
        </w:rPr>
      </w:pPr>
      <w:r>
        <w:rPr>
          <w:rFonts w:ascii="Times New Roman" w:hAnsi="Times New Roman" w:cs="Times New Roman"/>
          <w:color w:val="4F81BD" w:themeColor="accent1"/>
          <w:sz w:val="32"/>
          <w:szCs w:val="22"/>
        </w:rPr>
        <w:lastRenderedPageBreak/>
        <w:t xml:space="preserve">3.2 </w:t>
      </w:r>
      <w:r w:rsidRPr="00087962">
        <w:rPr>
          <w:rFonts w:ascii="Times New Roman" w:hAnsi="Times New Roman" w:cs="Times New Roman"/>
          <w:color w:val="4F81BD" w:themeColor="accent1"/>
          <w:sz w:val="32"/>
          <w:szCs w:val="22"/>
        </w:rPr>
        <w:t>Diagramma di sequenza di sistema</w:t>
      </w:r>
    </w:p>
    <w:p w14:paraId="22258226" w14:textId="77777777" w:rsidR="00087962" w:rsidRDefault="00087962" w:rsidP="00087962">
      <w:pPr>
        <w:pStyle w:val="Corpotesto"/>
        <w:ind w:left="117"/>
        <w:rPr>
          <w:rFonts w:ascii="Times New Roman" w:hAnsi="Times New Roman" w:cs="Times New Roman"/>
          <w:color w:val="4F81BD" w:themeColor="accent1"/>
          <w:sz w:val="32"/>
          <w:szCs w:val="22"/>
        </w:rPr>
      </w:pPr>
    </w:p>
    <w:p w14:paraId="0DCE937D" w14:textId="77777777" w:rsidR="0067170D" w:rsidRDefault="006E5AE8" w:rsidP="00087962">
      <w:pPr>
        <w:pStyle w:val="Corpotesto"/>
      </w:pPr>
      <w:r>
        <w:t xml:space="preserve">Procediamo ora con il secondo step dell’analisi orientata agli oggetti, con la creazione del diagramma di sequenza di sistema (SSD), al fine di illustrare il corso degli eventi di input e output costituenti il caso d’uso in analisi UC1, e nello specifico come già detto lo scenario principale di successo. </w:t>
      </w:r>
    </w:p>
    <w:p w14:paraId="296F1711" w14:textId="77777777" w:rsidR="0067170D" w:rsidRDefault="0067170D" w:rsidP="00087962">
      <w:pPr>
        <w:pStyle w:val="Corpotesto"/>
      </w:pPr>
    </w:p>
    <w:p w14:paraId="74318160" w14:textId="13C9C969" w:rsidR="00D25816" w:rsidRPr="0067170D" w:rsidRDefault="0067170D" w:rsidP="00087962">
      <w:pPr>
        <w:pStyle w:val="Corpotesto"/>
      </w:pPr>
      <w:r>
        <w:t xml:space="preserve">Il caso d’uso </w:t>
      </w:r>
      <w:r>
        <w:rPr>
          <w:i/>
          <w:iCs/>
        </w:rPr>
        <w:t>Gioca partita gioco dell’oca</w:t>
      </w:r>
      <w:r>
        <w:t xml:space="preserve"> è semplice, così come lo scenario principale di successo. L’utente che osserva la simulazione della partita fa partire il gioco inserendo il numero di giocatori che devono partecipare e poi richiede l’avvio della simulazione della partita, osservando una traccia del gioco per la successiva mossa del giocatore fino a quando non c’è un vincitore. </w:t>
      </w:r>
      <w:r w:rsidR="006E5AE8">
        <w:t>Avremo allora:</w:t>
      </w:r>
    </w:p>
    <w:p w14:paraId="2A3D3AC2" w14:textId="77777777" w:rsidR="00D25816" w:rsidRDefault="00D25816">
      <w:pPr>
        <w:pStyle w:val="Corpotesto"/>
        <w:rPr>
          <w:sz w:val="20"/>
        </w:rPr>
      </w:pPr>
    </w:p>
    <w:p w14:paraId="0A03FA20" w14:textId="77777777" w:rsidR="00D25816" w:rsidRDefault="00D25816">
      <w:pPr>
        <w:pStyle w:val="Corpotesto"/>
        <w:rPr>
          <w:sz w:val="20"/>
        </w:rPr>
      </w:pPr>
    </w:p>
    <w:p w14:paraId="559F4257" w14:textId="114EF078" w:rsidR="00D25816" w:rsidRDefault="00E467DC" w:rsidP="00E467DC">
      <w:pPr>
        <w:pStyle w:val="Corpotesto"/>
        <w:spacing w:before="8"/>
        <w:jc w:val="center"/>
        <w:rPr>
          <w:sz w:val="21"/>
        </w:rPr>
      </w:pPr>
      <w:r>
        <w:rPr>
          <w:noProof/>
          <w:sz w:val="21"/>
        </w:rPr>
        <w:drawing>
          <wp:inline distT="0" distB="0" distL="0" distR="0" wp14:anchorId="1C6BF4F3" wp14:editId="08CD4C06">
            <wp:extent cx="5063319" cy="39468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5080499" cy="3960262"/>
                    </a:xfrm>
                    <a:prstGeom prst="rect">
                      <a:avLst/>
                    </a:prstGeom>
                  </pic:spPr>
                </pic:pic>
              </a:graphicData>
            </a:graphic>
          </wp:inline>
        </w:drawing>
      </w:r>
    </w:p>
    <w:p w14:paraId="59C0DD98" w14:textId="77777777" w:rsidR="00D25816" w:rsidRDefault="00D25816">
      <w:pPr>
        <w:rPr>
          <w:sz w:val="21"/>
        </w:rPr>
        <w:sectPr w:rsidR="00D25816">
          <w:headerReference w:type="default" r:id="rId9"/>
          <w:pgSz w:w="11910" w:h="16840"/>
          <w:pgMar w:top="1500" w:right="860" w:bottom="280" w:left="1000" w:header="720" w:footer="720" w:gutter="0"/>
          <w:cols w:space="720"/>
        </w:sectPr>
      </w:pPr>
    </w:p>
    <w:p w14:paraId="5701EFD3" w14:textId="77777777" w:rsidR="00D25816" w:rsidRDefault="006E5AE8" w:rsidP="008151A2">
      <w:pPr>
        <w:pStyle w:val="Titolo1"/>
        <w:numPr>
          <w:ilvl w:val="1"/>
          <w:numId w:val="12"/>
        </w:numPr>
        <w:tabs>
          <w:tab w:val="left" w:pos="600"/>
        </w:tabs>
        <w:spacing w:before="59"/>
        <w:ind w:left="599" w:hanging="482"/>
        <w:rPr>
          <w:color w:val="2E5395"/>
        </w:rPr>
      </w:pPr>
      <w:r>
        <w:rPr>
          <w:color w:val="2E5395"/>
        </w:rPr>
        <w:lastRenderedPageBreak/>
        <w:t>Contratti delle</w:t>
      </w:r>
      <w:r>
        <w:rPr>
          <w:color w:val="2E5395"/>
          <w:spacing w:val="-2"/>
        </w:rPr>
        <w:t xml:space="preserve"> </w:t>
      </w:r>
      <w:r>
        <w:rPr>
          <w:color w:val="2E5395"/>
        </w:rPr>
        <w:t>operazioni</w:t>
      </w:r>
    </w:p>
    <w:p w14:paraId="005A692B" w14:textId="77777777" w:rsidR="00D25816" w:rsidRDefault="00D25816">
      <w:pPr>
        <w:pStyle w:val="Corpotesto"/>
        <w:spacing w:before="3"/>
        <w:rPr>
          <w:rFonts w:ascii="Times New Roman"/>
          <w:sz w:val="48"/>
        </w:rPr>
      </w:pPr>
    </w:p>
    <w:p w14:paraId="27813F3C" w14:textId="595F2F6A" w:rsidR="00D25816" w:rsidRPr="00A32ABC" w:rsidRDefault="006E5AE8">
      <w:pPr>
        <w:pStyle w:val="Corpotesto"/>
        <w:spacing w:line="259" w:lineRule="auto"/>
        <w:ind w:left="129" w:right="345" w:hanging="11"/>
      </w:pPr>
      <w:r>
        <w:t>Il prossimo passo è quello della descrizione delle operazioni individuate all’interno del SSD tramite i contratti delle operazioni.</w:t>
      </w:r>
      <w:r w:rsidR="00A32ABC">
        <w:t xml:space="preserve"> Per questo caso d’uso, i contratti si basano essenzialmente sulle regole del </w:t>
      </w:r>
      <w:r w:rsidR="00A32ABC">
        <w:rPr>
          <w:i/>
          <w:iCs/>
        </w:rPr>
        <w:t>Gioco dell’Oca</w:t>
      </w:r>
      <w:r w:rsidR="00A32ABC">
        <w:t>, in questa versione semplificata, che sono state già presentate nel documento di Ideazione e nei requisiti di questa prima iterazione; di conseguenza, non è necessario</w:t>
      </w:r>
      <w:r w:rsidR="00015AC5">
        <w:t xml:space="preserve"> in questo caso riportare i contratti delle operazioni</w:t>
      </w:r>
      <w:r w:rsidR="001616D6">
        <w:t>.</w:t>
      </w:r>
    </w:p>
    <w:p w14:paraId="2463A582" w14:textId="77777777" w:rsidR="00D25816" w:rsidRDefault="00D25816">
      <w:pPr>
        <w:pStyle w:val="Corpotesto"/>
        <w:spacing w:before="10"/>
        <w:rPr>
          <w:sz w:val="28"/>
        </w:rPr>
      </w:pPr>
    </w:p>
    <w:p w14:paraId="27A451B4" w14:textId="57F30431" w:rsidR="00550CFA" w:rsidRDefault="00550CFA" w:rsidP="00550CFA">
      <w:pPr>
        <w:tabs>
          <w:tab w:val="left" w:pos="2965"/>
          <w:tab w:val="left" w:pos="2966"/>
        </w:tabs>
        <w:spacing w:before="12" w:line="247" w:lineRule="auto"/>
        <w:ind w:right="1518"/>
        <w:rPr>
          <w:sz w:val="24"/>
        </w:rPr>
      </w:pPr>
    </w:p>
    <w:p w14:paraId="30842987" w14:textId="77777777" w:rsidR="00D25816" w:rsidRDefault="006E5AE8" w:rsidP="008151A2">
      <w:pPr>
        <w:pStyle w:val="Paragrafoelenco"/>
        <w:numPr>
          <w:ilvl w:val="0"/>
          <w:numId w:val="12"/>
        </w:numPr>
        <w:tabs>
          <w:tab w:val="left" w:pos="374"/>
        </w:tabs>
        <w:spacing w:before="224"/>
        <w:ind w:left="373" w:hanging="240"/>
        <w:rPr>
          <w:rFonts w:ascii="Times New Roman"/>
          <w:color w:val="4471C4"/>
          <w:sz w:val="32"/>
        </w:rPr>
      </w:pPr>
      <w:r>
        <w:rPr>
          <w:rFonts w:ascii="Times New Roman"/>
          <w:color w:val="4471C4"/>
          <w:sz w:val="32"/>
        </w:rPr>
        <w:t>Progettazione</w:t>
      </w:r>
    </w:p>
    <w:p w14:paraId="7E27D695" w14:textId="5857C061" w:rsidR="00D25816" w:rsidRPr="00AE73D5" w:rsidRDefault="006E5AE8" w:rsidP="00550CFA">
      <w:pPr>
        <w:pStyle w:val="Corpotesto"/>
        <w:spacing w:before="265"/>
        <w:ind w:left="133" w:right="292"/>
        <w:rPr>
          <w:rFonts w:asciiTheme="minorHAnsi" w:hAnsiTheme="minorHAnsi" w:cstheme="minorHAnsi"/>
          <w:szCs w:val="28"/>
        </w:rPr>
      </w:pPr>
      <w:r>
        <w:t xml:space="preserve">La progettazione orientata agli oggetti è la disciplina di UP interessata alla definizione degli oggetti software, delle loro responsabilità e a come questi collaborano per soddisfare i requisiti individuati nei passi precedenti. L’elaborato principale di questa fase che è stato preso in considerazione è il </w:t>
      </w:r>
      <w:r>
        <w:rPr>
          <w:b/>
        </w:rPr>
        <w:t>Modello di Progetto</w:t>
      </w:r>
      <w:r>
        <w:t>, ovvero l'insieme dei diagrammi che descrivono la progettazione logica sia da un punto di vista dinamico (Diagrammi di Interazione) che da un punto di vista statico (Diagramma delle Classi). Seguono dunque i diagrammi di Interazione più significativi</w:t>
      </w:r>
      <w:r w:rsidR="00AE73D5">
        <w:t xml:space="preserve"> e</w:t>
      </w:r>
      <w:r>
        <w:t xml:space="preserve"> il diagramma delle Classi relativi al caso d’uso UC1, determinati a seguito di un attento studio degli elaborati scritti in precedenza</w:t>
      </w:r>
      <w:r w:rsidR="00AE73D5">
        <w:rPr>
          <w:rFonts w:ascii="Arial" w:hAnsi="Arial"/>
          <w:sz w:val="23"/>
        </w:rPr>
        <w:t xml:space="preserve">; </w:t>
      </w:r>
      <w:r w:rsidR="00AE73D5">
        <w:rPr>
          <w:rFonts w:asciiTheme="minorHAnsi" w:hAnsiTheme="minorHAnsi" w:cstheme="minorHAnsi"/>
          <w:szCs w:val="28"/>
        </w:rPr>
        <w:t>infine, viene presentato il diagramma per il caso d’uso di avviamento.</w:t>
      </w:r>
    </w:p>
    <w:p w14:paraId="148FDC95" w14:textId="77777777" w:rsidR="00550CFA" w:rsidRDefault="00550CFA" w:rsidP="00550CFA">
      <w:pPr>
        <w:pStyle w:val="Corpotesto"/>
        <w:spacing w:before="265"/>
        <w:ind w:right="292"/>
        <w:rPr>
          <w:rFonts w:ascii="Arial" w:hAnsi="Arial"/>
          <w:sz w:val="23"/>
        </w:rPr>
      </w:pPr>
    </w:p>
    <w:p w14:paraId="2838F3A1" w14:textId="2D095FFB" w:rsidR="00550CFA" w:rsidRPr="001B72B3" w:rsidRDefault="00550CFA" w:rsidP="001B72B3">
      <w:pPr>
        <w:pStyle w:val="Titolo2"/>
        <w:numPr>
          <w:ilvl w:val="1"/>
          <w:numId w:val="12"/>
        </w:numPr>
        <w:tabs>
          <w:tab w:val="left" w:pos="554"/>
        </w:tabs>
        <w:spacing w:before="59"/>
        <w:rPr>
          <w:color w:val="4471C4"/>
        </w:rPr>
      </w:pPr>
      <w:r>
        <w:rPr>
          <w:color w:val="4471C4"/>
        </w:rPr>
        <w:t>Diagrammi di</w:t>
      </w:r>
      <w:r>
        <w:rPr>
          <w:color w:val="4471C4"/>
          <w:spacing w:val="-3"/>
        </w:rPr>
        <w:t xml:space="preserve"> </w:t>
      </w:r>
      <w:r>
        <w:rPr>
          <w:color w:val="4471C4"/>
        </w:rPr>
        <w:t>sequenza</w:t>
      </w:r>
    </w:p>
    <w:p w14:paraId="3A5A4115" w14:textId="77777777" w:rsidR="001616D6" w:rsidRDefault="001616D6" w:rsidP="00015AC5">
      <w:pPr>
        <w:jc w:val="center"/>
      </w:pPr>
    </w:p>
    <w:p w14:paraId="33D3F043" w14:textId="77777777" w:rsidR="00015AC5" w:rsidRPr="00AC0FF9" w:rsidRDefault="00015AC5" w:rsidP="00015AC5">
      <w:pPr>
        <w:jc w:val="center"/>
        <w:rPr>
          <w:sz w:val="24"/>
          <w:szCs w:val="24"/>
        </w:rPr>
      </w:pPr>
    </w:p>
    <w:p w14:paraId="2BE72F32" w14:textId="77777777" w:rsidR="00550CFA" w:rsidRDefault="00550CFA" w:rsidP="00550CFA">
      <w:pPr>
        <w:pStyle w:val="Titolo3"/>
        <w:numPr>
          <w:ilvl w:val="0"/>
          <w:numId w:val="1"/>
        </w:numPr>
        <w:tabs>
          <w:tab w:val="left" w:pos="854"/>
        </w:tabs>
      </w:pPr>
      <w:r>
        <w:t>Gioca partita</w:t>
      </w:r>
    </w:p>
    <w:p w14:paraId="5F0A647C" w14:textId="77777777" w:rsidR="00550CFA" w:rsidRDefault="00550CFA" w:rsidP="00550CFA">
      <w:pPr>
        <w:pStyle w:val="Titolo3"/>
        <w:tabs>
          <w:tab w:val="left" w:pos="854"/>
        </w:tabs>
        <w:ind w:left="854"/>
      </w:pPr>
    </w:p>
    <w:p w14:paraId="1F03727C" w14:textId="4807C3FB" w:rsidR="00550CFA" w:rsidRPr="00F72B24" w:rsidRDefault="001E2597" w:rsidP="001C7A72">
      <w:pPr>
        <w:pStyle w:val="Corpotesto"/>
        <w:spacing w:before="9"/>
        <w:jc w:val="center"/>
        <w:rPr>
          <w:b/>
          <w:sz w:val="23"/>
        </w:rPr>
        <w:sectPr w:rsidR="00550CFA" w:rsidRPr="00F72B24">
          <w:pgSz w:w="11910" w:h="16840"/>
          <w:pgMar w:top="1340" w:right="860" w:bottom="280" w:left="1000" w:header="720" w:footer="720" w:gutter="0"/>
          <w:cols w:space="720"/>
        </w:sectPr>
      </w:pPr>
      <w:r>
        <w:rPr>
          <w:b/>
          <w:noProof/>
          <w:sz w:val="23"/>
        </w:rPr>
        <w:drawing>
          <wp:inline distT="0" distB="0" distL="0" distR="0" wp14:anchorId="6CF64C39" wp14:editId="2BC1AC98">
            <wp:extent cx="6381750" cy="34391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381750" cy="3439160"/>
                    </a:xfrm>
                    <a:prstGeom prst="rect">
                      <a:avLst/>
                    </a:prstGeom>
                  </pic:spPr>
                </pic:pic>
              </a:graphicData>
            </a:graphic>
          </wp:inline>
        </w:drawing>
      </w:r>
    </w:p>
    <w:p w14:paraId="71567EF1" w14:textId="77777777" w:rsidR="00D25816" w:rsidRPr="00F72B24" w:rsidRDefault="00D25816">
      <w:pPr>
        <w:pStyle w:val="Corpotesto"/>
        <w:spacing w:before="6"/>
        <w:rPr>
          <w:b/>
          <w:szCs w:val="16"/>
        </w:rPr>
      </w:pPr>
    </w:p>
    <w:p w14:paraId="1E50D119" w14:textId="77777777" w:rsidR="00D25816" w:rsidRDefault="006E5AE8" w:rsidP="008151A2">
      <w:pPr>
        <w:pStyle w:val="Paragrafoelenco"/>
        <w:numPr>
          <w:ilvl w:val="1"/>
          <w:numId w:val="12"/>
        </w:numPr>
        <w:tabs>
          <w:tab w:val="left" w:pos="554"/>
        </w:tabs>
        <w:rPr>
          <w:rFonts w:ascii="Times New Roman"/>
          <w:color w:val="4471C4"/>
          <w:sz w:val="28"/>
        </w:rPr>
      </w:pPr>
      <w:r>
        <w:rPr>
          <w:rFonts w:ascii="Times New Roman"/>
          <w:color w:val="4471C4"/>
          <w:sz w:val="28"/>
        </w:rPr>
        <w:t>Diagramma delle</w:t>
      </w:r>
      <w:r>
        <w:rPr>
          <w:rFonts w:ascii="Times New Roman"/>
          <w:color w:val="4471C4"/>
          <w:spacing w:val="-2"/>
          <w:sz w:val="28"/>
        </w:rPr>
        <w:t xml:space="preserve"> </w:t>
      </w:r>
      <w:r>
        <w:rPr>
          <w:rFonts w:ascii="Times New Roman"/>
          <w:color w:val="4471C4"/>
          <w:sz w:val="28"/>
        </w:rPr>
        <w:t>classi</w:t>
      </w:r>
    </w:p>
    <w:p w14:paraId="1D727524" w14:textId="77777777" w:rsidR="00D25816" w:rsidRDefault="00D25816">
      <w:pPr>
        <w:pStyle w:val="Corpotesto"/>
        <w:spacing w:before="10"/>
        <w:rPr>
          <w:rFonts w:ascii="Times New Roman"/>
          <w:sz w:val="27"/>
        </w:rPr>
      </w:pPr>
    </w:p>
    <w:p w14:paraId="4B049D60" w14:textId="77777777" w:rsidR="00D25816" w:rsidRDefault="006E5AE8">
      <w:pPr>
        <w:pStyle w:val="Corpotesto"/>
        <w:ind w:left="134" w:right="1182"/>
      </w:pPr>
      <w:r>
        <w:t>Al fine di migliorare la leggibilità, il Diagramma delle Classi è riportato anche nella cartella immagini presente in questa iterazione. Il nome dell’immagine è “</w:t>
      </w:r>
      <w:r>
        <w:rPr>
          <w:i/>
        </w:rPr>
        <w:t>DCD.png”</w:t>
      </w:r>
      <w:r>
        <w:t>.</w:t>
      </w:r>
    </w:p>
    <w:p w14:paraId="0B1647AA" w14:textId="77777777" w:rsidR="00D25816" w:rsidRDefault="00D25816">
      <w:pPr>
        <w:pStyle w:val="Corpotesto"/>
        <w:rPr>
          <w:sz w:val="20"/>
        </w:rPr>
      </w:pPr>
    </w:p>
    <w:p w14:paraId="70C80BCA" w14:textId="77777777" w:rsidR="00D25816" w:rsidRDefault="00D25816">
      <w:pPr>
        <w:pStyle w:val="Corpotesto"/>
        <w:rPr>
          <w:sz w:val="20"/>
        </w:rPr>
      </w:pPr>
    </w:p>
    <w:p w14:paraId="457925B7" w14:textId="5BB3F6CD" w:rsidR="00D25816" w:rsidRDefault="00703DBE" w:rsidP="00550CFA">
      <w:pPr>
        <w:pStyle w:val="Corpotesto"/>
        <w:spacing w:before="10"/>
        <w:jc w:val="center"/>
        <w:rPr>
          <w:sz w:val="12"/>
        </w:rPr>
      </w:pPr>
      <w:r>
        <w:rPr>
          <w:noProof/>
          <w:sz w:val="12"/>
        </w:rPr>
        <w:drawing>
          <wp:inline distT="0" distB="0" distL="0" distR="0" wp14:anchorId="54BF1625" wp14:editId="33464EBE">
            <wp:extent cx="6381750" cy="3162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6381750" cy="3162300"/>
                    </a:xfrm>
                    <a:prstGeom prst="rect">
                      <a:avLst/>
                    </a:prstGeom>
                  </pic:spPr>
                </pic:pic>
              </a:graphicData>
            </a:graphic>
          </wp:inline>
        </w:drawing>
      </w:r>
    </w:p>
    <w:p w14:paraId="220FEF6A" w14:textId="58608049" w:rsidR="001B72B3" w:rsidRDefault="001B72B3" w:rsidP="00550CFA">
      <w:pPr>
        <w:pStyle w:val="Corpotesto"/>
        <w:spacing w:before="10"/>
        <w:jc w:val="center"/>
        <w:rPr>
          <w:sz w:val="12"/>
        </w:rPr>
      </w:pPr>
    </w:p>
    <w:p w14:paraId="09265501" w14:textId="13351AD3" w:rsidR="001B72B3" w:rsidRDefault="001B72B3" w:rsidP="001B72B3">
      <w:pPr>
        <w:pStyle w:val="Corpotesto"/>
        <w:spacing w:before="10"/>
        <w:rPr>
          <w:rFonts w:ascii="Times New Roman" w:hAnsi="Times New Roman" w:cs="Times New Roman"/>
          <w:sz w:val="32"/>
          <w:szCs w:val="32"/>
        </w:rPr>
      </w:pPr>
    </w:p>
    <w:p w14:paraId="71E29A0C" w14:textId="0BC6E25D" w:rsidR="001B72B3" w:rsidRDefault="001B72B3" w:rsidP="001B72B3">
      <w:pPr>
        <w:pStyle w:val="Paragrafoelenco"/>
        <w:numPr>
          <w:ilvl w:val="1"/>
          <w:numId w:val="12"/>
        </w:numPr>
        <w:tabs>
          <w:tab w:val="left" w:pos="554"/>
        </w:tabs>
        <w:rPr>
          <w:rFonts w:ascii="Times New Roman"/>
          <w:color w:val="4471C4"/>
          <w:sz w:val="28"/>
        </w:rPr>
      </w:pPr>
      <w:r>
        <w:rPr>
          <w:rFonts w:ascii="Times New Roman"/>
          <w:color w:val="4471C4"/>
          <w:sz w:val="28"/>
        </w:rPr>
        <w:t>Caso d</w:t>
      </w:r>
      <w:r>
        <w:rPr>
          <w:rFonts w:ascii="Times New Roman"/>
          <w:color w:val="4471C4"/>
          <w:sz w:val="28"/>
        </w:rPr>
        <w:t>’</w:t>
      </w:r>
      <w:r>
        <w:rPr>
          <w:rFonts w:ascii="Times New Roman"/>
          <w:color w:val="4471C4"/>
          <w:sz w:val="28"/>
        </w:rPr>
        <w:t>uso di avviamento</w:t>
      </w:r>
    </w:p>
    <w:p w14:paraId="67E6BB63" w14:textId="1B5DAEAC" w:rsidR="001B72B3" w:rsidRDefault="001B72B3" w:rsidP="001B72B3">
      <w:pPr>
        <w:tabs>
          <w:tab w:val="left" w:pos="554"/>
        </w:tabs>
        <w:rPr>
          <w:rFonts w:ascii="Times New Roman"/>
          <w:color w:val="4471C4"/>
          <w:sz w:val="28"/>
        </w:rPr>
      </w:pPr>
    </w:p>
    <w:p w14:paraId="7402B9FF" w14:textId="373EC05F" w:rsidR="001B72B3" w:rsidRPr="001B72B3" w:rsidRDefault="001B72B3" w:rsidP="001B72B3">
      <w:pPr>
        <w:tabs>
          <w:tab w:val="left" w:pos="554"/>
        </w:tabs>
        <w:rPr>
          <w:rFonts w:ascii="Times New Roman"/>
          <w:color w:val="4471C4"/>
          <w:sz w:val="28"/>
        </w:rPr>
      </w:pPr>
      <w:r>
        <w:rPr>
          <w:rFonts w:ascii="Times New Roman"/>
          <w:noProof/>
          <w:color w:val="4471C4"/>
          <w:sz w:val="28"/>
        </w:rPr>
        <w:drawing>
          <wp:inline distT="0" distB="0" distL="0" distR="0" wp14:anchorId="7D66D692" wp14:editId="0EBB8BEA">
            <wp:extent cx="6381750" cy="383476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381750" cy="3834765"/>
                    </a:xfrm>
                    <a:prstGeom prst="rect">
                      <a:avLst/>
                    </a:prstGeom>
                  </pic:spPr>
                </pic:pic>
              </a:graphicData>
            </a:graphic>
          </wp:inline>
        </w:drawing>
      </w:r>
    </w:p>
    <w:p w14:paraId="7752DA27" w14:textId="77777777" w:rsidR="001B72B3" w:rsidRPr="001B72B3" w:rsidRDefault="001B72B3" w:rsidP="001B72B3">
      <w:pPr>
        <w:pStyle w:val="Corpotesto"/>
        <w:spacing w:before="10"/>
        <w:rPr>
          <w:rFonts w:ascii="Times New Roman" w:hAnsi="Times New Roman" w:cs="Times New Roman"/>
          <w:sz w:val="32"/>
          <w:szCs w:val="32"/>
        </w:rPr>
      </w:pPr>
    </w:p>
    <w:sectPr w:rsidR="001B72B3" w:rsidRPr="001B72B3">
      <w:pgSz w:w="11910" w:h="16840"/>
      <w:pgMar w:top="1340" w:right="86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994BC" w14:textId="77777777" w:rsidR="001B617D" w:rsidRDefault="001B617D" w:rsidP="00E874E6">
      <w:r>
        <w:separator/>
      </w:r>
    </w:p>
  </w:endnote>
  <w:endnote w:type="continuationSeparator" w:id="0">
    <w:p w14:paraId="7624408E" w14:textId="77777777" w:rsidR="001B617D" w:rsidRDefault="001B617D" w:rsidP="00E8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F2373" w14:textId="77777777" w:rsidR="001B617D" w:rsidRDefault="001B617D" w:rsidP="00E874E6">
      <w:r>
        <w:separator/>
      </w:r>
    </w:p>
  </w:footnote>
  <w:footnote w:type="continuationSeparator" w:id="0">
    <w:p w14:paraId="2499E7B1" w14:textId="77777777" w:rsidR="001B617D" w:rsidRDefault="001B617D" w:rsidP="00E87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C3EB" w14:textId="77777777" w:rsidR="00E874E6" w:rsidRDefault="00E874E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367"/>
    <w:multiLevelType w:val="hybridMultilevel"/>
    <w:tmpl w:val="6E925BF4"/>
    <w:lvl w:ilvl="0" w:tplc="07048D76">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7D1C0226">
      <w:start w:val="1"/>
      <w:numFmt w:val="decimal"/>
      <w:lvlText w:val="%2."/>
      <w:lvlJc w:val="left"/>
      <w:pPr>
        <w:ind w:left="2205" w:hanging="360"/>
      </w:pPr>
      <w:rPr>
        <w:rFonts w:ascii="Calibri" w:eastAsia="Calibri" w:hAnsi="Calibri" w:cs="Calibri" w:hint="default"/>
        <w:spacing w:val="-2"/>
        <w:w w:val="100"/>
        <w:sz w:val="24"/>
        <w:szCs w:val="24"/>
        <w:lang w:val="it-IT" w:eastAsia="it-IT" w:bidi="it-IT"/>
      </w:rPr>
    </w:lvl>
    <w:lvl w:ilvl="2" w:tplc="D8F0F5B2">
      <w:numFmt w:val="bullet"/>
      <w:lvlText w:val="•"/>
      <w:lvlJc w:val="left"/>
      <w:pPr>
        <w:ind w:left="2679" w:hanging="360"/>
      </w:pPr>
      <w:rPr>
        <w:rFonts w:hint="default"/>
        <w:lang w:val="it-IT" w:eastAsia="it-IT" w:bidi="it-IT"/>
      </w:rPr>
    </w:lvl>
    <w:lvl w:ilvl="3" w:tplc="31DE57AA">
      <w:numFmt w:val="bullet"/>
      <w:lvlText w:val="•"/>
      <w:lvlJc w:val="left"/>
      <w:pPr>
        <w:ind w:left="3159" w:hanging="360"/>
      </w:pPr>
      <w:rPr>
        <w:rFonts w:hint="default"/>
        <w:lang w:val="it-IT" w:eastAsia="it-IT" w:bidi="it-IT"/>
      </w:rPr>
    </w:lvl>
    <w:lvl w:ilvl="4" w:tplc="9608390A">
      <w:numFmt w:val="bullet"/>
      <w:lvlText w:val="•"/>
      <w:lvlJc w:val="left"/>
      <w:pPr>
        <w:ind w:left="3638" w:hanging="360"/>
      </w:pPr>
      <w:rPr>
        <w:rFonts w:hint="default"/>
        <w:lang w:val="it-IT" w:eastAsia="it-IT" w:bidi="it-IT"/>
      </w:rPr>
    </w:lvl>
    <w:lvl w:ilvl="5" w:tplc="AD226DE6">
      <w:numFmt w:val="bullet"/>
      <w:lvlText w:val="•"/>
      <w:lvlJc w:val="left"/>
      <w:pPr>
        <w:ind w:left="4118" w:hanging="360"/>
      </w:pPr>
      <w:rPr>
        <w:rFonts w:hint="default"/>
        <w:lang w:val="it-IT" w:eastAsia="it-IT" w:bidi="it-IT"/>
      </w:rPr>
    </w:lvl>
    <w:lvl w:ilvl="6" w:tplc="A05429AC">
      <w:numFmt w:val="bullet"/>
      <w:lvlText w:val="•"/>
      <w:lvlJc w:val="left"/>
      <w:pPr>
        <w:ind w:left="4597" w:hanging="360"/>
      </w:pPr>
      <w:rPr>
        <w:rFonts w:hint="default"/>
        <w:lang w:val="it-IT" w:eastAsia="it-IT" w:bidi="it-IT"/>
      </w:rPr>
    </w:lvl>
    <w:lvl w:ilvl="7" w:tplc="FF82CA2E">
      <w:numFmt w:val="bullet"/>
      <w:lvlText w:val="•"/>
      <w:lvlJc w:val="left"/>
      <w:pPr>
        <w:ind w:left="5077" w:hanging="360"/>
      </w:pPr>
      <w:rPr>
        <w:rFonts w:hint="default"/>
        <w:lang w:val="it-IT" w:eastAsia="it-IT" w:bidi="it-IT"/>
      </w:rPr>
    </w:lvl>
    <w:lvl w:ilvl="8" w:tplc="DE96DEB4">
      <w:numFmt w:val="bullet"/>
      <w:lvlText w:val="•"/>
      <w:lvlJc w:val="left"/>
      <w:pPr>
        <w:ind w:left="5556" w:hanging="360"/>
      </w:pPr>
      <w:rPr>
        <w:rFonts w:hint="default"/>
        <w:lang w:val="it-IT" w:eastAsia="it-IT" w:bidi="it-IT"/>
      </w:rPr>
    </w:lvl>
  </w:abstractNum>
  <w:abstractNum w:abstractNumId="1" w15:restartNumberingAfterBreak="0">
    <w:nsid w:val="19877842"/>
    <w:multiLevelType w:val="hybridMultilevel"/>
    <w:tmpl w:val="A13277B8"/>
    <w:lvl w:ilvl="0" w:tplc="71FEA8A4">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1A8A666A">
      <w:numFmt w:val="bullet"/>
      <w:lvlText w:val="•"/>
      <w:lvlJc w:val="left"/>
      <w:pPr>
        <w:ind w:left="1677" w:hanging="360"/>
      </w:pPr>
      <w:rPr>
        <w:rFonts w:hint="default"/>
        <w:lang w:val="it-IT" w:eastAsia="it-IT" w:bidi="it-IT"/>
      </w:rPr>
    </w:lvl>
    <w:lvl w:ilvl="2" w:tplc="72ACA8FA">
      <w:numFmt w:val="bullet"/>
      <w:lvlText w:val="•"/>
      <w:lvlJc w:val="left"/>
      <w:pPr>
        <w:ind w:left="2215" w:hanging="360"/>
      </w:pPr>
      <w:rPr>
        <w:rFonts w:hint="default"/>
        <w:lang w:val="it-IT" w:eastAsia="it-IT" w:bidi="it-IT"/>
      </w:rPr>
    </w:lvl>
    <w:lvl w:ilvl="3" w:tplc="FE1897E4">
      <w:numFmt w:val="bullet"/>
      <w:lvlText w:val="•"/>
      <w:lvlJc w:val="left"/>
      <w:pPr>
        <w:ind w:left="2752" w:hanging="360"/>
      </w:pPr>
      <w:rPr>
        <w:rFonts w:hint="default"/>
        <w:lang w:val="it-IT" w:eastAsia="it-IT" w:bidi="it-IT"/>
      </w:rPr>
    </w:lvl>
    <w:lvl w:ilvl="4" w:tplc="7E74B21A">
      <w:numFmt w:val="bullet"/>
      <w:lvlText w:val="•"/>
      <w:lvlJc w:val="left"/>
      <w:pPr>
        <w:ind w:left="3290" w:hanging="360"/>
      </w:pPr>
      <w:rPr>
        <w:rFonts w:hint="default"/>
        <w:lang w:val="it-IT" w:eastAsia="it-IT" w:bidi="it-IT"/>
      </w:rPr>
    </w:lvl>
    <w:lvl w:ilvl="5" w:tplc="2F203D50">
      <w:numFmt w:val="bullet"/>
      <w:lvlText w:val="•"/>
      <w:lvlJc w:val="left"/>
      <w:pPr>
        <w:ind w:left="3828" w:hanging="360"/>
      </w:pPr>
      <w:rPr>
        <w:rFonts w:hint="default"/>
        <w:lang w:val="it-IT" w:eastAsia="it-IT" w:bidi="it-IT"/>
      </w:rPr>
    </w:lvl>
    <w:lvl w:ilvl="6" w:tplc="9D4C1404">
      <w:numFmt w:val="bullet"/>
      <w:lvlText w:val="•"/>
      <w:lvlJc w:val="left"/>
      <w:pPr>
        <w:ind w:left="4365" w:hanging="360"/>
      </w:pPr>
      <w:rPr>
        <w:rFonts w:hint="default"/>
        <w:lang w:val="it-IT" w:eastAsia="it-IT" w:bidi="it-IT"/>
      </w:rPr>
    </w:lvl>
    <w:lvl w:ilvl="7" w:tplc="35648F8C">
      <w:numFmt w:val="bullet"/>
      <w:lvlText w:val="•"/>
      <w:lvlJc w:val="left"/>
      <w:pPr>
        <w:ind w:left="4903" w:hanging="360"/>
      </w:pPr>
      <w:rPr>
        <w:rFonts w:hint="default"/>
        <w:lang w:val="it-IT" w:eastAsia="it-IT" w:bidi="it-IT"/>
      </w:rPr>
    </w:lvl>
    <w:lvl w:ilvl="8" w:tplc="92C869AE">
      <w:numFmt w:val="bullet"/>
      <w:lvlText w:val="•"/>
      <w:lvlJc w:val="left"/>
      <w:pPr>
        <w:ind w:left="5440" w:hanging="360"/>
      </w:pPr>
      <w:rPr>
        <w:rFonts w:hint="default"/>
        <w:lang w:val="it-IT" w:eastAsia="it-IT" w:bidi="it-IT"/>
      </w:rPr>
    </w:lvl>
  </w:abstractNum>
  <w:abstractNum w:abstractNumId="2" w15:restartNumberingAfterBreak="0">
    <w:nsid w:val="1D3C3BC0"/>
    <w:multiLevelType w:val="multilevel"/>
    <w:tmpl w:val="73F05648"/>
    <w:lvl w:ilvl="0">
      <w:start w:val="3"/>
      <w:numFmt w:val="decimal"/>
      <w:lvlText w:val="%1"/>
      <w:lvlJc w:val="left"/>
      <w:pPr>
        <w:ind w:left="405" w:hanging="405"/>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431" w:hanging="1080"/>
      </w:pPr>
      <w:rPr>
        <w:rFonts w:hint="default"/>
      </w:rPr>
    </w:lvl>
    <w:lvl w:ilvl="4">
      <w:start w:val="1"/>
      <w:numFmt w:val="decimal"/>
      <w:lvlText w:val="%1.%2.%3.%4.%5"/>
      <w:lvlJc w:val="left"/>
      <w:pPr>
        <w:ind w:left="1908" w:hanging="1440"/>
      </w:pPr>
      <w:rPr>
        <w:rFonts w:hint="default"/>
      </w:rPr>
    </w:lvl>
    <w:lvl w:ilvl="5">
      <w:start w:val="1"/>
      <w:numFmt w:val="decimal"/>
      <w:lvlText w:val="%1.%2.%3.%4.%5.%6"/>
      <w:lvlJc w:val="left"/>
      <w:pPr>
        <w:ind w:left="2025" w:hanging="1440"/>
      </w:pPr>
      <w:rPr>
        <w:rFonts w:hint="default"/>
      </w:rPr>
    </w:lvl>
    <w:lvl w:ilvl="6">
      <w:start w:val="1"/>
      <w:numFmt w:val="decimal"/>
      <w:lvlText w:val="%1.%2.%3.%4.%5.%6.%7"/>
      <w:lvlJc w:val="left"/>
      <w:pPr>
        <w:ind w:left="2502" w:hanging="1800"/>
      </w:pPr>
      <w:rPr>
        <w:rFonts w:hint="default"/>
      </w:rPr>
    </w:lvl>
    <w:lvl w:ilvl="7">
      <w:start w:val="1"/>
      <w:numFmt w:val="decimal"/>
      <w:lvlText w:val="%1.%2.%3.%4.%5.%6.%7.%8"/>
      <w:lvlJc w:val="left"/>
      <w:pPr>
        <w:ind w:left="2979" w:hanging="2160"/>
      </w:pPr>
      <w:rPr>
        <w:rFonts w:hint="default"/>
      </w:rPr>
    </w:lvl>
    <w:lvl w:ilvl="8">
      <w:start w:val="1"/>
      <w:numFmt w:val="decimal"/>
      <w:lvlText w:val="%1.%2.%3.%4.%5.%6.%7.%8.%9"/>
      <w:lvlJc w:val="left"/>
      <w:pPr>
        <w:ind w:left="3096" w:hanging="2160"/>
      </w:pPr>
      <w:rPr>
        <w:rFonts w:hint="default"/>
      </w:rPr>
    </w:lvl>
  </w:abstractNum>
  <w:abstractNum w:abstractNumId="3"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4" w15:restartNumberingAfterBreak="0">
    <w:nsid w:val="48105B7A"/>
    <w:multiLevelType w:val="hybridMultilevel"/>
    <w:tmpl w:val="5B4876D0"/>
    <w:lvl w:ilvl="0" w:tplc="8CDE8B28">
      <w:start w:val="1"/>
      <w:numFmt w:val="decimal"/>
      <w:lvlText w:val="%1"/>
      <w:lvlJc w:val="left"/>
      <w:pPr>
        <w:ind w:left="359" w:hanging="242"/>
      </w:pPr>
      <w:rPr>
        <w:rFonts w:hint="default"/>
        <w:w w:val="100"/>
        <w:lang w:val="it-IT" w:eastAsia="it-IT" w:bidi="it-IT"/>
      </w:rPr>
    </w:lvl>
    <w:lvl w:ilvl="1" w:tplc="0BB8DD66">
      <w:start w:val="1"/>
      <w:numFmt w:val="decimal"/>
      <w:lvlText w:val="%1.%2"/>
      <w:lvlJc w:val="left"/>
      <w:pPr>
        <w:ind w:left="553" w:hanging="420"/>
      </w:pPr>
      <w:rPr>
        <w:rFonts w:hint="default"/>
        <w:spacing w:val="-1"/>
        <w:w w:val="99"/>
        <w:lang w:val="it-IT" w:eastAsia="it-IT" w:bidi="it-IT"/>
      </w:rPr>
    </w:lvl>
    <w:lvl w:ilvl="2" w:tplc="2A960134">
      <w:numFmt w:val="bullet"/>
      <w:lvlText w:val="▪"/>
      <w:lvlJc w:val="left"/>
      <w:pPr>
        <w:ind w:left="2294" w:hanging="420"/>
      </w:pPr>
      <w:rPr>
        <w:rFonts w:ascii="Calibri" w:eastAsia="Calibri" w:hAnsi="Calibri" w:cs="Calibri" w:hint="default"/>
        <w:w w:val="99"/>
        <w:sz w:val="28"/>
        <w:szCs w:val="28"/>
        <w:lang w:val="it-IT" w:eastAsia="it-IT" w:bidi="it-IT"/>
      </w:rPr>
    </w:lvl>
    <w:lvl w:ilvl="3" w:tplc="A85C6D72">
      <w:numFmt w:val="bullet"/>
      <w:lvlText w:val="•"/>
      <w:lvlJc w:val="left"/>
      <w:pPr>
        <w:ind w:left="2300" w:hanging="420"/>
      </w:pPr>
      <w:rPr>
        <w:rFonts w:hint="default"/>
        <w:lang w:val="it-IT" w:eastAsia="it-IT" w:bidi="it-IT"/>
      </w:rPr>
    </w:lvl>
    <w:lvl w:ilvl="4" w:tplc="403CC156">
      <w:numFmt w:val="bullet"/>
      <w:lvlText w:val="•"/>
      <w:lvlJc w:val="left"/>
      <w:pPr>
        <w:ind w:left="3406" w:hanging="420"/>
      </w:pPr>
      <w:rPr>
        <w:rFonts w:hint="default"/>
        <w:lang w:val="it-IT" w:eastAsia="it-IT" w:bidi="it-IT"/>
      </w:rPr>
    </w:lvl>
    <w:lvl w:ilvl="5" w:tplc="7E225262">
      <w:numFmt w:val="bullet"/>
      <w:lvlText w:val="•"/>
      <w:lvlJc w:val="left"/>
      <w:pPr>
        <w:ind w:left="4513" w:hanging="420"/>
      </w:pPr>
      <w:rPr>
        <w:rFonts w:hint="default"/>
        <w:lang w:val="it-IT" w:eastAsia="it-IT" w:bidi="it-IT"/>
      </w:rPr>
    </w:lvl>
    <w:lvl w:ilvl="6" w:tplc="00285828">
      <w:numFmt w:val="bullet"/>
      <w:lvlText w:val="•"/>
      <w:lvlJc w:val="left"/>
      <w:pPr>
        <w:ind w:left="5619" w:hanging="420"/>
      </w:pPr>
      <w:rPr>
        <w:rFonts w:hint="default"/>
        <w:lang w:val="it-IT" w:eastAsia="it-IT" w:bidi="it-IT"/>
      </w:rPr>
    </w:lvl>
    <w:lvl w:ilvl="7" w:tplc="8D986C7A">
      <w:numFmt w:val="bullet"/>
      <w:lvlText w:val="•"/>
      <w:lvlJc w:val="left"/>
      <w:pPr>
        <w:ind w:left="6726" w:hanging="420"/>
      </w:pPr>
      <w:rPr>
        <w:rFonts w:hint="default"/>
        <w:lang w:val="it-IT" w:eastAsia="it-IT" w:bidi="it-IT"/>
      </w:rPr>
    </w:lvl>
    <w:lvl w:ilvl="8" w:tplc="E9FAB710">
      <w:numFmt w:val="bullet"/>
      <w:lvlText w:val="•"/>
      <w:lvlJc w:val="left"/>
      <w:pPr>
        <w:ind w:left="7833" w:hanging="420"/>
      </w:pPr>
      <w:rPr>
        <w:rFonts w:hint="default"/>
        <w:lang w:val="it-IT" w:eastAsia="it-IT" w:bidi="it-IT"/>
      </w:rPr>
    </w:lvl>
  </w:abstractNum>
  <w:abstractNum w:abstractNumId="5" w15:restartNumberingAfterBreak="0">
    <w:nsid w:val="483E31B4"/>
    <w:multiLevelType w:val="hybridMultilevel"/>
    <w:tmpl w:val="0C6E15F0"/>
    <w:lvl w:ilvl="0" w:tplc="148A69C4">
      <w:numFmt w:val="bullet"/>
      <w:lvlText w:val=""/>
      <w:lvlJc w:val="left"/>
      <w:pPr>
        <w:ind w:left="854" w:hanging="360"/>
      </w:pPr>
      <w:rPr>
        <w:rFonts w:ascii="Wingdings" w:eastAsia="Wingdings" w:hAnsi="Wingdings" w:cs="Wingdings" w:hint="default"/>
        <w:w w:val="99"/>
        <w:sz w:val="22"/>
        <w:szCs w:val="22"/>
        <w:lang w:val="it-IT" w:eastAsia="it-IT" w:bidi="it-IT"/>
      </w:rPr>
    </w:lvl>
    <w:lvl w:ilvl="1" w:tplc="F2FAE88E">
      <w:numFmt w:val="bullet"/>
      <w:lvlText w:val="•"/>
      <w:lvlJc w:val="left"/>
      <w:pPr>
        <w:ind w:left="1778" w:hanging="360"/>
      </w:pPr>
      <w:rPr>
        <w:rFonts w:hint="default"/>
        <w:lang w:val="it-IT" w:eastAsia="it-IT" w:bidi="it-IT"/>
      </w:rPr>
    </w:lvl>
    <w:lvl w:ilvl="2" w:tplc="57F0F070">
      <w:numFmt w:val="bullet"/>
      <w:lvlText w:val="•"/>
      <w:lvlJc w:val="left"/>
      <w:pPr>
        <w:ind w:left="2697" w:hanging="360"/>
      </w:pPr>
      <w:rPr>
        <w:rFonts w:hint="default"/>
        <w:lang w:val="it-IT" w:eastAsia="it-IT" w:bidi="it-IT"/>
      </w:rPr>
    </w:lvl>
    <w:lvl w:ilvl="3" w:tplc="8174DDD2">
      <w:numFmt w:val="bullet"/>
      <w:lvlText w:val="•"/>
      <w:lvlJc w:val="left"/>
      <w:pPr>
        <w:ind w:left="3615" w:hanging="360"/>
      </w:pPr>
      <w:rPr>
        <w:rFonts w:hint="default"/>
        <w:lang w:val="it-IT" w:eastAsia="it-IT" w:bidi="it-IT"/>
      </w:rPr>
    </w:lvl>
    <w:lvl w:ilvl="4" w:tplc="74648692">
      <w:numFmt w:val="bullet"/>
      <w:lvlText w:val="•"/>
      <w:lvlJc w:val="left"/>
      <w:pPr>
        <w:ind w:left="4534" w:hanging="360"/>
      </w:pPr>
      <w:rPr>
        <w:rFonts w:hint="default"/>
        <w:lang w:val="it-IT" w:eastAsia="it-IT" w:bidi="it-IT"/>
      </w:rPr>
    </w:lvl>
    <w:lvl w:ilvl="5" w:tplc="23886DAE">
      <w:numFmt w:val="bullet"/>
      <w:lvlText w:val="•"/>
      <w:lvlJc w:val="left"/>
      <w:pPr>
        <w:ind w:left="5453" w:hanging="360"/>
      </w:pPr>
      <w:rPr>
        <w:rFonts w:hint="default"/>
        <w:lang w:val="it-IT" w:eastAsia="it-IT" w:bidi="it-IT"/>
      </w:rPr>
    </w:lvl>
    <w:lvl w:ilvl="6" w:tplc="0D5E1286">
      <w:numFmt w:val="bullet"/>
      <w:lvlText w:val="•"/>
      <w:lvlJc w:val="left"/>
      <w:pPr>
        <w:ind w:left="6371" w:hanging="360"/>
      </w:pPr>
      <w:rPr>
        <w:rFonts w:hint="default"/>
        <w:lang w:val="it-IT" w:eastAsia="it-IT" w:bidi="it-IT"/>
      </w:rPr>
    </w:lvl>
    <w:lvl w:ilvl="7" w:tplc="E6587A72">
      <w:numFmt w:val="bullet"/>
      <w:lvlText w:val="•"/>
      <w:lvlJc w:val="left"/>
      <w:pPr>
        <w:ind w:left="7290" w:hanging="360"/>
      </w:pPr>
      <w:rPr>
        <w:rFonts w:hint="default"/>
        <w:lang w:val="it-IT" w:eastAsia="it-IT" w:bidi="it-IT"/>
      </w:rPr>
    </w:lvl>
    <w:lvl w:ilvl="8" w:tplc="F7D8AC86">
      <w:numFmt w:val="bullet"/>
      <w:lvlText w:val="•"/>
      <w:lvlJc w:val="left"/>
      <w:pPr>
        <w:ind w:left="8209" w:hanging="360"/>
      </w:pPr>
      <w:rPr>
        <w:rFonts w:hint="default"/>
        <w:lang w:val="it-IT" w:eastAsia="it-IT" w:bidi="it-IT"/>
      </w:rPr>
    </w:lvl>
  </w:abstractNum>
  <w:abstractNum w:abstractNumId="6" w15:restartNumberingAfterBreak="0">
    <w:nsid w:val="54A461C1"/>
    <w:multiLevelType w:val="hybridMultilevel"/>
    <w:tmpl w:val="CFAA540E"/>
    <w:lvl w:ilvl="0" w:tplc="2026B2E4">
      <w:numFmt w:val="bullet"/>
      <w:lvlText w:val=""/>
      <w:lvlJc w:val="left"/>
      <w:pPr>
        <w:ind w:left="789" w:hanging="360"/>
      </w:pPr>
      <w:rPr>
        <w:rFonts w:ascii="Wingdings" w:eastAsia="Wingdings" w:hAnsi="Wingdings" w:cs="Wingdings" w:hint="default"/>
        <w:w w:val="100"/>
        <w:sz w:val="24"/>
        <w:szCs w:val="24"/>
        <w:lang w:val="it-IT" w:eastAsia="it-IT" w:bidi="it-IT"/>
      </w:rPr>
    </w:lvl>
    <w:lvl w:ilvl="1" w:tplc="86E696F2">
      <w:numFmt w:val="bullet"/>
      <w:lvlText w:val="•"/>
      <w:lvlJc w:val="left"/>
      <w:pPr>
        <w:ind w:left="1353" w:hanging="360"/>
      </w:pPr>
      <w:rPr>
        <w:rFonts w:hint="default"/>
        <w:lang w:val="it-IT" w:eastAsia="it-IT" w:bidi="it-IT"/>
      </w:rPr>
    </w:lvl>
    <w:lvl w:ilvl="2" w:tplc="2C98443C">
      <w:numFmt w:val="bullet"/>
      <w:lvlText w:val="•"/>
      <w:lvlJc w:val="left"/>
      <w:pPr>
        <w:ind w:left="1927" w:hanging="360"/>
      </w:pPr>
      <w:rPr>
        <w:rFonts w:hint="default"/>
        <w:lang w:val="it-IT" w:eastAsia="it-IT" w:bidi="it-IT"/>
      </w:rPr>
    </w:lvl>
    <w:lvl w:ilvl="3" w:tplc="463012BC">
      <w:numFmt w:val="bullet"/>
      <w:lvlText w:val="•"/>
      <w:lvlJc w:val="left"/>
      <w:pPr>
        <w:ind w:left="2500" w:hanging="360"/>
      </w:pPr>
      <w:rPr>
        <w:rFonts w:hint="default"/>
        <w:lang w:val="it-IT" w:eastAsia="it-IT" w:bidi="it-IT"/>
      </w:rPr>
    </w:lvl>
    <w:lvl w:ilvl="4" w:tplc="FBA452B6">
      <w:numFmt w:val="bullet"/>
      <w:lvlText w:val="•"/>
      <w:lvlJc w:val="left"/>
      <w:pPr>
        <w:ind w:left="3074" w:hanging="360"/>
      </w:pPr>
      <w:rPr>
        <w:rFonts w:hint="default"/>
        <w:lang w:val="it-IT" w:eastAsia="it-IT" w:bidi="it-IT"/>
      </w:rPr>
    </w:lvl>
    <w:lvl w:ilvl="5" w:tplc="8CD8BF82">
      <w:numFmt w:val="bullet"/>
      <w:lvlText w:val="•"/>
      <w:lvlJc w:val="left"/>
      <w:pPr>
        <w:ind w:left="3648" w:hanging="360"/>
      </w:pPr>
      <w:rPr>
        <w:rFonts w:hint="default"/>
        <w:lang w:val="it-IT" w:eastAsia="it-IT" w:bidi="it-IT"/>
      </w:rPr>
    </w:lvl>
    <w:lvl w:ilvl="6" w:tplc="7B142EC2">
      <w:numFmt w:val="bullet"/>
      <w:lvlText w:val="•"/>
      <w:lvlJc w:val="left"/>
      <w:pPr>
        <w:ind w:left="4221" w:hanging="360"/>
      </w:pPr>
      <w:rPr>
        <w:rFonts w:hint="default"/>
        <w:lang w:val="it-IT" w:eastAsia="it-IT" w:bidi="it-IT"/>
      </w:rPr>
    </w:lvl>
    <w:lvl w:ilvl="7" w:tplc="438A88A4">
      <w:numFmt w:val="bullet"/>
      <w:lvlText w:val="•"/>
      <w:lvlJc w:val="left"/>
      <w:pPr>
        <w:ind w:left="4795" w:hanging="360"/>
      </w:pPr>
      <w:rPr>
        <w:rFonts w:hint="default"/>
        <w:lang w:val="it-IT" w:eastAsia="it-IT" w:bidi="it-IT"/>
      </w:rPr>
    </w:lvl>
    <w:lvl w:ilvl="8" w:tplc="A594C58E">
      <w:numFmt w:val="bullet"/>
      <w:lvlText w:val="•"/>
      <w:lvlJc w:val="left"/>
      <w:pPr>
        <w:ind w:left="5368" w:hanging="360"/>
      </w:pPr>
      <w:rPr>
        <w:rFonts w:hint="default"/>
        <w:lang w:val="it-IT" w:eastAsia="it-IT" w:bidi="it-IT"/>
      </w:rPr>
    </w:lvl>
  </w:abstractNum>
  <w:abstractNum w:abstractNumId="7" w15:restartNumberingAfterBreak="0">
    <w:nsid w:val="55AA1918"/>
    <w:multiLevelType w:val="hybridMultilevel"/>
    <w:tmpl w:val="A79CBCD6"/>
    <w:lvl w:ilvl="0" w:tplc="FD6CBD74">
      <w:numFmt w:val="bullet"/>
      <w:lvlText w:val="-"/>
      <w:lvlJc w:val="left"/>
      <w:pPr>
        <w:ind w:left="853" w:hanging="360"/>
      </w:pPr>
      <w:rPr>
        <w:rFonts w:ascii="Calibri" w:eastAsia="Calibri" w:hAnsi="Calibri" w:cs="Calibri" w:hint="default"/>
        <w:sz w:val="28"/>
      </w:rPr>
    </w:lvl>
    <w:lvl w:ilvl="1" w:tplc="04100003" w:tentative="1">
      <w:start w:val="1"/>
      <w:numFmt w:val="bullet"/>
      <w:lvlText w:val="o"/>
      <w:lvlJc w:val="left"/>
      <w:pPr>
        <w:ind w:left="1573" w:hanging="360"/>
      </w:pPr>
      <w:rPr>
        <w:rFonts w:ascii="Courier New" w:hAnsi="Courier New" w:cs="Courier New" w:hint="default"/>
      </w:rPr>
    </w:lvl>
    <w:lvl w:ilvl="2" w:tplc="04100005" w:tentative="1">
      <w:start w:val="1"/>
      <w:numFmt w:val="bullet"/>
      <w:lvlText w:val=""/>
      <w:lvlJc w:val="left"/>
      <w:pPr>
        <w:ind w:left="2293" w:hanging="360"/>
      </w:pPr>
      <w:rPr>
        <w:rFonts w:ascii="Wingdings" w:hAnsi="Wingdings" w:hint="default"/>
      </w:rPr>
    </w:lvl>
    <w:lvl w:ilvl="3" w:tplc="04100001" w:tentative="1">
      <w:start w:val="1"/>
      <w:numFmt w:val="bullet"/>
      <w:lvlText w:val=""/>
      <w:lvlJc w:val="left"/>
      <w:pPr>
        <w:ind w:left="3013" w:hanging="360"/>
      </w:pPr>
      <w:rPr>
        <w:rFonts w:ascii="Symbol" w:hAnsi="Symbol" w:hint="default"/>
      </w:rPr>
    </w:lvl>
    <w:lvl w:ilvl="4" w:tplc="04100003" w:tentative="1">
      <w:start w:val="1"/>
      <w:numFmt w:val="bullet"/>
      <w:lvlText w:val="o"/>
      <w:lvlJc w:val="left"/>
      <w:pPr>
        <w:ind w:left="3733" w:hanging="360"/>
      </w:pPr>
      <w:rPr>
        <w:rFonts w:ascii="Courier New" w:hAnsi="Courier New" w:cs="Courier New" w:hint="default"/>
      </w:rPr>
    </w:lvl>
    <w:lvl w:ilvl="5" w:tplc="04100005" w:tentative="1">
      <w:start w:val="1"/>
      <w:numFmt w:val="bullet"/>
      <w:lvlText w:val=""/>
      <w:lvlJc w:val="left"/>
      <w:pPr>
        <w:ind w:left="4453" w:hanging="360"/>
      </w:pPr>
      <w:rPr>
        <w:rFonts w:ascii="Wingdings" w:hAnsi="Wingdings" w:hint="default"/>
      </w:rPr>
    </w:lvl>
    <w:lvl w:ilvl="6" w:tplc="04100001" w:tentative="1">
      <w:start w:val="1"/>
      <w:numFmt w:val="bullet"/>
      <w:lvlText w:val=""/>
      <w:lvlJc w:val="left"/>
      <w:pPr>
        <w:ind w:left="5173" w:hanging="360"/>
      </w:pPr>
      <w:rPr>
        <w:rFonts w:ascii="Symbol" w:hAnsi="Symbol" w:hint="default"/>
      </w:rPr>
    </w:lvl>
    <w:lvl w:ilvl="7" w:tplc="04100003" w:tentative="1">
      <w:start w:val="1"/>
      <w:numFmt w:val="bullet"/>
      <w:lvlText w:val="o"/>
      <w:lvlJc w:val="left"/>
      <w:pPr>
        <w:ind w:left="5893" w:hanging="360"/>
      </w:pPr>
      <w:rPr>
        <w:rFonts w:ascii="Courier New" w:hAnsi="Courier New" w:cs="Courier New" w:hint="default"/>
      </w:rPr>
    </w:lvl>
    <w:lvl w:ilvl="8" w:tplc="04100005" w:tentative="1">
      <w:start w:val="1"/>
      <w:numFmt w:val="bullet"/>
      <w:lvlText w:val=""/>
      <w:lvlJc w:val="left"/>
      <w:pPr>
        <w:ind w:left="6613" w:hanging="360"/>
      </w:pPr>
      <w:rPr>
        <w:rFonts w:ascii="Wingdings" w:hAnsi="Wingdings" w:hint="default"/>
      </w:rPr>
    </w:lvl>
  </w:abstractNum>
  <w:abstractNum w:abstractNumId="8"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9" w15:restartNumberingAfterBreak="0">
    <w:nsid w:val="59DA4611"/>
    <w:multiLevelType w:val="multilevel"/>
    <w:tmpl w:val="73F05648"/>
    <w:lvl w:ilvl="0">
      <w:start w:val="3"/>
      <w:numFmt w:val="decimal"/>
      <w:lvlText w:val="%1"/>
      <w:lvlJc w:val="left"/>
      <w:pPr>
        <w:ind w:left="405" w:hanging="405"/>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431" w:hanging="1080"/>
      </w:pPr>
      <w:rPr>
        <w:rFonts w:hint="default"/>
      </w:rPr>
    </w:lvl>
    <w:lvl w:ilvl="4">
      <w:start w:val="1"/>
      <w:numFmt w:val="decimal"/>
      <w:lvlText w:val="%1.%2.%3.%4.%5"/>
      <w:lvlJc w:val="left"/>
      <w:pPr>
        <w:ind w:left="1908" w:hanging="1440"/>
      </w:pPr>
      <w:rPr>
        <w:rFonts w:hint="default"/>
      </w:rPr>
    </w:lvl>
    <w:lvl w:ilvl="5">
      <w:start w:val="1"/>
      <w:numFmt w:val="decimal"/>
      <w:lvlText w:val="%1.%2.%3.%4.%5.%6"/>
      <w:lvlJc w:val="left"/>
      <w:pPr>
        <w:ind w:left="2025" w:hanging="1440"/>
      </w:pPr>
      <w:rPr>
        <w:rFonts w:hint="default"/>
      </w:rPr>
    </w:lvl>
    <w:lvl w:ilvl="6">
      <w:start w:val="1"/>
      <w:numFmt w:val="decimal"/>
      <w:lvlText w:val="%1.%2.%3.%4.%5.%6.%7"/>
      <w:lvlJc w:val="left"/>
      <w:pPr>
        <w:ind w:left="2502" w:hanging="1800"/>
      </w:pPr>
      <w:rPr>
        <w:rFonts w:hint="default"/>
      </w:rPr>
    </w:lvl>
    <w:lvl w:ilvl="7">
      <w:start w:val="1"/>
      <w:numFmt w:val="decimal"/>
      <w:lvlText w:val="%1.%2.%3.%4.%5.%6.%7.%8"/>
      <w:lvlJc w:val="left"/>
      <w:pPr>
        <w:ind w:left="2979" w:hanging="2160"/>
      </w:pPr>
      <w:rPr>
        <w:rFonts w:hint="default"/>
      </w:rPr>
    </w:lvl>
    <w:lvl w:ilvl="8">
      <w:start w:val="1"/>
      <w:numFmt w:val="decimal"/>
      <w:lvlText w:val="%1.%2.%3.%4.%5.%6.%7.%8.%9"/>
      <w:lvlJc w:val="left"/>
      <w:pPr>
        <w:ind w:left="3096" w:hanging="2160"/>
      </w:pPr>
      <w:rPr>
        <w:rFonts w:hint="default"/>
      </w:rPr>
    </w:lvl>
  </w:abstractNum>
  <w:abstractNum w:abstractNumId="10"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11" w15:restartNumberingAfterBreak="0">
    <w:nsid w:val="708862F7"/>
    <w:multiLevelType w:val="hybridMultilevel"/>
    <w:tmpl w:val="F8CC4C26"/>
    <w:lvl w:ilvl="0" w:tplc="0410000B">
      <w:start w:val="1"/>
      <w:numFmt w:val="bullet"/>
      <w:lvlText w:val=""/>
      <w:lvlJc w:val="left"/>
      <w:pPr>
        <w:ind w:left="853" w:hanging="360"/>
      </w:pPr>
      <w:rPr>
        <w:rFonts w:ascii="Wingdings" w:hAnsi="Wingdings" w:hint="default"/>
      </w:rPr>
    </w:lvl>
    <w:lvl w:ilvl="1" w:tplc="04100003" w:tentative="1">
      <w:start w:val="1"/>
      <w:numFmt w:val="bullet"/>
      <w:lvlText w:val="o"/>
      <w:lvlJc w:val="left"/>
      <w:pPr>
        <w:ind w:left="1573" w:hanging="360"/>
      </w:pPr>
      <w:rPr>
        <w:rFonts w:ascii="Courier New" w:hAnsi="Courier New" w:cs="Courier New" w:hint="default"/>
      </w:rPr>
    </w:lvl>
    <w:lvl w:ilvl="2" w:tplc="04100005" w:tentative="1">
      <w:start w:val="1"/>
      <w:numFmt w:val="bullet"/>
      <w:lvlText w:val=""/>
      <w:lvlJc w:val="left"/>
      <w:pPr>
        <w:ind w:left="2293" w:hanging="360"/>
      </w:pPr>
      <w:rPr>
        <w:rFonts w:ascii="Wingdings" w:hAnsi="Wingdings" w:hint="default"/>
      </w:rPr>
    </w:lvl>
    <w:lvl w:ilvl="3" w:tplc="04100001" w:tentative="1">
      <w:start w:val="1"/>
      <w:numFmt w:val="bullet"/>
      <w:lvlText w:val=""/>
      <w:lvlJc w:val="left"/>
      <w:pPr>
        <w:ind w:left="3013" w:hanging="360"/>
      </w:pPr>
      <w:rPr>
        <w:rFonts w:ascii="Symbol" w:hAnsi="Symbol" w:hint="default"/>
      </w:rPr>
    </w:lvl>
    <w:lvl w:ilvl="4" w:tplc="04100003" w:tentative="1">
      <w:start w:val="1"/>
      <w:numFmt w:val="bullet"/>
      <w:lvlText w:val="o"/>
      <w:lvlJc w:val="left"/>
      <w:pPr>
        <w:ind w:left="3733" w:hanging="360"/>
      </w:pPr>
      <w:rPr>
        <w:rFonts w:ascii="Courier New" w:hAnsi="Courier New" w:cs="Courier New" w:hint="default"/>
      </w:rPr>
    </w:lvl>
    <w:lvl w:ilvl="5" w:tplc="04100005" w:tentative="1">
      <w:start w:val="1"/>
      <w:numFmt w:val="bullet"/>
      <w:lvlText w:val=""/>
      <w:lvlJc w:val="left"/>
      <w:pPr>
        <w:ind w:left="4453" w:hanging="360"/>
      </w:pPr>
      <w:rPr>
        <w:rFonts w:ascii="Wingdings" w:hAnsi="Wingdings" w:hint="default"/>
      </w:rPr>
    </w:lvl>
    <w:lvl w:ilvl="6" w:tplc="04100001" w:tentative="1">
      <w:start w:val="1"/>
      <w:numFmt w:val="bullet"/>
      <w:lvlText w:val=""/>
      <w:lvlJc w:val="left"/>
      <w:pPr>
        <w:ind w:left="5173" w:hanging="360"/>
      </w:pPr>
      <w:rPr>
        <w:rFonts w:ascii="Symbol" w:hAnsi="Symbol" w:hint="default"/>
      </w:rPr>
    </w:lvl>
    <w:lvl w:ilvl="7" w:tplc="04100003" w:tentative="1">
      <w:start w:val="1"/>
      <w:numFmt w:val="bullet"/>
      <w:lvlText w:val="o"/>
      <w:lvlJc w:val="left"/>
      <w:pPr>
        <w:ind w:left="5893" w:hanging="360"/>
      </w:pPr>
      <w:rPr>
        <w:rFonts w:ascii="Courier New" w:hAnsi="Courier New" w:cs="Courier New" w:hint="default"/>
      </w:rPr>
    </w:lvl>
    <w:lvl w:ilvl="8" w:tplc="04100005" w:tentative="1">
      <w:start w:val="1"/>
      <w:numFmt w:val="bullet"/>
      <w:lvlText w:val=""/>
      <w:lvlJc w:val="left"/>
      <w:pPr>
        <w:ind w:left="6613" w:hanging="360"/>
      </w:pPr>
      <w:rPr>
        <w:rFonts w:ascii="Wingdings" w:hAnsi="Wingdings" w:hint="default"/>
      </w:rPr>
    </w:lvl>
  </w:abstractNum>
  <w:abstractNum w:abstractNumId="12" w15:restartNumberingAfterBreak="0">
    <w:nsid w:val="77682230"/>
    <w:multiLevelType w:val="hybridMultilevel"/>
    <w:tmpl w:val="6408EC8A"/>
    <w:lvl w:ilvl="0" w:tplc="E9FE6836">
      <w:numFmt w:val="bullet"/>
      <w:lvlText w:val="▪"/>
      <w:lvlJc w:val="left"/>
      <w:pPr>
        <w:ind w:left="720" w:hanging="360"/>
      </w:pPr>
      <w:rPr>
        <w:rFonts w:ascii="Calibri" w:eastAsia="Calibri" w:hAnsi="Calibri" w:cs="Calibri" w:hint="default"/>
        <w:w w:val="99"/>
        <w:sz w:val="28"/>
        <w:szCs w:val="28"/>
        <w:lang w:val="it-IT" w:eastAsia="it-IT" w:bidi="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11"/>
  </w:num>
  <w:num w:numId="8">
    <w:abstractNumId w:val="12"/>
  </w:num>
  <w:num w:numId="9">
    <w:abstractNumId w:val="3"/>
  </w:num>
  <w:num w:numId="10">
    <w:abstractNumId w:val="10"/>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5816"/>
    <w:rsid w:val="00015AC5"/>
    <w:rsid w:val="00075C93"/>
    <w:rsid w:val="00087962"/>
    <w:rsid w:val="000C31E9"/>
    <w:rsid w:val="001616D6"/>
    <w:rsid w:val="001B617D"/>
    <w:rsid w:val="001B72B3"/>
    <w:rsid w:val="001C7A72"/>
    <w:rsid w:val="001E2597"/>
    <w:rsid w:val="00225804"/>
    <w:rsid w:val="00256CBD"/>
    <w:rsid w:val="00296E3C"/>
    <w:rsid w:val="002B5CA3"/>
    <w:rsid w:val="002C5492"/>
    <w:rsid w:val="002E451D"/>
    <w:rsid w:val="002F05EC"/>
    <w:rsid w:val="0030572D"/>
    <w:rsid w:val="003128A6"/>
    <w:rsid w:val="00362194"/>
    <w:rsid w:val="00383044"/>
    <w:rsid w:val="00390C11"/>
    <w:rsid w:val="004361E8"/>
    <w:rsid w:val="00441CBC"/>
    <w:rsid w:val="0044707C"/>
    <w:rsid w:val="00464868"/>
    <w:rsid w:val="00497356"/>
    <w:rsid w:val="004E745F"/>
    <w:rsid w:val="00550CFA"/>
    <w:rsid w:val="005703D2"/>
    <w:rsid w:val="0058642B"/>
    <w:rsid w:val="005B16BB"/>
    <w:rsid w:val="006265AD"/>
    <w:rsid w:val="00640334"/>
    <w:rsid w:val="006639E2"/>
    <w:rsid w:val="0067170D"/>
    <w:rsid w:val="006C3628"/>
    <w:rsid w:val="006E5AE8"/>
    <w:rsid w:val="00703DBE"/>
    <w:rsid w:val="007F3741"/>
    <w:rsid w:val="008151A2"/>
    <w:rsid w:val="0082629F"/>
    <w:rsid w:val="008B39BA"/>
    <w:rsid w:val="008C2479"/>
    <w:rsid w:val="00925C49"/>
    <w:rsid w:val="00A32ABC"/>
    <w:rsid w:val="00A45B9D"/>
    <w:rsid w:val="00A8760A"/>
    <w:rsid w:val="00AC0FF9"/>
    <w:rsid w:val="00AE73D5"/>
    <w:rsid w:val="00AE7460"/>
    <w:rsid w:val="00B3547C"/>
    <w:rsid w:val="00B568A2"/>
    <w:rsid w:val="00BD6F40"/>
    <w:rsid w:val="00C07ADF"/>
    <w:rsid w:val="00C1239A"/>
    <w:rsid w:val="00D25816"/>
    <w:rsid w:val="00E467DC"/>
    <w:rsid w:val="00E874E6"/>
    <w:rsid w:val="00F407F3"/>
    <w:rsid w:val="00F65EA4"/>
    <w:rsid w:val="00F72B24"/>
    <w:rsid w:val="00FA5442"/>
    <w:rsid w:val="00FF2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BC73"/>
  <w15:docId w15:val="{C2695E0A-6D70-4952-AB39-EA7D4D9D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599" w:hanging="482"/>
      <w:outlineLvl w:val="0"/>
    </w:pPr>
    <w:rPr>
      <w:rFonts w:ascii="Times New Roman" w:eastAsia="Times New Roman" w:hAnsi="Times New Roman" w:cs="Times New Roman"/>
      <w:sz w:val="32"/>
      <w:szCs w:val="32"/>
    </w:rPr>
  </w:style>
  <w:style w:type="paragraph" w:styleId="Titolo2">
    <w:name w:val="heading 2"/>
    <w:basedOn w:val="Normale"/>
    <w:uiPriority w:val="9"/>
    <w:unhideWhenUsed/>
    <w:qFormat/>
    <w:pPr>
      <w:ind w:left="553" w:hanging="420"/>
      <w:outlineLvl w:val="1"/>
    </w:pPr>
    <w:rPr>
      <w:rFonts w:ascii="Times New Roman" w:eastAsia="Times New Roman" w:hAnsi="Times New Roman" w:cs="Times New Roman"/>
      <w:sz w:val="28"/>
      <w:szCs w:val="28"/>
    </w:rPr>
  </w:style>
  <w:style w:type="paragraph" w:styleId="Titolo3">
    <w:name w:val="heading 3"/>
    <w:basedOn w:val="Normale"/>
    <w:uiPriority w:val="9"/>
    <w:unhideWhenUsed/>
    <w:qFormat/>
    <w:pPr>
      <w:ind w:left="124"/>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2966" w:hanging="673"/>
    </w:pPr>
  </w:style>
  <w:style w:type="paragraph" w:customStyle="1" w:styleId="TableParagraph">
    <w:name w:val="Table Paragraph"/>
    <w:basedOn w:val="Normale"/>
    <w:uiPriority w:val="1"/>
    <w:qFormat/>
    <w:pPr>
      <w:ind w:left="70"/>
    </w:pPr>
  </w:style>
  <w:style w:type="paragraph" w:styleId="Intestazione">
    <w:name w:val="header"/>
    <w:basedOn w:val="Normale"/>
    <w:link w:val="IntestazioneCarattere"/>
    <w:uiPriority w:val="99"/>
    <w:unhideWhenUsed/>
    <w:rsid w:val="00E874E6"/>
    <w:pPr>
      <w:tabs>
        <w:tab w:val="center" w:pos="4819"/>
        <w:tab w:val="right" w:pos="9638"/>
      </w:tabs>
    </w:pPr>
  </w:style>
  <w:style w:type="character" w:customStyle="1" w:styleId="IntestazioneCarattere">
    <w:name w:val="Intestazione Carattere"/>
    <w:basedOn w:val="Carpredefinitoparagrafo"/>
    <w:link w:val="Intestazione"/>
    <w:uiPriority w:val="99"/>
    <w:rsid w:val="00E874E6"/>
    <w:rPr>
      <w:rFonts w:ascii="Calibri" w:eastAsia="Calibri" w:hAnsi="Calibri" w:cs="Calibri"/>
      <w:lang w:val="it-IT" w:eastAsia="it-IT" w:bidi="it-IT"/>
    </w:rPr>
  </w:style>
  <w:style w:type="paragraph" w:styleId="Pidipagina">
    <w:name w:val="footer"/>
    <w:basedOn w:val="Normale"/>
    <w:link w:val="PidipaginaCarattere"/>
    <w:uiPriority w:val="99"/>
    <w:unhideWhenUsed/>
    <w:rsid w:val="00E874E6"/>
    <w:pPr>
      <w:tabs>
        <w:tab w:val="center" w:pos="4819"/>
        <w:tab w:val="right" w:pos="9638"/>
      </w:tabs>
    </w:pPr>
  </w:style>
  <w:style w:type="character" w:customStyle="1" w:styleId="PidipaginaCarattere">
    <w:name w:val="Piè di pagina Carattere"/>
    <w:basedOn w:val="Carpredefinitoparagrafo"/>
    <w:link w:val="Pidipagina"/>
    <w:uiPriority w:val="99"/>
    <w:rsid w:val="00E874E6"/>
    <w:rPr>
      <w:rFonts w:ascii="Calibri" w:eastAsia="Calibri" w:hAnsi="Calibri" w:cs="Calibri"/>
      <w:lang w:val="it-IT" w:eastAsia="it-IT" w:bidi="it-IT"/>
    </w:rPr>
  </w:style>
  <w:style w:type="table" w:styleId="Grigliatabella">
    <w:name w:val="Table Grid"/>
    <w:basedOn w:val="Tabellanormale"/>
    <w:uiPriority w:val="39"/>
    <w:rsid w:val="0022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1180</Words>
  <Characters>6728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63</cp:revision>
  <dcterms:created xsi:type="dcterms:W3CDTF">2021-02-02T18:06:00Z</dcterms:created>
  <dcterms:modified xsi:type="dcterms:W3CDTF">2021-02-11T12:14:00Z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