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32" w:rsidRDefault="00214732" w:rsidP="0097403F">
      <w:pPr>
        <w:pStyle w:val="2"/>
      </w:pPr>
      <w:r>
        <w:t xml:space="preserve">Техническое задание </w:t>
      </w:r>
      <w:r w:rsidR="0097403F">
        <w:t xml:space="preserve">на разработку системы проверки библиографических записей документов </w:t>
      </w:r>
    </w:p>
    <w:p w:rsidR="001956EB" w:rsidRDefault="00945AC2" w:rsidP="00945AC2">
      <w:pPr>
        <w:pStyle w:val="a3"/>
        <w:numPr>
          <w:ilvl w:val="0"/>
          <w:numId w:val="2"/>
        </w:numPr>
      </w:pPr>
      <w:r w:rsidRPr="007F5E9D">
        <w:t>Общие сведения</w:t>
      </w:r>
    </w:p>
    <w:p w:rsidR="00945AC2" w:rsidRDefault="00945AC2" w:rsidP="00945AC2">
      <w:pPr>
        <w:pStyle w:val="a3"/>
        <w:numPr>
          <w:ilvl w:val="1"/>
          <w:numId w:val="2"/>
        </w:numPr>
      </w:pPr>
      <w:r>
        <w:t>П</w:t>
      </w:r>
      <w:r w:rsidRPr="007F5E9D">
        <w:t>олное наименование системы и ее условное обозначение</w:t>
      </w:r>
    </w:p>
    <w:p w:rsidR="00945AC2" w:rsidRDefault="00945AC2" w:rsidP="00945AC2">
      <w:pPr>
        <w:pStyle w:val="a3"/>
        <w:numPr>
          <w:ilvl w:val="2"/>
          <w:numId w:val="2"/>
        </w:numPr>
      </w:pPr>
      <w:r>
        <w:t>П</w:t>
      </w:r>
      <w:r w:rsidRPr="007F5E9D">
        <w:t>олное наименование системы</w:t>
      </w:r>
    </w:p>
    <w:p w:rsidR="00945AC2" w:rsidRDefault="00945AC2" w:rsidP="00945AC2">
      <w:r>
        <w:t>Система проверки библиографических записей документов.</w:t>
      </w:r>
    </w:p>
    <w:p w:rsidR="00945AC2" w:rsidRDefault="00945AC2" w:rsidP="00B04F73">
      <w:pPr>
        <w:pStyle w:val="a3"/>
        <w:numPr>
          <w:ilvl w:val="2"/>
          <w:numId w:val="2"/>
        </w:numPr>
      </w:pPr>
      <w:r>
        <w:t xml:space="preserve">Условное обозначение </w:t>
      </w:r>
    </w:p>
    <w:p w:rsidR="00945AC2" w:rsidRDefault="00945AC2" w:rsidP="00945AC2">
      <w:r>
        <w:t xml:space="preserve">Корректор </w:t>
      </w:r>
    </w:p>
    <w:p w:rsidR="00945AC2" w:rsidRDefault="00945AC2" w:rsidP="00945AC2">
      <w:pPr>
        <w:pStyle w:val="a3"/>
        <w:numPr>
          <w:ilvl w:val="1"/>
          <w:numId w:val="2"/>
        </w:numPr>
      </w:pPr>
      <w:r>
        <w:t>Н</w:t>
      </w:r>
      <w:r w:rsidRPr="007F5E9D">
        <w:t>аименование разработчика и заказчика системы и их реквизиты</w:t>
      </w:r>
    </w:p>
    <w:p w:rsidR="00945AC2" w:rsidRDefault="00945AC2" w:rsidP="00945AC2">
      <w:pPr>
        <w:pStyle w:val="a3"/>
        <w:numPr>
          <w:ilvl w:val="2"/>
          <w:numId w:val="2"/>
        </w:numPr>
      </w:pPr>
      <w:r>
        <w:t>Разработчик</w:t>
      </w:r>
    </w:p>
    <w:p w:rsidR="00945AC2" w:rsidRDefault="00945AC2" w:rsidP="00945AC2">
      <w:r>
        <w:t xml:space="preserve">студент 4-го курса, </w:t>
      </w:r>
    </w:p>
    <w:p w:rsidR="00945AC2" w:rsidRDefault="00945AC2" w:rsidP="00945AC2">
      <w:r>
        <w:t>факультета ЭИ</w:t>
      </w:r>
    </w:p>
    <w:p w:rsidR="00945AC2" w:rsidRDefault="00945AC2" w:rsidP="00945AC2">
      <w:r>
        <w:t>Иванов И.И.</w:t>
      </w:r>
    </w:p>
    <w:p w:rsidR="00945AC2" w:rsidRDefault="00945AC2" w:rsidP="00945AC2"/>
    <w:p w:rsidR="00945AC2" w:rsidRDefault="00945AC2" w:rsidP="00945AC2">
      <w:r>
        <w:t>Контактные реквизиты:</w:t>
      </w:r>
    </w:p>
    <w:p w:rsidR="00945AC2" w:rsidRPr="00945AC2" w:rsidRDefault="00945AC2" w:rsidP="00945AC2">
      <w:pPr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>: ivanov@gmail.com</w:t>
      </w:r>
      <w:r w:rsidRPr="00945AC2">
        <w:rPr>
          <w:lang w:val="en-US"/>
        </w:rPr>
        <w:t xml:space="preserve"> </w:t>
      </w:r>
    </w:p>
    <w:p w:rsidR="00945AC2" w:rsidRDefault="00945AC2" w:rsidP="00945AC2">
      <w:pPr>
        <w:pStyle w:val="a3"/>
        <w:numPr>
          <w:ilvl w:val="2"/>
          <w:numId w:val="2"/>
        </w:numPr>
      </w:pPr>
      <w:r>
        <w:t>Заказчик</w:t>
      </w:r>
    </w:p>
    <w:p w:rsidR="00945AC2" w:rsidRDefault="00945AC2" w:rsidP="00945AC2">
      <w:r>
        <w:t xml:space="preserve">доц. каф. КСиТ ХНЭУ, </w:t>
      </w:r>
    </w:p>
    <w:p w:rsidR="00945AC2" w:rsidRDefault="00945AC2" w:rsidP="00945AC2">
      <w:r>
        <w:t xml:space="preserve">к.э.н., доц. Петров П.П. </w:t>
      </w:r>
    </w:p>
    <w:p w:rsidR="00945AC2" w:rsidRDefault="00945AC2" w:rsidP="00945AC2"/>
    <w:p w:rsidR="00945AC2" w:rsidRDefault="00945AC2" w:rsidP="00945AC2">
      <w:r>
        <w:t>Контактные реквизиты:</w:t>
      </w:r>
    </w:p>
    <w:p w:rsidR="00945AC2" w:rsidRPr="00945AC2" w:rsidRDefault="00945AC2" w:rsidP="00945AC2">
      <w:pPr>
        <w:rPr>
          <w:lang w:val="en-US"/>
        </w:rPr>
      </w:pPr>
      <w:proofErr w:type="gramStart"/>
      <w:r w:rsidRPr="00945AC2">
        <w:rPr>
          <w:lang w:val="en-US"/>
        </w:rPr>
        <w:t>e-</w:t>
      </w:r>
      <w:r w:rsidRPr="00945AC2">
        <w:t>mail</w:t>
      </w:r>
      <w:proofErr w:type="gramEnd"/>
      <w:r w:rsidRPr="00945AC2">
        <w:rPr>
          <w:lang w:val="en-US"/>
        </w:rPr>
        <w:t xml:space="preserve">: </w:t>
      </w:r>
      <w:r>
        <w:rPr>
          <w:lang w:val="en-US"/>
        </w:rPr>
        <w:t>petrov</w:t>
      </w:r>
      <w:r w:rsidRPr="00945AC2">
        <w:rPr>
          <w:lang w:val="en-US"/>
        </w:rPr>
        <w:t xml:space="preserve">@gmail.com </w:t>
      </w:r>
    </w:p>
    <w:p w:rsidR="00945AC2" w:rsidRPr="00B04F73" w:rsidRDefault="00B04F73" w:rsidP="00B04F73">
      <w:pPr>
        <w:pStyle w:val="a3"/>
        <w:numPr>
          <w:ilvl w:val="1"/>
          <w:numId w:val="3"/>
        </w:numPr>
      </w:pPr>
      <w:r>
        <w:t>П</w:t>
      </w:r>
      <w:r w:rsidRPr="007F5E9D">
        <w:t>лановые сроки начала и окончания работы по созданию системы</w:t>
      </w:r>
    </w:p>
    <w:p w:rsidR="00B04F73" w:rsidRPr="00B04F73" w:rsidRDefault="00B04F73" w:rsidP="00B04F73">
      <w:r>
        <w:t>Срок сдачи проекта последняя неделя 7 семестра.</w:t>
      </w:r>
      <w:r w:rsidRPr="00B04F73">
        <w:t xml:space="preserve"> </w:t>
      </w:r>
    </w:p>
    <w:p w:rsidR="00B04F73" w:rsidRDefault="00B04F73" w:rsidP="00B04F73">
      <w:pPr>
        <w:pStyle w:val="a3"/>
        <w:numPr>
          <w:ilvl w:val="1"/>
          <w:numId w:val="3"/>
        </w:numPr>
      </w:pPr>
      <w:r>
        <w:t>П</w:t>
      </w:r>
      <w:r w:rsidRPr="007F5E9D">
        <w:t>орядок оформления и предъявления заказчику результатов работ по созданию системы (ее частей)</w:t>
      </w:r>
    </w:p>
    <w:p w:rsidR="00B04F73" w:rsidRDefault="00B04F73" w:rsidP="00B04F73">
      <w:r>
        <w:t>П</w:t>
      </w:r>
      <w:r w:rsidRPr="007F5E9D">
        <w:t>орядок оформления и предъявления заказчику результатов работ по созданию системы</w:t>
      </w:r>
      <w:r>
        <w:t xml:space="preserve"> определен технологической картой к дисциплине «Разработка веб-приложений» и заданиями к выполнению лабораторных работ.</w:t>
      </w:r>
    </w:p>
    <w:p w:rsidR="00B04F73" w:rsidRDefault="00B04F73" w:rsidP="00344D84">
      <w:pPr>
        <w:pStyle w:val="a3"/>
        <w:numPr>
          <w:ilvl w:val="0"/>
          <w:numId w:val="3"/>
        </w:numPr>
      </w:pPr>
      <w:r>
        <w:lastRenderedPageBreak/>
        <w:t>Назначение и цели создания системы «Корректор»</w:t>
      </w:r>
    </w:p>
    <w:p w:rsidR="00B04F73" w:rsidRDefault="00B04F73" w:rsidP="00344D84">
      <w:pPr>
        <w:pStyle w:val="a3"/>
        <w:numPr>
          <w:ilvl w:val="1"/>
          <w:numId w:val="3"/>
        </w:numPr>
      </w:pPr>
      <w:r>
        <w:t>Назначение системы «Корректор»</w:t>
      </w:r>
    </w:p>
    <w:p w:rsidR="00B04F73" w:rsidRDefault="009F3549" w:rsidP="00B04F73">
      <w:r>
        <w:t>Назначением системы «Корректор» является автоматизация процесса корректуры библиографических записей документов.</w:t>
      </w:r>
    </w:p>
    <w:p w:rsidR="00B04F73" w:rsidRDefault="00B04F73" w:rsidP="00344D84">
      <w:pPr>
        <w:pStyle w:val="a3"/>
        <w:numPr>
          <w:ilvl w:val="1"/>
          <w:numId w:val="3"/>
        </w:numPr>
      </w:pPr>
      <w:r>
        <w:t>Цели создания системы «Корректор»</w:t>
      </w:r>
    </w:p>
    <w:p w:rsidR="009F3549" w:rsidRDefault="009F3549" w:rsidP="009F3549">
      <w:r>
        <w:t>Целями создания системы «Корректор» являются:</w:t>
      </w:r>
    </w:p>
    <w:p w:rsidR="009F3549" w:rsidRDefault="009F3549" w:rsidP="009F3549">
      <w:r>
        <w:t xml:space="preserve">- ведение базы пользовательских </w:t>
      </w:r>
      <w:r w:rsidR="00C9535D">
        <w:t>правил</w:t>
      </w:r>
      <w:r>
        <w:t xml:space="preserve"> оформления библиографических записей документов;</w:t>
      </w:r>
    </w:p>
    <w:p w:rsidR="00A57A5A" w:rsidRDefault="00A57A5A" w:rsidP="009F3549">
      <w:r>
        <w:t>- ведение базы библиографических записей документов</w:t>
      </w:r>
      <w:r w:rsidR="00720A34">
        <w:t>;</w:t>
      </w:r>
      <w:r>
        <w:t xml:space="preserve"> </w:t>
      </w:r>
    </w:p>
    <w:p w:rsidR="00210EE6" w:rsidRDefault="009F3549" w:rsidP="009F3549">
      <w:r>
        <w:t>-</w:t>
      </w:r>
      <w:r w:rsidR="00210EE6">
        <w:t> </w:t>
      </w:r>
      <w:r>
        <w:t>проверка</w:t>
      </w:r>
      <w:r w:rsidR="00A57A5A">
        <w:t xml:space="preserve"> </w:t>
      </w:r>
      <w:r>
        <w:t xml:space="preserve">библиографических записей документов </w:t>
      </w:r>
      <w:r w:rsidR="00210EE6">
        <w:t xml:space="preserve">на </w:t>
      </w:r>
      <w:r>
        <w:t>соответстви</w:t>
      </w:r>
      <w:r w:rsidR="00210EE6">
        <w:t>е</w:t>
      </w:r>
      <w:r>
        <w:t xml:space="preserve"> </w:t>
      </w:r>
      <w:r w:rsidR="00210EE6">
        <w:t>определенным пользовательским стандартам с последующ</w:t>
      </w:r>
      <w:r w:rsidR="00A57A5A">
        <w:t xml:space="preserve">ей автоматической корректурой и </w:t>
      </w:r>
      <w:r w:rsidR="00210EE6">
        <w:t>формирование</w:t>
      </w:r>
      <w:r w:rsidR="00A57A5A">
        <w:t>м</w:t>
      </w:r>
      <w:r w:rsidR="00210EE6">
        <w:t xml:space="preserve"> отчета о выявленных ошибках</w:t>
      </w:r>
      <w:r w:rsidR="00A57A5A">
        <w:t xml:space="preserve">. </w:t>
      </w:r>
    </w:p>
    <w:p w:rsidR="00344D84" w:rsidRDefault="00344D84" w:rsidP="00344D84">
      <w:pPr>
        <w:pStyle w:val="a3"/>
        <w:numPr>
          <w:ilvl w:val="0"/>
          <w:numId w:val="3"/>
        </w:numPr>
      </w:pPr>
      <w:r>
        <w:t>Требования к системе</w:t>
      </w:r>
    </w:p>
    <w:p w:rsidR="00344D84" w:rsidRDefault="00344D84" w:rsidP="00344D84">
      <w:pPr>
        <w:pStyle w:val="a3"/>
        <w:numPr>
          <w:ilvl w:val="1"/>
          <w:numId w:val="3"/>
        </w:numPr>
      </w:pPr>
      <w:r>
        <w:t>Требования к системе в целом</w:t>
      </w:r>
    </w:p>
    <w:p w:rsidR="009F3549" w:rsidRDefault="00344D84" w:rsidP="006876CA">
      <w:pPr>
        <w:pStyle w:val="a3"/>
        <w:numPr>
          <w:ilvl w:val="2"/>
          <w:numId w:val="3"/>
        </w:numPr>
      </w:pPr>
      <w:r>
        <w:t>Требования к структуре и функционированию системы</w:t>
      </w:r>
    </w:p>
    <w:p w:rsidR="00C9535D" w:rsidRDefault="00C9535D" w:rsidP="00A57A5A">
      <w:r>
        <w:t xml:space="preserve">Система должна </w:t>
      </w:r>
      <w:r w:rsidR="008A17AC">
        <w:t>состоять из следующих структурных элементов:</w:t>
      </w:r>
    </w:p>
    <w:p w:rsidR="008A17AC" w:rsidRDefault="00C9535D" w:rsidP="00A57A5A">
      <w:r>
        <w:t>-</w:t>
      </w:r>
      <w:r w:rsidR="00244B2F">
        <w:t> </w:t>
      </w:r>
      <w:r w:rsidR="008A17AC">
        <w:t>п</w:t>
      </w:r>
      <w:r>
        <w:t>ользовательский интерфейс</w:t>
      </w:r>
      <w:r w:rsidR="008A17AC">
        <w:t>, который предназначен для реализации взаимодействия пользователей с системой;</w:t>
      </w:r>
    </w:p>
    <w:p w:rsidR="008A17AC" w:rsidRDefault="008A17AC" w:rsidP="00A57A5A">
      <w:r>
        <w:t xml:space="preserve">- презентационный веб-сервер. Назначением </w:t>
      </w:r>
      <w:r w:rsidR="00244B2F">
        <w:t>данного элемента является обработка запросов «клиента»</w:t>
      </w:r>
      <w:r w:rsidR="005A10C5">
        <w:t xml:space="preserve"> на формирование</w:t>
      </w:r>
      <w:r w:rsidR="00244B2F">
        <w:t xml:space="preserve"> и передача последнему </w:t>
      </w:r>
      <w:r w:rsidR="005A10C5">
        <w:t xml:space="preserve">модулей </w:t>
      </w:r>
      <w:r w:rsidR="00244B2F">
        <w:t>пользовательского интерфейса</w:t>
      </w:r>
      <w:r>
        <w:t>;</w:t>
      </w:r>
    </w:p>
    <w:p w:rsidR="00C9535D" w:rsidRDefault="008A17AC" w:rsidP="00A57A5A">
      <w:r>
        <w:t>- </w:t>
      </w:r>
      <w:r w:rsidR="005F0C4D">
        <w:t xml:space="preserve">сервер </w:t>
      </w:r>
      <w:r>
        <w:rPr>
          <w:lang w:val="en-US"/>
        </w:rPr>
        <w:t>Web</w:t>
      </w:r>
      <w:r w:rsidRPr="008A17AC">
        <w:t xml:space="preserve"> </w:t>
      </w:r>
      <w:r>
        <w:rPr>
          <w:lang w:val="en-US"/>
        </w:rPr>
        <w:t>API</w:t>
      </w:r>
      <w:r>
        <w:t xml:space="preserve">, </w:t>
      </w:r>
      <w:r w:rsidR="005F0C4D">
        <w:t>предназначенный для получения, обработки (проверки и корректуры) и/или отправки библиографических записей документов</w:t>
      </w:r>
      <w:r>
        <w:t>;</w:t>
      </w:r>
    </w:p>
    <w:p w:rsidR="005F0C4D" w:rsidRDefault="000A15C0" w:rsidP="00A57A5A">
      <w:r>
        <w:t>- база данных библиографических записей. Данный элемент предназначен для учета, обработки и хранения библиографических записей, оформленных верно, с целью последующего их использования при корректуре неполных записей.</w:t>
      </w:r>
    </w:p>
    <w:p w:rsidR="005F0C4D" w:rsidRDefault="005F0C4D" w:rsidP="00A57A5A"/>
    <w:p w:rsidR="00C9535D" w:rsidRDefault="00C9535D" w:rsidP="00A57A5A">
      <w:r>
        <w:t xml:space="preserve">Система должна состоять из следующих функциональных подсистем: </w:t>
      </w:r>
    </w:p>
    <w:p w:rsidR="00C9535D" w:rsidRDefault="00C9535D" w:rsidP="00A57A5A">
      <w:r>
        <w:t>- подсистема учета, обработки и хранения данных о пользователях и их правил оформления библиографических записей документов</w:t>
      </w:r>
      <w:r w:rsidR="00964724">
        <w:t xml:space="preserve"> (П01)</w:t>
      </w:r>
      <w:r>
        <w:t>;</w:t>
      </w:r>
    </w:p>
    <w:p w:rsidR="00A57A5A" w:rsidRDefault="00C9535D" w:rsidP="00A57A5A">
      <w:r>
        <w:lastRenderedPageBreak/>
        <w:t>-</w:t>
      </w:r>
      <w:r w:rsidR="008A17AC">
        <w:t> </w:t>
      </w:r>
      <w:r>
        <w:t>подсистема проверки и корректуры библиографических записей документов</w:t>
      </w:r>
      <w:r w:rsidR="00964724">
        <w:t xml:space="preserve"> (П02)</w:t>
      </w:r>
      <w:r w:rsidR="006876CA">
        <w:t>;</w:t>
      </w:r>
    </w:p>
    <w:p w:rsidR="006876CA" w:rsidRDefault="006876CA" w:rsidP="00A57A5A">
      <w:r>
        <w:t>- подсистема учета, хранения и обработки верно оформленных библиографических записей документов</w:t>
      </w:r>
      <w:r w:rsidR="00964724">
        <w:t xml:space="preserve"> (П03)</w:t>
      </w:r>
      <w:r>
        <w:t>.</w:t>
      </w:r>
    </w:p>
    <w:p w:rsidR="00A57A5A" w:rsidRDefault="00A57A5A" w:rsidP="00A57A5A"/>
    <w:p w:rsidR="00A57A5A" w:rsidRDefault="000A15C0" w:rsidP="00A57A5A">
      <w:r>
        <w:t>Для организации доступа пользователей к отчетности должен использоваться протокол презентационного уровня HTTP.</w:t>
      </w:r>
    </w:p>
    <w:p w:rsidR="000A15C0" w:rsidRDefault="000A15C0" w:rsidP="00A57A5A"/>
    <w:p w:rsidR="000A15C0" w:rsidRDefault="000A15C0" w:rsidP="00A57A5A">
      <w:r>
        <w:t>Требования к характеристикам взаимодействия со смежными системами не предъявляются.</w:t>
      </w:r>
    </w:p>
    <w:p w:rsidR="006876CA" w:rsidRDefault="006876CA" w:rsidP="00A57A5A"/>
    <w:p w:rsidR="006876CA" w:rsidRDefault="006876CA" w:rsidP="006876CA">
      <w:r>
        <w:t>Система должна поддерживать следующие режимы функционирования:</w:t>
      </w:r>
    </w:p>
    <w:p w:rsidR="006876CA" w:rsidRDefault="006876CA" w:rsidP="006876CA">
      <w:r>
        <w:t>- основной режим, в котором подсистемы «Корректора» выполняют все свои основные функции.</w:t>
      </w:r>
    </w:p>
    <w:p w:rsidR="006876CA" w:rsidRDefault="006876CA" w:rsidP="006876CA">
      <w:r>
        <w:t>- профилактический режим, в котором одна или все подсистемы «Корректора» не выполняют своих функций.</w:t>
      </w:r>
    </w:p>
    <w:p w:rsidR="006876CA" w:rsidRDefault="006876CA" w:rsidP="006876CA">
      <w:r>
        <w:t>В основном режиме функционирования «Корректор» должен обеспечивать полнофункциональную работу пользователей режиме 24х7.</w:t>
      </w:r>
    </w:p>
    <w:p w:rsidR="006876CA" w:rsidRDefault="006876CA" w:rsidP="006876CA">
      <w:r>
        <w:t>В профилактическом режиме Система должна обеспечивать возможность проведения следующих работ:</w:t>
      </w:r>
    </w:p>
    <w:p w:rsidR="006876CA" w:rsidRDefault="006876CA" w:rsidP="006876CA">
      <w:r>
        <w:t>- техническое обслуживание;</w:t>
      </w:r>
    </w:p>
    <w:p w:rsidR="006876CA" w:rsidRDefault="006876CA" w:rsidP="006876CA">
      <w:r>
        <w:t>- модернизацию аппаратно-программного комплекса;</w:t>
      </w:r>
    </w:p>
    <w:p w:rsidR="006876CA" w:rsidRDefault="006876CA" w:rsidP="006876CA">
      <w:r>
        <w:t>- устранение аварийных ситуаций.</w:t>
      </w:r>
    </w:p>
    <w:p w:rsidR="006876CA" w:rsidRDefault="006876CA" w:rsidP="006876CA">
      <w:r>
        <w:t>Общее время проведения профилактических работ не должно превышать 0.5% от общего времени работы системы в основном режиме (</w:t>
      </w:r>
      <w:r w:rsidRPr="006876CA">
        <w:t>~720</w:t>
      </w:r>
      <w:r>
        <w:t xml:space="preserve"> часов в месяц).</w:t>
      </w:r>
    </w:p>
    <w:p w:rsidR="006876CA" w:rsidRDefault="006B2181" w:rsidP="006B2181">
      <w:pPr>
        <w:pStyle w:val="a3"/>
        <w:numPr>
          <w:ilvl w:val="2"/>
          <w:numId w:val="3"/>
        </w:numPr>
      </w:pPr>
      <w:r>
        <w:t>Требования к квалификации персонала/пользователей системы</w:t>
      </w:r>
      <w:r w:rsidR="006876CA" w:rsidRPr="00344D84">
        <w:tab/>
      </w:r>
    </w:p>
    <w:p w:rsidR="00B83B89" w:rsidRDefault="00B83B89" w:rsidP="00B83B89">
      <w:r>
        <w:t xml:space="preserve">К квалификации персонала, эксплуатирующего </w:t>
      </w:r>
      <w:r w:rsidR="006B2181">
        <w:t>«Корректор»</w:t>
      </w:r>
      <w:r>
        <w:t>, предъявляются следующие требования.</w:t>
      </w:r>
    </w:p>
    <w:p w:rsidR="006876CA" w:rsidRDefault="00B83B89" w:rsidP="00B83B89">
      <w:r>
        <w:t>-</w:t>
      </w:r>
      <w:r w:rsidR="006B2181">
        <w:t> к</w:t>
      </w:r>
      <w:r>
        <w:t xml:space="preserve">онечный пользователь </w:t>
      </w:r>
      <w:r w:rsidR="006B2181">
        <w:t>–</w:t>
      </w:r>
      <w:r w:rsidR="005B0BA7">
        <w:t xml:space="preserve"> </w:t>
      </w:r>
      <w:r w:rsidR="006B2181">
        <w:t>умение пользоваться Интернетом;</w:t>
      </w:r>
    </w:p>
    <w:p w:rsidR="005B0BA7" w:rsidRDefault="005B0BA7" w:rsidP="00B83B89">
      <w:r>
        <w:t>- администратор правил оформления библиографических записей – знание соответствующей предметной области; знание синтаксиса регулярных выражений.</w:t>
      </w:r>
    </w:p>
    <w:p w:rsidR="006B2181" w:rsidRDefault="006B2181" w:rsidP="006B2181">
      <w:pPr>
        <w:pStyle w:val="a3"/>
        <w:numPr>
          <w:ilvl w:val="2"/>
          <w:numId w:val="3"/>
        </w:numPr>
      </w:pPr>
      <w:r>
        <w:lastRenderedPageBreak/>
        <w:t>Требования к защите информации от несанкционированного доступа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4253"/>
        <w:gridCol w:w="1547"/>
        <w:gridCol w:w="1548"/>
        <w:gridCol w:w="1548"/>
      </w:tblGrid>
      <w:tr w:rsidR="00964724" w:rsidTr="00964724">
        <w:tc>
          <w:tcPr>
            <w:tcW w:w="4253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  <w:r>
              <w:t>Роль / Подсистема</w:t>
            </w:r>
          </w:p>
        </w:tc>
        <w:tc>
          <w:tcPr>
            <w:tcW w:w="1547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  <w:r>
              <w:t>П01</w:t>
            </w:r>
          </w:p>
        </w:tc>
        <w:tc>
          <w:tcPr>
            <w:tcW w:w="1548" w:type="dxa"/>
          </w:tcPr>
          <w:p w:rsidR="00964724" w:rsidRDefault="00964724" w:rsidP="00964724">
            <w:pPr>
              <w:pBdr>
                <w:left w:val="none" w:sz="0" w:space="0" w:color="auto"/>
              </w:pBdr>
              <w:ind w:left="0"/>
            </w:pPr>
            <w:r>
              <w:t>П02</w:t>
            </w:r>
          </w:p>
        </w:tc>
        <w:tc>
          <w:tcPr>
            <w:tcW w:w="1548" w:type="dxa"/>
          </w:tcPr>
          <w:p w:rsidR="00964724" w:rsidRDefault="00964724" w:rsidP="00964724">
            <w:pPr>
              <w:pBdr>
                <w:left w:val="none" w:sz="0" w:space="0" w:color="auto"/>
              </w:pBdr>
              <w:ind w:left="0"/>
            </w:pPr>
            <w:r>
              <w:t>П03</w:t>
            </w:r>
          </w:p>
        </w:tc>
      </w:tr>
      <w:tr w:rsidR="00964724" w:rsidTr="00964724">
        <w:tc>
          <w:tcPr>
            <w:tcW w:w="4253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  <w:r>
              <w:t>Конечный пользователь</w:t>
            </w:r>
          </w:p>
        </w:tc>
        <w:tc>
          <w:tcPr>
            <w:tcW w:w="1547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</w:p>
        </w:tc>
        <w:tc>
          <w:tcPr>
            <w:tcW w:w="1548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  <w:r>
              <w:t>+</w:t>
            </w:r>
          </w:p>
        </w:tc>
        <w:tc>
          <w:tcPr>
            <w:tcW w:w="1548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</w:p>
        </w:tc>
      </w:tr>
      <w:tr w:rsidR="00964724" w:rsidTr="00964724">
        <w:tc>
          <w:tcPr>
            <w:tcW w:w="4253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  <w:r>
              <w:t xml:space="preserve">Администратор </w:t>
            </w:r>
          </w:p>
        </w:tc>
        <w:tc>
          <w:tcPr>
            <w:tcW w:w="1547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  <w:r>
              <w:t>+</w:t>
            </w:r>
          </w:p>
        </w:tc>
        <w:tc>
          <w:tcPr>
            <w:tcW w:w="1548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  <w:r>
              <w:t>+</w:t>
            </w:r>
          </w:p>
        </w:tc>
        <w:tc>
          <w:tcPr>
            <w:tcW w:w="1548" w:type="dxa"/>
          </w:tcPr>
          <w:p w:rsidR="00964724" w:rsidRDefault="00964724" w:rsidP="00A57A5A">
            <w:pPr>
              <w:pBdr>
                <w:left w:val="none" w:sz="0" w:space="0" w:color="auto"/>
              </w:pBdr>
              <w:ind w:left="0"/>
            </w:pPr>
          </w:p>
        </w:tc>
      </w:tr>
    </w:tbl>
    <w:p w:rsidR="006B2181" w:rsidRDefault="006B2181" w:rsidP="00532A62">
      <w:pPr>
        <w:pStyle w:val="a3"/>
        <w:numPr>
          <w:ilvl w:val="2"/>
          <w:numId w:val="3"/>
        </w:numPr>
      </w:pPr>
      <w:r w:rsidRPr="006B2181">
        <w:t>Требования к эргономике и технической эстетике</w:t>
      </w:r>
    </w:p>
    <w:p w:rsidR="00532A62" w:rsidRDefault="00532A62" w:rsidP="00A57A5A">
      <w:r>
        <w:t xml:space="preserve">Пользовательский интерфейс </w:t>
      </w:r>
      <w:r w:rsidR="006B2181">
        <w:t>долж</w:t>
      </w:r>
      <w:r>
        <w:t>е</w:t>
      </w:r>
      <w:r w:rsidR="006B2181">
        <w:t xml:space="preserve">н обеспечивать удобный для конечного пользователя </w:t>
      </w:r>
      <w:r>
        <w:t>процесс взаимодействия</w:t>
      </w:r>
      <w:r w:rsidR="006B2181">
        <w:t>, отвечающий следующим требованиям.</w:t>
      </w:r>
    </w:p>
    <w:p w:rsidR="00532A62" w:rsidRDefault="006B2181" w:rsidP="00A57A5A">
      <w:r>
        <w:t>В части внешнего оформления:</w:t>
      </w:r>
    </w:p>
    <w:p w:rsidR="00532A62" w:rsidRDefault="006B2181" w:rsidP="00A57A5A">
      <w:r>
        <w:t>-</w:t>
      </w:r>
      <w:r w:rsidR="00532A62">
        <w:t> </w:t>
      </w:r>
      <w:r>
        <w:t>интерфейсы подсистем должен быть типизированы;</w:t>
      </w:r>
    </w:p>
    <w:p w:rsidR="00532A62" w:rsidRDefault="006B2181" w:rsidP="00A57A5A">
      <w:r>
        <w:t>-</w:t>
      </w:r>
      <w:r w:rsidR="00532A62">
        <w:t> </w:t>
      </w:r>
      <w:r>
        <w:t>должно быть обеспечено наличие локализованного</w:t>
      </w:r>
      <w:r w:rsidR="00532A62">
        <w:t xml:space="preserve"> </w:t>
      </w:r>
      <w:r>
        <w:t>(русскоязычного) интерфейса пользователя;</w:t>
      </w:r>
    </w:p>
    <w:p w:rsidR="00532A62" w:rsidRDefault="006B2181" w:rsidP="00A57A5A">
      <w:r>
        <w:t>-</w:t>
      </w:r>
      <w:r w:rsidR="00532A62">
        <w:t> </w:t>
      </w:r>
      <w:r>
        <w:t>должен использоваться шрифт: ...</w:t>
      </w:r>
    </w:p>
    <w:p w:rsidR="00532A62" w:rsidRDefault="006B2181" w:rsidP="00A57A5A">
      <w:r>
        <w:t>-</w:t>
      </w:r>
      <w:r w:rsidR="00532A62">
        <w:t> </w:t>
      </w:r>
      <w:r>
        <w:t>размер шрифта должен быть: ...</w:t>
      </w:r>
    </w:p>
    <w:p w:rsidR="00532A62" w:rsidRDefault="006B2181" w:rsidP="00A57A5A">
      <w:r>
        <w:t>-</w:t>
      </w:r>
      <w:r w:rsidR="00532A62">
        <w:t> </w:t>
      </w:r>
      <w:r>
        <w:t>цветовая палитра должна быть: ...</w:t>
      </w:r>
    </w:p>
    <w:p w:rsidR="00532A62" w:rsidRDefault="006B2181" w:rsidP="00A57A5A">
      <w:r>
        <w:t>В части диалога с пользователем:</w:t>
      </w:r>
    </w:p>
    <w:p w:rsidR="00532A62" w:rsidRDefault="006B2181" w:rsidP="00A57A5A">
      <w:r>
        <w:t>-</w:t>
      </w:r>
      <w:r w:rsidR="00532A62">
        <w:t> </w:t>
      </w:r>
      <w:r>
        <w:t>для наиболее частых операций должны быть предусмотрены «горячие» клавиши;</w:t>
      </w:r>
    </w:p>
    <w:p w:rsidR="00532A62" w:rsidRDefault="006B2181" w:rsidP="00A57A5A">
      <w:r>
        <w:t>-</w:t>
      </w:r>
      <w:r w:rsidR="00532A62">
        <w:t> </w:t>
      </w:r>
      <w: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532A62" w:rsidRDefault="006B2181" w:rsidP="00A57A5A">
      <w:r>
        <w:t xml:space="preserve">В части процедур вывода </w:t>
      </w:r>
      <w:r w:rsidR="002C3C05">
        <w:t>проверенных и откорректированных библиографических записей</w:t>
      </w:r>
      <w:r>
        <w:t>:</w:t>
      </w:r>
    </w:p>
    <w:p w:rsidR="00532A62" w:rsidRDefault="006B2181" w:rsidP="00A57A5A">
      <w:r>
        <w:t>-</w:t>
      </w:r>
      <w:r w:rsidR="00532A62">
        <w:t> </w:t>
      </w:r>
      <w:r>
        <w:t xml:space="preserve">должна быть возможность </w:t>
      </w:r>
      <w:r w:rsidR="002C3C05">
        <w:t>увидеть первоначальный и исправленный вариант;</w:t>
      </w:r>
    </w:p>
    <w:p w:rsidR="006876CA" w:rsidRDefault="002C3C05" w:rsidP="00A57A5A">
      <w:r>
        <w:t>- должна сохраняться их первоначальная последовательность.</w:t>
      </w:r>
    </w:p>
    <w:p w:rsidR="00532A62" w:rsidRDefault="00CC605B" w:rsidP="00CC605B">
      <w:pPr>
        <w:pStyle w:val="a3"/>
        <w:numPr>
          <w:ilvl w:val="1"/>
          <w:numId w:val="3"/>
        </w:numPr>
      </w:pPr>
      <w:r>
        <w:t>Требования к функциям (задачам), выполняемым системой</w:t>
      </w:r>
    </w:p>
    <w:p w:rsidR="009549EC" w:rsidRDefault="009549EC" w:rsidP="00A57A5A">
      <w:r>
        <w:t xml:space="preserve">Перечень функций, задач подлежащих автоматизации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4450"/>
        <w:gridCol w:w="4587"/>
      </w:tblGrid>
      <w:tr w:rsidR="009549EC" w:rsidTr="009549EC">
        <w:tc>
          <w:tcPr>
            <w:tcW w:w="4450" w:type="dxa"/>
          </w:tcPr>
          <w:p w:rsidR="009549EC" w:rsidRDefault="009549EC" w:rsidP="00A57A5A">
            <w:pPr>
              <w:pBdr>
                <w:left w:val="none" w:sz="0" w:space="0" w:color="auto"/>
              </w:pBdr>
              <w:ind w:left="0"/>
            </w:pPr>
            <w:r>
              <w:t>Функция</w:t>
            </w:r>
          </w:p>
        </w:tc>
        <w:tc>
          <w:tcPr>
            <w:tcW w:w="4587" w:type="dxa"/>
          </w:tcPr>
          <w:p w:rsidR="009549EC" w:rsidRDefault="009549EC" w:rsidP="00A57A5A">
            <w:pPr>
              <w:pBdr>
                <w:left w:val="none" w:sz="0" w:space="0" w:color="auto"/>
              </w:pBdr>
              <w:ind w:left="0"/>
            </w:pPr>
            <w:r>
              <w:t>Задачи</w:t>
            </w:r>
          </w:p>
        </w:tc>
      </w:tr>
      <w:tr w:rsidR="009549EC" w:rsidTr="009549EC">
        <w:tc>
          <w:tcPr>
            <w:tcW w:w="4450" w:type="dxa"/>
            <w:vMerge w:val="restart"/>
          </w:tcPr>
          <w:p w:rsidR="009549EC" w:rsidRDefault="009549EC" w:rsidP="009549EC">
            <w:pPr>
              <w:pBdr>
                <w:left w:val="none" w:sz="0" w:space="0" w:color="auto"/>
              </w:pBdr>
              <w:ind w:left="0"/>
            </w:pPr>
            <w:r>
              <w:t>П</w:t>
            </w:r>
            <w:r w:rsidRPr="009549EC">
              <w:t xml:space="preserve">одсистема учета, обработки и хранения данных о пользователях и их правил оформления </w:t>
            </w:r>
            <w:r>
              <w:t xml:space="preserve">библиографических записей </w:t>
            </w:r>
            <w:r>
              <w:lastRenderedPageBreak/>
              <w:t>документов</w:t>
            </w:r>
          </w:p>
        </w:tc>
        <w:tc>
          <w:tcPr>
            <w:tcW w:w="4587" w:type="dxa"/>
          </w:tcPr>
          <w:p w:rsidR="009549EC" w:rsidRDefault="009549EC" w:rsidP="009549EC">
            <w:pPr>
              <w:pBdr>
                <w:left w:val="none" w:sz="0" w:space="0" w:color="auto"/>
              </w:pBdr>
              <w:ind w:left="0"/>
            </w:pPr>
            <w:r>
              <w:lastRenderedPageBreak/>
              <w:t>Регистрация пользователей системы</w:t>
            </w:r>
            <w:r w:rsidR="00161F8F">
              <w:t xml:space="preserve"> (З01)</w:t>
            </w:r>
          </w:p>
        </w:tc>
      </w:tr>
      <w:tr w:rsidR="009549EC" w:rsidTr="009549EC">
        <w:tc>
          <w:tcPr>
            <w:tcW w:w="4450" w:type="dxa"/>
            <w:vMerge/>
          </w:tcPr>
          <w:p w:rsidR="009549EC" w:rsidRDefault="009549EC" w:rsidP="009549EC">
            <w:pPr>
              <w:pBdr>
                <w:left w:val="none" w:sz="0" w:space="0" w:color="auto"/>
              </w:pBdr>
              <w:ind w:left="0"/>
            </w:pPr>
          </w:p>
        </w:tc>
        <w:tc>
          <w:tcPr>
            <w:tcW w:w="4587" w:type="dxa"/>
          </w:tcPr>
          <w:p w:rsidR="009549EC" w:rsidRDefault="009549EC" w:rsidP="00161F8F">
            <w:pPr>
              <w:pBdr>
                <w:left w:val="none" w:sz="0" w:space="0" w:color="auto"/>
              </w:pBdr>
              <w:ind w:left="0"/>
            </w:pPr>
            <w:r>
              <w:t xml:space="preserve">Создание, редактирование, удаление правил оформления библиографических записей </w:t>
            </w:r>
            <w:r>
              <w:lastRenderedPageBreak/>
              <w:t>документов</w:t>
            </w:r>
            <w:r w:rsidR="00161F8F">
              <w:t xml:space="preserve"> (З02)</w:t>
            </w:r>
          </w:p>
        </w:tc>
      </w:tr>
      <w:tr w:rsidR="00533CDF" w:rsidTr="009549EC">
        <w:tc>
          <w:tcPr>
            <w:tcW w:w="4450" w:type="dxa"/>
            <w:vMerge w:val="restart"/>
          </w:tcPr>
          <w:p w:rsidR="00533CDF" w:rsidRDefault="00533CDF" w:rsidP="00A57A5A">
            <w:pPr>
              <w:pBdr>
                <w:left w:val="none" w:sz="0" w:space="0" w:color="auto"/>
              </w:pBdr>
              <w:ind w:left="0"/>
            </w:pPr>
            <w:r>
              <w:lastRenderedPageBreak/>
              <w:t>Подсистема проверки и корректуры библиографических записей документов</w:t>
            </w:r>
          </w:p>
        </w:tc>
        <w:tc>
          <w:tcPr>
            <w:tcW w:w="4587" w:type="dxa"/>
          </w:tcPr>
          <w:p w:rsidR="00533CDF" w:rsidRDefault="00533CDF" w:rsidP="00161F8F">
            <w:pPr>
              <w:pBdr>
                <w:left w:val="none" w:sz="0" w:space="0" w:color="auto"/>
              </w:pBdr>
              <w:ind w:left="0"/>
            </w:pPr>
            <w:r>
              <w:t>Загрузка библиографических записей документов</w:t>
            </w:r>
            <w:r w:rsidR="00161F8F">
              <w:t xml:space="preserve"> (З03)</w:t>
            </w:r>
          </w:p>
        </w:tc>
      </w:tr>
      <w:tr w:rsidR="00533CDF" w:rsidTr="009549EC">
        <w:tc>
          <w:tcPr>
            <w:tcW w:w="4450" w:type="dxa"/>
            <w:vMerge/>
          </w:tcPr>
          <w:p w:rsidR="00533CDF" w:rsidRDefault="00533CDF" w:rsidP="00A57A5A">
            <w:pPr>
              <w:pBdr>
                <w:left w:val="none" w:sz="0" w:space="0" w:color="auto"/>
              </w:pBdr>
              <w:ind w:left="0"/>
            </w:pPr>
          </w:p>
        </w:tc>
        <w:tc>
          <w:tcPr>
            <w:tcW w:w="4587" w:type="dxa"/>
          </w:tcPr>
          <w:p w:rsidR="00533CDF" w:rsidRDefault="00533CDF" w:rsidP="00161F8F">
            <w:pPr>
              <w:pBdr>
                <w:left w:val="none" w:sz="0" w:space="0" w:color="auto"/>
              </w:pBdr>
              <w:ind w:left="0"/>
            </w:pPr>
            <w:r>
              <w:t>Проверка библиографических записей документов на соответствие правилам оформления</w:t>
            </w:r>
            <w:r w:rsidR="00161F8F">
              <w:t xml:space="preserve"> (З04)</w:t>
            </w:r>
          </w:p>
        </w:tc>
      </w:tr>
      <w:tr w:rsidR="00533CDF" w:rsidTr="009549EC">
        <w:tc>
          <w:tcPr>
            <w:tcW w:w="4450" w:type="dxa"/>
            <w:vMerge/>
          </w:tcPr>
          <w:p w:rsidR="00533CDF" w:rsidRDefault="00533CDF" w:rsidP="00A57A5A">
            <w:pPr>
              <w:pBdr>
                <w:left w:val="none" w:sz="0" w:space="0" w:color="auto"/>
              </w:pBdr>
              <w:ind w:left="0"/>
            </w:pPr>
          </w:p>
        </w:tc>
        <w:tc>
          <w:tcPr>
            <w:tcW w:w="4587" w:type="dxa"/>
          </w:tcPr>
          <w:p w:rsidR="00533CDF" w:rsidRDefault="00DB21EF" w:rsidP="00161F8F">
            <w:pPr>
              <w:pBdr>
                <w:left w:val="none" w:sz="0" w:space="0" w:color="auto"/>
              </w:pBdr>
              <w:ind w:left="0"/>
            </w:pPr>
            <w:r>
              <w:t xml:space="preserve">Корректура </w:t>
            </w:r>
            <w:r w:rsidR="00533CDF">
              <w:t>библиографических записей о документах</w:t>
            </w:r>
            <w:r w:rsidR="00161F8F">
              <w:t xml:space="preserve"> (З05)</w:t>
            </w:r>
            <w:r w:rsidR="00533CDF">
              <w:t xml:space="preserve"> </w:t>
            </w:r>
          </w:p>
        </w:tc>
      </w:tr>
      <w:tr w:rsidR="00533CDF" w:rsidTr="009549EC">
        <w:tc>
          <w:tcPr>
            <w:tcW w:w="4450" w:type="dxa"/>
            <w:vMerge w:val="restart"/>
          </w:tcPr>
          <w:p w:rsidR="00533CDF" w:rsidRDefault="00533CDF" w:rsidP="00A57A5A">
            <w:pPr>
              <w:pBdr>
                <w:left w:val="none" w:sz="0" w:space="0" w:color="auto"/>
              </w:pBdr>
              <w:ind w:left="0"/>
            </w:pPr>
            <w:r>
              <w:t>Подсистема учета, хранения и обработки верно оформленных библиографических записей документов</w:t>
            </w:r>
          </w:p>
        </w:tc>
        <w:tc>
          <w:tcPr>
            <w:tcW w:w="4587" w:type="dxa"/>
          </w:tcPr>
          <w:p w:rsidR="00533CDF" w:rsidRDefault="00533CDF" w:rsidP="00161F8F">
            <w:pPr>
              <w:pBdr>
                <w:left w:val="none" w:sz="0" w:space="0" w:color="auto"/>
              </w:pBdr>
              <w:ind w:left="0"/>
            </w:pPr>
            <w:r>
              <w:t xml:space="preserve">Сохранение верно оформленных библиографических записей документов в базе данных </w:t>
            </w:r>
            <w:r w:rsidR="00161F8F">
              <w:t>(З06)</w:t>
            </w:r>
          </w:p>
        </w:tc>
      </w:tr>
      <w:tr w:rsidR="00533CDF" w:rsidTr="009549EC">
        <w:tc>
          <w:tcPr>
            <w:tcW w:w="4450" w:type="dxa"/>
            <w:vMerge/>
          </w:tcPr>
          <w:p w:rsidR="00533CDF" w:rsidRDefault="00533CDF" w:rsidP="00A57A5A">
            <w:pPr>
              <w:pBdr>
                <w:left w:val="none" w:sz="0" w:space="0" w:color="auto"/>
              </w:pBdr>
              <w:ind w:left="0"/>
            </w:pPr>
          </w:p>
        </w:tc>
        <w:tc>
          <w:tcPr>
            <w:tcW w:w="4587" w:type="dxa"/>
          </w:tcPr>
          <w:p w:rsidR="00533CDF" w:rsidRDefault="00533CDF" w:rsidP="00161F8F">
            <w:pPr>
              <w:pBdr>
                <w:left w:val="none" w:sz="0" w:space="0" w:color="auto"/>
              </w:pBdr>
              <w:ind w:left="0"/>
            </w:pPr>
            <w:r>
              <w:t xml:space="preserve">Поиск </w:t>
            </w:r>
            <w:r w:rsidR="00DB21EF">
              <w:t>библиографических записей о документе</w:t>
            </w:r>
            <w:r w:rsidR="00161F8F">
              <w:t xml:space="preserve"> (З07)</w:t>
            </w:r>
          </w:p>
        </w:tc>
      </w:tr>
    </w:tbl>
    <w:p w:rsidR="009549EC" w:rsidRDefault="00DB21EF" w:rsidP="00DB21EF">
      <w:pPr>
        <w:pStyle w:val="a3"/>
        <w:numPr>
          <w:ilvl w:val="1"/>
          <w:numId w:val="3"/>
        </w:numPr>
      </w:pPr>
      <w:r w:rsidRPr="00DB21EF">
        <w:t>Требования к видам обеспечения</w:t>
      </w:r>
    </w:p>
    <w:p w:rsidR="00532A62" w:rsidRDefault="00DB21EF" w:rsidP="00DB21EF">
      <w:pPr>
        <w:pStyle w:val="a3"/>
        <w:numPr>
          <w:ilvl w:val="2"/>
          <w:numId w:val="3"/>
        </w:numPr>
      </w:pPr>
      <w:r>
        <w:t xml:space="preserve">Требования к математическому обеспечению </w:t>
      </w:r>
    </w:p>
    <w:p w:rsidR="009549EC" w:rsidRDefault="00DB21EF" w:rsidP="00A57A5A">
      <w:r>
        <w:t>Система «Корректор» требует разработки оригинальных алгоритмов для осуществления корректуры библиографических записей о документах</w:t>
      </w:r>
      <w:r w:rsidR="00D05EF3">
        <w:t xml:space="preserve">, </w:t>
      </w:r>
      <w:r>
        <w:t xml:space="preserve">содержащих неполный перечень </w:t>
      </w:r>
      <w:r w:rsidR="00D05EF3">
        <w:t xml:space="preserve">обязательных </w:t>
      </w:r>
      <w:r>
        <w:t>атрибутов</w:t>
      </w:r>
      <w:r w:rsidR="00D05EF3">
        <w:t>.</w:t>
      </w:r>
    </w:p>
    <w:p w:rsidR="00D05EF3" w:rsidRDefault="00D05EF3" w:rsidP="00D05EF3">
      <w:pPr>
        <w:pStyle w:val="a3"/>
        <w:numPr>
          <w:ilvl w:val="2"/>
          <w:numId w:val="3"/>
        </w:numPr>
      </w:pPr>
      <w:r>
        <w:t xml:space="preserve">Требования к информационному обеспечению </w:t>
      </w:r>
    </w:p>
    <w:p w:rsidR="00D05EF3" w:rsidRDefault="00D05EF3" w:rsidP="00A57A5A"/>
    <w:p w:rsidR="00D05EF3" w:rsidRDefault="00D05EF3" w:rsidP="00D05EF3">
      <w:pPr>
        <w:pStyle w:val="a3"/>
        <w:numPr>
          <w:ilvl w:val="2"/>
          <w:numId w:val="3"/>
        </w:numPr>
      </w:pPr>
      <w:r>
        <w:t xml:space="preserve">Требования к лингвистическому обеспечению </w:t>
      </w:r>
    </w:p>
    <w:p w:rsidR="00D05EF3" w:rsidRDefault="00D05EF3" w:rsidP="00D05EF3">
      <w:r>
        <w:t xml:space="preserve">Реализация серверной части системы должна быть выполнена с  применением языка </w:t>
      </w:r>
      <w:r>
        <w:rPr>
          <w:lang w:val="en-US"/>
        </w:rPr>
        <w:t>C</w:t>
      </w:r>
      <w:r w:rsidRPr="00D05EF3">
        <w:t>#</w:t>
      </w:r>
      <w:r>
        <w:t>.</w:t>
      </w:r>
    </w:p>
    <w:p w:rsidR="00D05EF3" w:rsidRDefault="00D05EF3" w:rsidP="00D05EF3">
      <w:r>
        <w:t xml:space="preserve">Реализация клиентской части системы должна быть выполнена с  применением </w:t>
      </w:r>
      <w:r>
        <w:rPr>
          <w:lang w:val="en-US"/>
        </w:rPr>
        <w:t>HTML</w:t>
      </w:r>
      <w:r w:rsidRPr="00D05EF3">
        <w:t xml:space="preserve">, </w:t>
      </w:r>
      <w:r>
        <w:rPr>
          <w:lang w:val="en-US"/>
        </w:rPr>
        <w:t>CSS</w:t>
      </w:r>
      <w:r w:rsidRPr="00D05EF3">
        <w:t xml:space="preserve">3, </w:t>
      </w:r>
      <w:r>
        <w:t xml:space="preserve">языка </w:t>
      </w:r>
      <w:r>
        <w:rPr>
          <w:lang w:val="en-US"/>
        </w:rPr>
        <w:t>JavaScript</w:t>
      </w:r>
      <w:r>
        <w:t>.</w:t>
      </w:r>
    </w:p>
    <w:p w:rsidR="00D05EF3" w:rsidRDefault="00F929D2" w:rsidP="00D05EF3">
      <w:r>
        <w:t xml:space="preserve">Вся текстовая информация, которая поступает, обрабатывается и хранится в системе, должна использовать кодировку текста </w:t>
      </w:r>
      <w:r>
        <w:rPr>
          <w:lang w:val="en-US"/>
        </w:rPr>
        <w:t>UTF</w:t>
      </w:r>
      <w:r w:rsidRPr="00F929D2">
        <w:t>-8</w:t>
      </w:r>
      <w:r w:rsidR="00D05EF3">
        <w:t>.</w:t>
      </w:r>
    </w:p>
    <w:p w:rsidR="00D05EF3" w:rsidRDefault="00D05EF3" w:rsidP="00D05EF3">
      <w:r>
        <w:t>Для организации диалога системы с пользователем должен применяться графический пользовательский интерфейс.</w:t>
      </w:r>
    </w:p>
    <w:p w:rsidR="00F929D2" w:rsidRDefault="00F929D2" w:rsidP="00F929D2">
      <w:pPr>
        <w:pStyle w:val="a3"/>
        <w:numPr>
          <w:ilvl w:val="2"/>
          <w:numId w:val="3"/>
        </w:numPr>
      </w:pPr>
      <w:r>
        <w:t xml:space="preserve">Требования к программному обеспечению </w:t>
      </w:r>
    </w:p>
    <w:p w:rsidR="00F929D2" w:rsidRDefault="00F929D2" w:rsidP="00F929D2">
      <w:r>
        <w:lastRenderedPageBreak/>
        <w:t>Перечень покупных программных средств:</w:t>
      </w:r>
    </w:p>
    <w:p w:rsidR="00D05EF3" w:rsidRDefault="00F929D2" w:rsidP="00F929D2">
      <w:r>
        <w:t xml:space="preserve">- система управления базами данных </w:t>
      </w:r>
      <w:r>
        <w:rPr>
          <w:lang w:val="en-US"/>
        </w:rPr>
        <w:t>SQL</w:t>
      </w:r>
      <w:r w:rsidRPr="00F929D2">
        <w:t xml:space="preserve"> </w:t>
      </w:r>
      <w:r>
        <w:rPr>
          <w:lang w:val="en-US"/>
        </w:rPr>
        <w:t>Server</w:t>
      </w:r>
      <w:r w:rsidRPr="00F929D2">
        <w:t xml:space="preserve"> 2008</w:t>
      </w:r>
      <w:r>
        <w:t>;</w:t>
      </w:r>
    </w:p>
    <w:p w:rsidR="009440FF" w:rsidRDefault="00F929D2" w:rsidP="00F929D2">
      <w:pPr>
        <w:rPr>
          <w:lang w:val="en-US"/>
        </w:rPr>
      </w:pPr>
      <w:r>
        <w:t xml:space="preserve">- </w:t>
      </w:r>
      <w:r>
        <w:rPr>
          <w:lang w:val="en-US"/>
        </w:rPr>
        <w:t>Windows Server 20</w:t>
      </w:r>
      <w:r w:rsidR="009440FF">
        <w:rPr>
          <w:lang w:val="en-US"/>
        </w:rPr>
        <w:t>08 R2.</w:t>
      </w:r>
    </w:p>
    <w:p w:rsidR="009440FF" w:rsidRDefault="009440FF" w:rsidP="009440FF">
      <w:pPr>
        <w:pStyle w:val="a3"/>
        <w:numPr>
          <w:ilvl w:val="2"/>
          <w:numId w:val="3"/>
        </w:numPr>
      </w:pPr>
      <w:r>
        <w:t xml:space="preserve">Требования к техническому обеспечению </w:t>
      </w:r>
    </w:p>
    <w:p w:rsidR="009440FF" w:rsidRDefault="009440FF" w:rsidP="00F929D2">
      <w:r>
        <w:t>Сервер базы данных должен быть развернут на компьютере, имеющем конфигурацию не ниже следующей: … (приводится конфигурация сервера баз данных).</w:t>
      </w:r>
    </w:p>
    <w:p w:rsidR="009440FF" w:rsidRDefault="009440FF" w:rsidP="00F929D2">
      <w:r>
        <w:t>Сервер приложения должен быть развернут на компьютере, имеющем конфигурацию не ниже следующей: … (приводится конфигурация сервера приложений).</w:t>
      </w:r>
    </w:p>
    <w:p w:rsidR="009440FF" w:rsidRDefault="009440FF" w:rsidP="009440FF">
      <w:pPr>
        <w:pStyle w:val="a3"/>
        <w:numPr>
          <w:ilvl w:val="2"/>
          <w:numId w:val="3"/>
        </w:numPr>
      </w:pPr>
      <w:r>
        <w:t xml:space="preserve">Требования к организационному обеспечению </w:t>
      </w:r>
    </w:p>
    <w:p w:rsidR="00F929D2" w:rsidRPr="009440FF" w:rsidRDefault="009440FF" w:rsidP="00F929D2">
      <w:r>
        <w:t>Не предъявляются.</w:t>
      </w:r>
    </w:p>
    <w:p w:rsidR="00E76678" w:rsidRDefault="00E76678" w:rsidP="00E76678">
      <w:pPr>
        <w:pStyle w:val="2"/>
      </w:pPr>
    </w:p>
    <w:p w:rsidR="00A523A2" w:rsidRDefault="00E76678" w:rsidP="00E76678">
      <w:pPr>
        <w:pStyle w:val="2"/>
      </w:pPr>
      <w:r>
        <w:t xml:space="preserve">Постановка задачи «Корректура библиографических записей о документах» </w:t>
      </w:r>
    </w:p>
    <w:p w:rsidR="00E76678" w:rsidRDefault="00E76678" w:rsidP="00E76678">
      <w:pPr>
        <w:pStyle w:val="a3"/>
        <w:numPr>
          <w:ilvl w:val="0"/>
          <w:numId w:val="4"/>
        </w:numPr>
      </w:pPr>
      <w:r>
        <w:t>Характеристика задачи</w:t>
      </w:r>
    </w:p>
    <w:p w:rsidR="00F929D2" w:rsidRDefault="00E76678" w:rsidP="00F929D2">
      <w:r>
        <w:t>Целью решения данной задачи является автоматизированное исправление ошибок, допущенных при оформлении библиографических записей о документе.</w:t>
      </w:r>
    </w:p>
    <w:p w:rsidR="00756E07" w:rsidRDefault="00756E07" w:rsidP="00F929D2"/>
    <w:p w:rsidR="00F929D2" w:rsidRDefault="008A34E8" w:rsidP="00F929D2">
      <w:r w:rsidRPr="008A34E8">
        <w:t>Библиографический список литературы является органической частью любой научной работы или учебной работы. Он включает в себя цитируемые и/или просмотренные в данной работе, произведения, архивный материал, имеющий отношение к теме, документы и источники фактических или статистических сведений. Каждая запись списка литературы представляет собой библиографические сведения о документе, которые подчиняются четким правилам, определяющим наполнением и порядком следования надлежащих зон и элементов, предназначенных для идентификации и общей характеристики документа</w:t>
      </w:r>
      <w:r>
        <w:t>.</w:t>
      </w:r>
    </w:p>
    <w:p w:rsidR="00756E07" w:rsidRDefault="008A34E8" w:rsidP="00F929D2">
      <w:r w:rsidRPr="008A34E8">
        <w:t>Как показывает практика, правильное составление библиографического списка литературы, вызывает определенные сложности у авторов</w:t>
      </w:r>
      <w:r w:rsidR="00DC7D31">
        <w:t xml:space="preserve">, требуя от них выполнения </w:t>
      </w:r>
      <w:r w:rsidRPr="008A34E8">
        <w:t>рутинн</w:t>
      </w:r>
      <w:r w:rsidR="00DC7D31">
        <w:t>ой</w:t>
      </w:r>
      <w:r w:rsidRPr="008A34E8">
        <w:t xml:space="preserve"> работ</w:t>
      </w:r>
      <w:r w:rsidR="00DC7D31">
        <w:t>ы</w:t>
      </w:r>
      <w:r w:rsidRPr="008A34E8">
        <w:t xml:space="preserve">, </w:t>
      </w:r>
      <w:r w:rsidR="00DC7D31">
        <w:t xml:space="preserve">поиска и изучения </w:t>
      </w:r>
      <w:r w:rsidRPr="008A34E8">
        <w:t xml:space="preserve">правил оформления списка литературы, высокой </w:t>
      </w:r>
      <w:r w:rsidRPr="008A34E8">
        <w:lastRenderedPageBreak/>
        <w:t>концентрации внимания, а также значительных временных затрат.</w:t>
      </w:r>
      <w:r w:rsidR="00DC7D31">
        <w:t xml:space="preserve"> Необходимость присутствия всех этих качеств в одном человеке является большой редкостью, что неминуемо ведет к появлению ошибок при оформлении библиографических записей</w:t>
      </w:r>
      <w:r w:rsidRPr="008A34E8">
        <w:t>.</w:t>
      </w:r>
      <w:r w:rsidR="00DC7D31">
        <w:t xml:space="preserve"> </w:t>
      </w:r>
    </w:p>
    <w:p w:rsidR="008A34E8" w:rsidRDefault="00DC7D31" w:rsidP="00F929D2">
      <w:r>
        <w:t>При этом к основным видам ошибок относятся:</w:t>
      </w:r>
    </w:p>
    <w:p w:rsidR="00DC7D31" w:rsidRDefault="00DC7D31" w:rsidP="00F929D2">
      <w:r>
        <w:t>- ошибки, связанные с неверно оформленной пунктуацией;</w:t>
      </w:r>
    </w:p>
    <w:p w:rsidR="00DC7D31" w:rsidRDefault="00DC7D31" w:rsidP="00F929D2">
      <w:r>
        <w:t>- ошибки, связанные с отсутствием надлежащих зон и элементов, а также нарушением их порядка.</w:t>
      </w:r>
    </w:p>
    <w:p w:rsidR="00DC7D31" w:rsidRDefault="00DC7D31" w:rsidP="00F929D2">
      <w:r>
        <w:t xml:space="preserve">Именно на устранение данных недостатков направлено решение данной задачи. </w:t>
      </w:r>
    </w:p>
    <w:p w:rsidR="00756E07" w:rsidRDefault="00DC7D31" w:rsidP="00756E07">
      <w:r w:rsidRPr="00DC7D31">
        <w:t>О</w:t>
      </w:r>
      <w:r>
        <w:t xml:space="preserve">дним </w:t>
      </w:r>
      <w:r w:rsidRPr="00DC7D31">
        <w:t xml:space="preserve">из </w:t>
      </w:r>
      <w:r w:rsidR="00452734">
        <w:t xml:space="preserve">наиболее эффективных </w:t>
      </w:r>
      <w:r w:rsidRPr="00DC7D31">
        <w:t xml:space="preserve">способов устранения </w:t>
      </w:r>
      <w:r w:rsidR="00161F8F">
        <w:t xml:space="preserve">приведенных выше </w:t>
      </w:r>
      <w:r w:rsidR="00452734">
        <w:t xml:space="preserve">ошибок </w:t>
      </w:r>
      <w:r w:rsidRPr="00DC7D31">
        <w:t xml:space="preserve">является автоматизированная </w:t>
      </w:r>
      <w:r w:rsidR="00452734">
        <w:t xml:space="preserve">корректура </w:t>
      </w:r>
      <w:r w:rsidRPr="00DC7D31">
        <w:t>библиографическ</w:t>
      </w:r>
      <w:r w:rsidR="00452734">
        <w:t>их</w:t>
      </w:r>
      <w:r w:rsidRPr="00DC7D31">
        <w:t xml:space="preserve"> </w:t>
      </w:r>
      <w:r w:rsidR="00452734">
        <w:t>записей о документе</w:t>
      </w:r>
      <w:r w:rsidRPr="00DC7D31">
        <w:t>.</w:t>
      </w:r>
    </w:p>
    <w:p w:rsidR="006555DA" w:rsidRDefault="006555DA" w:rsidP="00756E07"/>
    <w:p w:rsidR="00161F8F" w:rsidRDefault="00161F8F" w:rsidP="00756E07">
      <w:r>
        <w:t>Результатом решения данной задачи является библиографический список, который содержит два множества библиографических записей: исправленные и неверно оформленные. Этот список, вместе с множеством, изначально верно оформленных библиографических записей о документе (отобранных в результате решения задачи З04), будут возвращены пользователю.</w:t>
      </w:r>
    </w:p>
    <w:p w:rsidR="00161F8F" w:rsidRDefault="00161F8F" w:rsidP="00756E07"/>
    <w:p w:rsidR="00756E07" w:rsidRDefault="006555DA" w:rsidP="00756E07">
      <w:r>
        <w:t xml:space="preserve">Данная задача решается каждый раз по требованию пользователя. </w:t>
      </w:r>
    </w:p>
    <w:p w:rsidR="00452734" w:rsidRDefault="00452734" w:rsidP="00756E07"/>
    <w:p w:rsidR="006555DA" w:rsidRDefault="006555DA" w:rsidP="00F929D2">
      <w:r>
        <w:t>Данная задача неразрывно связана с задачами:</w:t>
      </w:r>
    </w:p>
    <w:p w:rsidR="006555DA" w:rsidRDefault="006555DA" w:rsidP="00F929D2">
      <w:r>
        <w:t xml:space="preserve">З04 «Проверка библиографических записей документов на соответствие правилам оформления». </w:t>
      </w:r>
      <w:r w:rsidR="001956EB">
        <w:t>Решение з</w:t>
      </w:r>
      <w:r>
        <w:t>адач</w:t>
      </w:r>
      <w:r w:rsidR="001956EB">
        <w:t>и</w:t>
      </w:r>
      <w:r>
        <w:t xml:space="preserve"> З04 предшествует задаче </w:t>
      </w:r>
      <w:r w:rsidR="001956EB">
        <w:t>З05 и предназначено для формирования множества неверно оформленных библиографических записей о документах, которое является исходным для задачи З05</w:t>
      </w:r>
      <w:r>
        <w:t>;</w:t>
      </w:r>
    </w:p>
    <w:p w:rsidR="00452734" w:rsidRDefault="006555DA" w:rsidP="00F929D2">
      <w:r>
        <w:t>З07 «Поиск библиографических записей о документе».</w:t>
      </w:r>
      <w:r w:rsidR="001956EB">
        <w:t xml:space="preserve"> Данная задача решается при необходимости поиска схожих библиографических записей, в которых отсутствуют надлежащие зоны и элементы.</w:t>
      </w:r>
    </w:p>
    <w:p w:rsidR="001956EB" w:rsidRDefault="001956EB" w:rsidP="001956EB">
      <w:pPr>
        <w:pStyle w:val="a3"/>
        <w:numPr>
          <w:ilvl w:val="0"/>
          <w:numId w:val="4"/>
        </w:numPr>
      </w:pPr>
      <w:r>
        <w:t xml:space="preserve">Выходная информация </w:t>
      </w:r>
    </w:p>
    <w:p w:rsidR="006555DA" w:rsidRDefault="001956EB" w:rsidP="00F929D2">
      <w:r>
        <w:t>В качестве выходного документа является проверенный и откорректированный библиографический список</w:t>
      </w:r>
      <w:r w:rsidR="00722A36">
        <w:t xml:space="preserve">, представленный в </w:t>
      </w:r>
      <w:r w:rsidR="00722A36">
        <w:lastRenderedPageBreak/>
        <w:t>электронном виде последовательностью строк</w:t>
      </w:r>
      <w:r>
        <w:t>. Периодичность формирования данн</w:t>
      </w:r>
      <w:r w:rsidR="00722A36">
        <w:t>ого</w:t>
      </w:r>
      <w:r>
        <w:t xml:space="preserve"> документа </w:t>
      </w:r>
      <w:r w:rsidR="00722A36">
        <w:t>не регламентирована</w:t>
      </w:r>
      <w:r>
        <w:t xml:space="preserve">. </w:t>
      </w:r>
    </w:p>
    <w:p w:rsidR="00722A36" w:rsidRDefault="00722A36" w:rsidP="00722A36">
      <w:pPr>
        <w:pStyle w:val="a3"/>
        <w:numPr>
          <w:ilvl w:val="0"/>
          <w:numId w:val="4"/>
        </w:numPr>
      </w:pPr>
      <w:r>
        <w:t>В</w:t>
      </w:r>
      <w:r>
        <w:t xml:space="preserve">ходная информация </w:t>
      </w:r>
    </w:p>
    <w:p w:rsidR="001956EB" w:rsidRDefault="00722A36" w:rsidP="00F929D2">
      <w:r>
        <w:t xml:space="preserve">В качестве входного документа является </w:t>
      </w:r>
      <w:r>
        <w:t xml:space="preserve">исходный </w:t>
      </w:r>
      <w:r>
        <w:t>библиографический список</w:t>
      </w:r>
      <w:r>
        <w:t xml:space="preserve">, </w:t>
      </w:r>
      <w:r>
        <w:t xml:space="preserve">представленный в электронном виде последовательностью строк. Периодичность </w:t>
      </w:r>
      <w:r>
        <w:t xml:space="preserve">поступления </w:t>
      </w:r>
      <w:r>
        <w:t>данн</w:t>
      </w:r>
      <w:r>
        <w:t>ого</w:t>
      </w:r>
      <w:r>
        <w:t xml:space="preserve"> документа не регламентирована.</w:t>
      </w:r>
    </w:p>
    <w:p w:rsidR="001956EB" w:rsidRDefault="00722A36" w:rsidP="00F929D2">
      <w:r>
        <w:t>Отправителем входного документа являются пользователи системы.</w:t>
      </w:r>
    </w:p>
    <w:p w:rsidR="00722A36" w:rsidRDefault="00722A36" w:rsidP="00722A36">
      <w:pPr>
        <w:pStyle w:val="a3"/>
        <w:numPr>
          <w:ilvl w:val="0"/>
          <w:numId w:val="4"/>
        </w:numPr>
      </w:pPr>
      <w:r>
        <w:t>Алгоритм решения</w:t>
      </w:r>
      <w:r>
        <w:t xml:space="preserve"> </w:t>
      </w:r>
    </w:p>
    <w:p w:rsidR="00722A36" w:rsidRDefault="002E12DF" w:rsidP="00F929D2">
      <w:r>
        <w:object w:dxaOrig="6417" w:dyaOrig="8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8pt;height:415.35pt" o:ole="">
            <v:imagedata r:id="rId6" o:title=""/>
          </v:shape>
          <o:OLEObject Type="Embed" ProgID="Visio.Drawing.11" ShapeID="_x0000_i1025" DrawAspect="Content" ObjectID="_1439812846" r:id="rId7"/>
        </w:object>
      </w:r>
    </w:p>
    <w:p w:rsidR="008403A8" w:rsidRDefault="008403A8" w:rsidP="00F929D2"/>
    <w:p w:rsidR="008403A8" w:rsidRDefault="008403A8" w:rsidP="00F929D2">
      <w:r>
        <w:t>Рис. Укрупненная блок-схема алгоритма решения задачи «</w:t>
      </w:r>
      <w:r>
        <w:t>Корректура библиографических записей о документах</w:t>
      </w:r>
      <w:r>
        <w:t>»</w:t>
      </w:r>
    </w:p>
    <w:p w:rsidR="008403A8" w:rsidRDefault="007505E1" w:rsidP="008403A8">
      <w:pPr>
        <w:pStyle w:val="a3"/>
        <w:numPr>
          <w:ilvl w:val="0"/>
          <w:numId w:val="4"/>
        </w:numPr>
      </w:pPr>
      <w:r>
        <w:lastRenderedPageBreak/>
        <w:t>Требования к к</w:t>
      </w:r>
      <w:r w:rsidR="008403A8">
        <w:t>онтрольн</w:t>
      </w:r>
      <w:r>
        <w:t>ому</w:t>
      </w:r>
      <w:r w:rsidR="008403A8">
        <w:t xml:space="preserve"> пример</w:t>
      </w:r>
      <w:r>
        <w:t>у</w:t>
      </w:r>
    </w:p>
    <w:p w:rsidR="007505E1" w:rsidRDefault="007505E1" w:rsidP="00F929D2">
      <w:r>
        <w:t xml:space="preserve">Контрольный пример должен охватывать все виды библиографических записей о документах. Количество библиографических записей </w:t>
      </w:r>
      <w:r w:rsidR="00AC2BB7">
        <w:t xml:space="preserve">в контрольном примере </w:t>
      </w:r>
      <w:r>
        <w:t xml:space="preserve">должно быть </w:t>
      </w:r>
      <w:r w:rsidR="00AC2BB7">
        <w:t>не менее двухсот (средняя величина списка литературы для монографий).</w:t>
      </w:r>
    </w:p>
    <w:p w:rsidR="00AC2BB7" w:rsidRDefault="00AC2BB7" w:rsidP="00F929D2">
      <w:r>
        <w:t>Контрольный пример должен включать в себя:</w:t>
      </w:r>
    </w:p>
    <w:p w:rsidR="00AC2BB7" w:rsidRDefault="00AC2BB7" w:rsidP="00F929D2">
      <w:r>
        <w:t xml:space="preserve">1) исходный список литературы, состоящий </w:t>
      </w:r>
      <w:proofErr w:type="gramStart"/>
      <w:r>
        <w:t>из</w:t>
      </w:r>
      <w:proofErr w:type="gramEnd"/>
      <w:r>
        <w:t xml:space="preserve">: </w:t>
      </w:r>
    </w:p>
    <w:p w:rsidR="00AC2BB7" w:rsidRDefault="00AC2BB7" w:rsidP="00F929D2">
      <w:r>
        <w:t>- изначально верно оформленных библиографических записей;</w:t>
      </w:r>
    </w:p>
    <w:p w:rsidR="00AC2BB7" w:rsidRDefault="00AC2BB7" w:rsidP="00F929D2">
      <w:r>
        <w:t>- библиографических записей, содержащих только пунктуационные ошибки;</w:t>
      </w:r>
    </w:p>
    <w:p w:rsidR="00AC2BB7" w:rsidRDefault="00AC2BB7" w:rsidP="00F929D2">
      <w:r>
        <w:t>- </w:t>
      </w:r>
      <w:r>
        <w:t xml:space="preserve">библиографических записей, </w:t>
      </w:r>
      <w:r>
        <w:t>с отсутствующими зонами и элементами</w:t>
      </w:r>
      <w:r>
        <w:t>;</w:t>
      </w:r>
    </w:p>
    <w:p w:rsidR="00AC2BB7" w:rsidRDefault="00AC2BB7" w:rsidP="00F929D2">
      <w:r>
        <w:t xml:space="preserve">- библиографических записей, </w:t>
      </w:r>
      <w:r>
        <w:t xml:space="preserve">в которых нарушена последовательность </w:t>
      </w:r>
      <w:r>
        <w:t>зон и элемент</w:t>
      </w:r>
      <w:r>
        <w:t>ов;</w:t>
      </w:r>
    </w:p>
    <w:p w:rsidR="00AC2BB7" w:rsidRDefault="00AC2BB7" w:rsidP="00F929D2">
      <w:r>
        <w:t>2) список библиографических записей, которые в момент проверки должны быть в базе данных</w:t>
      </w:r>
      <w:r w:rsidR="005423A5">
        <w:t xml:space="preserve"> и могут быть найдены в результате решения задачи </w:t>
      </w:r>
      <w:r w:rsidR="005423A5">
        <w:t>З07</w:t>
      </w:r>
      <w:r w:rsidR="005423A5">
        <w:t xml:space="preserve"> «</w:t>
      </w:r>
      <w:r w:rsidR="005423A5">
        <w:t>Поиск библиографических записей о документе</w:t>
      </w:r>
      <w:r w:rsidR="005423A5">
        <w:t>»;</w:t>
      </w:r>
    </w:p>
    <w:p w:rsidR="005423A5" w:rsidRDefault="005423A5" w:rsidP="00F929D2">
      <w:r>
        <w:t>3) библиографический список, который представляет собой ожидаемый результат проверки и корректуры исходного списка.</w:t>
      </w:r>
      <w:bookmarkStart w:id="0" w:name="_GoBack"/>
      <w:r>
        <w:t xml:space="preserve"> </w:t>
      </w:r>
      <w:bookmarkEnd w:id="0"/>
    </w:p>
    <w:sectPr w:rsidR="00542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5E2E"/>
    <w:multiLevelType w:val="hybridMultilevel"/>
    <w:tmpl w:val="7B2A56B4"/>
    <w:lvl w:ilvl="0" w:tplc="68BED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811AA8"/>
    <w:multiLevelType w:val="multilevel"/>
    <w:tmpl w:val="52784BF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>
    <w:nsid w:val="702C1247"/>
    <w:multiLevelType w:val="multilevel"/>
    <w:tmpl w:val="A13E645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C2"/>
    <w:rsid w:val="000A15C0"/>
    <w:rsid w:val="000F270D"/>
    <w:rsid w:val="00161F8F"/>
    <w:rsid w:val="00190383"/>
    <w:rsid w:val="001956EB"/>
    <w:rsid w:val="00210EE6"/>
    <w:rsid w:val="00214732"/>
    <w:rsid w:val="00244B2F"/>
    <w:rsid w:val="002C3C05"/>
    <w:rsid w:val="002E12DF"/>
    <w:rsid w:val="00344D84"/>
    <w:rsid w:val="00452734"/>
    <w:rsid w:val="00532A62"/>
    <w:rsid w:val="00533CDF"/>
    <w:rsid w:val="005423A5"/>
    <w:rsid w:val="005A10C5"/>
    <w:rsid w:val="005B0BA7"/>
    <w:rsid w:val="005F0C4D"/>
    <w:rsid w:val="006555DA"/>
    <w:rsid w:val="006876CA"/>
    <w:rsid w:val="006A061C"/>
    <w:rsid w:val="006B2181"/>
    <w:rsid w:val="00720A34"/>
    <w:rsid w:val="00722A36"/>
    <w:rsid w:val="007505E1"/>
    <w:rsid w:val="00756E07"/>
    <w:rsid w:val="00805EDE"/>
    <w:rsid w:val="008403A8"/>
    <w:rsid w:val="008A17AC"/>
    <w:rsid w:val="008A34E8"/>
    <w:rsid w:val="009440FF"/>
    <w:rsid w:val="00945AC2"/>
    <w:rsid w:val="009549EC"/>
    <w:rsid w:val="00964724"/>
    <w:rsid w:val="0097403F"/>
    <w:rsid w:val="009F3549"/>
    <w:rsid w:val="00A523A2"/>
    <w:rsid w:val="00A57A5A"/>
    <w:rsid w:val="00AC2BB7"/>
    <w:rsid w:val="00B04F73"/>
    <w:rsid w:val="00B83B89"/>
    <w:rsid w:val="00C14E18"/>
    <w:rsid w:val="00C9535D"/>
    <w:rsid w:val="00CC605B"/>
    <w:rsid w:val="00D05EF3"/>
    <w:rsid w:val="00D75B25"/>
    <w:rsid w:val="00DB21EF"/>
    <w:rsid w:val="00DC06EB"/>
    <w:rsid w:val="00DC7D31"/>
    <w:rsid w:val="00E76678"/>
    <w:rsid w:val="00EC0450"/>
    <w:rsid w:val="00F9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F73"/>
    <w:pPr>
      <w:pBdr>
        <w:left w:val="single" w:sz="12" w:space="4" w:color="808080" w:themeColor="background1" w:themeShade="80"/>
      </w:pBdr>
      <w:spacing w:after="0" w:line="288" w:lineRule="auto"/>
      <w:ind w:left="397"/>
      <w:contextualSpacing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97403F"/>
    <w:pPr>
      <w:keepNext/>
      <w:keepLines/>
      <w:pBdr>
        <w:left w:val="none" w:sz="0" w:space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403F"/>
    <w:pPr>
      <w:keepNext/>
      <w:keepLines/>
      <w:pBdr>
        <w:left w:val="none" w:sz="0" w:space="0" w:color="auto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181"/>
    <w:pPr>
      <w:pBdr>
        <w:left w:val="none" w:sz="0" w:space="0" w:color="auto"/>
      </w:pBdr>
      <w:spacing w:before="240" w:after="120"/>
      <w:ind w:left="0"/>
    </w:pPr>
  </w:style>
  <w:style w:type="table" w:styleId="a4">
    <w:name w:val="Table Grid"/>
    <w:basedOn w:val="a1"/>
    <w:uiPriority w:val="59"/>
    <w:rsid w:val="00964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4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4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8A34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F73"/>
    <w:pPr>
      <w:pBdr>
        <w:left w:val="single" w:sz="12" w:space="4" w:color="808080" w:themeColor="background1" w:themeShade="80"/>
      </w:pBdr>
      <w:spacing w:after="0" w:line="288" w:lineRule="auto"/>
      <w:ind w:left="397"/>
      <w:contextualSpacing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97403F"/>
    <w:pPr>
      <w:keepNext/>
      <w:keepLines/>
      <w:pBdr>
        <w:left w:val="none" w:sz="0" w:space="0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403F"/>
    <w:pPr>
      <w:keepNext/>
      <w:keepLines/>
      <w:pBdr>
        <w:left w:val="none" w:sz="0" w:space="0" w:color="auto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181"/>
    <w:pPr>
      <w:pBdr>
        <w:left w:val="none" w:sz="0" w:space="0" w:color="auto"/>
      </w:pBdr>
      <w:spacing w:before="240" w:after="120"/>
      <w:ind w:left="0"/>
    </w:pPr>
  </w:style>
  <w:style w:type="table" w:styleId="a4">
    <w:name w:val="Table Grid"/>
    <w:basedOn w:val="a1"/>
    <w:uiPriority w:val="59"/>
    <w:rsid w:val="00964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4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4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8A3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9</Pages>
  <Words>7333</Words>
  <Characters>4181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</dc:creator>
  <cp:lastModifiedBy>Ven</cp:lastModifiedBy>
  <cp:revision>9</cp:revision>
  <dcterms:created xsi:type="dcterms:W3CDTF">2013-09-01T19:25:00Z</dcterms:created>
  <dcterms:modified xsi:type="dcterms:W3CDTF">2013-09-04T11:14:00Z</dcterms:modified>
</cp:coreProperties>
</file>