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imes New Roman" w:hAnsiTheme="minorHAnsi" w:cs="Times New Roman"/>
          <w:color w:val="auto"/>
          <w:sz w:val="20"/>
          <w:szCs w:val="22"/>
        </w:rPr>
        <w:id w:val="-1547433274"/>
        <w:docPartObj>
          <w:docPartGallery w:val="Table of Contents"/>
          <w:docPartUnique/>
        </w:docPartObj>
      </w:sdtPr>
      <w:sdtEndPr/>
      <w:sdtContent>
        <w:p w14:paraId="7189CAEE" w14:textId="77777777" w:rsidR="00147795" w:rsidRDefault="005A0763">
          <w:pPr>
            <w:pStyle w:val="TOCHeading"/>
          </w:pPr>
          <w:r>
            <w:t>Table of Contents</w:t>
          </w:r>
        </w:p>
        <w:p w14:paraId="4E3AF67C" w14:textId="77777777" w:rsidR="00071D58" w:rsidRDefault="005A0763">
          <w:pPr>
            <w:pStyle w:val="TOC1"/>
            <w:rPr>
              <w:rFonts w:eastAsiaTheme="minorEastAsia" w:cstheme="minorBidi"/>
              <w:noProof/>
              <w:sz w:val="22"/>
            </w:rPr>
          </w:pPr>
          <w:r>
            <w:fldChar w:fldCharType="begin"/>
          </w:r>
          <w:r>
            <w:instrText>TOC \o "1-2" \h \z \u</w:instrText>
          </w:r>
          <w:r>
            <w:fldChar w:fldCharType="separate"/>
          </w:r>
          <w:hyperlink w:anchor="_Toc89966756" w:history="1">
            <w:r w:rsidR="00071D58" w:rsidRPr="008B38A3">
              <w:rPr>
                <w:rStyle w:val="Hyperlink"/>
                <w:noProof/>
              </w:rPr>
              <w:t>Azure MySQL Developer Guide</w:t>
            </w:r>
            <w:r w:rsidR="00071D58">
              <w:rPr>
                <w:noProof/>
                <w:webHidden/>
              </w:rPr>
              <w:tab/>
            </w:r>
            <w:r w:rsidR="00071D58">
              <w:rPr>
                <w:noProof/>
                <w:webHidden/>
              </w:rPr>
              <w:fldChar w:fldCharType="begin"/>
            </w:r>
            <w:r w:rsidR="00071D58">
              <w:rPr>
                <w:noProof/>
                <w:webHidden/>
              </w:rPr>
              <w:instrText xml:space="preserve"> PAGEREF _Toc89966756 \h </w:instrText>
            </w:r>
            <w:r w:rsidR="00071D58">
              <w:rPr>
                <w:noProof/>
                <w:webHidden/>
              </w:rPr>
            </w:r>
            <w:r w:rsidR="00071D58">
              <w:rPr>
                <w:noProof/>
                <w:webHidden/>
              </w:rPr>
              <w:fldChar w:fldCharType="separate"/>
            </w:r>
            <w:r w:rsidR="00071D58">
              <w:rPr>
                <w:noProof/>
                <w:webHidden/>
              </w:rPr>
              <w:t>3</w:t>
            </w:r>
            <w:r w:rsidR="00071D58">
              <w:rPr>
                <w:noProof/>
                <w:webHidden/>
              </w:rPr>
              <w:fldChar w:fldCharType="end"/>
            </w:r>
          </w:hyperlink>
        </w:p>
        <w:p w14:paraId="470ECDC9" w14:textId="77777777" w:rsidR="00071D58" w:rsidRDefault="00071D58">
          <w:pPr>
            <w:pStyle w:val="TOC2"/>
            <w:rPr>
              <w:rFonts w:eastAsiaTheme="minorEastAsia" w:cstheme="minorBidi"/>
              <w:noProof/>
              <w:sz w:val="22"/>
            </w:rPr>
          </w:pPr>
          <w:hyperlink w:anchor="_Toc89966757" w:history="1">
            <w:r w:rsidRPr="008B38A3">
              <w:rPr>
                <w:rStyle w:val="Hyperlink"/>
                <w:noProof/>
              </w:rPr>
              <w:t>Common Use Cases for MySQL</w:t>
            </w:r>
            <w:r>
              <w:rPr>
                <w:noProof/>
                <w:webHidden/>
              </w:rPr>
              <w:tab/>
            </w:r>
            <w:r>
              <w:rPr>
                <w:noProof/>
                <w:webHidden/>
              </w:rPr>
              <w:fldChar w:fldCharType="begin"/>
            </w:r>
            <w:r>
              <w:rPr>
                <w:noProof/>
                <w:webHidden/>
              </w:rPr>
              <w:instrText xml:space="preserve"> PAGEREF _Toc89966757 \h </w:instrText>
            </w:r>
            <w:r>
              <w:rPr>
                <w:noProof/>
                <w:webHidden/>
              </w:rPr>
            </w:r>
            <w:r>
              <w:rPr>
                <w:noProof/>
                <w:webHidden/>
              </w:rPr>
              <w:fldChar w:fldCharType="separate"/>
            </w:r>
            <w:r>
              <w:rPr>
                <w:noProof/>
                <w:webHidden/>
              </w:rPr>
              <w:t>3</w:t>
            </w:r>
            <w:r>
              <w:rPr>
                <w:noProof/>
                <w:webHidden/>
              </w:rPr>
              <w:fldChar w:fldCharType="end"/>
            </w:r>
          </w:hyperlink>
        </w:p>
        <w:p w14:paraId="1DF97096" w14:textId="77777777" w:rsidR="00071D58" w:rsidRDefault="00071D58">
          <w:pPr>
            <w:pStyle w:val="TOC2"/>
            <w:rPr>
              <w:rFonts w:eastAsiaTheme="minorEastAsia" w:cstheme="minorBidi"/>
              <w:noProof/>
              <w:sz w:val="22"/>
            </w:rPr>
          </w:pPr>
          <w:hyperlink w:anchor="_Toc89966758" w:history="1">
            <w:r w:rsidRPr="008B38A3">
              <w:rPr>
                <w:rStyle w:val="Hyperlink"/>
                <w:noProof/>
              </w:rPr>
              <w:t>Deployment Models</w:t>
            </w:r>
            <w:r>
              <w:rPr>
                <w:noProof/>
                <w:webHidden/>
              </w:rPr>
              <w:tab/>
            </w:r>
            <w:r>
              <w:rPr>
                <w:noProof/>
                <w:webHidden/>
              </w:rPr>
              <w:fldChar w:fldCharType="begin"/>
            </w:r>
            <w:r>
              <w:rPr>
                <w:noProof/>
                <w:webHidden/>
              </w:rPr>
              <w:instrText xml:space="preserve"> PAGEREF _Toc89966758 \h </w:instrText>
            </w:r>
            <w:r>
              <w:rPr>
                <w:noProof/>
                <w:webHidden/>
              </w:rPr>
            </w:r>
            <w:r>
              <w:rPr>
                <w:noProof/>
                <w:webHidden/>
              </w:rPr>
              <w:fldChar w:fldCharType="separate"/>
            </w:r>
            <w:r>
              <w:rPr>
                <w:noProof/>
                <w:webHidden/>
              </w:rPr>
              <w:t>4</w:t>
            </w:r>
            <w:r>
              <w:rPr>
                <w:noProof/>
                <w:webHidden/>
              </w:rPr>
              <w:fldChar w:fldCharType="end"/>
            </w:r>
          </w:hyperlink>
        </w:p>
        <w:p w14:paraId="0560F8CC" w14:textId="77777777" w:rsidR="00071D58" w:rsidRDefault="00071D58">
          <w:pPr>
            <w:pStyle w:val="TOC2"/>
            <w:rPr>
              <w:rFonts w:eastAsiaTheme="minorEastAsia" w:cstheme="minorBidi"/>
              <w:noProof/>
              <w:sz w:val="22"/>
            </w:rPr>
          </w:pPr>
          <w:hyperlink w:anchor="_Toc89966759" w:history="1">
            <w:r w:rsidRPr="008B38A3">
              <w:rPr>
                <w:rStyle w:val="Hyperlink"/>
                <w:noProof/>
              </w:rPr>
              <w:t>Azure Platform</w:t>
            </w:r>
            <w:r>
              <w:rPr>
                <w:noProof/>
                <w:webHidden/>
              </w:rPr>
              <w:tab/>
            </w:r>
            <w:r>
              <w:rPr>
                <w:noProof/>
                <w:webHidden/>
              </w:rPr>
              <w:fldChar w:fldCharType="begin"/>
            </w:r>
            <w:r>
              <w:rPr>
                <w:noProof/>
                <w:webHidden/>
              </w:rPr>
              <w:instrText xml:space="preserve"> PAGEREF _Toc89966759 \h </w:instrText>
            </w:r>
            <w:r>
              <w:rPr>
                <w:noProof/>
                <w:webHidden/>
              </w:rPr>
            </w:r>
            <w:r>
              <w:rPr>
                <w:noProof/>
                <w:webHidden/>
              </w:rPr>
              <w:fldChar w:fldCharType="separate"/>
            </w:r>
            <w:r>
              <w:rPr>
                <w:noProof/>
                <w:webHidden/>
              </w:rPr>
              <w:t>4</w:t>
            </w:r>
            <w:r>
              <w:rPr>
                <w:noProof/>
                <w:webHidden/>
              </w:rPr>
              <w:fldChar w:fldCharType="end"/>
            </w:r>
          </w:hyperlink>
        </w:p>
        <w:p w14:paraId="74355677" w14:textId="77777777" w:rsidR="00071D58" w:rsidRDefault="00071D58">
          <w:pPr>
            <w:pStyle w:val="TOC2"/>
            <w:rPr>
              <w:rFonts w:eastAsiaTheme="minorEastAsia" w:cstheme="minorBidi"/>
              <w:noProof/>
              <w:sz w:val="22"/>
            </w:rPr>
          </w:pPr>
          <w:hyperlink w:anchor="_Toc89966760" w:history="1">
            <w:r w:rsidRPr="008B38A3">
              <w:rPr>
                <w:rStyle w:val="Hyperlink"/>
                <w:noProof/>
              </w:rPr>
              <w:t>MySQL on Azure Hosting Options</w:t>
            </w:r>
            <w:r>
              <w:rPr>
                <w:noProof/>
                <w:webHidden/>
              </w:rPr>
              <w:tab/>
            </w:r>
            <w:r>
              <w:rPr>
                <w:noProof/>
                <w:webHidden/>
              </w:rPr>
              <w:fldChar w:fldCharType="begin"/>
            </w:r>
            <w:r>
              <w:rPr>
                <w:noProof/>
                <w:webHidden/>
              </w:rPr>
              <w:instrText xml:space="preserve"> PAGEREF _Toc89966760 \h </w:instrText>
            </w:r>
            <w:r>
              <w:rPr>
                <w:noProof/>
                <w:webHidden/>
              </w:rPr>
            </w:r>
            <w:r>
              <w:rPr>
                <w:noProof/>
                <w:webHidden/>
              </w:rPr>
              <w:fldChar w:fldCharType="separate"/>
            </w:r>
            <w:r>
              <w:rPr>
                <w:noProof/>
                <w:webHidden/>
              </w:rPr>
              <w:t>5</w:t>
            </w:r>
            <w:r>
              <w:rPr>
                <w:noProof/>
                <w:webHidden/>
              </w:rPr>
              <w:fldChar w:fldCharType="end"/>
            </w:r>
          </w:hyperlink>
        </w:p>
        <w:p w14:paraId="3D430173" w14:textId="77777777" w:rsidR="00071D58" w:rsidRDefault="00071D58">
          <w:pPr>
            <w:pStyle w:val="TOC1"/>
            <w:rPr>
              <w:rFonts w:eastAsiaTheme="minorEastAsia" w:cstheme="minorBidi"/>
              <w:noProof/>
              <w:sz w:val="22"/>
            </w:rPr>
          </w:pPr>
          <w:hyperlink w:anchor="_Toc89966761" w:history="1">
            <w:r w:rsidRPr="008B38A3">
              <w:rPr>
                <w:rStyle w:val="Hyperlink"/>
                <w:noProof/>
              </w:rPr>
              <w:t>Introduction to Azure</w:t>
            </w:r>
            <w:r>
              <w:rPr>
                <w:noProof/>
                <w:webHidden/>
              </w:rPr>
              <w:tab/>
            </w:r>
            <w:r>
              <w:rPr>
                <w:noProof/>
                <w:webHidden/>
              </w:rPr>
              <w:fldChar w:fldCharType="begin"/>
            </w:r>
            <w:r>
              <w:rPr>
                <w:noProof/>
                <w:webHidden/>
              </w:rPr>
              <w:instrText xml:space="preserve"> PAGEREF _Toc89966761 \h </w:instrText>
            </w:r>
            <w:r>
              <w:rPr>
                <w:noProof/>
                <w:webHidden/>
              </w:rPr>
            </w:r>
            <w:r>
              <w:rPr>
                <w:noProof/>
                <w:webHidden/>
              </w:rPr>
              <w:fldChar w:fldCharType="separate"/>
            </w:r>
            <w:r>
              <w:rPr>
                <w:noProof/>
                <w:webHidden/>
              </w:rPr>
              <w:t>6</w:t>
            </w:r>
            <w:r>
              <w:rPr>
                <w:noProof/>
                <w:webHidden/>
              </w:rPr>
              <w:fldChar w:fldCharType="end"/>
            </w:r>
          </w:hyperlink>
        </w:p>
        <w:p w14:paraId="4E9B7A1C" w14:textId="77777777" w:rsidR="00071D58" w:rsidRDefault="00071D58">
          <w:pPr>
            <w:pStyle w:val="TOC2"/>
            <w:rPr>
              <w:rFonts w:eastAsiaTheme="minorEastAsia" w:cstheme="minorBidi"/>
              <w:noProof/>
              <w:sz w:val="22"/>
            </w:rPr>
          </w:pPr>
          <w:hyperlink w:anchor="_Toc89966762" w:history="1">
            <w:r w:rsidRPr="008B38A3">
              <w:rPr>
                <w:rStyle w:val="Hyperlink"/>
                <w:noProof/>
              </w:rPr>
              <w:t>The Azure Management Hierarchy</w:t>
            </w:r>
            <w:r>
              <w:rPr>
                <w:noProof/>
                <w:webHidden/>
              </w:rPr>
              <w:tab/>
            </w:r>
            <w:r>
              <w:rPr>
                <w:noProof/>
                <w:webHidden/>
              </w:rPr>
              <w:fldChar w:fldCharType="begin"/>
            </w:r>
            <w:r>
              <w:rPr>
                <w:noProof/>
                <w:webHidden/>
              </w:rPr>
              <w:instrText xml:space="preserve"> PAGEREF _Toc89966762 \h </w:instrText>
            </w:r>
            <w:r>
              <w:rPr>
                <w:noProof/>
                <w:webHidden/>
              </w:rPr>
            </w:r>
            <w:r>
              <w:rPr>
                <w:noProof/>
                <w:webHidden/>
              </w:rPr>
              <w:fldChar w:fldCharType="separate"/>
            </w:r>
            <w:r>
              <w:rPr>
                <w:noProof/>
                <w:webHidden/>
              </w:rPr>
              <w:t>7</w:t>
            </w:r>
            <w:r>
              <w:rPr>
                <w:noProof/>
                <w:webHidden/>
              </w:rPr>
              <w:fldChar w:fldCharType="end"/>
            </w:r>
          </w:hyperlink>
        </w:p>
        <w:p w14:paraId="3DA85C23" w14:textId="77777777" w:rsidR="00071D58" w:rsidRDefault="00071D58">
          <w:pPr>
            <w:pStyle w:val="TOC2"/>
            <w:rPr>
              <w:rFonts w:eastAsiaTheme="minorEastAsia" w:cstheme="minorBidi"/>
              <w:noProof/>
              <w:sz w:val="22"/>
            </w:rPr>
          </w:pPr>
          <w:hyperlink w:anchor="_Toc89966763" w:history="1">
            <w:r w:rsidRPr="008B38A3">
              <w:rPr>
                <w:rStyle w:val="Hyperlink"/>
                <w:noProof/>
              </w:rPr>
              <w:t>Resources to guide an Azure Deployment</w:t>
            </w:r>
            <w:r>
              <w:rPr>
                <w:noProof/>
                <w:webHidden/>
              </w:rPr>
              <w:tab/>
            </w:r>
            <w:r>
              <w:rPr>
                <w:noProof/>
                <w:webHidden/>
              </w:rPr>
              <w:fldChar w:fldCharType="begin"/>
            </w:r>
            <w:r>
              <w:rPr>
                <w:noProof/>
                <w:webHidden/>
              </w:rPr>
              <w:instrText xml:space="preserve"> PAGEREF _Toc89966763 \h </w:instrText>
            </w:r>
            <w:r>
              <w:rPr>
                <w:noProof/>
                <w:webHidden/>
              </w:rPr>
            </w:r>
            <w:r>
              <w:rPr>
                <w:noProof/>
                <w:webHidden/>
              </w:rPr>
              <w:fldChar w:fldCharType="separate"/>
            </w:r>
            <w:r>
              <w:rPr>
                <w:noProof/>
                <w:webHidden/>
              </w:rPr>
              <w:t>10</w:t>
            </w:r>
            <w:r>
              <w:rPr>
                <w:noProof/>
                <w:webHidden/>
              </w:rPr>
              <w:fldChar w:fldCharType="end"/>
            </w:r>
          </w:hyperlink>
        </w:p>
        <w:p w14:paraId="7EE38DFE" w14:textId="77777777" w:rsidR="00071D58" w:rsidRDefault="00071D58">
          <w:pPr>
            <w:pStyle w:val="TOC1"/>
            <w:rPr>
              <w:rFonts w:eastAsiaTheme="minorEastAsia" w:cstheme="minorBidi"/>
              <w:noProof/>
              <w:sz w:val="22"/>
            </w:rPr>
          </w:pPr>
          <w:hyperlink w:anchor="_Toc89966764" w:history="1">
            <w:r w:rsidRPr="008B38A3">
              <w:rPr>
                <w:rStyle w:val="Hyperlink"/>
                <w:noProof/>
              </w:rPr>
              <w:t>Introduction to Azure Database for MySQL</w:t>
            </w:r>
            <w:r>
              <w:rPr>
                <w:noProof/>
                <w:webHidden/>
              </w:rPr>
              <w:tab/>
            </w:r>
            <w:r>
              <w:rPr>
                <w:noProof/>
                <w:webHidden/>
              </w:rPr>
              <w:fldChar w:fldCharType="begin"/>
            </w:r>
            <w:r>
              <w:rPr>
                <w:noProof/>
                <w:webHidden/>
              </w:rPr>
              <w:instrText xml:space="preserve"> PAGEREF _Toc89966764 \h </w:instrText>
            </w:r>
            <w:r>
              <w:rPr>
                <w:noProof/>
                <w:webHidden/>
              </w:rPr>
            </w:r>
            <w:r>
              <w:rPr>
                <w:noProof/>
                <w:webHidden/>
              </w:rPr>
              <w:fldChar w:fldCharType="separate"/>
            </w:r>
            <w:r>
              <w:rPr>
                <w:noProof/>
                <w:webHidden/>
              </w:rPr>
              <w:t>10</w:t>
            </w:r>
            <w:r>
              <w:rPr>
                <w:noProof/>
                <w:webHidden/>
              </w:rPr>
              <w:fldChar w:fldCharType="end"/>
            </w:r>
          </w:hyperlink>
        </w:p>
        <w:p w14:paraId="7ACB3CF6" w14:textId="77777777" w:rsidR="00071D58" w:rsidRDefault="00071D58">
          <w:pPr>
            <w:pStyle w:val="TOC2"/>
            <w:rPr>
              <w:rFonts w:eastAsiaTheme="minorEastAsia" w:cstheme="minorBidi"/>
              <w:noProof/>
              <w:sz w:val="22"/>
            </w:rPr>
          </w:pPr>
          <w:hyperlink w:anchor="_Toc89966765" w:history="1">
            <w:r w:rsidRPr="008B38A3">
              <w:rPr>
                <w:rStyle w:val="Hyperlink"/>
                <w:noProof/>
              </w:rPr>
              <w:t>Azure Database for MySQL Deployment Modes</w:t>
            </w:r>
            <w:r>
              <w:rPr>
                <w:noProof/>
                <w:webHidden/>
              </w:rPr>
              <w:tab/>
            </w:r>
            <w:r>
              <w:rPr>
                <w:noProof/>
                <w:webHidden/>
              </w:rPr>
              <w:fldChar w:fldCharType="begin"/>
            </w:r>
            <w:r>
              <w:rPr>
                <w:noProof/>
                <w:webHidden/>
              </w:rPr>
              <w:instrText xml:space="preserve"> PAGEREF _Toc89966765 \h </w:instrText>
            </w:r>
            <w:r>
              <w:rPr>
                <w:noProof/>
                <w:webHidden/>
              </w:rPr>
            </w:r>
            <w:r>
              <w:rPr>
                <w:noProof/>
                <w:webHidden/>
              </w:rPr>
              <w:fldChar w:fldCharType="separate"/>
            </w:r>
            <w:r>
              <w:rPr>
                <w:noProof/>
                <w:webHidden/>
              </w:rPr>
              <w:t>12</w:t>
            </w:r>
            <w:r>
              <w:rPr>
                <w:noProof/>
                <w:webHidden/>
              </w:rPr>
              <w:fldChar w:fldCharType="end"/>
            </w:r>
          </w:hyperlink>
        </w:p>
        <w:p w14:paraId="61EE9496" w14:textId="77777777" w:rsidR="00071D58" w:rsidRDefault="00071D58">
          <w:pPr>
            <w:pStyle w:val="TOC1"/>
            <w:rPr>
              <w:rFonts w:eastAsiaTheme="minorEastAsia" w:cstheme="minorBidi"/>
              <w:noProof/>
              <w:sz w:val="22"/>
            </w:rPr>
          </w:pPr>
          <w:hyperlink w:anchor="_Toc89966766" w:history="1">
            <w:r w:rsidRPr="008B38A3">
              <w:rPr>
                <w:rStyle w:val="Hyperlink"/>
                <w:noProof/>
              </w:rPr>
              <w:t>Setup and Tools</w:t>
            </w:r>
            <w:r>
              <w:rPr>
                <w:noProof/>
                <w:webHidden/>
              </w:rPr>
              <w:tab/>
            </w:r>
            <w:r>
              <w:rPr>
                <w:noProof/>
                <w:webHidden/>
              </w:rPr>
              <w:fldChar w:fldCharType="begin"/>
            </w:r>
            <w:r>
              <w:rPr>
                <w:noProof/>
                <w:webHidden/>
              </w:rPr>
              <w:instrText xml:space="preserve"> PAGEREF _Toc89966766 \h </w:instrText>
            </w:r>
            <w:r>
              <w:rPr>
                <w:noProof/>
                <w:webHidden/>
              </w:rPr>
            </w:r>
            <w:r>
              <w:rPr>
                <w:noProof/>
                <w:webHidden/>
              </w:rPr>
              <w:fldChar w:fldCharType="separate"/>
            </w:r>
            <w:r>
              <w:rPr>
                <w:noProof/>
                <w:webHidden/>
              </w:rPr>
              <w:t>15</w:t>
            </w:r>
            <w:r>
              <w:rPr>
                <w:noProof/>
                <w:webHidden/>
              </w:rPr>
              <w:fldChar w:fldCharType="end"/>
            </w:r>
          </w:hyperlink>
        </w:p>
        <w:p w14:paraId="18C73C00" w14:textId="77777777" w:rsidR="00071D58" w:rsidRDefault="00071D58">
          <w:pPr>
            <w:pStyle w:val="TOC2"/>
            <w:rPr>
              <w:rFonts w:eastAsiaTheme="minorEastAsia" w:cstheme="minorBidi"/>
              <w:noProof/>
              <w:sz w:val="22"/>
            </w:rPr>
          </w:pPr>
          <w:hyperlink w:anchor="_Toc89966767" w:history="1">
            <w:r w:rsidRPr="008B38A3">
              <w:rPr>
                <w:rStyle w:val="Hyperlink"/>
                <w:noProof/>
              </w:rPr>
              <w:t>Azure Free Account</w:t>
            </w:r>
            <w:r>
              <w:rPr>
                <w:noProof/>
                <w:webHidden/>
              </w:rPr>
              <w:tab/>
            </w:r>
            <w:r>
              <w:rPr>
                <w:noProof/>
                <w:webHidden/>
              </w:rPr>
              <w:fldChar w:fldCharType="begin"/>
            </w:r>
            <w:r>
              <w:rPr>
                <w:noProof/>
                <w:webHidden/>
              </w:rPr>
              <w:instrText xml:space="preserve"> PAGEREF _Toc89966767 \h </w:instrText>
            </w:r>
            <w:r>
              <w:rPr>
                <w:noProof/>
                <w:webHidden/>
              </w:rPr>
            </w:r>
            <w:r>
              <w:rPr>
                <w:noProof/>
                <w:webHidden/>
              </w:rPr>
              <w:fldChar w:fldCharType="separate"/>
            </w:r>
            <w:r>
              <w:rPr>
                <w:noProof/>
                <w:webHidden/>
              </w:rPr>
              <w:t>15</w:t>
            </w:r>
            <w:r>
              <w:rPr>
                <w:noProof/>
                <w:webHidden/>
              </w:rPr>
              <w:fldChar w:fldCharType="end"/>
            </w:r>
          </w:hyperlink>
        </w:p>
        <w:p w14:paraId="2E5588FE" w14:textId="77777777" w:rsidR="00071D58" w:rsidRDefault="00071D58">
          <w:pPr>
            <w:pStyle w:val="TOC2"/>
            <w:rPr>
              <w:rFonts w:eastAsiaTheme="minorEastAsia" w:cstheme="minorBidi"/>
              <w:noProof/>
              <w:sz w:val="22"/>
            </w:rPr>
          </w:pPr>
          <w:hyperlink w:anchor="_Toc89966768" w:history="1">
            <w:r w:rsidRPr="008B38A3">
              <w:rPr>
                <w:rStyle w:val="Hyperlink"/>
                <w:noProof/>
              </w:rPr>
              <w:t>Azure Subscriptions and Limits - TODO</w:t>
            </w:r>
            <w:r>
              <w:rPr>
                <w:noProof/>
                <w:webHidden/>
              </w:rPr>
              <w:tab/>
            </w:r>
            <w:r>
              <w:rPr>
                <w:noProof/>
                <w:webHidden/>
              </w:rPr>
              <w:fldChar w:fldCharType="begin"/>
            </w:r>
            <w:r>
              <w:rPr>
                <w:noProof/>
                <w:webHidden/>
              </w:rPr>
              <w:instrText xml:space="preserve"> PAGEREF _Toc89966768 \h </w:instrText>
            </w:r>
            <w:r>
              <w:rPr>
                <w:noProof/>
                <w:webHidden/>
              </w:rPr>
            </w:r>
            <w:r>
              <w:rPr>
                <w:noProof/>
                <w:webHidden/>
              </w:rPr>
              <w:fldChar w:fldCharType="separate"/>
            </w:r>
            <w:r>
              <w:rPr>
                <w:noProof/>
                <w:webHidden/>
              </w:rPr>
              <w:t>16</w:t>
            </w:r>
            <w:r>
              <w:rPr>
                <w:noProof/>
                <w:webHidden/>
              </w:rPr>
              <w:fldChar w:fldCharType="end"/>
            </w:r>
          </w:hyperlink>
        </w:p>
        <w:p w14:paraId="22754C92" w14:textId="77777777" w:rsidR="00071D58" w:rsidRDefault="00071D58">
          <w:pPr>
            <w:pStyle w:val="TOC2"/>
            <w:rPr>
              <w:rFonts w:eastAsiaTheme="minorEastAsia" w:cstheme="minorBidi"/>
              <w:noProof/>
              <w:sz w:val="22"/>
            </w:rPr>
          </w:pPr>
          <w:hyperlink w:anchor="_Toc89966769" w:history="1">
            <w:r w:rsidRPr="008B38A3">
              <w:rPr>
                <w:rStyle w:val="Hyperlink"/>
                <w:noProof/>
              </w:rPr>
              <w:t>Azure Authentication - TODO</w:t>
            </w:r>
            <w:r>
              <w:rPr>
                <w:noProof/>
                <w:webHidden/>
              </w:rPr>
              <w:tab/>
            </w:r>
            <w:r>
              <w:rPr>
                <w:noProof/>
                <w:webHidden/>
              </w:rPr>
              <w:fldChar w:fldCharType="begin"/>
            </w:r>
            <w:r>
              <w:rPr>
                <w:noProof/>
                <w:webHidden/>
              </w:rPr>
              <w:instrText xml:space="preserve"> PAGEREF _Toc89966769 \h </w:instrText>
            </w:r>
            <w:r>
              <w:rPr>
                <w:noProof/>
                <w:webHidden/>
              </w:rPr>
            </w:r>
            <w:r>
              <w:rPr>
                <w:noProof/>
                <w:webHidden/>
              </w:rPr>
              <w:fldChar w:fldCharType="separate"/>
            </w:r>
            <w:r>
              <w:rPr>
                <w:noProof/>
                <w:webHidden/>
              </w:rPr>
              <w:t>16</w:t>
            </w:r>
            <w:r>
              <w:rPr>
                <w:noProof/>
                <w:webHidden/>
              </w:rPr>
              <w:fldChar w:fldCharType="end"/>
            </w:r>
          </w:hyperlink>
        </w:p>
        <w:p w14:paraId="09073DC8" w14:textId="77777777" w:rsidR="00071D58" w:rsidRDefault="00071D58">
          <w:pPr>
            <w:pStyle w:val="TOC2"/>
            <w:rPr>
              <w:rFonts w:eastAsiaTheme="minorEastAsia" w:cstheme="minorBidi"/>
              <w:noProof/>
              <w:sz w:val="22"/>
            </w:rPr>
          </w:pPr>
          <w:hyperlink w:anchor="_Toc89966770" w:history="1">
            <w:r w:rsidRPr="008B38A3">
              <w:rPr>
                <w:rStyle w:val="Hyperlink"/>
                <w:noProof/>
              </w:rPr>
              <w:t>Creating Landing Zones</w:t>
            </w:r>
            <w:r>
              <w:rPr>
                <w:noProof/>
                <w:webHidden/>
              </w:rPr>
              <w:tab/>
            </w:r>
            <w:r>
              <w:rPr>
                <w:noProof/>
                <w:webHidden/>
              </w:rPr>
              <w:fldChar w:fldCharType="begin"/>
            </w:r>
            <w:r>
              <w:rPr>
                <w:noProof/>
                <w:webHidden/>
              </w:rPr>
              <w:instrText xml:space="preserve"> PAGEREF _Toc89966770 \h </w:instrText>
            </w:r>
            <w:r>
              <w:rPr>
                <w:noProof/>
                <w:webHidden/>
              </w:rPr>
            </w:r>
            <w:r>
              <w:rPr>
                <w:noProof/>
                <w:webHidden/>
              </w:rPr>
              <w:fldChar w:fldCharType="separate"/>
            </w:r>
            <w:r>
              <w:rPr>
                <w:noProof/>
                <w:webHidden/>
              </w:rPr>
              <w:t>16</w:t>
            </w:r>
            <w:r>
              <w:rPr>
                <w:noProof/>
                <w:webHidden/>
              </w:rPr>
              <w:fldChar w:fldCharType="end"/>
            </w:r>
          </w:hyperlink>
        </w:p>
        <w:p w14:paraId="75D9D2BB" w14:textId="77777777" w:rsidR="00071D58" w:rsidRDefault="00071D58">
          <w:pPr>
            <w:pStyle w:val="TOC2"/>
            <w:rPr>
              <w:rFonts w:eastAsiaTheme="minorEastAsia" w:cstheme="minorBidi"/>
              <w:noProof/>
              <w:sz w:val="22"/>
            </w:rPr>
          </w:pPr>
          <w:hyperlink w:anchor="_Toc89966771" w:history="1">
            <w:r w:rsidRPr="008B38A3">
              <w:rPr>
                <w:rStyle w:val="Hyperlink"/>
                <w:noProof/>
              </w:rPr>
              <w:t>Azure CLI Tools</w:t>
            </w:r>
            <w:r>
              <w:rPr>
                <w:noProof/>
                <w:webHidden/>
              </w:rPr>
              <w:tab/>
            </w:r>
            <w:r>
              <w:rPr>
                <w:noProof/>
                <w:webHidden/>
              </w:rPr>
              <w:fldChar w:fldCharType="begin"/>
            </w:r>
            <w:r>
              <w:rPr>
                <w:noProof/>
                <w:webHidden/>
              </w:rPr>
              <w:instrText xml:space="preserve"> PAGEREF _Toc89966771 \h </w:instrText>
            </w:r>
            <w:r>
              <w:rPr>
                <w:noProof/>
                <w:webHidden/>
              </w:rPr>
            </w:r>
            <w:r>
              <w:rPr>
                <w:noProof/>
                <w:webHidden/>
              </w:rPr>
              <w:fldChar w:fldCharType="separate"/>
            </w:r>
            <w:r>
              <w:rPr>
                <w:noProof/>
                <w:webHidden/>
              </w:rPr>
              <w:t>16</w:t>
            </w:r>
            <w:r>
              <w:rPr>
                <w:noProof/>
                <w:webHidden/>
              </w:rPr>
              <w:fldChar w:fldCharType="end"/>
            </w:r>
          </w:hyperlink>
        </w:p>
        <w:p w14:paraId="40764F2A" w14:textId="77777777" w:rsidR="00071D58" w:rsidRDefault="00071D58">
          <w:pPr>
            <w:pStyle w:val="TOC2"/>
            <w:rPr>
              <w:rFonts w:eastAsiaTheme="minorEastAsia" w:cstheme="minorBidi"/>
              <w:noProof/>
              <w:sz w:val="22"/>
            </w:rPr>
          </w:pPr>
          <w:hyperlink w:anchor="_Toc89966772" w:history="1">
            <w:r w:rsidRPr="008B38A3">
              <w:rPr>
                <w:rStyle w:val="Hyperlink"/>
                <w:noProof/>
              </w:rPr>
              <w:t>Azure PowerShell</w:t>
            </w:r>
            <w:r>
              <w:rPr>
                <w:noProof/>
                <w:webHidden/>
              </w:rPr>
              <w:tab/>
            </w:r>
            <w:r>
              <w:rPr>
                <w:noProof/>
                <w:webHidden/>
              </w:rPr>
              <w:fldChar w:fldCharType="begin"/>
            </w:r>
            <w:r>
              <w:rPr>
                <w:noProof/>
                <w:webHidden/>
              </w:rPr>
              <w:instrText xml:space="preserve"> PAGEREF _Toc89966772 \h </w:instrText>
            </w:r>
            <w:r>
              <w:rPr>
                <w:noProof/>
                <w:webHidden/>
              </w:rPr>
            </w:r>
            <w:r>
              <w:rPr>
                <w:noProof/>
                <w:webHidden/>
              </w:rPr>
              <w:fldChar w:fldCharType="separate"/>
            </w:r>
            <w:r>
              <w:rPr>
                <w:noProof/>
                <w:webHidden/>
              </w:rPr>
              <w:t>16</w:t>
            </w:r>
            <w:r>
              <w:rPr>
                <w:noProof/>
                <w:webHidden/>
              </w:rPr>
              <w:fldChar w:fldCharType="end"/>
            </w:r>
          </w:hyperlink>
        </w:p>
        <w:p w14:paraId="15C7C238" w14:textId="77777777" w:rsidR="00071D58" w:rsidRDefault="00071D58">
          <w:pPr>
            <w:pStyle w:val="TOC2"/>
            <w:rPr>
              <w:rFonts w:eastAsiaTheme="minorEastAsia" w:cstheme="minorBidi"/>
              <w:noProof/>
              <w:sz w:val="22"/>
            </w:rPr>
          </w:pPr>
          <w:hyperlink w:anchor="_Toc89966773" w:history="1">
            <w:r w:rsidRPr="008B38A3">
              <w:rPr>
                <w:rStyle w:val="Hyperlink"/>
                <w:noProof/>
              </w:rPr>
              <w:t>Visual Studio Code</w:t>
            </w:r>
            <w:r>
              <w:rPr>
                <w:noProof/>
                <w:webHidden/>
              </w:rPr>
              <w:tab/>
            </w:r>
            <w:r>
              <w:rPr>
                <w:noProof/>
                <w:webHidden/>
              </w:rPr>
              <w:fldChar w:fldCharType="begin"/>
            </w:r>
            <w:r>
              <w:rPr>
                <w:noProof/>
                <w:webHidden/>
              </w:rPr>
              <w:instrText xml:space="preserve"> PAGEREF _Toc89966773 \h </w:instrText>
            </w:r>
            <w:r>
              <w:rPr>
                <w:noProof/>
                <w:webHidden/>
              </w:rPr>
            </w:r>
            <w:r>
              <w:rPr>
                <w:noProof/>
                <w:webHidden/>
              </w:rPr>
              <w:fldChar w:fldCharType="separate"/>
            </w:r>
            <w:r>
              <w:rPr>
                <w:noProof/>
                <w:webHidden/>
              </w:rPr>
              <w:t>16</w:t>
            </w:r>
            <w:r>
              <w:rPr>
                <w:noProof/>
                <w:webHidden/>
              </w:rPr>
              <w:fldChar w:fldCharType="end"/>
            </w:r>
          </w:hyperlink>
        </w:p>
        <w:p w14:paraId="2B72AE85" w14:textId="77777777" w:rsidR="00071D58" w:rsidRDefault="00071D58">
          <w:pPr>
            <w:pStyle w:val="TOC1"/>
            <w:rPr>
              <w:rFonts w:eastAsiaTheme="minorEastAsia" w:cstheme="minorBidi"/>
              <w:noProof/>
              <w:sz w:val="22"/>
            </w:rPr>
          </w:pPr>
          <w:hyperlink w:anchor="_Toc89966774" w:history="1">
            <w:r w:rsidRPr="008B38A3">
              <w:rPr>
                <w:rStyle w:val="Hyperlink"/>
                <w:noProof/>
              </w:rPr>
              <w:t>Environment Setup</w:t>
            </w:r>
            <w:r>
              <w:rPr>
                <w:noProof/>
                <w:webHidden/>
              </w:rPr>
              <w:tab/>
            </w:r>
            <w:r>
              <w:rPr>
                <w:noProof/>
                <w:webHidden/>
              </w:rPr>
              <w:fldChar w:fldCharType="begin"/>
            </w:r>
            <w:r>
              <w:rPr>
                <w:noProof/>
                <w:webHidden/>
              </w:rPr>
              <w:instrText xml:space="preserve"> PAGEREF _Toc89966774 \h </w:instrText>
            </w:r>
            <w:r>
              <w:rPr>
                <w:noProof/>
                <w:webHidden/>
              </w:rPr>
            </w:r>
            <w:r>
              <w:rPr>
                <w:noProof/>
                <w:webHidden/>
              </w:rPr>
              <w:fldChar w:fldCharType="separate"/>
            </w:r>
            <w:r>
              <w:rPr>
                <w:noProof/>
                <w:webHidden/>
              </w:rPr>
              <w:t>17</w:t>
            </w:r>
            <w:r>
              <w:rPr>
                <w:noProof/>
                <w:webHidden/>
              </w:rPr>
              <w:fldChar w:fldCharType="end"/>
            </w:r>
          </w:hyperlink>
        </w:p>
        <w:p w14:paraId="699DE56D" w14:textId="77777777" w:rsidR="00071D58" w:rsidRDefault="00071D58">
          <w:pPr>
            <w:pStyle w:val="TOC2"/>
            <w:rPr>
              <w:rFonts w:eastAsiaTheme="minorEastAsia" w:cstheme="minorBidi"/>
              <w:noProof/>
              <w:sz w:val="22"/>
            </w:rPr>
          </w:pPr>
          <w:hyperlink w:anchor="_Toc89966775" w:history="1">
            <w:r w:rsidRPr="008B38A3">
              <w:rPr>
                <w:rStyle w:val="Hyperlink"/>
                <w:noProof/>
              </w:rPr>
              <w:t>Azure</w:t>
            </w:r>
            <w:r>
              <w:rPr>
                <w:noProof/>
                <w:webHidden/>
              </w:rPr>
              <w:tab/>
            </w:r>
            <w:r>
              <w:rPr>
                <w:noProof/>
                <w:webHidden/>
              </w:rPr>
              <w:fldChar w:fldCharType="begin"/>
            </w:r>
            <w:r>
              <w:rPr>
                <w:noProof/>
                <w:webHidden/>
              </w:rPr>
              <w:instrText xml:space="preserve"> PAGEREF _Toc89966775 \h </w:instrText>
            </w:r>
            <w:r>
              <w:rPr>
                <w:noProof/>
                <w:webHidden/>
              </w:rPr>
            </w:r>
            <w:r>
              <w:rPr>
                <w:noProof/>
                <w:webHidden/>
              </w:rPr>
              <w:fldChar w:fldCharType="separate"/>
            </w:r>
            <w:r>
              <w:rPr>
                <w:noProof/>
                <w:webHidden/>
              </w:rPr>
              <w:t>17</w:t>
            </w:r>
            <w:r>
              <w:rPr>
                <w:noProof/>
                <w:webHidden/>
              </w:rPr>
              <w:fldChar w:fldCharType="end"/>
            </w:r>
          </w:hyperlink>
        </w:p>
        <w:p w14:paraId="697780E1" w14:textId="77777777" w:rsidR="00071D58" w:rsidRDefault="00071D58">
          <w:pPr>
            <w:pStyle w:val="TOC2"/>
            <w:rPr>
              <w:rFonts w:eastAsiaTheme="minorEastAsia" w:cstheme="minorBidi"/>
              <w:noProof/>
              <w:sz w:val="22"/>
            </w:rPr>
          </w:pPr>
          <w:hyperlink w:anchor="_Toc89966776" w:history="1">
            <w:r w:rsidRPr="008B38A3">
              <w:rPr>
                <w:rStyle w:val="Hyperlink"/>
                <w:noProof/>
              </w:rPr>
              <w:t>Windows</w:t>
            </w:r>
            <w:r>
              <w:rPr>
                <w:noProof/>
                <w:webHidden/>
              </w:rPr>
              <w:tab/>
            </w:r>
            <w:r>
              <w:rPr>
                <w:noProof/>
                <w:webHidden/>
              </w:rPr>
              <w:fldChar w:fldCharType="begin"/>
            </w:r>
            <w:r>
              <w:rPr>
                <w:noProof/>
                <w:webHidden/>
              </w:rPr>
              <w:instrText xml:space="preserve"> PAGEREF _Toc89966776 \h </w:instrText>
            </w:r>
            <w:r>
              <w:rPr>
                <w:noProof/>
                <w:webHidden/>
              </w:rPr>
            </w:r>
            <w:r>
              <w:rPr>
                <w:noProof/>
                <w:webHidden/>
              </w:rPr>
              <w:fldChar w:fldCharType="separate"/>
            </w:r>
            <w:r>
              <w:rPr>
                <w:noProof/>
                <w:webHidden/>
              </w:rPr>
              <w:t>17</w:t>
            </w:r>
            <w:r>
              <w:rPr>
                <w:noProof/>
                <w:webHidden/>
              </w:rPr>
              <w:fldChar w:fldCharType="end"/>
            </w:r>
          </w:hyperlink>
        </w:p>
        <w:p w14:paraId="2898225D" w14:textId="77777777" w:rsidR="00071D58" w:rsidRDefault="00071D58">
          <w:pPr>
            <w:pStyle w:val="TOC2"/>
            <w:rPr>
              <w:rFonts w:eastAsiaTheme="minorEastAsia" w:cstheme="minorBidi"/>
              <w:noProof/>
              <w:sz w:val="22"/>
            </w:rPr>
          </w:pPr>
          <w:hyperlink w:anchor="_Toc89966777" w:history="1">
            <w:r w:rsidRPr="008B38A3">
              <w:rPr>
                <w:rStyle w:val="Hyperlink"/>
                <w:noProof/>
              </w:rPr>
              <w:t>Linux</w:t>
            </w:r>
            <w:r>
              <w:rPr>
                <w:noProof/>
                <w:webHidden/>
              </w:rPr>
              <w:tab/>
            </w:r>
            <w:r>
              <w:rPr>
                <w:noProof/>
                <w:webHidden/>
              </w:rPr>
              <w:fldChar w:fldCharType="begin"/>
            </w:r>
            <w:r>
              <w:rPr>
                <w:noProof/>
                <w:webHidden/>
              </w:rPr>
              <w:instrText xml:space="preserve"> PAGEREF _Toc89966777 \h </w:instrText>
            </w:r>
            <w:r>
              <w:rPr>
                <w:noProof/>
                <w:webHidden/>
              </w:rPr>
            </w:r>
            <w:r>
              <w:rPr>
                <w:noProof/>
                <w:webHidden/>
              </w:rPr>
              <w:fldChar w:fldCharType="separate"/>
            </w:r>
            <w:r>
              <w:rPr>
                <w:noProof/>
                <w:webHidden/>
              </w:rPr>
              <w:t>17</w:t>
            </w:r>
            <w:r>
              <w:rPr>
                <w:noProof/>
                <w:webHidden/>
              </w:rPr>
              <w:fldChar w:fldCharType="end"/>
            </w:r>
          </w:hyperlink>
        </w:p>
        <w:p w14:paraId="6F6B0F77" w14:textId="77777777" w:rsidR="00071D58" w:rsidRDefault="00071D58">
          <w:pPr>
            <w:pStyle w:val="TOC2"/>
            <w:rPr>
              <w:rFonts w:eastAsiaTheme="minorEastAsia" w:cstheme="minorBidi"/>
              <w:noProof/>
              <w:sz w:val="22"/>
            </w:rPr>
          </w:pPr>
          <w:hyperlink w:anchor="_Toc89966778" w:history="1">
            <w:r w:rsidRPr="008B38A3">
              <w:rPr>
                <w:rStyle w:val="Hyperlink"/>
                <w:noProof/>
              </w:rPr>
              <w:t>MacOS</w:t>
            </w:r>
            <w:r>
              <w:rPr>
                <w:noProof/>
                <w:webHidden/>
              </w:rPr>
              <w:tab/>
            </w:r>
            <w:r>
              <w:rPr>
                <w:noProof/>
                <w:webHidden/>
              </w:rPr>
              <w:fldChar w:fldCharType="begin"/>
            </w:r>
            <w:r>
              <w:rPr>
                <w:noProof/>
                <w:webHidden/>
              </w:rPr>
              <w:instrText xml:space="preserve"> PAGEREF _Toc89966778 \h </w:instrText>
            </w:r>
            <w:r>
              <w:rPr>
                <w:noProof/>
                <w:webHidden/>
              </w:rPr>
            </w:r>
            <w:r>
              <w:rPr>
                <w:noProof/>
                <w:webHidden/>
              </w:rPr>
              <w:fldChar w:fldCharType="separate"/>
            </w:r>
            <w:r>
              <w:rPr>
                <w:noProof/>
                <w:webHidden/>
              </w:rPr>
              <w:t>17</w:t>
            </w:r>
            <w:r>
              <w:rPr>
                <w:noProof/>
                <w:webHidden/>
              </w:rPr>
              <w:fldChar w:fldCharType="end"/>
            </w:r>
          </w:hyperlink>
        </w:p>
        <w:p w14:paraId="793D4595" w14:textId="77777777" w:rsidR="00071D58" w:rsidRDefault="00071D58">
          <w:pPr>
            <w:pStyle w:val="TOC2"/>
            <w:rPr>
              <w:rFonts w:eastAsiaTheme="minorEastAsia" w:cstheme="minorBidi"/>
              <w:noProof/>
              <w:sz w:val="22"/>
            </w:rPr>
          </w:pPr>
          <w:hyperlink w:anchor="_Toc89966779" w:history="1">
            <w:r w:rsidRPr="008B38A3">
              <w:rPr>
                <w:rStyle w:val="Hyperlink"/>
                <w:noProof/>
              </w:rPr>
              <w:t>SDKs</w:t>
            </w:r>
            <w:r>
              <w:rPr>
                <w:noProof/>
                <w:webHidden/>
              </w:rPr>
              <w:tab/>
            </w:r>
            <w:r>
              <w:rPr>
                <w:noProof/>
                <w:webHidden/>
              </w:rPr>
              <w:fldChar w:fldCharType="begin"/>
            </w:r>
            <w:r>
              <w:rPr>
                <w:noProof/>
                <w:webHidden/>
              </w:rPr>
              <w:instrText xml:space="preserve"> PAGEREF _Toc89966779 \h </w:instrText>
            </w:r>
            <w:r>
              <w:rPr>
                <w:noProof/>
                <w:webHidden/>
              </w:rPr>
            </w:r>
            <w:r>
              <w:rPr>
                <w:noProof/>
                <w:webHidden/>
              </w:rPr>
              <w:fldChar w:fldCharType="separate"/>
            </w:r>
            <w:r>
              <w:rPr>
                <w:noProof/>
                <w:webHidden/>
              </w:rPr>
              <w:t>17</w:t>
            </w:r>
            <w:r>
              <w:rPr>
                <w:noProof/>
                <w:webHidden/>
              </w:rPr>
              <w:fldChar w:fldCharType="end"/>
            </w:r>
          </w:hyperlink>
        </w:p>
        <w:p w14:paraId="3EA360FC" w14:textId="77777777" w:rsidR="00071D58" w:rsidRDefault="00071D58">
          <w:pPr>
            <w:pStyle w:val="TOC1"/>
            <w:rPr>
              <w:rFonts w:eastAsiaTheme="minorEastAsia" w:cstheme="minorBidi"/>
              <w:noProof/>
              <w:sz w:val="22"/>
            </w:rPr>
          </w:pPr>
          <w:hyperlink w:anchor="_Toc89966780" w:history="1">
            <w:r w:rsidRPr="008B38A3">
              <w:rPr>
                <w:rStyle w:val="Hyperlink"/>
                <w:noProof/>
              </w:rPr>
              <w:t>Provision Flexible Server and Database</w:t>
            </w:r>
            <w:r>
              <w:rPr>
                <w:noProof/>
                <w:webHidden/>
              </w:rPr>
              <w:tab/>
            </w:r>
            <w:r>
              <w:rPr>
                <w:noProof/>
                <w:webHidden/>
              </w:rPr>
              <w:fldChar w:fldCharType="begin"/>
            </w:r>
            <w:r>
              <w:rPr>
                <w:noProof/>
                <w:webHidden/>
              </w:rPr>
              <w:instrText xml:space="preserve"> PAGEREF _Toc89966780 \h </w:instrText>
            </w:r>
            <w:r>
              <w:rPr>
                <w:noProof/>
                <w:webHidden/>
              </w:rPr>
            </w:r>
            <w:r>
              <w:rPr>
                <w:noProof/>
                <w:webHidden/>
              </w:rPr>
              <w:fldChar w:fldCharType="separate"/>
            </w:r>
            <w:r>
              <w:rPr>
                <w:noProof/>
                <w:webHidden/>
              </w:rPr>
              <w:t>17</w:t>
            </w:r>
            <w:r>
              <w:rPr>
                <w:noProof/>
                <w:webHidden/>
              </w:rPr>
              <w:fldChar w:fldCharType="end"/>
            </w:r>
          </w:hyperlink>
        </w:p>
        <w:p w14:paraId="1CCC8721" w14:textId="77777777" w:rsidR="00071D58" w:rsidRDefault="00071D58">
          <w:pPr>
            <w:pStyle w:val="TOC2"/>
            <w:rPr>
              <w:rFonts w:eastAsiaTheme="minorEastAsia" w:cstheme="minorBidi"/>
              <w:noProof/>
              <w:sz w:val="22"/>
            </w:rPr>
          </w:pPr>
          <w:hyperlink w:anchor="_Toc89966781" w:history="1">
            <w:r w:rsidRPr="008B38A3">
              <w:rPr>
                <w:rStyle w:val="Hyperlink"/>
                <w:noProof/>
              </w:rPr>
              <w:t>Azure Portal</w:t>
            </w:r>
            <w:r>
              <w:rPr>
                <w:noProof/>
                <w:webHidden/>
              </w:rPr>
              <w:tab/>
            </w:r>
            <w:r>
              <w:rPr>
                <w:noProof/>
                <w:webHidden/>
              </w:rPr>
              <w:fldChar w:fldCharType="begin"/>
            </w:r>
            <w:r>
              <w:rPr>
                <w:noProof/>
                <w:webHidden/>
              </w:rPr>
              <w:instrText xml:space="preserve"> PAGEREF _Toc89966781 \h </w:instrText>
            </w:r>
            <w:r>
              <w:rPr>
                <w:noProof/>
                <w:webHidden/>
              </w:rPr>
            </w:r>
            <w:r>
              <w:rPr>
                <w:noProof/>
                <w:webHidden/>
              </w:rPr>
              <w:fldChar w:fldCharType="separate"/>
            </w:r>
            <w:r>
              <w:rPr>
                <w:noProof/>
                <w:webHidden/>
              </w:rPr>
              <w:t>17</w:t>
            </w:r>
            <w:r>
              <w:rPr>
                <w:noProof/>
                <w:webHidden/>
              </w:rPr>
              <w:fldChar w:fldCharType="end"/>
            </w:r>
          </w:hyperlink>
        </w:p>
        <w:p w14:paraId="6D68BFD2" w14:textId="77777777" w:rsidR="00071D58" w:rsidRDefault="00071D58">
          <w:pPr>
            <w:pStyle w:val="TOC2"/>
            <w:rPr>
              <w:rFonts w:eastAsiaTheme="minorEastAsia" w:cstheme="minorBidi"/>
              <w:noProof/>
              <w:sz w:val="22"/>
            </w:rPr>
          </w:pPr>
          <w:hyperlink w:anchor="_Toc89966782" w:history="1">
            <w:r w:rsidRPr="008B38A3">
              <w:rPr>
                <w:rStyle w:val="Hyperlink"/>
                <w:noProof/>
              </w:rPr>
              <w:t>Azure CLI</w:t>
            </w:r>
            <w:r>
              <w:rPr>
                <w:noProof/>
                <w:webHidden/>
              </w:rPr>
              <w:tab/>
            </w:r>
            <w:r>
              <w:rPr>
                <w:noProof/>
                <w:webHidden/>
              </w:rPr>
              <w:fldChar w:fldCharType="begin"/>
            </w:r>
            <w:r>
              <w:rPr>
                <w:noProof/>
                <w:webHidden/>
              </w:rPr>
              <w:instrText xml:space="preserve"> PAGEREF _Toc89966782 \h </w:instrText>
            </w:r>
            <w:r>
              <w:rPr>
                <w:noProof/>
                <w:webHidden/>
              </w:rPr>
            </w:r>
            <w:r>
              <w:rPr>
                <w:noProof/>
                <w:webHidden/>
              </w:rPr>
              <w:fldChar w:fldCharType="separate"/>
            </w:r>
            <w:r>
              <w:rPr>
                <w:noProof/>
                <w:webHidden/>
              </w:rPr>
              <w:t>17</w:t>
            </w:r>
            <w:r>
              <w:rPr>
                <w:noProof/>
                <w:webHidden/>
              </w:rPr>
              <w:fldChar w:fldCharType="end"/>
            </w:r>
          </w:hyperlink>
        </w:p>
        <w:p w14:paraId="6693DC63" w14:textId="77777777" w:rsidR="00071D58" w:rsidRDefault="00071D58">
          <w:pPr>
            <w:pStyle w:val="TOC2"/>
            <w:rPr>
              <w:rFonts w:eastAsiaTheme="minorEastAsia" w:cstheme="minorBidi"/>
              <w:noProof/>
              <w:sz w:val="22"/>
            </w:rPr>
          </w:pPr>
          <w:hyperlink w:anchor="_Toc89966783" w:history="1">
            <w:r w:rsidRPr="008B38A3">
              <w:rPr>
                <w:rStyle w:val="Hyperlink"/>
                <w:noProof/>
              </w:rPr>
              <w:t>ARM Template</w:t>
            </w:r>
            <w:r>
              <w:rPr>
                <w:noProof/>
                <w:webHidden/>
              </w:rPr>
              <w:tab/>
            </w:r>
            <w:r>
              <w:rPr>
                <w:noProof/>
                <w:webHidden/>
              </w:rPr>
              <w:fldChar w:fldCharType="begin"/>
            </w:r>
            <w:r>
              <w:rPr>
                <w:noProof/>
                <w:webHidden/>
              </w:rPr>
              <w:instrText xml:space="preserve"> PAGEREF _Toc89966783 \h </w:instrText>
            </w:r>
            <w:r>
              <w:rPr>
                <w:noProof/>
                <w:webHidden/>
              </w:rPr>
            </w:r>
            <w:r>
              <w:rPr>
                <w:noProof/>
                <w:webHidden/>
              </w:rPr>
              <w:fldChar w:fldCharType="separate"/>
            </w:r>
            <w:r>
              <w:rPr>
                <w:noProof/>
                <w:webHidden/>
              </w:rPr>
              <w:t>18</w:t>
            </w:r>
            <w:r>
              <w:rPr>
                <w:noProof/>
                <w:webHidden/>
              </w:rPr>
              <w:fldChar w:fldCharType="end"/>
            </w:r>
          </w:hyperlink>
        </w:p>
        <w:p w14:paraId="517AC0F8" w14:textId="77777777" w:rsidR="00071D58" w:rsidRDefault="00071D58">
          <w:pPr>
            <w:pStyle w:val="TOC1"/>
            <w:rPr>
              <w:rFonts w:eastAsiaTheme="minorEastAsia" w:cstheme="minorBidi"/>
              <w:noProof/>
              <w:sz w:val="22"/>
            </w:rPr>
          </w:pPr>
          <w:hyperlink w:anchor="_Toc89966784" w:history="1">
            <w:r w:rsidRPr="008B38A3">
              <w:rPr>
                <w:rStyle w:val="Hyperlink"/>
                <w:noProof/>
              </w:rPr>
              <w:t>Query Azure Database for MySQL Using the Azure CLI</w:t>
            </w:r>
            <w:r>
              <w:rPr>
                <w:noProof/>
                <w:webHidden/>
              </w:rPr>
              <w:tab/>
            </w:r>
            <w:r>
              <w:rPr>
                <w:noProof/>
                <w:webHidden/>
              </w:rPr>
              <w:fldChar w:fldCharType="begin"/>
            </w:r>
            <w:r>
              <w:rPr>
                <w:noProof/>
                <w:webHidden/>
              </w:rPr>
              <w:instrText xml:space="preserve"> PAGEREF _Toc89966784 \h </w:instrText>
            </w:r>
            <w:r>
              <w:rPr>
                <w:noProof/>
                <w:webHidden/>
              </w:rPr>
            </w:r>
            <w:r>
              <w:rPr>
                <w:noProof/>
                <w:webHidden/>
              </w:rPr>
              <w:fldChar w:fldCharType="separate"/>
            </w:r>
            <w:r>
              <w:rPr>
                <w:noProof/>
                <w:webHidden/>
              </w:rPr>
              <w:t>18</w:t>
            </w:r>
            <w:r>
              <w:rPr>
                <w:noProof/>
                <w:webHidden/>
              </w:rPr>
              <w:fldChar w:fldCharType="end"/>
            </w:r>
          </w:hyperlink>
        </w:p>
        <w:p w14:paraId="6D49BF5C" w14:textId="77777777" w:rsidR="00071D58" w:rsidRDefault="00071D58">
          <w:pPr>
            <w:pStyle w:val="TOC2"/>
            <w:rPr>
              <w:rFonts w:eastAsiaTheme="minorEastAsia" w:cstheme="minorBidi"/>
              <w:noProof/>
              <w:sz w:val="22"/>
            </w:rPr>
          </w:pPr>
          <w:hyperlink w:anchor="_Toc89966785" w:history="1">
            <w:r w:rsidRPr="008B38A3">
              <w:rPr>
                <w:rStyle w:val="Hyperlink"/>
                <w:noProof/>
              </w:rPr>
              <w:t>Setup</w:t>
            </w:r>
            <w:r>
              <w:rPr>
                <w:noProof/>
                <w:webHidden/>
              </w:rPr>
              <w:tab/>
            </w:r>
            <w:r>
              <w:rPr>
                <w:noProof/>
                <w:webHidden/>
              </w:rPr>
              <w:fldChar w:fldCharType="begin"/>
            </w:r>
            <w:r>
              <w:rPr>
                <w:noProof/>
                <w:webHidden/>
              </w:rPr>
              <w:instrText xml:space="preserve"> PAGEREF _Toc89966785 \h </w:instrText>
            </w:r>
            <w:r>
              <w:rPr>
                <w:noProof/>
                <w:webHidden/>
              </w:rPr>
            </w:r>
            <w:r>
              <w:rPr>
                <w:noProof/>
                <w:webHidden/>
              </w:rPr>
              <w:fldChar w:fldCharType="separate"/>
            </w:r>
            <w:r>
              <w:rPr>
                <w:noProof/>
                <w:webHidden/>
              </w:rPr>
              <w:t>18</w:t>
            </w:r>
            <w:r>
              <w:rPr>
                <w:noProof/>
                <w:webHidden/>
              </w:rPr>
              <w:fldChar w:fldCharType="end"/>
            </w:r>
          </w:hyperlink>
        </w:p>
        <w:p w14:paraId="413F2163" w14:textId="77777777" w:rsidR="00071D58" w:rsidRDefault="00071D58">
          <w:pPr>
            <w:pStyle w:val="TOC2"/>
            <w:rPr>
              <w:rFonts w:eastAsiaTheme="minorEastAsia" w:cstheme="minorBidi"/>
              <w:noProof/>
              <w:sz w:val="22"/>
            </w:rPr>
          </w:pPr>
          <w:hyperlink w:anchor="_Toc89966786" w:history="1">
            <w:r w:rsidRPr="008B38A3">
              <w:rPr>
                <w:rStyle w:val="Hyperlink"/>
                <w:noProof/>
              </w:rPr>
              <w:t>Instructions</w:t>
            </w:r>
            <w:r>
              <w:rPr>
                <w:noProof/>
                <w:webHidden/>
              </w:rPr>
              <w:tab/>
            </w:r>
            <w:r>
              <w:rPr>
                <w:noProof/>
                <w:webHidden/>
              </w:rPr>
              <w:fldChar w:fldCharType="begin"/>
            </w:r>
            <w:r>
              <w:rPr>
                <w:noProof/>
                <w:webHidden/>
              </w:rPr>
              <w:instrText xml:space="preserve"> PAGEREF _Toc89966786 \h </w:instrText>
            </w:r>
            <w:r>
              <w:rPr>
                <w:noProof/>
                <w:webHidden/>
              </w:rPr>
            </w:r>
            <w:r>
              <w:rPr>
                <w:noProof/>
                <w:webHidden/>
              </w:rPr>
              <w:fldChar w:fldCharType="separate"/>
            </w:r>
            <w:r>
              <w:rPr>
                <w:noProof/>
                <w:webHidden/>
              </w:rPr>
              <w:t>18</w:t>
            </w:r>
            <w:r>
              <w:rPr>
                <w:noProof/>
                <w:webHidden/>
              </w:rPr>
              <w:fldChar w:fldCharType="end"/>
            </w:r>
          </w:hyperlink>
        </w:p>
        <w:p w14:paraId="2DF09B46" w14:textId="77777777" w:rsidR="00071D58" w:rsidRDefault="00071D58">
          <w:pPr>
            <w:pStyle w:val="TOC1"/>
            <w:rPr>
              <w:rFonts w:eastAsiaTheme="minorEastAsia" w:cstheme="minorBidi"/>
              <w:noProof/>
              <w:sz w:val="22"/>
            </w:rPr>
          </w:pPr>
          <w:hyperlink w:anchor="_Toc89966787" w:history="1">
            <w:r w:rsidRPr="008B38A3">
              <w:rPr>
                <w:rStyle w:val="Hyperlink"/>
                <w:noProof/>
              </w:rPr>
              <w:t>Java (Spring Boot) Language Support</w:t>
            </w:r>
            <w:r>
              <w:rPr>
                <w:noProof/>
                <w:webHidden/>
              </w:rPr>
              <w:tab/>
            </w:r>
            <w:r>
              <w:rPr>
                <w:noProof/>
                <w:webHidden/>
              </w:rPr>
              <w:fldChar w:fldCharType="begin"/>
            </w:r>
            <w:r>
              <w:rPr>
                <w:noProof/>
                <w:webHidden/>
              </w:rPr>
              <w:instrText xml:space="preserve"> PAGEREF _Toc89966787 \h </w:instrText>
            </w:r>
            <w:r>
              <w:rPr>
                <w:noProof/>
                <w:webHidden/>
              </w:rPr>
            </w:r>
            <w:r>
              <w:rPr>
                <w:noProof/>
                <w:webHidden/>
              </w:rPr>
              <w:fldChar w:fldCharType="separate"/>
            </w:r>
            <w:r>
              <w:rPr>
                <w:noProof/>
                <w:webHidden/>
              </w:rPr>
              <w:t>19</w:t>
            </w:r>
            <w:r>
              <w:rPr>
                <w:noProof/>
                <w:webHidden/>
              </w:rPr>
              <w:fldChar w:fldCharType="end"/>
            </w:r>
          </w:hyperlink>
        </w:p>
        <w:p w14:paraId="02818AC6" w14:textId="77777777" w:rsidR="00071D58" w:rsidRDefault="00071D58">
          <w:pPr>
            <w:pStyle w:val="TOC2"/>
            <w:rPr>
              <w:rFonts w:eastAsiaTheme="minorEastAsia" w:cstheme="minorBidi"/>
              <w:noProof/>
              <w:sz w:val="22"/>
            </w:rPr>
          </w:pPr>
          <w:hyperlink w:anchor="_Toc89966788" w:history="1">
            <w:r w:rsidRPr="008B38A3">
              <w:rPr>
                <w:rStyle w:val="Hyperlink"/>
                <w:noProof/>
              </w:rPr>
              <w:t>Setup</w:t>
            </w:r>
            <w:r>
              <w:rPr>
                <w:noProof/>
                <w:webHidden/>
              </w:rPr>
              <w:tab/>
            </w:r>
            <w:r>
              <w:rPr>
                <w:noProof/>
                <w:webHidden/>
              </w:rPr>
              <w:fldChar w:fldCharType="begin"/>
            </w:r>
            <w:r>
              <w:rPr>
                <w:noProof/>
                <w:webHidden/>
              </w:rPr>
              <w:instrText xml:space="preserve"> PAGEREF _Toc89966788 \h </w:instrText>
            </w:r>
            <w:r>
              <w:rPr>
                <w:noProof/>
                <w:webHidden/>
              </w:rPr>
            </w:r>
            <w:r>
              <w:rPr>
                <w:noProof/>
                <w:webHidden/>
              </w:rPr>
              <w:fldChar w:fldCharType="separate"/>
            </w:r>
            <w:r>
              <w:rPr>
                <w:noProof/>
                <w:webHidden/>
              </w:rPr>
              <w:t>20</w:t>
            </w:r>
            <w:r>
              <w:rPr>
                <w:noProof/>
                <w:webHidden/>
              </w:rPr>
              <w:fldChar w:fldCharType="end"/>
            </w:r>
          </w:hyperlink>
        </w:p>
        <w:p w14:paraId="3EB58634" w14:textId="77777777" w:rsidR="00071D58" w:rsidRDefault="00071D58">
          <w:pPr>
            <w:pStyle w:val="TOC2"/>
            <w:rPr>
              <w:rFonts w:eastAsiaTheme="minorEastAsia" w:cstheme="minorBidi"/>
              <w:noProof/>
              <w:sz w:val="22"/>
            </w:rPr>
          </w:pPr>
          <w:hyperlink w:anchor="_Toc89966789" w:history="1">
            <w:r w:rsidRPr="008B38A3">
              <w:rPr>
                <w:rStyle w:val="Hyperlink"/>
                <w:noProof/>
              </w:rPr>
              <w:t>Run the App</w:t>
            </w:r>
            <w:r>
              <w:rPr>
                <w:noProof/>
                <w:webHidden/>
              </w:rPr>
              <w:tab/>
            </w:r>
            <w:r>
              <w:rPr>
                <w:noProof/>
                <w:webHidden/>
              </w:rPr>
              <w:fldChar w:fldCharType="begin"/>
            </w:r>
            <w:r>
              <w:rPr>
                <w:noProof/>
                <w:webHidden/>
              </w:rPr>
              <w:instrText xml:space="preserve"> PAGEREF _Toc89966789 \h </w:instrText>
            </w:r>
            <w:r>
              <w:rPr>
                <w:noProof/>
                <w:webHidden/>
              </w:rPr>
            </w:r>
            <w:r>
              <w:rPr>
                <w:noProof/>
                <w:webHidden/>
              </w:rPr>
              <w:fldChar w:fldCharType="separate"/>
            </w:r>
            <w:r>
              <w:rPr>
                <w:noProof/>
                <w:webHidden/>
              </w:rPr>
              <w:t>24</w:t>
            </w:r>
            <w:r>
              <w:rPr>
                <w:noProof/>
                <w:webHidden/>
              </w:rPr>
              <w:fldChar w:fldCharType="end"/>
            </w:r>
          </w:hyperlink>
        </w:p>
        <w:p w14:paraId="54EA3C2D" w14:textId="77777777" w:rsidR="00071D58" w:rsidRDefault="00071D58">
          <w:pPr>
            <w:pStyle w:val="TOC2"/>
            <w:rPr>
              <w:rFonts w:eastAsiaTheme="minorEastAsia" w:cstheme="minorBidi"/>
              <w:noProof/>
              <w:sz w:val="22"/>
            </w:rPr>
          </w:pPr>
          <w:hyperlink w:anchor="_Toc89966790" w:history="1">
            <w:r w:rsidRPr="008B38A3">
              <w:rPr>
                <w:rStyle w:val="Hyperlink"/>
                <w:noProof/>
              </w:rPr>
              <w:t>Testing the App</w:t>
            </w:r>
            <w:r>
              <w:rPr>
                <w:noProof/>
                <w:webHidden/>
              </w:rPr>
              <w:tab/>
            </w:r>
            <w:r>
              <w:rPr>
                <w:noProof/>
                <w:webHidden/>
              </w:rPr>
              <w:fldChar w:fldCharType="begin"/>
            </w:r>
            <w:r>
              <w:rPr>
                <w:noProof/>
                <w:webHidden/>
              </w:rPr>
              <w:instrText xml:space="preserve"> PAGEREF _Toc89966790 \h </w:instrText>
            </w:r>
            <w:r>
              <w:rPr>
                <w:noProof/>
                <w:webHidden/>
              </w:rPr>
            </w:r>
            <w:r>
              <w:rPr>
                <w:noProof/>
                <w:webHidden/>
              </w:rPr>
              <w:fldChar w:fldCharType="separate"/>
            </w:r>
            <w:r>
              <w:rPr>
                <w:noProof/>
                <w:webHidden/>
              </w:rPr>
              <w:t>26</w:t>
            </w:r>
            <w:r>
              <w:rPr>
                <w:noProof/>
                <w:webHidden/>
              </w:rPr>
              <w:fldChar w:fldCharType="end"/>
            </w:r>
          </w:hyperlink>
        </w:p>
        <w:p w14:paraId="39137F89" w14:textId="77777777" w:rsidR="00071D58" w:rsidRDefault="00071D58">
          <w:pPr>
            <w:pStyle w:val="TOC2"/>
            <w:rPr>
              <w:rFonts w:eastAsiaTheme="minorEastAsia" w:cstheme="minorBidi"/>
              <w:noProof/>
              <w:sz w:val="22"/>
            </w:rPr>
          </w:pPr>
          <w:hyperlink w:anchor="_Toc89966791" w:history="1">
            <w:r w:rsidRPr="008B38A3">
              <w:rPr>
                <w:rStyle w:val="Hyperlink"/>
                <w:noProof/>
              </w:rPr>
              <w:t>Stop the App</w:t>
            </w:r>
            <w:r>
              <w:rPr>
                <w:noProof/>
                <w:webHidden/>
              </w:rPr>
              <w:tab/>
            </w:r>
            <w:r>
              <w:rPr>
                <w:noProof/>
                <w:webHidden/>
              </w:rPr>
              <w:fldChar w:fldCharType="begin"/>
            </w:r>
            <w:r>
              <w:rPr>
                <w:noProof/>
                <w:webHidden/>
              </w:rPr>
              <w:instrText xml:space="preserve"> PAGEREF _Toc89966791 \h </w:instrText>
            </w:r>
            <w:r>
              <w:rPr>
                <w:noProof/>
                <w:webHidden/>
              </w:rPr>
            </w:r>
            <w:r>
              <w:rPr>
                <w:noProof/>
                <w:webHidden/>
              </w:rPr>
              <w:fldChar w:fldCharType="separate"/>
            </w:r>
            <w:r>
              <w:rPr>
                <w:noProof/>
                <w:webHidden/>
              </w:rPr>
              <w:t>28</w:t>
            </w:r>
            <w:r>
              <w:rPr>
                <w:noProof/>
                <w:webHidden/>
              </w:rPr>
              <w:fldChar w:fldCharType="end"/>
            </w:r>
          </w:hyperlink>
        </w:p>
        <w:p w14:paraId="3C1087E8" w14:textId="77777777" w:rsidR="00071D58" w:rsidRDefault="00071D58">
          <w:pPr>
            <w:pStyle w:val="TOC1"/>
            <w:rPr>
              <w:rFonts w:eastAsiaTheme="minorEastAsia" w:cstheme="minorBidi"/>
              <w:noProof/>
              <w:sz w:val="22"/>
            </w:rPr>
          </w:pPr>
          <w:hyperlink w:anchor="_Toc89966792" w:history="1">
            <w:r w:rsidRPr="008B38A3">
              <w:rPr>
                <w:rStyle w:val="Hyperlink"/>
                <w:noProof/>
              </w:rPr>
              <w:t>PHP Language Support</w:t>
            </w:r>
            <w:r>
              <w:rPr>
                <w:noProof/>
                <w:webHidden/>
              </w:rPr>
              <w:tab/>
            </w:r>
            <w:r>
              <w:rPr>
                <w:noProof/>
                <w:webHidden/>
              </w:rPr>
              <w:fldChar w:fldCharType="begin"/>
            </w:r>
            <w:r>
              <w:rPr>
                <w:noProof/>
                <w:webHidden/>
              </w:rPr>
              <w:instrText xml:space="preserve"> PAGEREF _Toc89966792 \h </w:instrText>
            </w:r>
            <w:r>
              <w:rPr>
                <w:noProof/>
                <w:webHidden/>
              </w:rPr>
            </w:r>
            <w:r>
              <w:rPr>
                <w:noProof/>
                <w:webHidden/>
              </w:rPr>
              <w:fldChar w:fldCharType="separate"/>
            </w:r>
            <w:r>
              <w:rPr>
                <w:noProof/>
                <w:webHidden/>
              </w:rPr>
              <w:t>28</w:t>
            </w:r>
            <w:r>
              <w:rPr>
                <w:noProof/>
                <w:webHidden/>
              </w:rPr>
              <w:fldChar w:fldCharType="end"/>
            </w:r>
          </w:hyperlink>
        </w:p>
        <w:p w14:paraId="613AA0A7" w14:textId="77777777" w:rsidR="00071D58" w:rsidRDefault="00071D58">
          <w:pPr>
            <w:pStyle w:val="TOC2"/>
            <w:rPr>
              <w:rFonts w:eastAsiaTheme="minorEastAsia" w:cstheme="minorBidi"/>
              <w:noProof/>
              <w:sz w:val="22"/>
            </w:rPr>
          </w:pPr>
          <w:hyperlink w:anchor="_Toc89966793" w:history="1">
            <w:r w:rsidRPr="008B38A3">
              <w:rPr>
                <w:rStyle w:val="Hyperlink"/>
                <w:noProof/>
              </w:rPr>
              <w:t>Setup</w:t>
            </w:r>
            <w:r>
              <w:rPr>
                <w:noProof/>
                <w:webHidden/>
              </w:rPr>
              <w:tab/>
            </w:r>
            <w:r>
              <w:rPr>
                <w:noProof/>
                <w:webHidden/>
              </w:rPr>
              <w:fldChar w:fldCharType="begin"/>
            </w:r>
            <w:r>
              <w:rPr>
                <w:noProof/>
                <w:webHidden/>
              </w:rPr>
              <w:instrText xml:space="preserve"> PAGEREF _Toc89966793 \h </w:instrText>
            </w:r>
            <w:r>
              <w:rPr>
                <w:noProof/>
                <w:webHidden/>
              </w:rPr>
            </w:r>
            <w:r>
              <w:rPr>
                <w:noProof/>
                <w:webHidden/>
              </w:rPr>
              <w:fldChar w:fldCharType="separate"/>
            </w:r>
            <w:r>
              <w:rPr>
                <w:noProof/>
                <w:webHidden/>
              </w:rPr>
              <w:t>28</w:t>
            </w:r>
            <w:r>
              <w:rPr>
                <w:noProof/>
                <w:webHidden/>
              </w:rPr>
              <w:fldChar w:fldCharType="end"/>
            </w:r>
          </w:hyperlink>
        </w:p>
        <w:p w14:paraId="21320A8D" w14:textId="77777777" w:rsidR="00071D58" w:rsidRDefault="00071D58">
          <w:pPr>
            <w:pStyle w:val="TOC2"/>
            <w:rPr>
              <w:rFonts w:eastAsiaTheme="minorEastAsia" w:cstheme="minorBidi"/>
              <w:noProof/>
              <w:sz w:val="22"/>
            </w:rPr>
          </w:pPr>
          <w:hyperlink w:anchor="_Toc89966794" w:history="1">
            <w:r w:rsidRPr="008B38A3">
              <w:rPr>
                <w:rStyle w:val="Hyperlink"/>
                <w:noProof/>
              </w:rPr>
              <w:t>Instructions</w:t>
            </w:r>
            <w:r>
              <w:rPr>
                <w:noProof/>
                <w:webHidden/>
              </w:rPr>
              <w:tab/>
            </w:r>
            <w:r>
              <w:rPr>
                <w:noProof/>
                <w:webHidden/>
              </w:rPr>
              <w:fldChar w:fldCharType="begin"/>
            </w:r>
            <w:r>
              <w:rPr>
                <w:noProof/>
                <w:webHidden/>
              </w:rPr>
              <w:instrText xml:space="preserve"> PAGEREF _Toc89966794 \h </w:instrText>
            </w:r>
            <w:r>
              <w:rPr>
                <w:noProof/>
                <w:webHidden/>
              </w:rPr>
            </w:r>
            <w:r>
              <w:rPr>
                <w:noProof/>
                <w:webHidden/>
              </w:rPr>
              <w:fldChar w:fldCharType="separate"/>
            </w:r>
            <w:r>
              <w:rPr>
                <w:noProof/>
                <w:webHidden/>
              </w:rPr>
              <w:t>28</w:t>
            </w:r>
            <w:r>
              <w:rPr>
                <w:noProof/>
                <w:webHidden/>
              </w:rPr>
              <w:fldChar w:fldCharType="end"/>
            </w:r>
          </w:hyperlink>
        </w:p>
        <w:p w14:paraId="17CB7B92" w14:textId="77777777" w:rsidR="00071D58" w:rsidRDefault="00071D58">
          <w:pPr>
            <w:pStyle w:val="TOC1"/>
            <w:rPr>
              <w:rFonts w:eastAsiaTheme="minorEastAsia" w:cstheme="minorBidi"/>
              <w:noProof/>
              <w:sz w:val="22"/>
            </w:rPr>
          </w:pPr>
          <w:hyperlink w:anchor="_Toc89966795" w:history="1">
            <w:r w:rsidRPr="008B38A3">
              <w:rPr>
                <w:rStyle w:val="Hyperlink"/>
                <w:noProof/>
              </w:rPr>
              <w:t>Python Language Support</w:t>
            </w:r>
            <w:r>
              <w:rPr>
                <w:noProof/>
                <w:webHidden/>
              </w:rPr>
              <w:tab/>
            </w:r>
            <w:r>
              <w:rPr>
                <w:noProof/>
                <w:webHidden/>
              </w:rPr>
              <w:fldChar w:fldCharType="begin"/>
            </w:r>
            <w:r>
              <w:rPr>
                <w:noProof/>
                <w:webHidden/>
              </w:rPr>
              <w:instrText xml:space="preserve"> PAGEREF _Toc89966795 \h </w:instrText>
            </w:r>
            <w:r>
              <w:rPr>
                <w:noProof/>
                <w:webHidden/>
              </w:rPr>
            </w:r>
            <w:r>
              <w:rPr>
                <w:noProof/>
                <w:webHidden/>
              </w:rPr>
              <w:fldChar w:fldCharType="separate"/>
            </w:r>
            <w:r>
              <w:rPr>
                <w:noProof/>
                <w:webHidden/>
              </w:rPr>
              <w:t>32</w:t>
            </w:r>
            <w:r>
              <w:rPr>
                <w:noProof/>
                <w:webHidden/>
              </w:rPr>
              <w:fldChar w:fldCharType="end"/>
            </w:r>
          </w:hyperlink>
        </w:p>
        <w:p w14:paraId="74505A4A" w14:textId="77777777" w:rsidR="00071D58" w:rsidRDefault="00071D58">
          <w:pPr>
            <w:pStyle w:val="TOC2"/>
            <w:rPr>
              <w:rFonts w:eastAsiaTheme="minorEastAsia" w:cstheme="minorBidi"/>
              <w:noProof/>
              <w:sz w:val="22"/>
            </w:rPr>
          </w:pPr>
          <w:hyperlink w:anchor="_Toc89966796" w:history="1">
            <w:r w:rsidRPr="008B38A3">
              <w:rPr>
                <w:rStyle w:val="Hyperlink"/>
                <w:noProof/>
              </w:rPr>
              <w:t>Setup</w:t>
            </w:r>
            <w:r>
              <w:rPr>
                <w:noProof/>
                <w:webHidden/>
              </w:rPr>
              <w:tab/>
            </w:r>
            <w:r>
              <w:rPr>
                <w:noProof/>
                <w:webHidden/>
              </w:rPr>
              <w:fldChar w:fldCharType="begin"/>
            </w:r>
            <w:r>
              <w:rPr>
                <w:noProof/>
                <w:webHidden/>
              </w:rPr>
              <w:instrText xml:space="preserve"> PAGEREF _Toc89966796 \h </w:instrText>
            </w:r>
            <w:r>
              <w:rPr>
                <w:noProof/>
                <w:webHidden/>
              </w:rPr>
            </w:r>
            <w:r>
              <w:rPr>
                <w:noProof/>
                <w:webHidden/>
              </w:rPr>
              <w:fldChar w:fldCharType="separate"/>
            </w:r>
            <w:r>
              <w:rPr>
                <w:noProof/>
                <w:webHidden/>
              </w:rPr>
              <w:t>32</w:t>
            </w:r>
            <w:r>
              <w:rPr>
                <w:noProof/>
                <w:webHidden/>
              </w:rPr>
              <w:fldChar w:fldCharType="end"/>
            </w:r>
          </w:hyperlink>
        </w:p>
        <w:p w14:paraId="49A4C94F" w14:textId="77777777" w:rsidR="00071D58" w:rsidRDefault="00071D58">
          <w:pPr>
            <w:pStyle w:val="TOC2"/>
            <w:rPr>
              <w:rFonts w:eastAsiaTheme="minorEastAsia" w:cstheme="minorBidi"/>
              <w:noProof/>
              <w:sz w:val="22"/>
            </w:rPr>
          </w:pPr>
          <w:hyperlink w:anchor="_Toc89966797" w:history="1">
            <w:r w:rsidRPr="008B38A3">
              <w:rPr>
                <w:rStyle w:val="Hyperlink"/>
                <w:noProof/>
              </w:rPr>
              <w:t>Instructions</w:t>
            </w:r>
            <w:r>
              <w:rPr>
                <w:noProof/>
                <w:webHidden/>
              </w:rPr>
              <w:tab/>
            </w:r>
            <w:r>
              <w:rPr>
                <w:noProof/>
                <w:webHidden/>
              </w:rPr>
              <w:fldChar w:fldCharType="begin"/>
            </w:r>
            <w:r>
              <w:rPr>
                <w:noProof/>
                <w:webHidden/>
              </w:rPr>
              <w:instrText xml:space="preserve"> PAGEREF _Toc89966797 \h </w:instrText>
            </w:r>
            <w:r>
              <w:rPr>
                <w:noProof/>
                <w:webHidden/>
              </w:rPr>
            </w:r>
            <w:r>
              <w:rPr>
                <w:noProof/>
                <w:webHidden/>
              </w:rPr>
              <w:fldChar w:fldCharType="separate"/>
            </w:r>
            <w:r>
              <w:rPr>
                <w:noProof/>
                <w:webHidden/>
              </w:rPr>
              <w:t>32</w:t>
            </w:r>
            <w:r>
              <w:rPr>
                <w:noProof/>
                <w:webHidden/>
              </w:rPr>
              <w:fldChar w:fldCharType="end"/>
            </w:r>
          </w:hyperlink>
        </w:p>
        <w:p w14:paraId="51CBC26D" w14:textId="77777777" w:rsidR="00071D58" w:rsidRDefault="00071D58">
          <w:pPr>
            <w:pStyle w:val="TOC1"/>
            <w:rPr>
              <w:rFonts w:eastAsiaTheme="minorEastAsia" w:cstheme="minorBidi"/>
              <w:noProof/>
              <w:sz w:val="22"/>
            </w:rPr>
          </w:pPr>
          <w:hyperlink w:anchor="_Toc89966798" w:history="1">
            <w:r w:rsidRPr="008B38A3">
              <w:rPr>
                <w:rStyle w:val="Hyperlink"/>
                <w:noProof/>
              </w:rPr>
              <w:t>Java Language Support</w:t>
            </w:r>
            <w:r>
              <w:rPr>
                <w:noProof/>
                <w:webHidden/>
              </w:rPr>
              <w:tab/>
            </w:r>
            <w:r>
              <w:rPr>
                <w:noProof/>
                <w:webHidden/>
              </w:rPr>
              <w:fldChar w:fldCharType="begin"/>
            </w:r>
            <w:r>
              <w:rPr>
                <w:noProof/>
                <w:webHidden/>
              </w:rPr>
              <w:instrText xml:space="preserve"> PAGEREF _Toc89966798 \h </w:instrText>
            </w:r>
            <w:r>
              <w:rPr>
                <w:noProof/>
                <w:webHidden/>
              </w:rPr>
            </w:r>
            <w:r>
              <w:rPr>
                <w:noProof/>
                <w:webHidden/>
              </w:rPr>
              <w:fldChar w:fldCharType="separate"/>
            </w:r>
            <w:r>
              <w:rPr>
                <w:noProof/>
                <w:webHidden/>
              </w:rPr>
              <w:t>34</w:t>
            </w:r>
            <w:r>
              <w:rPr>
                <w:noProof/>
                <w:webHidden/>
              </w:rPr>
              <w:fldChar w:fldCharType="end"/>
            </w:r>
          </w:hyperlink>
        </w:p>
        <w:p w14:paraId="10EEAA90" w14:textId="77777777" w:rsidR="00071D58" w:rsidRDefault="00071D58">
          <w:pPr>
            <w:pStyle w:val="TOC2"/>
            <w:rPr>
              <w:rFonts w:eastAsiaTheme="minorEastAsia" w:cstheme="minorBidi"/>
              <w:noProof/>
              <w:sz w:val="22"/>
            </w:rPr>
          </w:pPr>
          <w:hyperlink w:anchor="_Toc89966799" w:history="1">
            <w:r w:rsidRPr="008B38A3">
              <w:rPr>
                <w:rStyle w:val="Hyperlink"/>
                <w:noProof/>
              </w:rPr>
              <w:t>Example Code</w:t>
            </w:r>
            <w:r>
              <w:rPr>
                <w:noProof/>
                <w:webHidden/>
              </w:rPr>
              <w:tab/>
            </w:r>
            <w:r>
              <w:rPr>
                <w:noProof/>
                <w:webHidden/>
              </w:rPr>
              <w:fldChar w:fldCharType="begin"/>
            </w:r>
            <w:r>
              <w:rPr>
                <w:noProof/>
                <w:webHidden/>
              </w:rPr>
              <w:instrText xml:space="preserve"> PAGEREF _Toc89966799 \h </w:instrText>
            </w:r>
            <w:r>
              <w:rPr>
                <w:noProof/>
                <w:webHidden/>
              </w:rPr>
            </w:r>
            <w:r>
              <w:rPr>
                <w:noProof/>
                <w:webHidden/>
              </w:rPr>
              <w:fldChar w:fldCharType="separate"/>
            </w:r>
            <w:r>
              <w:rPr>
                <w:noProof/>
                <w:webHidden/>
              </w:rPr>
              <w:t>34</w:t>
            </w:r>
            <w:r>
              <w:rPr>
                <w:noProof/>
                <w:webHidden/>
              </w:rPr>
              <w:fldChar w:fldCharType="end"/>
            </w:r>
          </w:hyperlink>
        </w:p>
        <w:p w14:paraId="2F121D6C" w14:textId="77777777" w:rsidR="00071D58" w:rsidRDefault="00071D58">
          <w:pPr>
            <w:pStyle w:val="TOC2"/>
            <w:rPr>
              <w:rFonts w:eastAsiaTheme="minorEastAsia" w:cstheme="minorBidi"/>
              <w:noProof/>
              <w:sz w:val="22"/>
            </w:rPr>
          </w:pPr>
          <w:hyperlink w:anchor="_Toc89966800" w:history="1">
            <w:r w:rsidRPr="008B38A3">
              <w:rPr>
                <w:rStyle w:val="Hyperlink"/>
                <w:noProof/>
              </w:rPr>
              <w:t>Application Connectors</w:t>
            </w:r>
            <w:r>
              <w:rPr>
                <w:noProof/>
                <w:webHidden/>
              </w:rPr>
              <w:tab/>
            </w:r>
            <w:r>
              <w:rPr>
                <w:noProof/>
                <w:webHidden/>
              </w:rPr>
              <w:fldChar w:fldCharType="begin"/>
            </w:r>
            <w:r>
              <w:rPr>
                <w:noProof/>
                <w:webHidden/>
              </w:rPr>
              <w:instrText xml:space="preserve"> PAGEREF _Toc89966800 \h </w:instrText>
            </w:r>
            <w:r>
              <w:rPr>
                <w:noProof/>
                <w:webHidden/>
              </w:rPr>
            </w:r>
            <w:r>
              <w:rPr>
                <w:noProof/>
                <w:webHidden/>
              </w:rPr>
              <w:fldChar w:fldCharType="separate"/>
            </w:r>
            <w:r>
              <w:rPr>
                <w:noProof/>
                <w:webHidden/>
              </w:rPr>
              <w:t>34</w:t>
            </w:r>
            <w:r>
              <w:rPr>
                <w:noProof/>
                <w:webHidden/>
              </w:rPr>
              <w:fldChar w:fldCharType="end"/>
            </w:r>
          </w:hyperlink>
        </w:p>
        <w:p w14:paraId="64FF7A2B" w14:textId="77777777" w:rsidR="00071D58" w:rsidRDefault="00071D58">
          <w:pPr>
            <w:pStyle w:val="TOC2"/>
            <w:rPr>
              <w:rFonts w:eastAsiaTheme="minorEastAsia" w:cstheme="minorBidi"/>
              <w:noProof/>
              <w:sz w:val="22"/>
            </w:rPr>
          </w:pPr>
          <w:hyperlink w:anchor="_Toc89966801" w:history="1">
            <w:r w:rsidRPr="008B38A3">
              <w:rPr>
                <w:rStyle w:val="Hyperlink"/>
                <w:noProof/>
              </w:rPr>
              <w:t>Tooling</w:t>
            </w:r>
            <w:r>
              <w:rPr>
                <w:noProof/>
                <w:webHidden/>
              </w:rPr>
              <w:tab/>
            </w:r>
            <w:r>
              <w:rPr>
                <w:noProof/>
                <w:webHidden/>
              </w:rPr>
              <w:fldChar w:fldCharType="begin"/>
            </w:r>
            <w:r>
              <w:rPr>
                <w:noProof/>
                <w:webHidden/>
              </w:rPr>
              <w:instrText xml:space="preserve"> PAGEREF _Toc89966801 \h </w:instrText>
            </w:r>
            <w:r>
              <w:rPr>
                <w:noProof/>
                <w:webHidden/>
              </w:rPr>
            </w:r>
            <w:r>
              <w:rPr>
                <w:noProof/>
                <w:webHidden/>
              </w:rPr>
              <w:fldChar w:fldCharType="separate"/>
            </w:r>
            <w:r>
              <w:rPr>
                <w:noProof/>
                <w:webHidden/>
              </w:rPr>
              <w:t>34</w:t>
            </w:r>
            <w:r>
              <w:rPr>
                <w:noProof/>
                <w:webHidden/>
              </w:rPr>
              <w:fldChar w:fldCharType="end"/>
            </w:r>
          </w:hyperlink>
        </w:p>
        <w:p w14:paraId="37FEBDD4" w14:textId="77777777" w:rsidR="00071D58" w:rsidRDefault="00071D58">
          <w:pPr>
            <w:pStyle w:val="TOC1"/>
            <w:rPr>
              <w:rFonts w:eastAsiaTheme="minorEastAsia" w:cstheme="minorBidi"/>
              <w:noProof/>
              <w:sz w:val="22"/>
            </w:rPr>
          </w:pPr>
          <w:hyperlink w:anchor="_Toc89966802" w:history="1">
            <w:r w:rsidRPr="008B38A3">
              <w:rPr>
                <w:rStyle w:val="Hyperlink"/>
                <w:noProof/>
              </w:rPr>
              <w:t>Security and Compliance in Azure Database for MySQL</w:t>
            </w:r>
            <w:r>
              <w:rPr>
                <w:noProof/>
                <w:webHidden/>
              </w:rPr>
              <w:tab/>
            </w:r>
            <w:r>
              <w:rPr>
                <w:noProof/>
                <w:webHidden/>
              </w:rPr>
              <w:fldChar w:fldCharType="begin"/>
            </w:r>
            <w:r>
              <w:rPr>
                <w:noProof/>
                <w:webHidden/>
              </w:rPr>
              <w:instrText xml:space="preserve"> PAGEREF _Toc89966802 \h </w:instrText>
            </w:r>
            <w:r>
              <w:rPr>
                <w:noProof/>
                <w:webHidden/>
              </w:rPr>
            </w:r>
            <w:r>
              <w:rPr>
                <w:noProof/>
                <w:webHidden/>
              </w:rPr>
              <w:fldChar w:fldCharType="separate"/>
            </w:r>
            <w:r>
              <w:rPr>
                <w:noProof/>
                <w:webHidden/>
              </w:rPr>
              <w:t>35</w:t>
            </w:r>
            <w:r>
              <w:rPr>
                <w:noProof/>
                <w:webHidden/>
              </w:rPr>
              <w:fldChar w:fldCharType="end"/>
            </w:r>
          </w:hyperlink>
        </w:p>
        <w:p w14:paraId="42C551AC" w14:textId="77777777" w:rsidR="00071D58" w:rsidRDefault="00071D58">
          <w:pPr>
            <w:pStyle w:val="TOC2"/>
            <w:rPr>
              <w:rFonts w:eastAsiaTheme="minorEastAsia" w:cstheme="minorBidi"/>
              <w:noProof/>
              <w:sz w:val="22"/>
            </w:rPr>
          </w:pPr>
          <w:hyperlink w:anchor="_Toc89966803" w:history="1">
            <w:r w:rsidRPr="008B38A3">
              <w:rPr>
                <w:rStyle w:val="Hyperlink"/>
                <w:noProof/>
              </w:rPr>
              <w:t>Data Encryption</w:t>
            </w:r>
            <w:r>
              <w:rPr>
                <w:noProof/>
                <w:webHidden/>
              </w:rPr>
              <w:tab/>
            </w:r>
            <w:r>
              <w:rPr>
                <w:noProof/>
                <w:webHidden/>
              </w:rPr>
              <w:fldChar w:fldCharType="begin"/>
            </w:r>
            <w:r>
              <w:rPr>
                <w:noProof/>
                <w:webHidden/>
              </w:rPr>
              <w:instrText xml:space="preserve"> PAGEREF _Toc89966803 \h </w:instrText>
            </w:r>
            <w:r>
              <w:rPr>
                <w:noProof/>
                <w:webHidden/>
              </w:rPr>
            </w:r>
            <w:r>
              <w:rPr>
                <w:noProof/>
                <w:webHidden/>
              </w:rPr>
              <w:fldChar w:fldCharType="separate"/>
            </w:r>
            <w:r>
              <w:rPr>
                <w:noProof/>
                <w:webHidden/>
              </w:rPr>
              <w:t>35</w:t>
            </w:r>
            <w:r>
              <w:rPr>
                <w:noProof/>
                <w:webHidden/>
              </w:rPr>
              <w:fldChar w:fldCharType="end"/>
            </w:r>
          </w:hyperlink>
        </w:p>
        <w:p w14:paraId="26DAFD4A" w14:textId="77777777" w:rsidR="00071D58" w:rsidRDefault="00071D58">
          <w:pPr>
            <w:pStyle w:val="TOC2"/>
            <w:rPr>
              <w:rFonts w:eastAsiaTheme="minorEastAsia" w:cstheme="minorBidi"/>
              <w:noProof/>
              <w:sz w:val="22"/>
            </w:rPr>
          </w:pPr>
          <w:hyperlink w:anchor="_Toc89966804" w:history="1">
            <w:r w:rsidRPr="008B38A3">
              <w:rPr>
                <w:rStyle w:val="Hyperlink"/>
                <w:noProof/>
              </w:rPr>
              <w:t>Security Best Practices Overview</w:t>
            </w:r>
            <w:r>
              <w:rPr>
                <w:noProof/>
                <w:webHidden/>
              </w:rPr>
              <w:tab/>
            </w:r>
            <w:r>
              <w:rPr>
                <w:noProof/>
                <w:webHidden/>
              </w:rPr>
              <w:fldChar w:fldCharType="begin"/>
            </w:r>
            <w:r>
              <w:rPr>
                <w:noProof/>
                <w:webHidden/>
              </w:rPr>
              <w:instrText xml:space="preserve"> PAGEREF _Toc89966804 \h </w:instrText>
            </w:r>
            <w:r>
              <w:rPr>
                <w:noProof/>
                <w:webHidden/>
              </w:rPr>
            </w:r>
            <w:r>
              <w:rPr>
                <w:noProof/>
                <w:webHidden/>
              </w:rPr>
              <w:fldChar w:fldCharType="separate"/>
            </w:r>
            <w:r>
              <w:rPr>
                <w:noProof/>
                <w:webHidden/>
              </w:rPr>
              <w:t>36</w:t>
            </w:r>
            <w:r>
              <w:rPr>
                <w:noProof/>
                <w:webHidden/>
              </w:rPr>
              <w:fldChar w:fldCharType="end"/>
            </w:r>
          </w:hyperlink>
        </w:p>
        <w:p w14:paraId="3A33D680" w14:textId="77777777" w:rsidR="00071D58" w:rsidRDefault="00071D58">
          <w:pPr>
            <w:pStyle w:val="TOC1"/>
            <w:rPr>
              <w:rFonts w:eastAsiaTheme="minorEastAsia" w:cstheme="minorBidi"/>
              <w:noProof/>
              <w:sz w:val="22"/>
            </w:rPr>
          </w:pPr>
          <w:hyperlink w:anchor="_Toc89966805" w:history="1">
            <w:r w:rsidRPr="008B38A3">
              <w:rPr>
                <w:rStyle w:val="Hyperlink"/>
                <w:noProof/>
              </w:rPr>
              <w:t>Network Security</w:t>
            </w:r>
            <w:r>
              <w:rPr>
                <w:noProof/>
                <w:webHidden/>
              </w:rPr>
              <w:tab/>
            </w:r>
            <w:r>
              <w:rPr>
                <w:noProof/>
                <w:webHidden/>
              </w:rPr>
              <w:fldChar w:fldCharType="begin"/>
            </w:r>
            <w:r>
              <w:rPr>
                <w:noProof/>
                <w:webHidden/>
              </w:rPr>
              <w:instrText xml:space="preserve"> PAGEREF _Toc89966805 \h </w:instrText>
            </w:r>
            <w:r>
              <w:rPr>
                <w:noProof/>
                <w:webHidden/>
              </w:rPr>
            </w:r>
            <w:r>
              <w:rPr>
                <w:noProof/>
                <w:webHidden/>
              </w:rPr>
              <w:fldChar w:fldCharType="separate"/>
            </w:r>
            <w:r>
              <w:rPr>
                <w:noProof/>
                <w:webHidden/>
              </w:rPr>
              <w:t>36</w:t>
            </w:r>
            <w:r>
              <w:rPr>
                <w:noProof/>
                <w:webHidden/>
              </w:rPr>
              <w:fldChar w:fldCharType="end"/>
            </w:r>
          </w:hyperlink>
        </w:p>
        <w:p w14:paraId="71B8C570" w14:textId="77777777" w:rsidR="00071D58" w:rsidRDefault="00071D58">
          <w:pPr>
            <w:pStyle w:val="TOC2"/>
            <w:rPr>
              <w:rFonts w:eastAsiaTheme="minorEastAsia" w:cstheme="minorBidi"/>
              <w:noProof/>
              <w:sz w:val="22"/>
            </w:rPr>
          </w:pPr>
          <w:hyperlink w:anchor="_Toc89966806" w:history="1">
            <w:r w:rsidRPr="008B38A3">
              <w:rPr>
                <w:rStyle w:val="Hyperlink"/>
                <w:noProof/>
              </w:rPr>
              <w:t>Public vs. Private Access</w:t>
            </w:r>
            <w:r>
              <w:rPr>
                <w:noProof/>
                <w:webHidden/>
              </w:rPr>
              <w:tab/>
            </w:r>
            <w:r>
              <w:rPr>
                <w:noProof/>
                <w:webHidden/>
              </w:rPr>
              <w:fldChar w:fldCharType="begin"/>
            </w:r>
            <w:r>
              <w:rPr>
                <w:noProof/>
                <w:webHidden/>
              </w:rPr>
              <w:instrText xml:space="preserve"> PAGEREF _Toc89966806 \h </w:instrText>
            </w:r>
            <w:r>
              <w:rPr>
                <w:noProof/>
                <w:webHidden/>
              </w:rPr>
            </w:r>
            <w:r>
              <w:rPr>
                <w:noProof/>
                <w:webHidden/>
              </w:rPr>
              <w:fldChar w:fldCharType="separate"/>
            </w:r>
            <w:r>
              <w:rPr>
                <w:noProof/>
                <w:webHidden/>
              </w:rPr>
              <w:t>36</w:t>
            </w:r>
            <w:r>
              <w:rPr>
                <w:noProof/>
                <w:webHidden/>
              </w:rPr>
              <w:fldChar w:fldCharType="end"/>
            </w:r>
          </w:hyperlink>
        </w:p>
        <w:p w14:paraId="587B4AD4" w14:textId="77777777" w:rsidR="00071D58" w:rsidRDefault="00071D58">
          <w:pPr>
            <w:pStyle w:val="TOC1"/>
            <w:rPr>
              <w:rFonts w:eastAsiaTheme="minorEastAsia" w:cstheme="minorBidi"/>
              <w:noProof/>
              <w:sz w:val="22"/>
            </w:rPr>
          </w:pPr>
          <w:hyperlink w:anchor="_Toc89966807" w:history="1">
            <w:r w:rsidRPr="008B38A3">
              <w:rPr>
                <w:rStyle w:val="Hyperlink"/>
                <w:noProof/>
              </w:rPr>
              <w:t>PHP Language Support</w:t>
            </w:r>
            <w:r>
              <w:rPr>
                <w:noProof/>
                <w:webHidden/>
              </w:rPr>
              <w:tab/>
            </w:r>
            <w:r>
              <w:rPr>
                <w:noProof/>
                <w:webHidden/>
              </w:rPr>
              <w:fldChar w:fldCharType="begin"/>
            </w:r>
            <w:r>
              <w:rPr>
                <w:noProof/>
                <w:webHidden/>
              </w:rPr>
              <w:instrText xml:space="preserve"> PAGEREF _Toc89966807 \h </w:instrText>
            </w:r>
            <w:r>
              <w:rPr>
                <w:noProof/>
                <w:webHidden/>
              </w:rPr>
            </w:r>
            <w:r>
              <w:rPr>
                <w:noProof/>
                <w:webHidden/>
              </w:rPr>
              <w:fldChar w:fldCharType="separate"/>
            </w:r>
            <w:r>
              <w:rPr>
                <w:noProof/>
                <w:webHidden/>
              </w:rPr>
              <w:t>40</w:t>
            </w:r>
            <w:r>
              <w:rPr>
                <w:noProof/>
                <w:webHidden/>
              </w:rPr>
              <w:fldChar w:fldCharType="end"/>
            </w:r>
          </w:hyperlink>
        </w:p>
        <w:p w14:paraId="0CF28BA6" w14:textId="77777777" w:rsidR="00071D58" w:rsidRDefault="00071D58">
          <w:pPr>
            <w:pStyle w:val="TOC2"/>
            <w:rPr>
              <w:rFonts w:eastAsiaTheme="minorEastAsia" w:cstheme="minorBidi"/>
              <w:noProof/>
              <w:sz w:val="22"/>
            </w:rPr>
          </w:pPr>
          <w:hyperlink w:anchor="_Toc89966808" w:history="1">
            <w:r w:rsidRPr="008B38A3">
              <w:rPr>
                <w:rStyle w:val="Hyperlink"/>
                <w:noProof/>
              </w:rPr>
              <w:t>Example Code</w:t>
            </w:r>
            <w:r>
              <w:rPr>
                <w:noProof/>
                <w:webHidden/>
              </w:rPr>
              <w:tab/>
            </w:r>
            <w:r>
              <w:rPr>
                <w:noProof/>
                <w:webHidden/>
              </w:rPr>
              <w:fldChar w:fldCharType="begin"/>
            </w:r>
            <w:r>
              <w:rPr>
                <w:noProof/>
                <w:webHidden/>
              </w:rPr>
              <w:instrText xml:space="preserve"> PAGEREF _Toc89966808 \h </w:instrText>
            </w:r>
            <w:r>
              <w:rPr>
                <w:noProof/>
                <w:webHidden/>
              </w:rPr>
            </w:r>
            <w:r>
              <w:rPr>
                <w:noProof/>
                <w:webHidden/>
              </w:rPr>
              <w:fldChar w:fldCharType="separate"/>
            </w:r>
            <w:r>
              <w:rPr>
                <w:noProof/>
                <w:webHidden/>
              </w:rPr>
              <w:t>40</w:t>
            </w:r>
            <w:r>
              <w:rPr>
                <w:noProof/>
                <w:webHidden/>
              </w:rPr>
              <w:fldChar w:fldCharType="end"/>
            </w:r>
          </w:hyperlink>
        </w:p>
        <w:p w14:paraId="4FE4109B" w14:textId="77777777" w:rsidR="00071D58" w:rsidRDefault="00071D58">
          <w:pPr>
            <w:pStyle w:val="TOC2"/>
            <w:rPr>
              <w:rFonts w:eastAsiaTheme="minorEastAsia" w:cstheme="minorBidi"/>
              <w:noProof/>
              <w:sz w:val="22"/>
            </w:rPr>
          </w:pPr>
          <w:hyperlink w:anchor="_Toc89966809" w:history="1">
            <w:r w:rsidRPr="008B38A3">
              <w:rPr>
                <w:rStyle w:val="Hyperlink"/>
                <w:noProof/>
              </w:rPr>
              <w:t>Application Connectors</w:t>
            </w:r>
            <w:r>
              <w:rPr>
                <w:noProof/>
                <w:webHidden/>
              </w:rPr>
              <w:tab/>
            </w:r>
            <w:r>
              <w:rPr>
                <w:noProof/>
                <w:webHidden/>
              </w:rPr>
              <w:fldChar w:fldCharType="begin"/>
            </w:r>
            <w:r>
              <w:rPr>
                <w:noProof/>
                <w:webHidden/>
              </w:rPr>
              <w:instrText xml:space="preserve"> PAGEREF _Toc89966809 \h </w:instrText>
            </w:r>
            <w:r>
              <w:rPr>
                <w:noProof/>
                <w:webHidden/>
              </w:rPr>
            </w:r>
            <w:r>
              <w:rPr>
                <w:noProof/>
                <w:webHidden/>
              </w:rPr>
              <w:fldChar w:fldCharType="separate"/>
            </w:r>
            <w:r>
              <w:rPr>
                <w:noProof/>
                <w:webHidden/>
              </w:rPr>
              <w:t>41</w:t>
            </w:r>
            <w:r>
              <w:rPr>
                <w:noProof/>
                <w:webHidden/>
              </w:rPr>
              <w:fldChar w:fldCharType="end"/>
            </w:r>
          </w:hyperlink>
        </w:p>
        <w:p w14:paraId="7B5DF813" w14:textId="77777777" w:rsidR="00071D58" w:rsidRDefault="00071D58">
          <w:pPr>
            <w:pStyle w:val="TOC2"/>
            <w:rPr>
              <w:rFonts w:eastAsiaTheme="minorEastAsia" w:cstheme="minorBidi"/>
              <w:noProof/>
              <w:sz w:val="22"/>
            </w:rPr>
          </w:pPr>
          <w:hyperlink w:anchor="_Toc89966810" w:history="1">
            <w:r w:rsidRPr="008B38A3">
              <w:rPr>
                <w:rStyle w:val="Hyperlink"/>
                <w:noProof/>
              </w:rPr>
              <w:t>Resources</w:t>
            </w:r>
            <w:r>
              <w:rPr>
                <w:noProof/>
                <w:webHidden/>
              </w:rPr>
              <w:tab/>
            </w:r>
            <w:r>
              <w:rPr>
                <w:noProof/>
                <w:webHidden/>
              </w:rPr>
              <w:fldChar w:fldCharType="begin"/>
            </w:r>
            <w:r>
              <w:rPr>
                <w:noProof/>
                <w:webHidden/>
              </w:rPr>
              <w:instrText xml:space="preserve"> PAGEREF _Toc89966810 \h </w:instrText>
            </w:r>
            <w:r>
              <w:rPr>
                <w:noProof/>
                <w:webHidden/>
              </w:rPr>
            </w:r>
            <w:r>
              <w:rPr>
                <w:noProof/>
                <w:webHidden/>
              </w:rPr>
              <w:fldChar w:fldCharType="separate"/>
            </w:r>
            <w:r>
              <w:rPr>
                <w:noProof/>
                <w:webHidden/>
              </w:rPr>
              <w:t>41</w:t>
            </w:r>
            <w:r>
              <w:rPr>
                <w:noProof/>
                <w:webHidden/>
              </w:rPr>
              <w:fldChar w:fldCharType="end"/>
            </w:r>
          </w:hyperlink>
        </w:p>
        <w:p w14:paraId="5F02F513" w14:textId="77777777" w:rsidR="00071D58" w:rsidRDefault="00071D58">
          <w:pPr>
            <w:pStyle w:val="TOC2"/>
            <w:rPr>
              <w:rFonts w:eastAsiaTheme="minorEastAsia" w:cstheme="minorBidi"/>
              <w:noProof/>
              <w:sz w:val="22"/>
            </w:rPr>
          </w:pPr>
          <w:hyperlink w:anchor="_Toc89966811" w:history="1">
            <w:r w:rsidRPr="008B38A3">
              <w:rPr>
                <w:rStyle w:val="Hyperlink"/>
                <w:noProof/>
              </w:rPr>
              <w:t>Example Code</w:t>
            </w:r>
            <w:r>
              <w:rPr>
                <w:noProof/>
                <w:webHidden/>
              </w:rPr>
              <w:tab/>
            </w:r>
            <w:r>
              <w:rPr>
                <w:noProof/>
                <w:webHidden/>
              </w:rPr>
              <w:fldChar w:fldCharType="begin"/>
            </w:r>
            <w:r>
              <w:rPr>
                <w:noProof/>
                <w:webHidden/>
              </w:rPr>
              <w:instrText xml:space="preserve"> PAGEREF _Toc89966811 \h </w:instrText>
            </w:r>
            <w:r>
              <w:rPr>
                <w:noProof/>
                <w:webHidden/>
              </w:rPr>
            </w:r>
            <w:r>
              <w:rPr>
                <w:noProof/>
                <w:webHidden/>
              </w:rPr>
              <w:fldChar w:fldCharType="separate"/>
            </w:r>
            <w:r>
              <w:rPr>
                <w:noProof/>
                <w:webHidden/>
              </w:rPr>
              <w:t>41</w:t>
            </w:r>
            <w:r>
              <w:rPr>
                <w:noProof/>
                <w:webHidden/>
              </w:rPr>
              <w:fldChar w:fldCharType="end"/>
            </w:r>
          </w:hyperlink>
        </w:p>
        <w:p w14:paraId="0F80C3A1" w14:textId="77777777" w:rsidR="00071D58" w:rsidRDefault="00071D58">
          <w:pPr>
            <w:pStyle w:val="TOC2"/>
            <w:rPr>
              <w:rFonts w:eastAsiaTheme="minorEastAsia" w:cstheme="minorBidi"/>
              <w:noProof/>
              <w:sz w:val="22"/>
            </w:rPr>
          </w:pPr>
          <w:hyperlink w:anchor="_Toc89966812" w:history="1">
            <w:r w:rsidRPr="008B38A3">
              <w:rPr>
                <w:rStyle w:val="Hyperlink"/>
                <w:noProof/>
              </w:rPr>
              <w:t>Application Connectors</w:t>
            </w:r>
            <w:r>
              <w:rPr>
                <w:noProof/>
                <w:webHidden/>
              </w:rPr>
              <w:tab/>
            </w:r>
            <w:r>
              <w:rPr>
                <w:noProof/>
                <w:webHidden/>
              </w:rPr>
              <w:fldChar w:fldCharType="begin"/>
            </w:r>
            <w:r>
              <w:rPr>
                <w:noProof/>
                <w:webHidden/>
              </w:rPr>
              <w:instrText xml:space="preserve"> PAGEREF _Toc89966812 \h </w:instrText>
            </w:r>
            <w:r>
              <w:rPr>
                <w:noProof/>
                <w:webHidden/>
              </w:rPr>
            </w:r>
            <w:r>
              <w:rPr>
                <w:noProof/>
                <w:webHidden/>
              </w:rPr>
              <w:fldChar w:fldCharType="separate"/>
            </w:r>
            <w:r>
              <w:rPr>
                <w:noProof/>
                <w:webHidden/>
              </w:rPr>
              <w:t>41</w:t>
            </w:r>
            <w:r>
              <w:rPr>
                <w:noProof/>
                <w:webHidden/>
              </w:rPr>
              <w:fldChar w:fldCharType="end"/>
            </w:r>
          </w:hyperlink>
        </w:p>
        <w:p w14:paraId="59DDB647" w14:textId="77777777" w:rsidR="00071D58" w:rsidRDefault="00071D58">
          <w:pPr>
            <w:pStyle w:val="TOC2"/>
            <w:rPr>
              <w:rFonts w:eastAsiaTheme="minorEastAsia" w:cstheme="minorBidi"/>
              <w:noProof/>
              <w:sz w:val="22"/>
            </w:rPr>
          </w:pPr>
          <w:hyperlink w:anchor="_Toc89966813" w:history="1">
            <w:r w:rsidRPr="008B38A3">
              <w:rPr>
                <w:rStyle w:val="Hyperlink"/>
                <w:noProof/>
              </w:rPr>
              <w:t>Resources</w:t>
            </w:r>
            <w:r>
              <w:rPr>
                <w:noProof/>
                <w:webHidden/>
              </w:rPr>
              <w:tab/>
            </w:r>
            <w:r>
              <w:rPr>
                <w:noProof/>
                <w:webHidden/>
              </w:rPr>
              <w:fldChar w:fldCharType="begin"/>
            </w:r>
            <w:r>
              <w:rPr>
                <w:noProof/>
                <w:webHidden/>
              </w:rPr>
              <w:instrText xml:space="preserve"> PAGEREF _Toc89966813 \h </w:instrText>
            </w:r>
            <w:r>
              <w:rPr>
                <w:noProof/>
                <w:webHidden/>
              </w:rPr>
            </w:r>
            <w:r>
              <w:rPr>
                <w:noProof/>
                <w:webHidden/>
              </w:rPr>
              <w:fldChar w:fldCharType="separate"/>
            </w:r>
            <w:r>
              <w:rPr>
                <w:noProof/>
                <w:webHidden/>
              </w:rPr>
              <w:t>41</w:t>
            </w:r>
            <w:r>
              <w:rPr>
                <w:noProof/>
                <w:webHidden/>
              </w:rPr>
              <w:fldChar w:fldCharType="end"/>
            </w:r>
          </w:hyperlink>
        </w:p>
        <w:p w14:paraId="29A6A3E0" w14:textId="77777777" w:rsidR="00071D58" w:rsidRDefault="00071D58">
          <w:pPr>
            <w:pStyle w:val="TOC1"/>
            <w:rPr>
              <w:rFonts w:eastAsiaTheme="minorEastAsia" w:cstheme="minorBidi"/>
              <w:noProof/>
              <w:sz w:val="22"/>
            </w:rPr>
          </w:pPr>
          <w:hyperlink w:anchor="_Toc89966814" w:history="1">
            <w:r w:rsidRPr="008B38A3">
              <w:rPr>
                <w:rStyle w:val="Hyperlink"/>
                <w:noProof/>
              </w:rPr>
              <w:t>Query Azure Database for MySQL using MySQL Workbench</w:t>
            </w:r>
            <w:r>
              <w:rPr>
                <w:noProof/>
                <w:webHidden/>
              </w:rPr>
              <w:tab/>
            </w:r>
            <w:r>
              <w:rPr>
                <w:noProof/>
                <w:webHidden/>
              </w:rPr>
              <w:fldChar w:fldCharType="begin"/>
            </w:r>
            <w:r>
              <w:rPr>
                <w:noProof/>
                <w:webHidden/>
              </w:rPr>
              <w:instrText xml:space="preserve"> PAGEREF _Toc89966814 \h </w:instrText>
            </w:r>
            <w:r>
              <w:rPr>
                <w:noProof/>
                <w:webHidden/>
              </w:rPr>
            </w:r>
            <w:r>
              <w:rPr>
                <w:noProof/>
                <w:webHidden/>
              </w:rPr>
              <w:fldChar w:fldCharType="separate"/>
            </w:r>
            <w:r>
              <w:rPr>
                <w:noProof/>
                <w:webHidden/>
              </w:rPr>
              <w:t>42</w:t>
            </w:r>
            <w:r>
              <w:rPr>
                <w:noProof/>
                <w:webHidden/>
              </w:rPr>
              <w:fldChar w:fldCharType="end"/>
            </w:r>
          </w:hyperlink>
        </w:p>
        <w:p w14:paraId="78E9994B" w14:textId="77777777" w:rsidR="00071D58" w:rsidRDefault="00071D58">
          <w:pPr>
            <w:pStyle w:val="TOC2"/>
            <w:rPr>
              <w:rFonts w:eastAsiaTheme="minorEastAsia" w:cstheme="minorBidi"/>
              <w:noProof/>
              <w:sz w:val="22"/>
            </w:rPr>
          </w:pPr>
          <w:hyperlink w:anchor="_Toc89966815" w:history="1">
            <w:r w:rsidRPr="008B38A3">
              <w:rPr>
                <w:rStyle w:val="Hyperlink"/>
                <w:noProof/>
              </w:rPr>
              <w:t>Setup</w:t>
            </w:r>
            <w:r>
              <w:rPr>
                <w:noProof/>
                <w:webHidden/>
              </w:rPr>
              <w:tab/>
            </w:r>
            <w:r>
              <w:rPr>
                <w:noProof/>
                <w:webHidden/>
              </w:rPr>
              <w:fldChar w:fldCharType="begin"/>
            </w:r>
            <w:r>
              <w:rPr>
                <w:noProof/>
                <w:webHidden/>
              </w:rPr>
              <w:instrText xml:space="preserve"> PAGEREF _Toc89966815 \h </w:instrText>
            </w:r>
            <w:r>
              <w:rPr>
                <w:noProof/>
                <w:webHidden/>
              </w:rPr>
            </w:r>
            <w:r>
              <w:rPr>
                <w:noProof/>
                <w:webHidden/>
              </w:rPr>
              <w:fldChar w:fldCharType="separate"/>
            </w:r>
            <w:r>
              <w:rPr>
                <w:noProof/>
                <w:webHidden/>
              </w:rPr>
              <w:t>42</w:t>
            </w:r>
            <w:r>
              <w:rPr>
                <w:noProof/>
                <w:webHidden/>
              </w:rPr>
              <w:fldChar w:fldCharType="end"/>
            </w:r>
          </w:hyperlink>
        </w:p>
        <w:p w14:paraId="34AAD90B" w14:textId="77777777" w:rsidR="00071D58" w:rsidRDefault="00071D58">
          <w:pPr>
            <w:pStyle w:val="TOC2"/>
            <w:rPr>
              <w:rFonts w:eastAsiaTheme="minorEastAsia" w:cstheme="minorBidi"/>
              <w:noProof/>
              <w:sz w:val="22"/>
            </w:rPr>
          </w:pPr>
          <w:hyperlink w:anchor="_Toc89966816" w:history="1">
            <w:r w:rsidRPr="008B38A3">
              <w:rPr>
                <w:rStyle w:val="Hyperlink"/>
                <w:noProof/>
              </w:rPr>
              <w:t>Instructions</w:t>
            </w:r>
            <w:r>
              <w:rPr>
                <w:noProof/>
                <w:webHidden/>
              </w:rPr>
              <w:tab/>
            </w:r>
            <w:r>
              <w:rPr>
                <w:noProof/>
                <w:webHidden/>
              </w:rPr>
              <w:fldChar w:fldCharType="begin"/>
            </w:r>
            <w:r>
              <w:rPr>
                <w:noProof/>
                <w:webHidden/>
              </w:rPr>
              <w:instrText xml:space="preserve"> PAGEREF _Toc89966816 \h </w:instrText>
            </w:r>
            <w:r>
              <w:rPr>
                <w:noProof/>
                <w:webHidden/>
              </w:rPr>
            </w:r>
            <w:r>
              <w:rPr>
                <w:noProof/>
                <w:webHidden/>
              </w:rPr>
              <w:fldChar w:fldCharType="separate"/>
            </w:r>
            <w:r>
              <w:rPr>
                <w:noProof/>
                <w:webHidden/>
              </w:rPr>
              <w:t>42</w:t>
            </w:r>
            <w:r>
              <w:rPr>
                <w:noProof/>
                <w:webHidden/>
              </w:rPr>
              <w:fldChar w:fldCharType="end"/>
            </w:r>
          </w:hyperlink>
        </w:p>
        <w:p w14:paraId="19554C25" w14:textId="77777777" w:rsidR="00071D58" w:rsidRDefault="00071D58">
          <w:pPr>
            <w:pStyle w:val="TOC1"/>
            <w:rPr>
              <w:rFonts w:eastAsiaTheme="minorEastAsia" w:cstheme="minorBidi"/>
              <w:noProof/>
              <w:sz w:val="22"/>
            </w:rPr>
          </w:pPr>
          <w:hyperlink w:anchor="_Toc89966817" w:history="1">
            <w:r w:rsidRPr="008B38A3">
              <w:rPr>
                <w:rStyle w:val="Hyperlink"/>
                <w:noProof/>
              </w:rPr>
              <w:t>Monitoring and Alerts</w:t>
            </w:r>
            <w:r>
              <w:rPr>
                <w:noProof/>
                <w:webHidden/>
              </w:rPr>
              <w:tab/>
            </w:r>
            <w:r>
              <w:rPr>
                <w:noProof/>
                <w:webHidden/>
              </w:rPr>
              <w:fldChar w:fldCharType="begin"/>
            </w:r>
            <w:r>
              <w:rPr>
                <w:noProof/>
                <w:webHidden/>
              </w:rPr>
              <w:instrText xml:space="preserve"> PAGEREF _Toc89966817 \h </w:instrText>
            </w:r>
            <w:r>
              <w:rPr>
                <w:noProof/>
                <w:webHidden/>
              </w:rPr>
            </w:r>
            <w:r>
              <w:rPr>
                <w:noProof/>
                <w:webHidden/>
              </w:rPr>
              <w:fldChar w:fldCharType="separate"/>
            </w:r>
            <w:r>
              <w:rPr>
                <w:noProof/>
                <w:webHidden/>
              </w:rPr>
              <w:t>43</w:t>
            </w:r>
            <w:r>
              <w:rPr>
                <w:noProof/>
                <w:webHidden/>
              </w:rPr>
              <w:fldChar w:fldCharType="end"/>
            </w:r>
          </w:hyperlink>
        </w:p>
        <w:p w14:paraId="7856F66A" w14:textId="77777777" w:rsidR="00071D58" w:rsidRDefault="00071D58">
          <w:pPr>
            <w:pStyle w:val="TOC2"/>
            <w:rPr>
              <w:rFonts w:eastAsiaTheme="minorEastAsia" w:cstheme="minorBidi"/>
              <w:noProof/>
              <w:sz w:val="22"/>
            </w:rPr>
          </w:pPr>
          <w:hyperlink w:anchor="_Toc89966818" w:history="1">
            <w:r w:rsidRPr="008B38A3">
              <w:rPr>
                <w:rStyle w:val="Hyperlink"/>
                <w:noProof/>
              </w:rPr>
              <w:t>Server Parameters</w:t>
            </w:r>
            <w:r>
              <w:rPr>
                <w:noProof/>
                <w:webHidden/>
              </w:rPr>
              <w:tab/>
            </w:r>
            <w:r>
              <w:rPr>
                <w:noProof/>
                <w:webHidden/>
              </w:rPr>
              <w:fldChar w:fldCharType="begin"/>
            </w:r>
            <w:r>
              <w:rPr>
                <w:noProof/>
                <w:webHidden/>
              </w:rPr>
              <w:instrText xml:space="preserve"> PAGEREF _Toc89966818 \h </w:instrText>
            </w:r>
            <w:r>
              <w:rPr>
                <w:noProof/>
                <w:webHidden/>
              </w:rPr>
            </w:r>
            <w:r>
              <w:rPr>
                <w:noProof/>
                <w:webHidden/>
              </w:rPr>
              <w:fldChar w:fldCharType="separate"/>
            </w:r>
            <w:r>
              <w:rPr>
                <w:noProof/>
                <w:webHidden/>
              </w:rPr>
              <w:t>44</w:t>
            </w:r>
            <w:r>
              <w:rPr>
                <w:noProof/>
                <w:webHidden/>
              </w:rPr>
              <w:fldChar w:fldCharType="end"/>
            </w:r>
          </w:hyperlink>
        </w:p>
        <w:p w14:paraId="3B382B95" w14:textId="77777777" w:rsidR="00071D58" w:rsidRDefault="00071D58">
          <w:pPr>
            <w:pStyle w:val="TOC2"/>
            <w:rPr>
              <w:rFonts w:eastAsiaTheme="minorEastAsia" w:cstheme="minorBidi"/>
              <w:noProof/>
              <w:sz w:val="22"/>
            </w:rPr>
          </w:pPr>
          <w:hyperlink w:anchor="_Toc89966819" w:history="1">
            <w:r w:rsidRPr="008B38A3">
              <w:rPr>
                <w:rStyle w:val="Hyperlink"/>
                <w:noProof/>
              </w:rPr>
              <w:t>PowerShell Module</w:t>
            </w:r>
            <w:r>
              <w:rPr>
                <w:noProof/>
                <w:webHidden/>
              </w:rPr>
              <w:tab/>
            </w:r>
            <w:r>
              <w:rPr>
                <w:noProof/>
                <w:webHidden/>
              </w:rPr>
              <w:fldChar w:fldCharType="begin"/>
            </w:r>
            <w:r>
              <w:rPr>
                <w:noProof/>
                <w:webHidden/>
              </w:rPr>
              <w:instrText xml:space="preserve"> PAGEREF _Toc89966819 \h </w:instrText>
            </w:r>
            <w:r>
              <w:rPr>
                <w:noProof/>
                <w:webHidden/>
              </w:rPr>
            </w:r>
            <w:r>
              <w:rPr>
                <w:noProof/>
                <w:webHidden/>
              </w:rPr>
              <w:fldChar w:fldCharType="separate"/>
            </w:r>
            <w:r>
              <w:rPr>
                <w:noProof/>
                <w:webHidden/>
              </w:rPr>
              <w:t>44</w:t>
            </w:r>
            <w:r>
              <w:rPr>
                <w:noProof/>
                <w:webHidden/>
              </w:rPr>
              <w:fldChar w:fldCharType="end"/>
            </w:r>
          </w:hyperlink>
        </w:p>
        <w:p w14:paraId="74ECBC55" w14:textId="77777777" w:rsidR="00071D58" w:rsidRDefault="00071D58">
          <w:pPr>
            <w:pStyle w:val="TOC2"/>
            <w:rPr>
              <w:rFonts w:eastAsiaTheme="minorEastAsia" w:cstheme="minorBidi"/>
              <w:noProof/>
              <w:sz w:val="22"/>
            </w:rPr>
          </w:pPr>
          <w:hyperlink w:anchor="_Toc89966820" w:history="1">
            <w:r w:rsidRPr="008B38A3">
              <w:rPr>
                <w:rStyle w:val="Hyperlink"/>
                <w:noProof/>
              </w:rPr>
              <w:t>Azure Database for MySQL Upgrade Process</w:t>
            </w:r>
            <w:r>
              <w:rPr>
                <w:noProof/>
                <w:webHidden/>
              </w:rPr>
              <w:tab/>
            </w:r>
            <w:r>
              <w:rPr>
                <w:noProof/>
                <w:webHidden/>
              </w:rPr>
              <w:fldChar w:fldCharType="begin"/>
            </w:r>
            <w:r>
              <w:rPr>
                <w:noProof/>
                <w:webHidden/>
              </w:rPr>
              <w:instrText xml:space="preserve"> PAGEREF _Toc89966820 \h </w:instrText>
            </w:r>
            <w:r>
              <w:rPr>
                <w:noProof/>
                <w:webHidden/>
              </w:rPr>
            </w:r>
            <w:r>
              <w:rPr>
                <w:noProof/>
                <w:webHidden/>
              </w:rPr>
              <w:fldChar w:fldCharType="separate"/>
            </w:r>
            <w:r>
              <w:rPr>
                <w:noProof/>
                <w:webHidden/>
              </w:rPr>
              <w:t>45</w:t>
            </w:r>
            <w:r>
              <w:rPr>
                <w:noProof/>
                <w:webHidden/>
              </w:rPr>
              <w:fldChar w:fldCharType="end"/>
            </w:r>
          </w:hyperlink>
        </w:p>
        <w:p w14:paraId="3901F47A" w14:textId="77777777" w:rsidR="00071D58" w:rsidRDefault="00071D58">
          <w:pPr>
            <w:pStyle w:val="TOC2"/>
            <w:rPr>
              <w:rFonts w:eastAsiaTheme="minorEastAsia" w:cstheme="minorBidi"/>
              <w:noProof/>
              <w:sz w:val="22"/>
            </w:rPr>
          </w:pPr>
          <w:hyperlink w:anchor="_Toc89966821" w:history="1">
            <w:r w:rsidRPr="008B38A3">
              <w:rPr>
                <w:rStyle w:val="Hyperlink"/>
                <w:noProof/>
              </w:rPr>
              <w:t>Authentication</w:t>
            </w:r>
            <w:r>
              <w:rPr>
                <w:noProof/>
                <w:webHidden/>
              </w:rPr>
              <w:tab/>
            </w:r>
            <w:r>
              <w:rPr>
                <w:noProof/>
                <w:webHidden/>
              </w:rPr>
              <w:fldChar w:fldCharType="begin"/>
            </w:r>
            <w:r>
              <w:rPr>
                <w:noProof/>
                <w:webHidden/>
              </w:rPr>
              <w:instrText xml:space="preserve"> PAGEREF _Toc89966821 \h </w:instrText>
            </w:r>
            <w:r>
              <w:rPr>
                <w:noProof/>
                <w:webHidden/>
              </w:rPr>
            </w:r>
            <w:r>
              <w:rPr>
                <w:noProof/>
                <w:webHidden/>
              </w:rPr>
              <w:fldChar w:fldCharType="separate"/>
            </w:r>
            <w:r>
              <w:rPr>
                <w:noProof/>
                <w:webHidden/>
              </w:rPr>
              <w:t>45</w:t>
            </w:r>
            <w:r>
              <w:rPr>
                <w:noProof/>
                <w:webHidden/>
              </w:rPr>
              <w:fldChar w:fldCharType="end"/>
            </w:r>
          </w:hyperlink>
        </w:p>
        <w:p w14:paraId="1B0CBFDE" w14:textId="77777777" w:rsidR="00071D58" w:rsidRDefault="00071D58">
          <w:pPr>
            <w:pStyle w:val="TOC2"/>
            <w:rPr>
              <w:rFonts w:eastAsiaTheme="minorEastAsia" w:cstheme="minorBidi"/>
              <w:noProof/>
              <w:sz w:val="22"/>
            </w:rPr>
          </w:pPr>
          <w:hyperlink w:anchor="_Toc89966822" w:history="1">
            <w:r w:rsidRPr="008B38A3">
              <w:rPr>
                <w:rStyle w:val="Hyperlink"/>
                <w:noProof/>
              </w:rPr>
              <w:t>Threat Protection</w:t>
            </w:r>
            <w:r>
              <w:rPr>
                <w:noProof/>
                <w:webHidden/>
              </w:rPr>
              <w:tab/>
            </w:r>
            <w:r>
              <w:rPr>
                <w:noProof/>
                <w:webHidden/>
              </w:rPr>
              <w:fldChar w:fldCharType="begin"/>
            </w:r>
            <w:r>
              <w:rPr>
                <w:noProof/>
                <w:webHidden/>
              </w:rPr>
              <w:instrText xml:space="preserve"> PAGEREF _Toc89966822 \h </w:instrText>
            </w:r>
            <w:r>
              <w:rPr>
                <w:noProof/>
                <w:webHidden/>
              </w:rPr>
            </w:r>
            <w:r>
              <w:rPr>
                <w:noProof/>
                <w:webHidden/>
              </w:rPr>
              <w:fldChar w:fldCharType="separate"/>
            </w:r>
            <w:r>
              <w:rPr>
                <w:noProof/>
                <w:webHidden/>
              </w:rPr>
              <w:t>45</w:t>
            </w:r>
            <w:r>
              <w:rPr>
                <w:noProof/>
                <w:webHidden/>
              </w:rPr>
              <w:fldChar w:fldCharType="end"/>
            </w:r>
          </w:hyperlink>
        </w:p>
        <w:p w14:paraId="53296F6E" w14:textId="77777777" w:rsidR="00071D58" w:rsidRDefault="00071D58">
          <w:pPr>
            <w:pStyle w:val="TOC2"/>
            <w:rPr>
              <w:rFonts w:eastAsiaTheme="minorEastAsia" w:cstheme="minorBidi"/>
              <w:noProof/>
              <w:sz w:val="22"/>
            </w:rPr>
          </w:pPr>
          <w:hyperlink w:anchor="_Toc89966823" w:history="1">
            <w:r w:rsidRPr="008B38A3">
              <w:rPr>
                <w:rStyle w:val="Hyperlink"/>
                <w:noProof/>
              </w:rPr>
              <w:t>Audit Logging</w:t>
            </w:r>
            <w:r>
              <w:rPr>
                <w:noProof/>
                <w:webHidden/>
              </w:rPr>
              <w:tab/>
            </w:r>
            <w:r>
              <w:rPr>
                <w:noProof/>
                <w:webHidden/>
              </w:rPr>
              <w:fldChar w:fldCharType="begin"/>
            </w:r>
            <w:r>
              <w:rPr>
                <w:noProof/>
                <w:webHidden/>
              </w:rPr>
              <w:instrText xml:space="preserve"> PAGEREF _Toc89966823 \h </w:instrText>
            </w:r>
            <w:r>
              <w:rPr>
                <w:noProof/>
                <w:webHidden/>
              </w:rPr>
            </w:r>
            <w:r>
              <w:rPr>
                <w:noProof/>
                <w:webHidden/>
              </w:rPr>
              <w:fldChar w:fldCharType="separate"/>
            </w:r>
            <w:r>
              <w:rPr>
                <w:noProof/>
                <w:webHidden/>
              </w:rPr>
              <w:t>46</w:t>
            </w:r>
            <w:r>
              <w:rPr>
                <w:noProof/>
                <w:webHidden/>
              </w:rPr>
              <w:fldChar w:fldCharType="end"/>
            </w:r>
          </w:hyperlink>
        </w:p>
        <w:p w14:paraId="77A4A93F" w14:textId="77777777" w:rsidR="00071D58" w:rsidRDefault="00071D58">
          <w:pPr>
            <w:pStyle w:val="TOC2"/>
            <w:rPr>
              <w:rFonts w:eastAsiaTheme="minorEastAsia" w:cstheme="minorBidi"/>
              <w:noProof/>
              <w:sz w:val="22"/>
            </w:rPr>
          </w:pPr>
          <w:hyperlink w:anchor="_Toc89966824" w:history="1">
            <w:r w:rsidRPr="008B38A3">
              <w:rPr>
                <w:rStyle w:val="Hyperlink"/>
                <w:noProof/>
              </w:rPr>
              <w:t>Encryption</w:t>
            </w:r>
            <w:r>
              <w:rPr>
                <w:noProof/>
                <w:webHidden/>
              </w:rPr>
              <w:tab/>
            </w:r>
            <w:r>
              <w:rPr>
                <w:noProof/>
                <w:webHidden/>
              </w:rPr>
              <w:fldChar w:fldCharType="begin"/>
            </w:r>
            <w:r>
              <w:rPr>
                <w:noProof/>
                <w:webHidden/>
              </w:rPr>
              <w:instrText xml:space="preserve"> PAGEREF _Toc89966824 \h </w:instrText>
            </w:r>
            <w:r>
              <w:rPr>
                <w:noProof/>
                <w:webHidden/>
              </w:rPr>
            </w:r>
            <w:r>
              <w:rPr>
                <w:noProof/>
                <w:webHidden/>
              </w:rPr>
              <w:fldChar w:fldCharType="separate"/>
            </w:r>
            <w:r>
              <w:rPr>
                <w:noProof/>
                <w:webHidden/>
              </w:rPr>
              <w:t>46</w:t>
            </w:r>
            <w:r>
              <w:rPr>
                <w:noProof/>
                <w:webHidden/>
              </w:rPr>
              <w:fldChar w:fldCharType="end"/>
            </w:r>
          </w:hyperlink>
        </w:p>
        <w:p w14:paraId="02FDD15F" w14:textId="77777777" w:rsidR="00071D58" w:rsidRDefault="00071D58">
          <w:pPr>
            <w:pStyle w:val="TOC2"/>
            <w:rPr>
              <w:rFonts w:eastAsiaTheme="minorEastAsia" w:cstheme="minorBidi"/>
              <w:noProof/>
              <w:sz w:val="22"/>
            </w:rPr>
          </w:pPr>
          <w:hyperlink w:anchor="_Toc89966825" w:history="1">
            <w:r w:rsidRPr="008B38A3">
              <w:rPr>
                <w:rStyle w:val="Hyperlink"/>
                <w:noProof/>
              </w:rPr>
              <w:t>Firewall</w:t>
            </w:r>
            <w:r>
              <w:rPr>
                <w:noProof/>
                <w:webHidden/>
              </w:rPr>
              <w:tab/>
            </w:r>
            <w:r>
              <w:rPr>
                <w:noProof/>
                <w:webHidden/>
              </w:rPr>
              <w:fldChar w:fldCharType="begin"/>
            </w:r>
            <w:r>
              <w:rPr>
                <w:noProof/>
                <w:webHidden/>
              </w:rPr>
              <w:instrText xml:space="preserve"> PAGEREF _Toc89966825 \h </w:instrText>
            </w:r>
            <w:r>
              <w:rPr>
                <w:noProof/>
                <w:webHidden/>
              </w:rPr>
            </w:r>
            <w:r>
              <w:rPr>
                <w:noProof/>
                <w:webHidden/>
              </w:rPr>
              <w:fldChar w:fldCharType="separate"/>
            </w:r>
            <w:r>
              <w:rPr>
                <w:noProof/>
                <w:webHidden/>
              </w:rPr>
              <w:t>46</w:t>
            </w:r>
            <w:r>
              <w:rPr>
                <w:noProof/>
                <w:webHidden/>
              </w:rPr>
              <w:fldChar w:fldCharType="end"/>
            </w:r>
          </w:hyperlink>
        </w:p>
        <w:p w14:paraId="5E55EA2C" w14:textId="77777777" w:rsidR="00071D58" w:rsidRDefault="00071D58">
          <w:pPr>
            <w:pStyle w:val="TOC2"/>
            <w:rPr>
              <w:rFonts w:eastAsiaTheme="minorEastAsia" w:cstheme="minorBidi"/>
              <w:noProof/>
              <w:sz w:val="22"/>
            </w:rPr>
          </w:pPr>
          <w:hyperlink w:anchor="_Toc89966826" w:history="1">
            <w:r w:rsidRPr="008B38A3">
              <w:rPr>
                <w:rStyle w:val="Hyperlink"/>
                <w:noProof/>
              </w:rPr>
              <w:t>Private Link</w:t>
            </w:r>
            <w:r>
              <w:rPr>
                <w:noProof/>
                <w:webHidden/>
              </w:rPr>
              <w:tab/>
            </w:r>
            <w:r>
              <w:rPr>
                <w:noProof/>
                <w:webHidden/>
              </w:rPr>
              <w:fldChar w:fldCharType="begin"/>
            </w:r>
            <w:r>
              <w:rPr>
                <w:noProof/>
                <w:webHidden/>
              </w:rPr>
              <w:instrText xml:space="preserve"> PAGEREF _Toc89966826 \h </w:instrText>
            </w:r>
            <w:r>
              <w:rPr>
                <w:noProof/>
                <w:webHidden/>
              </w:rPr>
            </w:r>
            <w:r>
              <w:rPr>
                <w:noProof/>
                <w:webHidden/>
              </w:rPr>
              <w:fldChar w:fldCharType="separate"/>
            </w:r>
            <w:r>
              <w:rPr>
                <w:noProof/>
                <w:webHidden/>
              </w:rPr>
              <w:t>47</w:t>
            </w:r>
            <w:r>
              <w:rPr>
                <w:noProof/>
                <w:webHidden/>
              </w:rPr>
              <w:fldChar w:fldCharType="end"/>
            </w:r>
          </w:hyperlink>
        </w:p>
        <w:p w14:paraId="210590D3" w14:textId="77777777" w:rsidR="00071D58" w:rsidRDefault="00071D58">
          <w:pPr>
            <w:pStyle w:val="TOC2"/>
            <w:rPr>
              <w:rFonts w:eastAsiaTheme="minorEastAsia" w:cstheme="minorBidi"/>
              <w:noProof/>
              <w:sz w:val="22"/>
            </w:rPr>
          </w:pPr>
          <w:hyperlink w:anchor="_Toc89966827" w:history="1">
            <w:r w:rsidRPr="008B38A3">
              <w:rPr>
                <w:rStyle w:val="Hyperlink"/>
                <w:noProof/>
              </w:rPr>
              <w:t>Security Checklist</w:t>
            </w:r>
            <w:r>
              <w:rPr>
                <w:noProof/>
                <w:webHidden/>
              </w:rPr>
              <w:tab/>
            </w:r>
            <w:r>
              <w:rPr>
                <w:noProof/>
                <w:webHidden/>
              </w:rPr>
              <w:fldChar w:fldCharType="begin"/>
            </w:r>
            <w:r>
              <w:rPr>
                <w:noProof/>
                <w:webHidden/>
              </w:rPr>
              <w:instrText xml:space="preserve"> PAGEREF _Toc89966827 \h </w:instrText>
            </w:r>
            <w:r>
              <w:rPr>
                <w:noProof/>
                <w:webHidden/>
              </w:rPr>
            </w:r>
            <w:r>
              <w:rPr>
                <w:noProof/>
                <w:webHidden/>
              </w:rPr>
              <w:fldChar w:fldCharType="separate"/>
            </w:r>
            <w:r>
              <w:rPr>
                <w:noProof/>
                <w:webHidden/>
              </w:rPr>
              <w:t>47</w:t>
            </w:r>
            <w:r>
              <w:rPr>
                <w:noProof/>
                <w:webHidden/>
              </w:rPr>
              <w:fldChar w:fldCharType="end"/>
            </w:r>
          </w:hyperlink>
        </w:p>
        <w:p w14:paraId="6D91BC47" w14:textId="77777777" w:rsidR="00071D58" w:rsidRDefault="00071D58">
          <w:pPr>
            <w:pStyle w:val="TOC1"/>
            <w:rPr>
              <w:rFonts w:eastAsiaTheme="minorEastAsia" w:cstheme="minorBidi"/>
              <w:noProof/>
              <w:sz w:val="22"/>
            </w:rPr>
          </w:pPr>
          <w:hyperlink w:anchor="_Toc89966828" w:history="1">
            <w:r w:rsidRPr="008B38A3">
              <w:rPr>
                <w:rStyle w:val="Hyperlink"/>
                <w:noProof/>
              </w:rPr>
              <w:t>Optimization</w:t>
            </w:r>
            <w:r>
              <w:rPr>
                <w:noProof/>
                <w:webHidden/>
              </w:rPr>
              <w:tab/>
            </w:r>
            <w:r>
              <w:rPr>
                <w:noProof/>
                <w:webHidden/>
              </w:rPr>
              <w:fldChar w:fldCharType="begin"/>
            </w:r>
            <w:r>
              <w:rPr>
                <w:noProof/>
                <w:webHidden/>
              </w:rPr>
              <w:instrText xml:space="preserve"> PAGEREF _Toc89966828 \h </w:instrText>
            </w:r>
            <w:r>
              <w:rPr>
                <w:noProof/>
                <w:webHidden/>
              </w:rPr>
            </w:r>
            <w:r>
              <w:rPr>
                <w:noProof/>
                <w:webHidden/>
              </w:rPr>
              <w:fldChar w:fldCharType="separate"/>
            </w:r>
            <w:r>
              <w:rPr>
                <w:noProof/>
                <w:webHidden/>
              </w:rPr>
              <w:t>47</w:t>
            </w:r>
            <w:r>
              <w:rPr>
                <w:noProof/>
                <w:webHidden/>
              </w:rPr>
              <w:fldChar w:fldCharType="end"/>
            </w:r>
          </w:hyperlink>
        </w:p>
        <w:p w14:paraId="0AF0D087" w14:textId="77777777" w:rsidR="00071D58" w:rsidRDefault="00071D58">
          <w:pPr>
            <w:pStyle w:val="TOC2"/>
            <w:rPr>
              <w:rFonts w:eastAsiaTheme="minorEastAsia" w:cstheme="minorBidi"/>
              <w:noProof/>
              <w:sz w:val="22"/>
            </w:rPr>
          </w:pPr>
          <w:hyperlink w:anchor="_Toc89966829" w:history="1">
            <w:r w:rsidRPr="008B38A3">
              <w:rPr>
                <w:rStyle w:val="Hyperlink"/>
                <w:noProof/>
              </w:rPr>
              <w:t>Monitoring Hardware and Query Performance</w:t>
            </w:r>
            <w:r>
              <w:rPr>
                <w:noProof/>
                <w:webHidden/>
              </w:rPr>
              <w:tab/>
            </w:r>
            <w:r>
              <w:rPr>
                <w:noProof/>
                <w:webHidden/>
              </w:rPr>
              <w:fldChar w:fldCharType="begin"/>
            </w:r>
            <w:r>
              <w:rPr>
                <w:noProof/>
                <w:webHidden/>
              </w:rPr>
              <w:instrText xml:space="preserve"> PAGEREF _Toc89966829 \h </w:instrText>
            </w:r>
            <w:r>
              <w:rPr>
                <w:noProof/>
                <w:webHidden/>
              </w:rPr>
            </w:r>
            <w:r>
              <w:rPr>
                <w:noProof/>
                <w:webHidden/>
              </w:rPr>
              <w:fldChar w:fldCharType="separate"/>
            </w:r>
            <w:r>
              <w:rPr>
                <w:noProof/>
                <w:webHidden/>
              </w:rPr>
              <w:t>47</w:t>
            </w:r>
            <w:r>
              <w:rPr>
                <w:noProof/>
                <w:webHidden/>
              </w:rPr>
              <w:fldChar w:fldCharType="end"/>
            </w:r>
          </w:hyperlink>
        </w:p>
        <w:p w14:paraId="537C91B3" w14:textId="77777777" w:rsidR="00071D58" w:rsidRDefault="00071D58">
          <w:pPr>
            <w:pStyle w:val="TOC2"/>
            <w:rPr>
              <w:rFonts w:eastAsiaTheme="minorEastAsia" w:cstheme="minorBidi"/>
              <w:noProof/>
              <w:sz w:val="22"/>
            </w:rPr>
          </w:pPr>
          <w:hyperlink w:anchor="_Toc89966830" w:history="1">
            <w:r w:rsidRPr="008B38A3">
              <w:rPr>
                <w:rStyle w:val="Hyperlink"/>
                <w:noProof/>
              </w:rPr>
              <w:t>Query Performance Insight</w:t>
            </w:r>
            <w:r>
              <w:rPr>
                <w:noProof/>
                <w:webHidden/>
              </w:rPr>
              <w:tab/>
            </w:r>
            <w:r>
              <w:rPr>
                <w:noProof/>
                <w:webHidden/>
              </w:rPr>
              <w:fldChar w:fldCharType="begin"/>
            </w:r>
            <w:r>
              <w:rPr>
                <w:noProof/>
                <w:webHidden/>
              </w:rPr>
              <w:instrText xml:space="preserve"> PAGEREF _Toc89966830 \h </w:instrText>
            </w:r>
            <w:r>
              <w:rPr>
                <w:noProof/>
                <w:webHidden/>
              </w:rPr>
            </w:r>
            <w:r>
              <w:rPr>
                <w:noProof/>
                <w:webHidden/>
              </w:rPr>
              <w:fldChar w:fldCharType="separate"/>
            </w:r>
            <w:r>
              <w:rPr>
                <w:noProof/>
                <w:webHidden/>
              </w:rPr>
              <w:t>48</w:t>
            </w:r>
            <w:r>
              <w:rPr>
                <w:noProof/>
                <w:webHidden/>
              </w:rPr>
              <w:fldChar w:fldCharType="end"/>
            </w:r>
          </w:hyperlink>
        </w:p>
        <w:p w14:paraId="6CEE64E1" w14:textId="77777777" w:rsidR="00071D58" w:rsidRDefault="00071D58">
          <w:pPr>
            <w:pStyle w:val="TOC2"/>
            <w:rPr>
              <w:rFonts w:eastAsiaTheme="minorEastAsia" w:cstheme="minorBidi"/>
              <w:noProof/>
              <w:sz w:val="22"/>
            </w:rPr>
          </w:pPr>
          <w:hyperlink w:anchor="_Toc89966831" w:history="1">
            <w:r w:rsidRPr="008B38A3">
              <w:rPr>
                <w:rStyle w:val="Hyperlink"/>
                <w:noProof/>
              </w:rPr>
              <w:t>Upgrading the Tier</w:t>
            </w:r>
            <w:r>
              <w:rPr>
                <w:noProof/>
                <w:webHidden/>
              </w:rPr>
              <w:tab/>
            </w:r>
            <w:r>
              <w:rPr>
                <w:noProof/>
                <w:webHidden/>
              </w:rPr>
              <w:fldChar w:fldCharType="begin"/>
            </w:r>
            <w:r>
              <w:rPr>
                <w:noProof/>
                <w:webHidden/>
              </w:rPr>
              <w:instrText xml:space="preserve"> PAGEREF _Toc89966831 \h </w:instrText>
            </w:r>
            <w:r>
              <w:rPr>
                <w:noProof/>
                <w:webHidden/>
              </w:rPr>
            </w:r>
            <w:r>
              <w:rPr>
                <w:noProof/>
                <w:webHidden/>
              </w:rPr>
              <w:fldChar w:fldCharType="separate"/>
            </w:r>
            <w:r>
              <w:rPr>
                <w:noProof/>
                <w:webHidden/>
              </w:rPr>
              <w:t>48</w:t>
            </w:r>
            <w:r>
              <w:rPr>
                <w:noProof/>
                <w:webHidden/>
              </w:rPr>
              <w:fldChar w:fldCharType="end"/>
            </w:r>
          </w:hyperlink>
        </w:p>
        <w:p w14:paraId="10A0F850" w14:textId="77777777" w:rsidR="00071D58" w:rsidRDefault="00071D58">
          <w:pPr>
            <w:pStyle w:val="TOC2"/>
            <w:rPr>
              <w:rFonts w:eastAsiaTheme="minorEastAsia" w:cstheme="minorBidi"/>
              <w:noProof/>
              <w:sz w:val="22"/>
            </w:rPr>
          </w:pPr>
          <w:hyperlink w:anchor="_Toc89966832" w:history="1">
            <w:r w:rsidRPr="008B38A3">
              <w:rPr>
                <w:rStyle w:val="Hyperlink"/>
                <w:noProof/>
              </w:rPr>
              <w:t>Scale the Server</w:t>
            </w:r>
            <w:r>
              <w:rPr>
                <w:noProof/>
                <w:webHidden/>
              </w:rPr>
              <w:tab/>
            </w:r>
            <w:r>
              <w:rPr>
                <w:noProof/>
                <w:webHidden/>
              </w:rPr>
              <w:fldChar w:fldCharType="begin"/>
            </w:r>
            <w:r>
              <w:rPr>
                <w:noProof/>
                <w:webHidden/>
              </w:rPr>
              <w:instrText xml:space="preserve"> PAGEREF _Toc89966832 \h </w:instrText>
            </w:r>
            <w:r>
              <w:rPr>
                <w:noProof/>
                <w:webHidden/>
              </w:rPr>
            </w:r>
            <w:r>
              <w:rPr>
                <w:noProof/>
                <w:webHidden/>
              </w:rPr>
              <w:fldChar w:fldCharType="separate"/>
            </w:r>
            <w:r>
              <w:rPr>
                <w:noProof/>
                <w:webHidden/>
              </w:rPr>
              <w:t>48</w:t>
            </w:r>
            <w:r>
              <w:rPr>
                <w:noProof/>
                <w:webHidden/>
              </w:rPr>
              <w:fldChar w:fldCharType="end"/>
            </w:r>
          </w:hyperlink>
        </w:p>
        <w:p w14:paraId="0A62D02F" w14:textId="77777777" w:rsidR="00071D58" w:rsidRDefault="00071D58">
          <w:pPr>
            <w:pStyle w:val="TOC2"/>
            <w:rPr>
              <w:rFonts w:eastAsiaTheme="minorEastAsia" w:cstheme="minorBidi"/>
              <w:noProof/>
              <w:sz w:val="22"/>
            </w:rPr>
          </w:pPr>
          <w:hyperlink w:anchor="_Toc89966833" w:history="1">
            <w:r w:rsidRPr="008B38A3">
              <w:rPr>
                <w:rStyle w:val="Hyperlink"/>
                <w:noProof/>
              </w:rPr>
              <w:t>Moving Regions</w:t>
            </w:r>
            <w:r>
              <w:rPr>
                <w:noProof/>
                <w:webHidden/>
              </w:rPr>
              <w:tab/>
            </w:r>
            <w:r>
              <w:rPr>
                <w:noProof/>
                <w:webHidden/>
              </w:rPr>
              <w:fldChar w:fldCharType="begin"/>
            </w:r>
            <w:r>
              <w:rPr>
                <w:noProof/>
                <w:webHidden/>
              </w:rPr>
              <w:instrText xml:space="preserve"> PAGEREF _Toc89966833 \h </w:instrText>
            </w:r>
            <w:r>
              <w:rPr>
                <w:noProof/>
                <w:webHidden/>
              </w:rPr>
            </w:r>
            <w:r>
              <w:rPr>
                <w:noProof/>
                <w:webHidden/>
              </w:rPr>
              <w:fldChar w:fldCharType="separate"/>
            </w:r>
            <w:r>
              <w:rPr>
                <w:noProof/>
                <w:webHidden/>
              </w:rPr>
              <w:t>48</w:t>
            </w:r>
            <w:r>
              <w:rPr>
                <w:noProof/>
                <w:webHidden/>
              </w:rPr>
              <w:fldChar w:fldCharType="end"/>
            </w:r>
          </w:hyperlink>
        </w:p>
        <w:p w14:paraId="0BD95A9E" w14:textId="77777777" w:rsidR="00071D58" w:rsidRDefault="00071D58">
          <w:pPr>
            <w:pStyle w:val="TOC2"/>
            <w:rPr>
              <w:rFonts w:eastAsiaTheme="minorEastAsia" w:cstheme="minorBidi"/>
              <w:noProof/>
              <w:sz w:val="22"/>
            </w:rPr>
          </w:pPr>
          <w:hyperlink w:anchor="_Toc89966834" w:history="1">
            <w:r w:rsidRPr="008B38A3">
              <w:rPr>
                <w:rStyle w:val="Hyperlink"/>
                <w:noProof/>
              </w:rPr>
              <w:t>Optimization Checklist</w:t>
            </w:r>
            <w:r>
              <w:rPr>
                <w:noProof/>
                <w:webHidden/>
              </w:rPr>
              <w:tab/>
            </w:r>
            <w:r>
              <w:rPr>
                <w:noProof/>
                <w:webHidden/>
              </w:rPr>
              <w:fldChar w:fldCharType="begin"/>
            </w:r>
            <w:r>
              <w:rPr>
                <w:noProof/>
                <w:webHidden/>
              </w:rPr>
              <w:instrText xml:space="preserve"> PAGEREF _Toc89966834 \h </w:instrText>
            </w:r>
            <w:r>
              <w:rPr>
                <w:noProof/>
                <w:webHidden/>
              </w:rPr>
            </w:r>
            <w:r>
              <w:rPr>
                <w:noProof/>
                <w:webHidden/>
              </w:rPr>
              <w:fldChar w:fldCharType="separate"/>
            </w:r>
            <w:r>
              <w:rPr>
                <w:noProof/>
                <w:webHidden/>
              </w:rPr>
              <w:t>48</w:t>
            </w:r>
            <w:r>
              <w:rPr>
                <w:noProof/>
                <w:webHidden/>
              </w:rPr>
              <w:fldChar w:fldCharType="end"/>
            </w:r>
          </w:hyperlink>
        </w:p>
        <w:p w14:paraId="2C761413" w14:textId="77777777" w:rsidR="00071D58" w:rsidRDefault="00071D58">
          <w:pPr>
            <w:pStyle w:val="TOC1"/>
            <w:rPr>
              <w:rFonts w:eastAsiaTheme="minorEastAsia" w:cstheme="minorBidi"/>
              <w:noProof/>
              <w:sz w:val="22"/>
            </w:rPr>
          </w:pPr>
          <w:hyperlink w:anchor="_Toc89966835" w:history="1">
            <w:r w:rsidRPr="008B38A3">
              <w:rPr>
                <w:rStyle w:val="Hyperlink"/>
                <w:noProof/>
              </w:rPr>
              <w:t>Business Continuity and Disaster Recovery (BCDR)</w:t>
            </w:r>
            <w:r>
              <w:rPr>
                <w:noProof/>
                <w:webHidden/>
              </w:rPr>
              <w:tab/>
            </w:r>
            <w:r>
              <w:rPr>
                <w:noProof/>
                <w:webHidden/>
              </w:rPr>
              <w:fldChar w:fldCharType="begin"/>
            </w:r>
            <w:r>
              <w:rPr>
                <w:noProof/>
                <w:webHidden/>
              </w:rPr>
              <w:instrText xml:space="preserve"> PAGEREF _Toc89966835 \h </w:instrText>
            </w:r>
            <w:r>
              <w:rPr>
                <w:noProof/>
                <w:webHidden/>
              </w:rPr>
            </w:r>
            <w:r>
              <w:rPr>
                <w:noProof/>
                <w:webHidden/>
              </w:rPr>
              <w:fldChar w:fldCharType="separate"/>
            </w:r>
            <w:r>
              <w:rPr>
                <w:noProof/>
                <w:webHidden/>
              </w:rPr>
              <w:t>49</w:t>
            </w:r>
            <w:r>
              <w:rPr>
                <w:noProof/>
                <w:webHidden/>
              </w:rPr>
              <w:fldChar w:fldCharType="end"/>
            </w:r>
          </w:hyperlink>
        </w:p>
        <w:p w14:paraId="48ECEAFA" w14:textId="77777777" w:rsidR="00071D58" w:rsidRDefault="00071D58">
          <w:pPr>
            <w:pStyle w:val="TOC2"/>
            <w:rPr>
              <w:rFonts w:eastAsiaTheme="minorEastAsia" w:cstheme="minorBidi"/>
              <w:noProof/>
              <w:sz w:val="22"/>
            </w:rPr>
          </w:pPr>
          <w:hyperlink w:anchor="_Toc89966836" w:history="1">
            <w:r w:rsidRPr="008B38A3">
              <w:rPr>
                <w:rStyle w:val="Hyperlink"/>
                <w:noProof/>
              </w:rPr>
              <w:t>Backup and Restore</w:t>
            </w:r>
            <w:r>
              <w:rPr>
                <w:noProof/>
                <w:webHidden/>
              </w:rPr>
              <w:tab/>
            </w:r>
            <w:r>
              <w:rPr>
                <w:noProof/>
                <w:webHidden/>
              </w:rPr>
              <w:fldChar w:fldCharType="begin"/>
            </w:r>
            <w:r>
              <w:rPr>
                <w:noProof/>
                <w:webHidden/>
              </w:rPr>
              <w:instrText xml:space="preserve"> PAGEREF _Toc89966836 \h </w:instrText>
            </w:r>
            <w:r>
              <w:rPr>
                <w:noProof/>
                <w:webHidden/>
              </w:rPr>
            </w:r>
            <w:r>
              <w:rPr>
                <w:noProof/>
                <w:webHidden/>
              </w:rPr>
              <w:fldChar w:fldCharType="separate"/>
            </w:r>
            <w:r>
              <w:rPr>
                <w:noProof/>
                <w:webHidden/>
              </w:rPr>
              <w:t>49</w:t>
            </w:r>
            <w:r>
              <w:rPr>
                <w:noProof/>
                <w:webHidden/>
              </w:rPr>
              <w:fldChar w:fldCharType="end"/>
            </w:r>
          </w:hyperlink>
        </w:p>
        <w:p w14:paraId="43FF5D00" w14:textId="77777777" w:rsidR="00071D58" w:rsidRDefault="00071D58">
          <w:pPr>
            <w:pStyle w:val="TOC2"/>
            <w:rPr>
              <w:rFonts w:eastAsiaTheme="minorEastAsia" w:cstheme="minorBidi"/>
              <w:noProof/>
              <w:sz w:val="22"/>
            </w:rPr>
          </w:pPr>
          <w:hyperlink w:anchor="_Toc89966837" w:history="1">
            <w:r w:rsidRPr="008B38A3">
              <w:rPr>
                <w:rStyle w:val="Hyperlink"/>
                <w:noProof/>
              </w:rPr>
              <w:t>Read Replicas</w:t>
            </w:r>
            <w:r>
              <w:rPr>
                <w:noProof/>
                <w:webHidden/>
              </w:rPr>
              <w:tab/>
            </w:r>
            <w:r>
              <w:rPr>
                <w:noProof/>
                <w:webHidden/>
              </w:rPr>
              <w:fldChar w:fldCharType="begin"/>
            </w:r>
            <w:r>
              <w:rPr>
                <w:noProof/>
                <w:webHidden/>
              </w:rPr>
              <w:instrText xml:space="preserve"> PAGEREF _Toc89966837 \h </w:instrText>
            </w:r>
            <w:r>
              <w:rPr>
                <w:noProof/>
                <w:webHidden/>
              </w:rPr>
            </w:r>
            <w:r>
              <w:rPr>
                <w:noProof/>
                <w:webHidden/>
              </w:rPr>
              <w:fldChar w:fldCharType="separate"/>
            </w:r>
            <w:r>
              <w:rPr>
                <w:noProof/>
                <w:webHidden/>
              </w:rPr>
              <w:t>49</w:t>
            </w:r>
            <w:r>
              <w:rPr>
                <w:noProof/>
                <w:webHidden/>
              </w:rPr>
              <w:fldChar w:fldCharType="end"/>
            </w:r>
          </w:hyperlink>
        </w:p>
        <w:p w14:paraId="369F9D38" w14:textId="77777777" w:rsidR="00071D58" w:rsidRDefault="00071D58">
          <w:pPr>
            <w:pStyle w:val="TOC2"/>
            <w:rPr>
              <w:rFonts w:eastAsiaTheme="minorEastAsia" w:cstheme="minorBidi"/>
              <w:noProof/>
              <w:sz w:val="22"/>
            </w:rPr>
          </w:pPr>
          <w:hyperlink w:anchor="_Toc89966838" w:history="1">
            <w:r w:rsidRPr="008B38A3">
              <w:rPr>
                <w:rStyle w:val="Hyperlink"/>
                <w:noProof/>
              </w:rPr>
              <w:t>Deleted Servers</w:t>
            </w:r>
            <w:r>
              <w:rPr>
                <w:noProof/>
                <w:webHidden/>
              </w:rPr>
              <w:tab/>
            </w:r>
            <w:r>
              <w:rPr>
                <w:noProof/>
                <w:webHidden/>
              </w:rPr>
              <w:fldChar w:fldCharType="begin"/>
            </w:r>
            <w:r>
              <w:rPr>
                <w:noProof/>
                <w:webHidden/>
              </w:rPr>
              <w:instrText xml:space="preserve"> PAGEREF _Toc89966838 \h </w:instrText>
            </w:r>
            <w:r>
              <w:rPr>
                <w:noProof/>
                <w:webHidden/>
              </w:rPr>
            </w:r>
            <w:r>
              <w:rPr>
                <w:noProof/>
                <w:webHidden/>
              </w:rPr>
              <w:fldChar w:fldCharType="separate"/>
            </w:r>
            <w:r>
              <w:rPr>
                <w:noProof/>
                <w:webHidden/>
              </w:rPr>
              <w:t>49</w:t>
            </w:r>
            <w:r>
              <w:rPr>
                <w:noProof/>
                <w:webHidden/>
              </w:rPr>
              <w:fldChar w:fldCharType="end"/>
            </w:r>
          </w:hyperlink>
        </w:p>
        <w:p w14:paraId="245F4D7B" w14:textId="77777777" w:rsidR="00071D58" w:rsidRDefault="00071D58">
          <w:pPr>
            <w:pStyle w:val="TOC2"/>
            <w:rPr>
              <w:rFonts w:eastAsiaTheme="minorEastAsia" w:cstheme="minorBidi"/>
              <w:noProof/>
              <w:sz w:val="22"/>
            </w:rPr>
          </w:pPr>
          <w:hyperlink w:anchor="_Toc89966839" w:history="1">
            <w:r w:rsidRPr="008B38A3">
              <w:rPr>
                <w:rStyle w:val="Hyperlink"/>
                <w:noProof/>
              </w:rPr>
              <w:t>Regional Failure</w:t>
            </w:r>
            <w:r>
              <w:rPr>
                <w:noProof/>
                <w:webHidden/>
              </w:rPr>
              <w:tab/>
            </w:r>
            <w:r>
              <w:rPr>
                <w:noProof/>
                <w:webHidden/>
              </w:rPr>
              <w:fldChar w:fldCharType="begin"/>
            </w:r>
            <w:r>
              <w:rPr>
                <w:noProof/>
                <w:webHidden/>
              </w:rPr>
              <w:instrText xml:space="preserve"> PAGEREF _Toc89966839 \h </w:instrText>
            </w:r>
            <w:r>
              <w:rPr>
                <w:noProof/>
                <w:webHidden/>
              </w:rPr>
            </w:r>
            <w:r>
              <w:rPr>
                <w:noProof/>
                <w:webHidden/>
              </w:rPr>
              <w:fldChar w:fldCharType="separate"/>
            </w:r>
            <w:r>
              <w:rPr>
                <w:noProof/>
                <w:webHidden/>
              </w:rPr>
              <w:t>50</w:t>
            </w:r>
            <w:r>
              <w:rPr>
                <w:noProof/>
                <w:webHidden/>
              </w:rPr>
              <w:fldChar w:fldCharType="end"/>
            </w:r>
          </w:hyperlink>
        </w:p>
        <w:p w14:paraId="772C1CE1" w14:textId="77777777" w:rsidR="00071D58" w:rsidRDefault="00071D58">
          <w:pPr>
            <w:pStyle w:val="TOC2"/>
            <w:rPr>
              <w:rFonts w:eastAsiaTheme="minorEastAsia" w:cstheme="minorBidi"/>
              <w:noProof/>
              <w:sz w:val="22"/>
            </w:rPr>
          </w:pPr>
          <w:hyperlink w:anchor="_Toc89966840" w:history="1">
            <w:r w:rsidRPr="008B38A3">
              <w:rPr>
                <w:rStyle w:val="Hyperlink"/>
                <w:noProof/>
              </w:rPr>
              <w:t>WWI Case Study</w:t>
            </w:r>
            <w:r>
              <w:rPr>
                <w:noProof/>
                <w:webHidden/>
              </w:rPr>
              <w:tab/>
            </w:r>
            <w:r>
              <w:rPr>
                <w:noProof/>
                <w:webHidden/>
              </w:rPr>
              <w:fldChar w:fldCharType="begin"/>
            </w:r>
            <w:r>
              <w:rPr>
                <w:noProof/>
                <w:webHidden/>
              </w:rPr>
              <w:instrText xml:space="preserve"> PAGEREF _Toc89966840 \h </w:instrText>
            </w:r>
            <w:r>
              <w:rPr>
                <w:noProof/>
                <w:webHidden/>
              </w:rPr>
            </w:r>
            <w:r>
              <w:rPr>
                <w:noProof/>
                <w:webHidden/>
              </w:rPr>
              <w:fldChar w:fldCharType="separate"/>
            </w:r>
            <w:r>
              <w:rPr>
                <w:noProof/>
                <w:webHidden/>
              </w:rPr>
              <w:t>50</w:t>
            </w:r>
            <w:r>
              <w:rPr>
                <w:noProof/>
                <w:webHidden/>
              </w:rPr>
              <w:fldChar w:fldCharType="end"/>
            </w:r>
          </w:hyperlink>
        </w:p>
        <w:p w14:paraId="725CE297" w14:textId="77777777" w:rsidR="00071D58" w:rsidRDefault="00071D58">
          <w:pPr>
            <w:pStyle w:val="TOC2"/>
            <w:rPr>
              <w:rFonts w:eastAsiaTheme="minorEastAsia" w:cstheme="minorBidi"/>
              <w:noProof/>
              <w:sz w:val="22"/>
            </w:rPr>
          </w:pPr>
          <w:hyperlink w:anchor="_Toc89966841" w:history="1">
            <w:r w:rsidRPr="008B38A3">
              <w:rPr>
                <w:rStyle w:val="Hyperlink"/>
                <w:noProof/>
              </w:rPr>
              <w:t>BCDR Checklist</w:t>
            </w:r>
            <w:r>
              <w:rPr>
                <w:noProof/>
                <w:webHidden/>
              </w:rPr>
              <w:tab/>
            </w:r>
            <w:r>
              <w:rPr>
                <w:noProof/>
                <w:webHidden/>
              </w:rPr>
              <w:fldChar w:fldCharType="begin"/>
            </w:r>
            <w:r>
              <w:rPr>
                <w:noProof/>
                <w:webHidden/>
              </w:rPr>
              <w:instrText xml:space="preserve"> PAGEREF _Toc89966841 \h </w:instrText>
            </w:r>
            <w:r>
              <w:rPr>
                <w:noProof/>
                <w:webHidden/>
              </w:rPr>
            </w:r>
            <w:r>
              <w:rPr>
                <w:noProof/>
                <w:webHidden/>
              </w:rPr>
              <w:fldChar w:fldCharType="separate"/>
            </w:r>
            <w:r>
              <w:rPr>
                <w:noProof/>
                <w:webHidden/>
              </w:rPr>
              <w:t>51</w:t>
            </w:r>
            <w:r>
              <w:rPr>
                <w:noProof/>
                <w:webHidden/>
              </w:rPr>
              <w:fldChar w:fldCharType="end"/>
            </w:r>
          </w:hyperlink>
        </w:p>
        <w:p w14:paraId="706DA89F" w14:textId="77777777" w:rsidR="00147795" w:rsidRDefault="005A0763">
          <w:r>
            <w:fldChar w:fldCharType="end"/>
          </w:r>
        </w:p>
      </w:sdtContent>
    </w:sdt>
    <w:p w14:paraId="39EAE003" w14:textId="77777777" w:rsidR="00147795" w:rsidRDefault="005A0763">
      <w:pPr>
        <w:pStyle w:val="Heading1"/>
      </w:pPr>
      <w:bookmarkStart w:id="0" w:name="azure-mysql-developer-guide"/>
      <w:bookmarkStart w:id="1" w:name="_Toc89966756"/>
      <w:r>
        <w:t>Azure MySQL Developer Guide</w:t>
      </w:r>
      <w:bookmarkEnd w:id="1"/>
    </w:p>
    <w:p w14:paraId="02A09D7F" w14:textId="77777777" w:rsidR="00147795" w:rsidRDefault="005A0763">
      <w:r>
        <w:t xml:space="preserve">Welcome to </w:t>
      </w:r>
      <w:r>
        <w:rPr>
          <w:b/>
          <w:bCs/>
        </w:rPr>
        <w:t>THE</w:t>
      </w:r>
      <w:r>
        <w:t xml:space="preserve"> comprehensive guide to developing MySQL based </w:t>
      </w:r>
      <w:r>
        <w:t>applications on Microsoft Azure! The sections in this guide will help you navigate through the typical journey a MySQL developer building cloud-based applications will encounter. The guide will start with basics such as how to get started with tools and co</w:t>
      </w:r>
      <w:r>
        <w:t>mmon helpful resources. With a base development environment setup and configured, you will then continue the journey by understanding Azure landing zones and how they can be configured in multiple ways to support MySQL applications. Finally, the ultimate g</w:t>
      </w:r>
      <w:r>
        <w:t>oal is for you to successfully deploy a stable, performant MySQL application running securely in Microsoft Azure with cloud best practices such as security and high-availability first and foremost. Let’s get started. # Introduction to MySQL</w:t>
      </w:r>
    </w:p>
    <w:p w14:paraId="66C6D2C6" w14:textId="77777777" w:rsidR="00147795" w:rsidRDefault="005A0763">
      <w:r>
        <w:t>Choosing a rela</w:t>
      </w:r>
      <w:r>
        <w:t>tional database is an important consideration for any application. MySQL database is one of the most popular open source database choices, suitable for heavily-utilized enterprise applications.</w:t>
      </w:r>
    </w:p>
    <w:p w14:paraId="7490D444" w14:textId="77777777" w:rsidR="00147795" w:rsidRDefault="005A0763">
      <w:pPr>
        <w:pStyle w:val="Heading2"/>
        <w:rPr>
          <w:rFonts w:hint="eastAsia"/>
        </w:rPr>
      </w:pPr>
      <w:bookmarkStart w:id="2" w:name="common-use-cases-for-mysql"/>
      <w:bookmarkStart w:id="3" w:name="_Toc89966757"/>
      <w:r>
        <w:t>Common Use Cases for MySQL</w:t>
      </w:r>
      <w:bookmarkEnd w:id="3"/>
    </w:p>
    <w:p w14:paraId="732C197B" w14:textId="77777777" w:rsidR="00147795" w:rsidRDefault="005A0763">
      <w:r>
        <w:t>MySQL supports a rich set of SQL qu</w:t>
      </w:r>
      <w:r>
        <w:t xml:space="preserve">ery capabilities and offers excellent performance through storage engines optimized for transactional and non-transactional workloads, in-memory processing, and robust server configuration through modules. Consult the </w:t>
      </w:r>
      <w:hyperlink r:id="rId7">
        <w:r>
          <w:rPr>
            <w:rStyle w:val="Hyperlink"/>
          </w:rPr>
          <w:t>MySQL Documentation</w:t>
        </w:r>
      </w:hyperlink>
      <w:r>
        <w:t xml:space="preserve"> for a more in-depth review of MySQL’s features.</w:t>
      </w:r>
    </w:p>
    <w:p w14:paraId="7DDA695C" w14:textId="77777777" w:rsidR="00147795" w:rsidRDefault="005A0763">
      <w:r>
        <w:t xml:space="preserve">One of the most common uses cases for MySQL databases is web applications. Due to MySQL’s scalability, popular content management systems, such as </w:t>
      </w:r>
      <w:hyperlink r:id="rId8">
        <w:r>
          <w:rPr>
            <w:rStyle w:val="Hyperlink"/>
          </w:rPr>
          <w:t>WordPress</w:t>
        </w:r>
      </w:hyperlink>
      <w:r>
        <w:t xml:space="preserve"> and </w:t>
      </w:r>
      <w:hyperlink r:id="rId9">
        <w:r>
          <w:rPr>
            <w:rStyle w:val="Hyperlink"/>
          </w:rPr>
          <w:t>Drupal</w:t>
        </w:r>
      </w:hyperlink>
      <w:r>
        <w:t xml:space="preserve"> utilize it for persistence. More broadly, LAMP apps, which integrate Linux, Apache, MySQL, and PHP, leverage scalable web servers, languages, and database e</w:t>
      </w:r>
      <w:r>
        <w:t>ngines to serve a large fraction of global web services.</w:t>
      </w:r>
    </w:p>
    <w:p w14:paraId="3F08DAFE" w14:textId="77777777" w:rsidR="00147795" w:rsidRDefault="005A0763">
      <w:pPr>
        <w:pStyle w:val="Heading3"/>
      </w:pPr>
      <w:bookmarkStart w:id="4" w:name="comparison-with-other-rdbms-offerings"/>
      <w:r>
        <w:t>Comparison with Other RDBMS Offerings</w:t>
      </w:r>
    </w:p>
    <w:p w14:paraId="51C623C1" w14:textId="77777777" w:rsidR="00147795" w:rsidRDefault="005A0763">
      <w:r>
        <w:t>Though MySQL has a distinct set of advantages, it competes with a vast number of other relational database offerings. Though the emphasis of this guide is operat</w:t>
      </w:r>
      <w:r>
        <w:t>ing MySQL on Azure to architect scalable applications, it is important to be aware of other offerings, notably MariaDB.</w:t>
      </w:r>
    </w:p>
    <w:p w14:paraId="39568904" w14:textId="77777777" w:rsidR="00147795" w:rsidRDefault="005A0763">
      <w:r>
        <w:t>While MariaDB is compatible with the MySQL protocol, the project is not managed by Oracle, and its maintainers claim that this allows th</w:t>
      </w:r>
      <w:r>
        <w:t>em to better compete with proprietary databases. However, MySQL has over twenty years of development experience, and businesses appreciate the platform’s maturity.</w:t>
      </w:r>
    </w:p>
    <w:p w14:paraId="47D3397E" w14:textId="77777777" w:rsidR="00147795" w:rsidRDefault="005A0763">
      <w:r>
        <w:t>Another popular open source MySQL competitor is PostgreSQL. MySQL supports many of the advan</w:t>
      </w:r>
      <w:r>
        <w:t>ced features of PostgreSQL, such as JSON storage, replication and failover, and partitioning, in an easy to use manner.</w:t>
      </w:r>
    </w:p>
    <w:p w14:paraId="0D5164DA" w14:textId="77777777" w:rsidR="00147795" w:rsidRDefault="005A0763">
      <w:pPr>
        <w:pStyle w:val="Heading2"/>
        <w:rPr>
          <w:rFonts w:hint="eastAsia"/>
        </w:rPr>
      </w:pPr>
      <w:bookmarkStart w:id="5" w:name="deployment-models"/>
      <w:bookmarkStart w:id="6" w:name="_Toc89966758"/>
      <w:bookmarkEnd w:id="2"/>
      <w:bookmarkEnd w:id="4"/>
      <w:r>
        <w:t>Deployment Models</w:t>
      </w:r>
      <w:bookmarkEnd w:id="6"/>
    </w:p>
    <w:p w14:paraId="0696BD04" w14:textId="77777777" w:rsidR="00147795" w:rsidRDefault="005A0763">
      <w:r>
        <w:t>MySQL has a plethora of deployment options for development and production environments alike.</w:t>
      </w:r>
    </w:p>
    <w:p w14:paraId="5FDDF04F" w14:textId="77777777" w:rsidR="00147795" w:rsidRDefault="005A0763">
      <w:pPr>
        <w:pStyle w:val="Heading3"/>
      </w:pPr>
      <w:bookmarkStart w:id="7" w:name="on-premises"/>
      <w:r>
        <w:t>On-premises</w:t>
      </w:r>
    </w:p>
    <w:p w14:paraId="6058E6D5" w14:textId="77777777" w:rsidR="00147795" w:rsidRDefault="005A0763">
      <w:r>
        <w:t>MySQL is a c</w:t>
      </w:r>
      <w:r>
        <w:t>ross-platform offering, and corporations can utilize their on-premises hardware to deploy highly-available MySQL configurations. On-premises deployments of MySQL require significant capital expenditure.</w:t>
      </w:r>
    </w:p>
    <w:p w14:paraId="4D9C54F1" w14:textId="77777777" w:rsidR="00147795" w:rsidRDefault="005A0763">
      <w:pPr>
        <w:pStyle w:val="Heading3"/>
      </w:pPr>
      <w:bookmarkStart w:id="8" w:name="docker"/>
      <w:bookmarkEnd w:id="7"/>
      <w:r>
        <w:t>Docker</w:t>
      </w:r>
    </w:p>
    <w:p w14:paraId="01737A0C" w14:textId="77777777" w:rsidR="00147795" w:rsidRDefault="005A0763">
      <w:r>
        <w:t xml:space="preserve">MySQL offers a </w:t>
      </w:r>
      <w:hyperlink r:id="rId10">
        <w:r>
          <w:rPr>
            <w:rStyle w:val="Hyperlink"/>
          </w:rPr>
          <w:t>Docker image</w:t>
        </w:r>
      </w:hyperlink>
      <w:r>
        <w:t xml:space="preserve"> to operate MySQL in containerized applications. Containerized MySQL can persist data to the machine with the Docker runtime, and it can even operate from an existing MySQL data directory.</w:t>
      </w:r>
    </w:p>
    <w:p w14:paraId="461DBF54" w14:textId="77777777" w:rsidR="00147795" w:rsidRDefault="005A0763">
      <w:pPr>
        <w:pStyle w:val="Heading3"/>
      </w:pPr>
      <w:bookmarkStart w:id="9" w:name="other-clouds"/>
      <w:bookmarkEnd w:id="8"/>
      <w:r>
        <w:t>Other Clouds</w:t>
      </w:r>
    </w:p>
    <w:p w14:paraId="7E41D05B" w14:textId="77777777" w:rsidR="00147795" w:rsidRDefault="005A0763">
      <w:r>
        <w:t xml:space="preserve">MySQL databases can be </w:t>
      </w:r>
      <w:r>
        <w:t xml:space="preserve">deployed on other public cloud platforms by utilizing VMs, such as Amazon EC2; this is known as an </w:t>
      </w:r>
      <w:r>
        <w:rPr>
          <w:i/>
          <w:iCs/>
        </w:rPr>
        <w:t>IaaS</w:t>
      </w:r>
      <w:r>
        <w:t xml:space="preserve"> deployment. However, these platforms offer their own managed MySQL products, such as </w:t>
      </w:r>
      <w:hyperlink r:id="rId11">
        <w:r>
          <w:rPr>
            <w:rStyle w:val="Hyperlink"/>
          </w:rPr>
          <w:t>Amazon RDS for</w:t>
        </w:r>
        <w:r>
          <w:rPr>
            <w:rStyle w:val="Hyperlink"/>
          </w:rPr>
          <w:t xml:space="preserve"> MySQL</w:t>
        </w:r>
      </w:hyperlink>
      <w:r>
        <w:t xml:space="preserve"> and </w:t>
      </w:r>
      <w:hyperlink r:id="rId12" w:anchor="docs">
        <w:r>
          <w:rPr>
            <w:rStyle w:val="Hyperlink"/>
          </w:rPr>
          <w:t>Google Cloud SQL for MySQL</w:t>
        </w:r>
      </w:hyperlink>
      <w:r>
        <w:t>. # Introduction to hosting MySQL on Azure</w:t>
      </w:r>
    </w:p>
    <w:p w14:paraId="3DE32C5E" w14:textId="77777777" w:rsidR="00147795" w:rsidRDefault="005A0763">
      <w:r>
        <w:t>Now that you understand the benefits of a MySQL deployment and a few common models to operate MySQL, this s</w:t>
      </w:r>
      <w:r>
        <w:t>ection explains approaches to host MySQL on Azure and the advantages of the Azure platform.</w:t>
      </w:r>
    </w:p>
    <w:p w14:paraId="4F29EEFC" w14:textId="77777777" w:rsidR="00147795" w:rsidRDefault="005A0763">
      <w:pPr>
        <w:pStyle w:val="Heading2"/>
        <w:rPr>
          <w:rFonts w:hint="eastAsia"/>
        </w:rPr>
      </w:pPr>
      <w:bookmarkStart w:id="10" w:name="azure-platform"/>
      <w:bookmarkStart w:id="11" w:name="_Toc89966759"/>
      <w:bookmarkEnd w:id="5"/>
      <w:bookmarkEnd w:id="9"/>
      <w:r>
        <w:t>Azure Platform</w:t>
      </w:r>
      <w:bookmarkEnd w:id="11"/>
    </w:p>
    <w:p w14:paraId="16C21569" w14:textId="77777777" w:rsidR="00147795" w:rsidRDefault="005A0763">
      <w:r>
        <w:t xml:space="preserve">Microsoft announced Azure, formally known as Windows Azure, in 2008. At </w:t>
      </w:r>
      <w:r>
        <w:t xml:space="preserve">its inception, the only database offering that Windows Azure had was </w:t>
      </w:r>
      <w:r>
        <w:rPr>
          <w:i/>
          <w:iCs/>
        </w:rPr>
        <w:t>SQL Azure</w:t>
      </w:r>
      <w:r>
        <w:t xml:space="preserve">, based on Microsoft SQL Server. Ever since Windows Azure became generally available in 2010, Microsoft has made its cloud platform far more flexible, including support for open </w:t>
      </w:r>
      <w:r>
        <w:t>source databases such as MySQL and VM (IaaS) offerings.</w:t>
      </w:r>
    </w:p>
    <w:p w14:paraId="2EBC2B25" w14:textId="77777777" w:rsidR="00147795" w:rsidRDefault="005A0763">
      <w:pPr>
        <w:pStyle w:val="Heading3"/>
      </w:pPr>
      <w:bookmarkStart w:id="12" w:name="advantages"/>
      <w:r>
        <w:t>Advantages</w:t>
      </w:r>
    </w:p>
    <w:p w14:paraId="03D007A8" w14:textId="77777777" w:rsidR="00147795" w:rsidRDefault="005A0763">
      <w:r>
        <w:t>The Azure platform is trusted by millions of customers and over 90,000 Cloud Solution Providers partnered with Microsoft. Azure allows firms to easily modernize their applications, expedite</w:t>
      </w:r>
      <w:r>
        <w:t xml:space="preserve"> application development, and tailor their applications for their industries. In fact, according to internal Microsoft research, 85% of Fortune 100 companies have employed Azure AI solutions to innovate and greatly reduce their time to market for new featu</w:t>
      </w:r>
      <w:r>
        <w:t xml:space="preserve">res. Moreover, a </w:t>
      </w:r>
      <w:hyperlink r:id="rId13">
        <w:r>
          <w:rPr>
            <w:rStyle w:val="Hyperlink"/>
          </w:rPr>
          <w:t>July 2020 Forrester study</w:t>
        </w:r>
      </w:hyperlink>
      <w:r>
        <w:t xml:space="preserve"> found that the studied group of Microsoft partners increased their gross margin by 12% du</w:t>
      </w:r>
      <w:r>
        <w:t>e to customer demand for Azure solutions.</w:t>
      </w:r>
    </w:p>
    <w:p w14:paraId="5EC26A02" w14:textId="77777777" w:rsidR="00147795" w:rsidRDefault="005A0763">
      <w:r>
        <w:t xml:space="preserve">By offering solutions on Azure, ISVs can access the largest B2B market. In addition, through the </w:t>
      </w:r>
      <w:hyperlink r:id="rId14">
        <w:r>
          <w:rPr>
            <w:rStyle w:val="Hyperlink"/>
          </w:rPr>
          <w:t>Azure Partner Builder’s Prog</w:t>
        </w:r>
        <w:r>
          <w:rPr>
            <w:rStyle w:val="Hyperlink"/>
          </w:rPr>
          <w:t>ram</w:t>
        </w:r>
      </w:hyperlink>
      <w:r>
        <w:t>, Azure assists ISVs with offering their solutions for customers to evaluate, purchase, and deploy.</w:t>
      </w:r>
    </w:p>
    <w:p w14:paraId="6369AE7C" w14:textId="77777777" w:rsidR="00147795" w:rsidRDefault="005A0763">
      <w:r>
        <w:t>Azure’s development tools, such as Visual Studio and low-code Power Apps, are part of the platform’s meteoric success. Companies that adopt capable, mode</w:t>
      </w:r>
      <w:r>
        <w:t xml:space="preserve">rn tools are 65% more innovative, according to a </w:t>
      </w:r>
      <w:hyperlink r:id="rId15">
        <w:r>
          <w:rPr>
            <w:rStyle w:val="Hyperlink"/>
          </w:rPr>
          <w:t>2020 McKinsey &amp; Company report.</w:t>
        </w:r>
      </w:hyperlink>
    </w:p>
    <w:p w14:paraId="6857AA21" w14:textId="77777777" w:rsidR="00147795" w:rsidRDefault="005A0763">
      <w:r>
        <w:rPr>
          <w:noProof/>
        </w:rPr>
        <w:drawing>
          <wp:inline distT="0" distB="0" distL="0" distR="0" wp14:anchorId="50F0DF62" wp14:editId="43B69D86">
            <wp:extent cx="6006164" cy="3368842"/>
            <wp:effectExtent l="0" t="0" r="0" b="0"/>
            <wp:docPr id="1" name="Picture" descr="This image demonstrates common development tools on the Microsoft cloud platform to expedite application development." title="Microsoft cloud tooling"/>
            <wp:cNvGraphicFramePr/>
            <a:graphic xmlns:a="http://schemas.openxmlformats.org/drawingml/2006/main">
              <a:graphicData uri="http://schemas.openxmlformats.org/drawingml/2006/picture">
                <pic:pic xmlns:pic="http://schemas.openxmlformats.org/drawingml/2006/picture">
                  <pic:nvPicPr>
                    <pic:cNvPr id="0" name="Picture" descr="media/ISV-Tech-Builders-tools.png"/>
                    <pic:cNvPicPr>
                      <a:picLocks noChangeAspect="1" noChangeArrowheads="1"/>
                    </pic:cNvPicPr>
                  </pic:nvPicPr>
                  <pic:blipFill>
                    <a:blip r:embed="rId16"/>
                    <a:stretch>
                      <a:fillRect/>
                    </a:stretch>
                  </pic:blipFill>
                  <pic:spPr bwMode="auto">
                    <a:xfrm>
                      <a:off x="0" y="0"/>
                      <a:ext cx="6006164" cy="3368842"/>
                    </a:xfrm>
                    <a:prstGeom prst="rect">
                      <a:avLst/>
                    </a:prstGeom>
                    <a:noFill/>
                    <a:ln w="9525">
                      <a:noFill/>
                      <a:headEnd/>
                      <a:tailEnd/>
                    </a:ln>
                  </pic:spPr>
                </pic:pic>
              </a:graphicData>
            </a:graphic>
          </wp:inline>
        </w:drawing>
      </w:r>
    </w:p>
    <w:p w14:paraId="0626A116" w14:textId="77777777" w:rsidR="00147795" w:rsidRDefault="005A0763">
      <w:r>
        <w:t>This image demonstrates common development tools on the Microsoft cloud platform to expedite application development.</w:t>
      </w:r>
    </w:p>
    <w:p w14:paraId="12FE8E74" w14:textId="77777777" w:rsidR="00147795" w:rsidRDefault="005A0763">
      <w:pPr>
        <w:pStyle w:val="Heading3"/>
      </w:pPr>
      <w:bookmarkStart w:id="13" w:name="free-subscription-offering"/>
      <w:bookmarkEnd w:id="12"/>
      <w:r>
        <w:t>Free Subscription Offering</w:t>
      </w:r>
    </w:p>
    <w:p w14:paraId="4AABBA3A" w14:textId="77777777" w:rsidR="00147795" w:rsidRDefault="005A0763">
      <w:r>
        <w:t xml:space="preserve">To facilitate developers’ adoption of Azure, Microsoft offers a </w:t>
      </w:r>
      <w:hyperlink r:id="rId17">
        <w:r>
          <w:rPr>
            <w:rStyle w:val="Hyperlink"/>
          </w:rPr>
          <w:t>free subscription</w:t>
        </w:r>
      </w:hyperlink>
      <w:r>
        <w:t xml:space="preserve"> with $200 credit, applicable for thirty days; yearlong access to free quotas for popular services, including Azure</w:t>
      </w:r>
      <w:r>
        <w:t xml:space="preserve"> Database for MySQL; and access to always free Azure service tiers.</w:t>
      </w:r>
    </w:p>
    <w:p w14:paraId="391424DA" w14:textId="77777777" w:rsidR="00147795" w:rsidRDefault="005A0763">
      <w:pPr>
        <w:pStyle w:val="Heading2"/>
        <w:rPr>
          <w:rFonts w:hint="eastAsia"/>
        </w:rPr>
      </w:pPr>
      <w:bookmarkStart w:id="14" w:name="mysql-on-azure-hosting-options"/>
      <w:bookmarkStart w:id="15" w:name="_Toc89966760"/>
      <w:bookmarkEnd w:id="10"/>
      <w:bookmarkEnd w:id="13"/>
      <w:r>
        <w:t>MySQL on Azure Hosting Options</w:t>
      </w:r>
      <w:bookmarkEnd w:id="15"/>
    </w:p>
    <w:p w14:paraId="54D69A9B" w14:textId="77777777" w:rsidR="00147795" w:rsidRDefault="005A0763">
      <w:r>
        <w:t>The concepts IaaS (Infrastructure as a Service) and PaaS (Platform as a Service) describe the responsibilities of the public cloud provider and the enterpris</w:t>
      </w:r>
      <w:r>
        <w:t>e customer to manage their data. Both approaches are common to host MySQL on Azure.</w:t>
      </w:r>
    </w:p>
    <w:p w14:paraId="47F61D3A" w14:textId="77777777" w:rsidR="00147795" w:rsidRDefault="005A0763">
      <w:pPr>
        <w:pStyle w:val="Heading3"/>
      </w:pPr>
      <w:bookmarkStart w:id="16" w:name="iaas"/>
      <w:r>
        <w:t>IaaS</w:t>
      </w:r>
    </w:p>
    <w:p w14:paraId="47CC09A5" w14:textId="77777777" w:rsidR="00147795" w:rsidRDefault="005A0763">
      <w:r>
        <w:t>In the IaaS model, developers deploy MySQL on Azure Virtual Machines. This provides the customer with the flexibility to choose when to patch the VM OS and MySQL engin</w:t>
      </w:r>
      <w:r>
        <w:t>e, and the option to install other software on the database server, such as antivirus utilities. Microsoft is responsible for the underlying VM hardware that constitutes the Azure infrastructure.</w:t>
      </w:r>
    </w:p>
    <w:p w14:paraId="799AD508" w14:textId="77777777" w:rsidR="00147795" w:rsidRDefault="005A0763">
      <w:r>
        <w:t>Because IaaS MySQL hosting gives greater control over the My</w:t>
      </w:r>
      <w:r>
        <w:t>SQL database engine and the OS, many organizations choose it to migrate on-premises solutions while minimizing capital expenditure.</w:t>
      </w:r>
    </w:p>
    <w:p w14:paraId="43EB88CB" w14:textId="77777777" w:rsidR="00147795" w:rsidRDefault="005A0763">
      <w:pPr>
        <w:pStyle w:val="Heading3"/>
      </w:pPr>
      <w:bookmarkStart w:id="17" w:name="paas-dbaas"/>
      <w:bookmarkEnd w:id="16"/>
      <w:r>
        <w:t>PaaS (DBaaS)</w:t>
      </w:r>
    </w:p>
    <w:p w14:paraId="3DEBBB5F" w14:textId="77777777" w:rsidR="00147795" w:rsidRDefault="005A0763">
      <w:r>
        <w:t xml:space="preserve">In the PaaS model, developers deploy a managed MySQL environment on Azure. Unlike IaaS, they cede control over </w:t>
      </w:r>
      <w:r>
        <w:t>patching the MySQL engine and OS to the Azure platform, and Azure automates many administrative tasks, like providing high availability, backups, and protecting data.</w:t>
      </w:r>
    </w:p>
    <w:p w14:paraId="17800D5F" w14:textId="77777777" w:rsidR="00147795" w:rsidRDefault="005A0763">
      <w:r>
        <w:t>Like IaaS, customers are still responsible for managing query performance, database acces</w:t>
      </w:r>
      <w:r>
        <w:t>s, and database objects, such as indexes. It is suitable for applications where the MySQL configuration exposed by Azure is sufficient and access to the OS is unnecessary.</w:t>
      </w:r>
    </w:p>
    <w:p w14:paraId="268DB188" w14:textId="77777777" w:rsidR="00147795" w:rsidRDefault="005A0763">
      <w:r>
        <w:t xml:space="preserve">The Azure DBaaS MySQL offering is </w:t>
      </w:r>
      <w:hyperlink r:id="rId18" w:anchor="features">
        <w:r>
          <w:rPr>
            <w:rStyle w:val="Hyperlink"/>
          </w:rPr>
          <w:t>Azure Database for MySQL</w:t>
        </w:r>
      </w:hyperlink>
      <w:r>
        <w:t xml:space="preserve">, which is based on MySQL community edition and supports common administration tools and programming languages. As addressed in further depth, Microsoft provides multiple deployment modes to alleviate the </w:t>
      </w:r>
      <w:r>
        <w:t>weaknesses of PaaS databases.</w:t>
      </w:r>
    </w:p>
    <w:p w14:paraId="24E074D7" w14:textId="77777777" w:rsidR="00147795" w:rsidRDefault="005A0763">
      <w:pPr>
        <w:pStyle w:val="Heading1"/>
      </w:pPr>
      <w:bookmarkStart w:id="18" w:name="introduction-to-azure"/>
      <w:bookmarkStart w:id="19" w:name="_Toc89966761"/>
      <w:bookmarkEnd w:id="0"/>
      <w:bookmarkEnd w:id="14"/>
      <w:bookmarkEnd w:id="17"/>
      <w:r>
        <w:t>Introduction to Azure</w:t>
      </w:r>
      <w:bookmarkEnd w:id="19"/>
    </w:p>
    <w:p w14:paraId="51EF2C0E" w14:textId="77777777" w:rsidR="00147795" w:rsidRDefault="005A0763">
      <w:r>
        <w:t>Now that you understand why millions of users choose Azure, and the basic database deployment models on the cloud (IaaS vs. PaaS), this document will provide more theory about how developers interact with</w:t>
      </w:r>
      <w:r>
        <w:t xml:space="preserve"> Azure.</w:t>
      </w:r>
    </w:p>
    <w:p w14:paraId="5F79E7A8" w14:textId="77777777" w:rsidR="00147795" w:rsidRDefault="005A0763">
      <w:r>
        <w:t xml:space="preserve">The image below from the </w:t>
      </w:r>
      <w:hyperlink r:id="rId19">
        <w:r>
          <w:rPr>
            <w:rStyle w:val="Hyperlink"/>
          </w:rPr>
          <w:t>Azure Fundamentals Microsoft Learn Module</w:t>
        </w:r>
      </w:hyperlink>
      <w:r>
        <w:t xml:space="preserve"> demonstrates how IaaS and PaaS can classify Azure services. Moreover, Azure empowers flexibl</w:t>
      </w:r>
      <w:r>
        <w:t xml:space="preserve">e </w:t>
      </w:r>
      <w:r>
        <w:rPr>
          <w:i/>
          <w:iCs/>
        </w:rPr>
        <w:t>hybrid cloud</w:t>
      </w:r>
      <w:r>
        <w:t xml:space="preserve"> deployments and supports a variety of common tools, such as Visual Studio and the Azure CLI, to manage Azure environments.</w:t>
      </w:r>
    </w:p>
    <w:p w14:paraId="62B8F850" w14:textId="77777777" w:rsidR="00147795" w:rsidRDefault="005A0763">
      <w:r>
        <w:rPr>
          <w:noProof/>
        </w:rPr>
        <w:drawing>
          <wp:inline distT="0" distB="0" distL="0" distR="0" wp14:anchorId="4FC5FF3C" wp14:editId="79DD8DAA">
            <wp:extent cx="6400800" cy="3644208"/>
            <wp:effectExtent l="0" t="0" r="0" b="0"/>
            <wp:docPr id="2" name="Picture" descr="This image shows the classification of Azure services into IaaS and PaaS categories." title="Categories of Azure services"/>
            <wp:cNvGraphicFramePr/>
            <a:graphic xmlns:a="http://schemas.openxmlformats.org/drawingml/2006/main">
              <a:graphicData uri="http://schemas.openxmlformats.org/drawingml/2006/picture">
                <pic:pic xmlns:pic="http://schemas.openxmlformats.org/drawingml/2006/picture">
                  <pic:nvPicPr>
                    <pic:cNvPr id="0" name="Picture" descr="./media/azure-services.png"/>
                    <pic:cNvPicPr>
                      <a:picLocks noChangeAspect="1" noChangeArrowheads="1"/>
                    </pic:cNvPicPr>
                  </pic:nvPicPr>
                  <pic:blipFill>
                    <a:blip r:embed="rId20"/>
                    <a:stretch>
                      <a:fillRect/>
                    </a:stretch>
                  </pic:blipFill>
                  <pic:spPr bwMode="auto">
                    <a:xfrm>
                      <a:off x="0" y="0"/>
                      <a:ext cx="6400800" cy="3644208"/>
                    </a:xfrm>
                    <a:prstGeom prst="rect">
                      <a:avLst/>
                    </a:prstGeom>
                    <a:noFill/>
                    <a:ln w="9525">
                      <a:noFill/>
                      <a:headEnd/>
                      <a:tailEnd/>
                    </a:ln>
                  </pic:spPr>
                </pic:pic>
              </a:graphicData>
            </a:graphic>
          </wp:inline>
        </w:drawing>
      </w:r>
    </w:p>
    <w:p w14:paraId="6D1AFE8F" w14:textId="77777777" w:rsidR="00147795" w:rsidRDefault="005A0763">
      <w:r>
        <w:t>This image shows the classification of Azure services into IaaS and PaaS categories.</w:t>
      </w:r>
    </w:p>
    <w:p w14:paraId="3FA4AA90" w14:textId="77777777" w:rsidR="00147795" w:rsidRDefault="005A0763">
      <w:r>
        <w:t xml:space="preserve">Here is a summary of the Azure </w:t>
      </w:r>
      <w:r>
        <w:t>services used in the whitepaper scenario besides the managed MySQL offerings described previously.</w:t>
      </w:r>
    </w:p>
    <w:p w14:paraId="2B301E78" w14:textId="77777777" w:rsidR="00147795" w:rsidRDefault="005A0763" w:rsidP="005A0763">
      <w:pPr>
        <w:numPr>
          <w:ilvl w:val="0"/>
          <w:numId w:val="5"/>
        </w:numPr>
      </w:pPr>
      <w:r>
        <w:rPr>
          <w:b/>
          <w:bCs/>
        </w:rPr>
        <w:t>Virtual Machines (IaaS)</w:t>
      </w:r>
      <w:r>
        <w:t>: You will begin by running a PHP sample application on an Azure Windows Server Virtual Machine.</w:t>
      </w:r>
    </w:p>
    <w:p w14:paraId="700DB85C" w14:textId="77777777" w:rsidR="00147795" w:rsidRDefault="005A0763" w:rsidP="005A0763">
      <w:pPr>
        <w:numPr>
          <w:ilvl w:val="0"/>
          <w:numId w:val="5"/>
        </w:numPr>
      </w:pPr>
      <w:r>
        <w:rPr>
          <w:b/>
          <w:bCs/>
        </w:rPr>
        <w:t>Azure App Service (PaaS)</w:t>
      </w:r>
      <w:r>
        <w:t>: You will deploy the PHP application to Azure App Service, a flexible, simple-to-use application hosting service.</w:t>
      </w:r>
    </w:p>
    <w:p w14:paraId="5966884C" w14:textId="77777777" w:rsidR="00147795" w:rsidRDefault="005A0763" w:rsidP="005A0763">
      <w:pPr>
        <w:numPr>
          <w:ilvl w:val="0"/>
          <w:numId w:val="5"/>
        </w:numPr>
      </w:pPr>
      <w:r>
        <w:rPr>
          <w:b/>
          <w:bCs/>
        </w:rPr>
        <w:t>Azure Container Instances (PaaS)</w:t>
      </w:r>
      <w:r>
        <w:t xml:space="preserve">: You will </w:t>
      </w:r>
      <w:r>
        <w:rPr>
          <w:i/>
          <w:iCs/>
        </w:rPr>
        <w:t>containerize</w:t>
      </w:r>
      <w:r>
        <w:t xml:space="preserve"> your app on the VM to operate in an environment isolated from other development tools</w:t>
      </w:r>
      <w:r>
        <w:t xml:space="preserve"> installed on the system. Azure Container Instances provides a managed environment to operate containers.</w:t>
      </w:r>
    </w:p>
    <w:p w14:paraId="4D87B495" w14:textId="77777777" w:rsidR="00147795" w:rsidRDefault="005A0763" w:rsidP="005A0763">
      <w:pPr>
        <w:numPr>
          <w:ilvl w:val="0"/>
          <w:numId w:val="5"/>
        </w:numPr>
      </w:pPr>
      <w:r>
        <w:rPr>
          <w:b/>
          <w:bCs/>
        </w:rPr>
        <w:t>Azure Kubernetes Service (PaaS)</w:t>
      </w:r>
      <w:r>
        <w:t>: AKS also hosts containerized apps, but it is optimized for more advanced orchestration scenarios, such as high availa</w:t>
      </w:r>
      <w:r>
        <w:t>bility.</w:t>
      </w:r>
    </w:p>
    <w:p w14:paraId="6A27A453" w14:textId="77777777" w:rsidR="00147795" w:rsidRDefault="005A0763">
      <w:r>
        <w:t xml:space="preserve">This list is not exhaustive; for a more comprehensive view, consult the </w:t>
      </w:r>
      <w:hyperlink r:id="rId21">
        <w:r>
          <w:rPr>
            <w:rStyle w:val="Hyperlink"/>
          </w:rPr>
          <w:t>Azure Fundamentals Microsoft Learn</w:t>
        </w:r>
      </w:hyperlink>
      <w:r>
        <w:t xml:space="preserve"> module.</w:t>
      </w:r>
    </w:p>
    <w:p w14:paraId="0DD7E916" w14:textId="77777777" w:rsidR="00147795" w:rsidRDefault="005A0763">
      <w:pPr>
        <w:pStyle w:val="Heading2"/>
        <w:rPr>
          <w:rFonts w:hint="eastAsia"/>
        </w:rPr>
      </w:pPr>
      <w:bookmarkStart w:id="20" w:name="the-azure-management-hierarchy"/>
      <w:bookmarkStart w:id="21" w:name="_Toc89966762"/>
      <w:r>
        <w:t>The Azure Management H</w:t>
      </w:r>
      <w:r>
        <w:t>ierarchy</w:t>
      </w:r>
      <w:bookmarkEnd w:id="21"/>
    </w:p>
    <w:p w14:paraId="2F1597CE" w14:textId="77777777" w:rsidR="00147795" w:rsidRDefault="005A0763">
      <w:r>
        <w:t>Azure provides a flexible resource hierarchy to simplify cost management and security. This hierarchy consists of four levels:</w:t>
      </w:r>
    </w:p>
    <w:p w14:paraId="6A6D971F" w14:textId="77777777" w:rsidR="00147795" w:rsidRDefault="005A0763" w:rsidP="005A0763">
      <w:pPr>
        <w:numPr>
          <w:ilvl w:val="0"/>
          <w:numId w:val="6"/>
        </w:numPr>
      </w:pPr>
      <w:r>
        <w:rPr>
          <w:b/>
          <w:bCs/>
        </w:rPr>
        <w:t>Management groups</w:t>
      </w:r>
      <w:r>
        <w:t>: Management groups consolidate multiple Azure subscriptions for compliance and security purposes.</w:t>
      </w:r>
    </w:p>
    <w:p w14:paraId="094B5F93" w14:textId="77777777" w:rsidR="00147795" w:rsidRDefault="005A0763" w:rsidP="005A0763">
      <w:pPr>
        <w:numPr>
          <w:ilvl w:val="0"/>
          <w:numId w:val="6"/>
        </w:numPr>
      </w:pPr>
      <w:r>
        <w:rPr>
          <w:b/>
          <w:bCs/>
        </w:rPr>
        <w:t>Subs</w:t>
      </w:r>
      <w:r>
        <w:rPr>
          <w:b/>
          <w:bCs/>
        </w:rPr>
        <w:t>criptions</w:t>
      </w:r>
      <w:r>
        <w:t>: Subscriptions govern cost control and access management. Azure users cannot provision Azure resources without a subscription.</w:t>
      </w:r>
    </w:p>
    <w:p w14:paraId="2B9E3FAE" w14:textId="77777777" w:rsidR="00147795" w:rsidRDefault="005A0763" w:rsidP="005A0763">
      <w:pPr>
        <w:numPr>
          <w:ilvl w:val="0"/>
          <w:numId w:val="6"/>
        </w:numPr>
      </w:pPr>
      <w:r>
        <w:rPr>
          <w:b/>
          <w:bCs/>
        </w:rPr>
        <w:t>Resource groups</w:t>
      </w:r>
      <w:r>
        <w:t xml:space="preserve">: Resource groups consolidate the individual </w:t>
      </w:r>
      <w:r>
        <w:t xml:space="preserve">Azure resources for a given deployment. All provisioned Azure resources belong to one resource group. In this whitepaper, you will provision a </w:t>
      </w:r>
      <w:r>
        <w:rPr>
          <w:i/>
          <w:iCs/>
        </w:rPr>
        <w:t>resource group</w:t>
      </w:r>
      <w:r>
        <w:t xml:space="preserve"> in your </w:t>
      </w:r>
      <w:r>
        <w:rPr>
          <w:i/>
          <w:iCs/>
        </w:rPr>
        <w:t>subscription</w:t>
      </w:r>
      <w:r>
        <w:t xml:space="preserve"> to hold the required resources.</w:t>
      </w:r>
    </w:p>
    <w:p w14:paraId="70FDAF4E" w14:textId="77777777" w:rsidR="00147795" w:rsidRDefault="005A0763" w:rsidP="005A0763">
      <w:pPr>
        <w:numPr>
          <w:ilvl w:val="1"/>
          <w:numId w:val="7"/>
        </w:numPr>
      </w:pPr>
      <w:r>
        <w:t>Resource groups have a geographic location th</w:t>
      </w:r>
      <w:r>
        <w:t>at determines where metadata about that resource group is stored</w:t>
      </w:r>
    </w:p>
    <w:p w14:paraId="4F3B2CE9" w14:textId="77777777" w:rsidR="00147795" w:rsidRDefault="005A0763" w:rsidP="005A0763">
      <w:pPr>
        <w:numPr>
          <w:ilvl w:val="0"/>
          <w:numId w:val="6"/>
        </w:numPr>
      </w:pPr>
      <w:r>
        <w:rPr>
          <w:b/>
          <w:bCs/>
        </w:rPr>
        <w:t>Resources</w:t>
      </w:r>
      <w:r>
        <w:t>: An Azure resource is an instance of a service. An Azure resource belongs to one resource group located in one subscription.</w:t>
      </w:r>
    </w:p>
    <w:p w14:paraId="2C36BDF0" w14:textId="77777777" w:rsidR="00147795" w:rsidRDefault="005A0763" w:rsidP="005A0763">
      <w:pPr>
        <w:numPr>
          <w:ilvl w:val="1"/>
          <w:numId w:val="8"/>
        </w:numPr>
      </w:pPr>
      <w:r>
        <w:t>Most Azure resources are provisioned in a particular reg</w:t>
      </w:r>
      <w:r>
        <w:t>ion</w:t>
      </w:r>
    </w:p>
    <w:p w14:paraId="4B216B1E" w14:textId="77777777" w:rsidR="00147795" w:rsidRDefault="005A0763">
      <w:r>
        <w:rPr>
          <w:noProof/>
        </w:rPr>
        <w:drawing>
          <wp:inline distT="0" distB="0" distL="0" distR="0" wp14:anchorId="4390B00A" wp14:editId="20BE3E16">
            <wp:extent cx="4167738" cy="2704698"/>
            <wp:effectExtent l="0" t="0" r="0" b="0"/>
            <wp:docPr id="3" name="Picture" descr="This image shows Azure resource scopes." title="Azure resource scopes"/>
            <wp:cNvGraphicFramePr/>
            <a:graphic xmlns:a="http://schemas.openxmlformats.org/drawingml/2006/main">
              <a:graphicData uri="http://schemas.openxmlformats.org/drawingml/2006/picture">
                <pic:pic xmlns:pic="http://schemas.openxmlformats.org/drawingml/2006/picture">
                  <pic:nvPicPr>
                    <pic:cNvPr id="0" name="Picture" descr="./media/scope-levels.png"/>
                    <pic:cNvPicPr>
                      <a:picLocks noChangeAspect="1" noChangeArrowheads="1"/>
                    </pic:cNvPicPr>
                  </pic:nvPicPr>
                  <pic:blipFill>
                    <a:blip r:embed="rId22"/>
                    <a:stretch>
                      <a:fillRect/>
                    </a:stretch>
                  </pic:blipFill>
                  <pic:spPr bwMode="auto">
                    <a:xfrm>
                      <a:off x="0" y="0"/>
                      <a:ext cx="4167738" cy="2704698"/>
                    </a:xfrm>
                    <a:prstGeom prst="rect">
                      <a:avLst/>
                    </a:prstGeom>
                    <a:noFill/>
                    <a:ln w="9525">
                      <a:noFill/>
                      <a:headEnd/>
                      <a:tailEnd/>
                    </a:ln>
                  </pic:spPr>
                </pic:pic>
              </a:graphicData>
            </a:graphic>
          </wp:inline>
        </w:drawing>
      </w:r>
    </w:p>
    <w:p w14:paraId="5C1729F3" w14:textId="77777777" w:rsidR="00147795" w:rsidRDefault="005A0763">
      <w:r>
        <w:t>This image shows Azure resource scopes.</w:t>
      </w:r>
    </w:p>
    <w:p w14:paraId="7FB13720" w14:textId="77777777" w:rsidR="00147795" w:rsidRDefault="005A0763">
      <w:r>
        <w:t xml:space="preserve">The </w:t>
      </w:r>
      <w:r>
        <w:rPr>
          <w:i/>
          <w:iCs/>
        </w:rPr>
        <w:t>Azure Resource Manager</w:t>
      </w:r>
      <w:r>
        <w:t xml:space="preserve"> governs interaction with Azure resources. All Azure management tools, including the CLI, PowerShell module, REST API, and browser-based Portal, interact with the Azure Resource Manage</w:t>
      </w:r>
      <w:r>
        <w:t>r. Observe that security is built into Azure Resource Manager.</w:t>
      </w:r>
    </w:p>
    <w:p w14:paraId="4C9CBD63" w14:textId="77777777" w:rsidR="00147795" w:rsidRDefault="005A0763">
      <w:r>
        <w:rPr>
          <w:noProof/>
        </w:rPr>
        <w:drawing>
          <wp:inline distT="0" distB="0" distL="0" distR="0" wp14:anchorId="3D608C49" wp14:editId="3BF2B27F">
            <wp:extent cx="6400800" cy="3368842"/>
            <wp:effectExtent l="0" t="0" r="0" b="0"/>
            <wp:docPr id="4" name="Picture" descr="This image demonstrates how the Azure Resource Manager provides a robust, secure interface to Azure resources." title="Azure Resource Manager explained"/>
            <wp:cNvGraphicFramePr/>
            <a:graphic xmlns:a="http://schemas.openxmlformats.org/drawingml/2006/main">
              <a:graphicData uri="http://schemas.openxmlformats.org/drawingml/2006/picture">
                <pic:pic xmlns:pic="http://schemas.openxmlformats.org/drawingml/2006/picture">
                  <pic:nvPicPr>
                    <pic:cNvPr id="0" name="Picture" descr="media/consistent-management-layer.png"/>
                    <pic:cNvPicPr>
                      <a:picLocks noChangeAspect="1" noChangeArrowheads="1"/>
                    </pic:cNvPicPr>
                  </pic:nvPicPr>
                  <pic:blipFill>
                    <a:blip r:embed="rId23"/>
                    <a:stretch>
                      <a:fillRect/>
                    </a:stretch>
                  </pic:blipFill>
                  <pic:spPr bwMode="auto">
                    <a:xfrm>
                      <a:off x="0" y="0"/>
                      <a:ext cx="6400800" cy="3368842"/>
                    </a:xfrm>
                    <a:prstGeom prst="rect">
                      <a:avLst/>
                    </a:prstGeom>
                    <a:noFill/>
                    <a:ln w="9525">
                      <a:noFill/>
                      <a:headEnd/>
                      <a:tailEnd/>
                    </a:ln>
                  </pic:spPr>
                </pic:pic>
              </a:graphicData>
            </a:graphic>
          </wp:inline>
        </w:drawing>
      </w:r>
    </w:p>
    <w:p w14:paraId="341A550F" w14:textId="77777777" w:rsidR="00147795" w:rsidRDefault="005A0763">
      <w:r>
        <w:t>This image demonstrates how the Azure Resource Manager provides a robust, secure interface to Azure resources.</w:t>
      </w:r>
    </w:p>
    <w:p w14:paraId="713DEEF9" w14:textId="77777777" w:rsidR="00147795" w:rsidRDefault="005A0763">
      <w:r>
        <w:t xml:space="preserve">After users and services authenticate with Azure, </w:t>
      </w:r>
      <w:r>
        <w:rPr>
          <w:i/>
          <w:iCs/>
        </w:rPr>
        <w:t>role-based access control</w:t>
      </w:r>
      <w:r>
        <w:t xml:space="preserve"> (RBA</w:t>
      </w:r>
      <w:r>
        <w:t>C), built on the Azure Resource Manager, dictates whether they are authorized to access a resource, modify the resource, or give other users and services access to that resource. RBAC consists of three parts:</w:t>
      </w:r>
    </w:p>
    <w:p w14:paraId="7005AE15" w14:textId="77777777" w:rsidR="00147795" w:rsidRDefault="005A0763" w:rsidP="005A0763">
      <w:pPr>
        <w:numPr>
          <w:ilvl w:val="0"/>
          <w:numId w:val="9"/>
        </w:numPr>
      </w:pPr>
      <w:r>
        <w:t xml:space="preserve">A </w:t>
      </w:r>
      <w:r>
        <w:rPr>
          <w:i/>
          <w:iCs/>
        </w:rPr>
        <w:t>role definition</w:t>
      </w:r>
      <w:r>
        <w:t xml:space="preserve"> describes a set of actions th</w:t>
      </w:r>
      <w:r>
        <w:t>at can be performed. It can be broad or granular.</w:t>
      </w:r>
    </w:p>
    <w:p w14:paraId="24F43D90" w14:textId="77777777" w:rsidR="00147795" w:rsidRDefault="005A0763" w:rsidP="005A0763">
      <w:pPr>
        <w:numPr>
          <w:ilvl w:val="0"/>
          <w:numId w:val="9"/>
        </w:numPr>
      </w:pPr>
      <w:r>
        <w:t xml:space="preserve">A </w:t>
      </w:r>
      <w:r>
        <w:rPr>
          <w:i/>
          <w:iCs/>
        </w:rPr>
        <w:t>security principal</w:t>
      </w:r>
      <w:r>
        <w:t xml:space="preserve"> represents a user, a group of users, or a service.</w:t>
      </w:r>
    </w:p>
    <w:p w14:paraId="48EA8060" w14:textId="77777777" w:rsidR="00147795" w:rsidRDefault="005A0763" w:rsidP="005A0763">
      <w:pPr>
        <w:numPr>
          <w:ilvl w:val="0"/>
          <w:numId w:val="9"/>
        </w:numPr>
      </w:pPr>
      <w:r>
        <w:t xml:space="preserve">The </w:t>
      </w:r>
      <w:r>
        <w:rPr>
          <w:i/>
          <w:iCs/>
        </w:rPr>
        <w:t>scope</w:t>
      </w:r>
      <w:r>
        <w:t xml:space="preserve"> dictates at what level a role assignment to a security principal applies.</w:t>
      </w:r>
    </w:p>
    <w:p w14:paraId="674BAC27" w14:textId="77777777" w:rsidR="00147795" w:rsidRDefault="005A0763">
      <w:r>
        <w:t xml:space="preserve">An example is assigning the </w:t>
      </w:r>
      <w:r>
        <w:rPr>
          <w:i/>
          <w:iCs/>
        </w:rPr>
        <w:t>Contributor</w:t>
      </w:r>
      <w:r>
        <w:t xml:space="preserve"> role over </w:t>
      </w:r>
      <w:r>
        <w:t xml:space="preserve">a resource group to a developer in your organization. In this case, the </w:t>
      </w:r>
      <w:r>
        <w:rPr>
          <w:i/>
          <w:iCs/>
        </w:rPr>
        <w:t>Contributor</w:t>
      </w:r>
      <w:r>
        <w:t xml:space="preserve"> role allows the developer to manage all resources contained within the resource group but not manage other users’ access to those resources. The scope is the resource group</w:t>
      </w:r>
      <w:r>
        <w:t>, and the security principal is the developer’s account in Azure Active Directory.</w:t>
      </w:r>
    </w:p>
    <w:p w14:paraId="5D1846BB" w14:textId="77777777" w:rsidR="00147795" w:rsidRDefault="005A0763">
      <w:r>
        <w:rPr>
          <w:noProof/>
        </w:rPr>
        <w:drawing>
          <wp:inline distT="0" distB="0" distL="0" distR="0" wp14:anchorId="68B69424" wp14:editId="3F5E1965">
            <wp:extent cx="915926" cy="984621"/>
            <wp:effectExtent l="0" t="0" r="0" b="0"/>
            <wp:docPr id="5" name="Picture" descr="This image demonstrates the three components of Azure RBAC." title="Azure RBAC overview"/>
            <wp:cNvGraphicFramePr/>
            <a:graphic xmlns:a="http://schemas.openxmlformats.org/drawingml/2006/main">
              <a:graphicData uri="http://schemas.openxmlformats.org/drawingml/2006/picture">
                <pic:pic xmlns:pic="http://schemas.openxmlformats.org/drawingml/2006/picture">
                  <pic:nvPicPr>
                    <pic:cNvPr id="0" name="Picture" descr="media/rbac-overview.png"/>
                    <pic:cNvPicPr>
                      <a:picLocks noChangeAspect="1" noChangeArrowheads="1"/>
                    </pic:cNvPicPr>
                  </pic:nvPicPr>
                  <pic:blipFill>
                    <a:blip r:embed="rId24"/>
                    <a:stretch>
                      <a:fillRect/>
                    </a:stretch>
                  </pic:blipFill>
                  <pic:spPr bwMode="auto">
                    <a:xfrm>
                      <a:off x="0" y="0"/>
                      <a:ext cx="915926" cy="984621"/>
                    </a:xfrm>
                    <a:prstGeom prst="rect">
                      <a:avLst/>
                    </a:prstGeom>
                    <a:noFill/>
                    <a:ln w="9525">
                      <a:noFill/>
                      <a:headEnd/>
                      <a:tailEnd/>
                    </a:ln>
                  </pic:spPr>
                </pic:pic>
              </a:graphicData>
            </a:graphic>
          </wp:inline>
        </w:drawing>
      </w:r>
    </w:p>
    <w:p w14:paraId="075E69BA" w14:textId="77777777" w:rsidR="00147795" w:rsidRDefault="005A0763">
      <w:r>
        <w:t>This image demonstrates the three components of Azure RBAC.</w:t>
      </w:r>
    </w:p>
    <w:p w14:paraId="4C0AA65D" w14:textId="77777777" w:rsidR="00147795" w:rsidRDefault="005A0763">
      <w:pPr>
        <w:pStyle w:val="Heading3"/>
      </w:pPr>
      <w:bookmarkStart w:id="22" w:name="azure-management-tools"/>
      <w:r>
        <w:t>Azure Management Tools</w:t>
      </w:r>
    </w:p>
    <w:p w14:paraId="4F9D148D" w14:textId="77777777" w:rsidR="00147795" w:rsidRDefault="005A0763">
      <w:r>
        <w:t>The flexibility and variety of Azure’s management tools make it intuitive for all users,</w:t>
      </w:r>
      <w:r>
        <w:t xml:space="preserve"> irrespective of their skill level with certain technologies.</w:t>
      </w:r>
    </w:p>
    <w:p w14:paraId="582A4C19" w14:textId="77777777" w:rsidR="00147795" w:rsidRDefault="005A0763">
      <w:r>
        <w:t xml:space="preserve">The </w:t>
      </w:r>
      <w:r>
        <w:rPr>
          <w:b/>
          <w:bCs/>
        </w:rPr>
        <w:t>Azure portal</w:t>
      </w:r>
      <w:r>
        <w:t xml:space="preserve"> gives developers a quick view of the state of their Azure resources. It supports extensive user configuration and simplifies custom reporting. The </w:t>
      </w:r>
      <w:r>
        <w:rPr>
          <w:b/>
          <w:bCs/>
        </w:rPr>
        <w:t>Azure mobile app</w:t>
      </w:r>
      <w:r>
        <w:t xml:space="preserve"> </w:t>
      </w:r>
      <w:r>
        <w:t>provides similar features for mobile users.</w:t>
      </w:r>
    </w:p>
    <w:p w14:paraId="69B643FB" w14:textId="77777777" w:rsidR="00147795" w:rsidRDefault="005A0763">
      <w:r>
        <w:rPr>
          <w:b/>
          <w:bCs/>
        </w:rPr>
        <w:t>Azure PowerShell</w:t>
      </w:r>
      <w:r>
        <w:t xml:space="preserve"> and the </w:t>
      </w:r>
      <w:r>
        <w:rPr>
          <w:b/>
          <w:bCs/>
        </w:rPr>
        <w:t>Azure CLI</w:t>
      </w:r>
      <w:r>
        <w:t xml:space="preserve"> (for Bash shell users) are useful for automating tasks that cannot be performed in the Azure portal. Note that both of these tools follow an </w:t>
      </w:r>
      <w:r>
        <w:rPr>
          <w:i/>
          <w:iCs/>
        </w:rPr>
        <w:t>imperative</w:t>
      </w:r>
      <w:r>
        <w:t xml:space="preserve"> approach, meaning that us</w:t>
      </w:r>
      <w:r>
        <w:t>ers must explicitly script the creation of resources in the correct order. These tools do not support creating resources in parallel.</w:t>
      </w:r>
    </w:p>
    <w:p w14:paraId="105AD96A" w14:textId="77777777" w:rsidR="00147795" w:rsidRDefault="005A0763">
      <w:r>
        <w:t xml:space="preserve">Lastly, </w:t>
      </w:r>
      <w:r>
        <w:rPr>
          <w:b/>
          <w:bCs/>
        </w:rPr>
        <w:t>ARM templates</w:t>
      </w:r>
      <w:r>
        <w:t xml:space="preserve"> are optimal for deploying resources in a </w:t>
      </w:r>
      <w:r>
        <w:rPr>
          <w:i/>
          <w:iCs/>
        </w:rPr>
        <w:t>declarative</w:t>
      </w:r>
      <w:r>
        <w:t xml:space="preserve"> manner. Azure Resource Manager can potentially </w:t>
      </w:r>
      <w:r>
        <w:t>create the resources in an ARM template in parallel. ARM templates are useful to create multiple identical environments, such as development, staging, and production environments.</w:t>
      </w:r>
    </w:p>
    <w:p w14:paraId="08537A33" w14:textId="77777777" w:rsidR="00147795" w:rsidRDefault="005A0763">
      <w:pPr>
        <w:pStyle w:val="Heading3"/>
      </w:pPr>
      <w:bookmarkStart w:id="23" w:name="other-tips"/>
      <w:bookmarkEnd w:id="22"/>
      <w:r>
        <w:t>Other Tips</w:t>
      </w:r>
    </w:p>
    <w:p w14:paraId="05839CF8" w14:textId="77777777" w:rsidR="00147795" w:rsidRDefault="005A0763">
      <w:r>
        <w:t>To develop an effective hierarchy, administrators must consult wi</w:t>
      </w:r>
      <w:r>
        <w:t>th cloud architects and financial and security personnel. Here are a few other best practices to follow for Azure deployments.</w:t>
      </w:r>
    </w:p>
    <w:p w14:paraId="2529908A" w14:textId="77777777" w:rsidR="00147795" w:rsidRDefault="005A0763" w:rsidP="005A0763">
      <w:pPr>
        <w:numPr>
          <w:ilvl w:val="0"/>
          <w:numId w:val="10"/>
        </w:numPr>
      </w:pPr>
      <w:r>
        <w:rPr>
          <w:b/>
          <w:bCs/>
        </w:rPr>
        <w:t>Adopt a naming convention:</w:t>
      </w:r>
      <w:r>
        <w:t xml:space="preserve"> Names in Azure should include business details, such as the organization department, and operational d</w:t>
      </w:r>
      <w:r>
        <w:t>etails for IT personnel, like the workload.</w:t>
      </w:r>
    </w:p>
    <w:p w14:paraId="469ACBAF" w14:textId="77777777" w:rsidR="00147795" w:rsidRDefault="005A0763" w:rsidP="005A0763">
      <w:pPr>
        <w:numPr>
          <w:ilvl w:val="0"/>
          <w:numId w:val="10"/>
        </w:numPr>
      </w:pPr>
      <w:r>
        <w:rPr>
          <w:b/>
          <w:bCs/>
        </w:rPr>
        <w:t>Adopt other Azure governance tools:</w:t>
      </w:r>
      <w:r>
        <w:t xml:space="preserve"> Azure provides mechanisms such as </w:t>
      </w:r>
      <w:hyperlink r:id="rId25">
        <w:r>
          <w:rPr>
            <w:rStyle w:val="Hyperlink"/>
          </w:rPr>
          <w:t>resource tags</w:t>
        </w:r>
      </w:hyperlink>
      <w:r>
        <w:t xml:space="preserve"> and </w:t>
      </w:r>
      <w:hyperlink r:id="rId26">
        <w:r>
          <w:rPr>
            <w:rStyle w:val="Hyperlink"/>
          </w:rPr>
          <w:t>resource locks</w:t>
        </w:r>
      </w:hyperlink>
      <w:r>
        <w:t xml:space="preserve"> to facilitate compliance, cost management, and security.</w:t>
      </w:r>
    </w:p>
    <w:p w14:paraId="3B84D257" w14:textId="77777777" w:rsidR="00147795" w:rsidRDefault="005A0763">
      <w:pPr>
        <w:pStyle w:val="Heading2"/>
        <w:rPr>
          <w:rFonts w:hint="eastAsia"/>
        </w:rPr>
      </w:pPr>
      <w:bookmarkStart w:id="24" w:name="resources-to-guide-an-azure-deployment"/>
      <w:bookmarkStart w:id="25" w:name="_Toc89966763"/>
      <w:bookmarkEnd w:id="20"/>
      <w:bookmarkEnd w:id="23"/>
      <w:r>
        <w:t>Resources to guide an Azure Deployment</w:t>
      </w:r>
      <w:bookmarkEnd w:id="25"/>
    </w:p>
    <w:p w14:paraId="71861E4E" w14:textId="77777777" w:rsidR="00147795" w:rsidRDefault="005A0763">
      <w:pPr>
        <w:pStyle w:val="Heading3"/>
      </w:pPr>
      <w:bookmarkStart w:id="26" w:name="support"/>
      <w:r>
        <w:t>Support</w:t>
      </w:r>
    </w:p>
    <w:p w14:paraId="41459A36" w14:textId="77777777" w:rsidR="00147795" w:rsidRDefault="005A0763">
      <w:r>
        <w:t xml:space="preserve">Azure provides </w:t>
      </w:r>
      <w:hyperlink r:id="rId27">
        <w:r>
          <w:rPr>
            <w:rStyle w:val="Hyperlink"/>
          </w:rPr>
          <w:t>multiple support plans for businesses</w:t>
        </w:r>
      </w:hyperlink>
      <w:r>
        <w:t>, depending on their business continuity requirements. There is also a large user community:</w:t>
      </w:r>
    </w:p>
    <w:p w14:paraId="2639D778" w14:textId="77777777" w:rsidR="00147795" w:rsidRDefault="005A0763" w:rsidP="005A0763">
      <w:pPr>
        <w:numPr>
          <w:ilvl w:val="0"/>
          <w:numId w:val="11"/>
        </w:numPr>
      </w:pPr>
      <w:hyperlink r:id="rId28">
        <w:r>
          <w:rPr>
            <w:rStyle w:val="Hyperlink"/>
          </w:rPr>
          <w:t>StackOverflow Azure Tag</w:t>
        </w:r>
      </w:hyperlink>
    </w:p>
    <w:p w14:paraId="140BE5DF" w14:textId="77777777" w:rsidR="00147795" w:rsidRDefault="005A0763" w:rsidP="005A0763">
      <w:pPr>
        <w:numPr>
          <w:ilvl w:val="0"/>
          <w:numId w:val="11"/>
        </w:numPr>
      </w:pPr>
      <w:r>
        <w:t>[@Azure on Twitter](https://twitter.com/azure)</w:t>
      </w:r>
    </w:p>
    <w:p w14:paraId="277E563C" w14:textId="77777777" w:rsidR="00147795" w:rsidRDefault="005A0763">
      <w:pPr>
        <w:pStyle w:val="Heading3"/>
      </w:pPr>
      <w:bookmarkStart w:id="27" w:name="training"/>
      <w:bookmarkEnd w:id="26"/>
      <w:r>
        <w:t>Training</w:t>
      </w:r>
    </w:p>
    <w:p w14:paraId="34BEF472" w14:textId="77777777" w:rsidR="00147795" w:rsidRDefault="005A0763" w:rsidP="005A0763">
      <w:pPr>
        <w:numPr>
          <w:ilvl w:val="0"/>
          <w:numId w:val="12"/>
        </w:numPr>
      </w:pPr>
      <w:hyperlink r:id="rId29">
        <w:r>
          <w:rPr>
            <w:rStyle w:val="Hyperlink"/>
          </w:rPr>
          <w:t>Azure Certifications &amp; Exams</w:t>
        </w:r>
      </w:hyperlink>
    </w:p>
    <w:p w14:paraId="1CB4792E" w14:textId="77777777" w:rsidR="00147795" w:rsidRDefault="005A0763" w:rsidP="005A0763">
      <w:pPr>
        <w:numPr>
          <w:ilvl w:val="0"/>
          <w:numId w:val="12"/>
        </w:numPr>
      </w:pPr>
      <w:hyperlink r:id="rId30">
        <w:r>
          <w:rPr>
            <w:rStyle w:val="Hyperlink"/>
          </w:rPr>
          <w:t>Mi</w:t>
        </w:r>
        <w:r>
          <w:rPr>
            <w:rStyle w:val="Hyperlink"/>
          </w:rPr>
          <w:t>crosoft Learn</w:t>
        </w:r>
      </w:hyperlink>
    </w:p>
    <w:p w14:paraId="5299A34A" w14:textId="77777777" w:rsidR="00147795" w:rsidRDefault="005A0763" w:rsidP="005A0763">
      <w:pPr>
        <w:numPr>
          <w:ilvl w:val="1"/>
          <w:numId w:val="13"/>
        </w:numPr>
      </w:pPr>
      <w:hyperlink r:id="rId31">
        <w:r>
          <w:rPr>
            <w:rStyle w:val="Hyperlink"/>
          </w:rPr>
          <w:t>Azure Fundamentals (AZ-900) Learning Path</w:t>
        </w:r>
      </w:hyperlink>
    </w:p>
    <w:p w14:paraId="6B1A35F5" w14:textId="77777777" w:rsidR="00147795" w:rsidRDefault="005A0763">
      <w:pPr>
        <w:pStyle w:val="Heading1"/>
      </w:pPr>
      <w:bookmarkStart w:id="28" w:name="introduction-to-azure-database-for-mysql"/>
      <w:bookmarkStart w:id="29" w:name="_Toc89966764"/>
      <w:bookmarkEnd w:id="18"/>
      <w:bookmarkEnd w:id="24"/>
      <w:bookmarkEnd w:id="27"/>
      <w:r>
        <w:t>Introduction to Azure Database for MySQL</w:t>
      </w:r>
      <w:bookmarkEnd w:id="29"/>
    </w:p>
    <w:p w14:paraId="6794DD4E" w14:textId="77777777" w:rsidR="00147795" w:rsidRDefault="005A0763">
      <w:r>
        <w:t>As mentioned previously, developers can deploy MySQL on Azure through</w:t>
      </w:r>
      <w:r>
        <w:t xml:space="preserve"> Virtual Machines (IaaS) or Azure Database for MySQL (PaaS). Though PaaS offerings do not support direct management of the OS and the database engine, they have built-in support for high availability, automating backups, and meeting compliance requirements</w:t>
      </w:r>
      <w:r>
        <w:t>. Moreover, Azure Database for MySQL supports MySQL Community Editions 5.6, 5.7, and 8.0, making it flexible for most migrations. For most use cases, Azure PaaS MySQL allows developers to focus on application development and deployment, instead of OS and R</w:t>
      </w:r>
      <w:r>
        <w:t>DBMS management, patching, and security.</w:t>
      </w:r>
    </w:p>
    <w:p w14:paraId="54FAE95A" w14:textId="77777777" w:rsidR="00147795" w:rsidRDefault="005A0763">
      <w:r>
        <w:t>As the image below demonstrates, Azure Resource Manager handles resource configuration, meaning that standard Azure management tools, such as the CLI, PowerShell, and ARM templates, are still applicable. This is ter</w:t>
      </w:r>
      <w:r>
        <w:t xml:space="preserve">med the </w:t>
      </w:r>
      <w:r>
        <w:rPr>
          <w:i/>
          <w:iCs/>
        </w:rPr>
        <w:t>control plane</w:t>
      </w:r>
      <w:r>
        <w:t>.</w:t>
      </w:r>
    </w:p>
    <w:p w14:paraId="38D710BD" w14:textId="77777777" w:rsidR="00147795" w:rsidRDefault="005A0763">
      <w:r>
        <w:t xml:space="preserve">For managing database objects and access controls on those objects, standard MySQL management tools, such as </w:t>
      </w:r>
      <w:hyperlink r:id="rId32">
        <w:r>
          <w:rPr>
            <w:rStyle w:val="Hyperlink"/>
          </w:rPr>
          <w:t>MySQL Workbench</w:t>
        </w:r>
      </w:hyperlink>
      <w:r>
        <w:t xml:space="preserve">, still apply. This is known as the </w:t>
      </w:r>
      <w:r>
        <w:rPr>
          <w:i/>
          <w:iCs/>
        </w:rPr>
        <w:t>data plane</w:t>
      </w:r>
      <w:r>
        <w:t>.</w:t>
      </w:r>
    </w:p>
    <w:p w14:paraId="2DAA03D8" w14:textId="77777777" w:rsidR="00147795" w:rsidRDefault="005A0763">
      <w:r>
        <w:rPr>
          <w:noProof/>
        </w:rPr>
        <w:drawing>
          <wp:inline distT="0" distB="0" distL="0" distR="0" wp14:anchorId="18011C3F" wp14:editId="7DA56D95">
            <wp:extent cx="6400800" cy="6088882"/>
            <wp:effectExtent l="0" t="0" r="0" b="0"/>
            <wp:docPr id="6" name="Picture" descr="This image demonstrates the control plane for Azure PaaS MySQL." title="Control plane for Azure PaaS MySQL"/>
            <wp:cNvGraphicFramePr/>
            <a:graphic xmlns:a="http://schemas.openxmlformats.org/drawingml/2006/main">
              <a:graphicData uri="http://schemas.openxmlformats.org/drawingml/2006/picture">
                <pic:pic xmlns:pic="http://schemas.openxmlformats.org/drawingml/2006/picture">
                  <pic:nvPicPr>
                    <pic:cNvPr id="0" name="Picture" descr="./media/mysql-conceptual-diagram.png"/>
                    <pic:cNvPicPr>
                      <a:picLocks noChangeAspect="1" noChangeArrowheads="1"/>
                    </pic:cNvPicPr>
                  </pic:nvPicPr>
                  <pic:blipFill>
                    <a:blip r:embed="rId33"/>
                    <a:stretch>
                      <a:fillRect/>
                    </a:stretch>
                  </pic:blipFill>
                  <pic:spPr bwMode="auto">
                    <a:xfrm>
                      <a:off x="0" y="0"/>
                      <a:ext cx="6400800" cy="6088882"/>
                    </a:xfrm>
                    <a:prstGeom prst="rect">
                      <a:avLst/>
                    </a:prstGeom>
                    <a:noFill/>
                    <a:ln w="9525">
                      <a:noFill/>
                      <a:headEnd/>
                      <a:tailEnd/>
                    </a:ln>
                  </pic:spPr>
                </pic:pic>
              </a:graphicData>
            </a:graphic>
          </wp:inline>
        </w:drawing>
      </w:r>
    </w:p>
    <w:p w14:paraId="6E623F7F" w14:textId="77777777" w:rsidR="00147795" w:rsidRDefault="005A0763">
      <w:r>
        <w:t>This image demonstrates the control plane for Azure PaaS MySQL.</w:t>
      </w:r>
    </w:p>
    <w:p w14:paraId="4A2AD6A9" w14:textId="77777777" w:rsidR="00147795" w:rsidRDefault="005A0763">
      <w:pPr>
        <w:pStyle w:val="Heading2"/>
        <w:rPr>
          <w:rFonts w:hint="eastAsia"/>
        </w:rPr>
      </w:pPr>
      <w:bookmarkStart w:id="30" w:name="X69d9f98be2a13292da3663c19377043907ae2d5"/>
      <w:bookmarkStart w:id="31" w:name="_Toc89966765"/>
      <w:r>
        <w:t>Azure Database for MySQL Deployment Modes</w:t>
      </w:r>
      <w:bookmarkEnd w:id="31"/>
    </w:p>
    <w:p w14:paraId="6879DE0B" w14:textId="77777777" w:rsidR="00147795" w:rsidRDefault="005A0763">
      <w:r>
        <w:t xml:space="preserve">Azure provides both </w:t>
      </w:r>
      <w:r>
        <w:rPr>
          <w:i/>
          <w:iCs/>
        </w:rPr>
        <w:t>Single Server</w:t>
      </w:r>
      <w:r>
        <w:t xml:space="preserve"> and </w:t>
      </w:r>
      <w:r>
        <w:rPr>
          <w:i/>
          <w:iCs/>
        </w:rPr>
        <w:t>Flexible Deployment</w:t>
      </w:r>
      <w:r>
        <w:t xml:space="preserve"> modes. </w:t>
      </w:r>
      <w:r>
        <w:t xml:space="preserve">Below is a summary of these offerings. For a more comprehensive comparison table, please consult </w:t>
      </w:r>
      <w:hyperlink r:id="rId34">
        <w:r>
          <w:rPr>
            <w:rStyle w:val="Hyperlink"/>
          </w:rPr>
          <w:t>this document.</w:t>
        </w:r>
      </w:hyperlink>
    </w:p>
    <w:p w14:paraId="2648453B" w14:textId="77777777" w:rsidR="00147795" w:rsidRDefault="005A0763">
      <w:pPr>
        <w:pStyle w:val="Heading3"/>
      </w:pPr>
      <w:bookmarkStart w:id="32" w:name="single-server"/>
      <w:r>
        <w:t>Single Server</w:t>
      </w:r>
    </w:p>
    <w:p w14:paraId="3D94BE3A" w14:textId="77777777" w:rsidR="00147795" w:rsidRDefault="005A0763">
      <w:r>
        <w:t xml:space="preserve">Single Server is suitable when apps do not </w:t>
      </w:r>
      <w:r>
        <w:t>need extensive database customization. Single Server will manage patching, offer high availability, and manage backups on a predetermined schedule (though developers can set the backup retention times between a week and 35 days). To reduce compute costs, d</w:t>
      </w:r>
      <w:r>
        <w:t xml:space="preserve">evelopers can </w:t>
      </w:r>
      <w:hyperlink r:id="rId35">
        <w:r>
          <w:rPr>
            <w:rStyle w:val="Hyperlink"/>
          </w:rPr>
          <w:t>pause the Single Server offering.</w:t>
        </w:r>
      </w:hyperlink>
      <w:r>
        <w:t xml:space="preserve"> It offers an </w:t>
      </w:r>
      <w:hyperlink r:id="rId36">
        <w:r>
          <w:rPr>
            <w:rStyle w:val="Hyperlink"/>
          </w:rPr>
          <w:t>SLA of 99.</w:t>
        </w:r>
        <w:r>
          <w:rPr>
            <w:rStyle w:val="Hyperlink"/>
          </w:rPr>
          <w:t>99%</w:t>
        </w:r>
      </w:hyperlink>
      <w:r>
        <w:t>.</w:t>
      </w:r>
    </w:p>
    <w:p w14:paraId="0E529017" w14:textId="77777777" w:rsidR="00147795" w:rsidRDefault="005A0763">
      <w:r>
        <w:t xml:space="preserve">For a refresher on how the SLAs of individual Azure services affect the SLA of the total deployment, review the associated </w:t>
      </w:r>
      <w:hyperlink r:id="rId37">
        <w:r>
          <w:rPr>
            <w:rStyle w:val="Hyperlink"/>
          </w:rPr>
          <w:t>Microsoft Learn Module.</w:t>
        </w:r>
      </w:hyperlink>
    </w:p>
    <w:p w14:paraId="106E6DBE" w14:textId="77777777" w:rsidR="00147795" w:rsidRDefault="005A0763">
      <w:pPr>
        <w:pStyle w:val="Heading3"/>
      </w:pPr>
      <w:bookmarkStart w:id="33" w:name="flexible-server"/>
      <w:bookmarkEnd w:id="32"/>
      <w:r>
        <w:t>Flexibl</w:t>
      </w:r>
      <w:r>
        <w:t>e Server</w:t>
      </w:r>
    </w:p>
    <w:p w14:paraId="7774CC04" w14:textId="77777777" w:rsidR="00147795" w:rsidRDefault="005A0763">
      <w:r>
        <w:t xml:space="preserve">Flexible Server is also managed by the Azure platform, but it exposes more control to the user. Cost management is one of the major advantages of Flexible Server: it supports a </w:t>
      </w:r>
      <w:r>
        <w:rPr>
          <w:i/>
          <w:iCs/>
        </w:rPr>
        <w:t>burstable</w:t>
      </w:r>
      <w:r>
        <w:t xml:space="preserve"> tier, which is based on the B1MS Azure VM tier and is optimi</w:t>
      </w:r>
      <w:r>
        <w:t xml:space="preserve">zed for workloads that do not continually use the CPU. Just like Single Server, </w:t>
      </w:r>
      <w:hyperlink r:id="rId38">
        <w:r>
          <w:rPr>
            <w:rStyle w:val="Hyperlink"/>
          </w:rPr>
          <w:t>Flexible Server can also be paused.</w:t>
        </w:r>
      </w:hyperlink>
      <w:r>
        <w:t xml:space="preserve"> The image below shows how Fle</w:t>
      </w:r>
      <w:r>
        <w:t>xible Server works for a non-high availability arrangement.</w:t>
      </w:r>
    </w:p>
    <w:p w14:paraId="56C3A5EB" w14:textId="77777777" w:rsidR="00147795" w:rsidRDefault="005A0763">
      <w:r>
        <w:rPr>
          <w:i/>
          <w:iCs/>
        </w:rPr>
        <w:t>Locally-redundant storage</w:t>
      </w:r>
      <w:r>
        <w:t xml:space="preserve"> replicates data within a single </w:t>
      </w:r>
      <w:r>
        <w:rPr>
          <w:i/>
          <w:iCs/>
        </w:rPr>
        <w:t>availability zone</w:t>
      </w:r>
      <w:r>
        <w:t xml:space="preserve">. </w:t>
      </w:r>
      <w:r>
        <w:rPr>
          <w:i/>
          <w:iCs/>
        </w:rPr>
        <w:t>Availability zones</w:t>
      </w:r>
      <w:r>
        <w:t xml:space="preserve"> are present within a single Azure region (such as East US) and are geographically isolated. All Azur</w:t>
      </w:r>
      <w:r>
        <w:t>e regions that support availability zones have at least three.</w:t>
      </w:r>
    </w:p>
    <w:p w14:paraId="2AC11AF0" w14:textId="77777777" w:rsidR="00147795" w:rsidRDefault="005A0763">
      <w:r>
        <w:rPr>
          <w:noProof/>
        </w:rPr>
        <w:drawing>
          <wp:inline distT="0" distB="0" distL="0" distR="0" wp14:anchorId="4E69DF05" wp14:editId="4E9DA040">
            <wp:extent cx="6400800" cy="4905876"/>
            <wp:effectExtent l="0" t="0" r="0" b="0"/>
            <wp:docPr id="7" name="Picture" descr="This image demonstrates how MySQL Flexible Server works, with compute, storage, and backup storage." title="Operation of MySQL Flexible Server"/>
            <wp:cNvGraphicFramePr/>
            <a:graphic xmlns:a="http://schemas.openxmlformats.org/drawingml/2006/main">
              <a:graphicData uri="http://schemas.openxmlformats.org/drawingml/2006/picture">
                <pic:pic xmlns:pic="http://schemas.openxmlformats.org/drawingml/2006/picture">
                  <pic:nvPicPr>
                    <pic:cNvPr id="0" name="Picture" descr="./media/flexible-server.png"/>
                    <pic:cNvPicPr>
                      <a:picLocks noChangeAspect="1" noChangeArrowheads="1"/>
                    </pic:cNvPicPr>
                  </pic:nvPicPr>
                  <pic:blipFill>
                    <a:blip r:embed="rId39"/>
                    <a:stretch>
                      <a:fillRect/>
                    </a:stretch>
                  </pic:blipFill>
                  <pic:spPr bwMode="auto">
                    <a:xfrm>
                      <a:off x="0" y="0"/>
                      <a:ext cx="6400800" cy="4905876"/>
                    </a:xfrm>
                    <a:prstGeom prst="rect">
                      <a:avLst/>
                    </a:prstGeom>
                    <a:noFill/>
                    <a:ln w="9525">
                      <a:noFill/>
                      <a:headEnd/>
                      <a:tailEnd/>
                    </a:ln>
                  </pic:spPr>
                </pic:pic>
              </a:graphicData>
            </a:graphic>
          </wp:inline>
        </w:drawing>
      </w:r>
    </w:p>
    <w:p w14:paraId="4D33389C" w14:textId="77777777" w:rsidR="00147795" w:rsidRDefault="005A0763">
      <w:r>
        <w:t>This image demonstrates how MySQL Flexible Server works, with compute, storage, and backup storage.</w:t>
      </w:r>
    </w:p>
    <w:p w14:paraId="410FA731" w14:textId="77777777" w:rsidR="00147795" w:rsidRDefault="005A0763">
      <w:pPr>
        <w:pStyle w:val="Heading4"/>
      </w:pPr>
      <w:bookmarkStart w:id="34" w:name="high-availability"/>
      <w:r>
        <w:t>High Availability</w:t>
      </w:r>
    </w:p>
    <w:p w14:paraId="108DD992" w14:textId="77777777" w:rsidR="00147795" w:rsidRDefault="005A0763">
      <w:r>
        <w:t>The image above does not feature high availability. Flexible Server imple</w:t>
      </w:r>
      <w:r>
        <w:t>ments HA by provisioning another VM to serve as a standby.</w:t>
      </w:r>
    </w:p>
    <w:p w14:paraId="2CE0768E" w14:textId="77777777" w:rsidR="00147795" w:rsidRDefault="005A0763">
      <w:r>
        <w:t xml:space="preserve">It is possible to provision this secondary Flexible Server VM in another </w:t>
      </w:r>
      <w:r>
        <w:t>availability zone, as shown below. As mentioned previously, this HA option is only supported for Azure regions with availability zones. While this option does provide redundancy against zonal failure, there is more latency between the zones that affects re</w:t>
      </w:r>
      <w:r>
        <w:t>plication.</w:t>
      </w:r>
    </w:p>
    <w:p w14:paraId="3A30E81F" w14:textId="77777777" w:rsidR="00147795" w:rsidRDefault="005A0763">
      <w:r>
        <w:rPr>
          <w:noProof/>
        </w:rPr>
        <w:drawing>
          <wp:inline distT="0" distB="0" distL="0" distR="0" wp14:anchorId="1019A480" wp14:editId="42C86F88">
            <wp:extent cx="6400800" cy="3061046"/>
            <wp:effectExtent l="0" t="0" r="0" b="0"/>
            <wp:docPr id="8" name="Picture" descr="This image demonstrates Zone-Redundant HA for MySQL Flexible Server." title="Zone-Redundant HA"/>
            <wp:cNvGraphicFramePr/>
            <a:graphic xmlns:a="http://schemas.openxmlformats.org/drawingml/2006/main">
              <a:graphicData uri="http://schemas.openxmlformats.org/drawingml/2006/picture">
                <pic:pic xmlns:pic="http://schemas.openxmlformats.org/drawingml/2006/picture">
                  <pic:nvPicPr>
                    <pic:cNvPr id="0" name="Picture" descr="media/1-flexible-server-overview-zone-redundant-ha.png"/>
                    <pic:cNvPicPr>
                      <a:picLocks noChangeAspect="1" noChangeArrowheads="1"/>
                    </pic:cNvPicPr>
                  </pic:nvPicPr>
                  <pic:blipFill>
                    <a:blip r:embed="rId40"/>
                    <a:stretch>
                      <a:fillRect/>
                    </a:stretch>
                  </pic:blipFill>
                  <pic:spPr bwMode="auto">
                    <a:xfrm>
                      <a:off x="0" y="0"/>
                      <a:ext cx="6400800" cy="3061046"/>
                    </a:xfrm>
                    <a:prstGeom prst="rect">
                      <a:avLst/>
                    </a:prstGeom>
                    <a:noFill/>
                    <a:ln w="9525">
                      <a:noFill/>
                      <a:headEnd/>
                      <a:tailEnd/>
                    </a:ln>
                  </pic:spPr>
                </pic:pic>
              </a:graphicData>
            </a:graphic>
          </wp:inline>
        </w:drawing>
      </w:r>
    </w:p>
    <w:p w14:paraId="0145D27E" w14:textId="77777777" w:rsidR="00147795" w:rsidRDefault="005A0763">
      <w:r>
        <w:t>This image demonstrates Zone-Redundant HA for MySQL Flexible Server.</w:t>
      </w:r>
    </w:p>
    <w:p w14:paraId="6EA8EE75" w14:textId="77777777" w:rsidR="00147795" w:rsidRDefault="005A0763">
      <w:r>
        <w:t xml:space="preserve">To compensate for the latency challenges, Azure provides HA within a single zone. In this configuration, both the primary node and the standby node are in the same zone. All </w:t>
      </w:r>
      <w:r>
        <w:t>Azure regions support this mode. Of course, it does not insulate against zonal failure.</w:t>
      </w:r>
    </w:p>
    <w:p w14:paraId="61D0F1AB" w14:textId="77777777" w:rsidR="00147795" w:rsidRDefault="005A0763">
      <w:r>
        <w:rPr>
          <w:noProof/>
        </w:rPr>
        <w:drawing>
          <wp:inline distT="0" distB="0" distL="0" distR="0" wp14:anchorId="1E6B949E" wp14:editId="20312D91">
            <wp:extent cx="6400800" cy="3049792"/>
            <wp:effectExtent l="0" t="0" r="0" b="0"/>
            <wp:docPr id="9" name="Picture" descr="This image demonstrates HA for MySQL Flexible Server in a single zone." title="HA in a single zone"/>
            <wp:cNvGraphicFramePr/>
            <a:graphic xmlns:a="http://schemas.openxmlformats.org/drawingml/2006/main">
              <a:graphicData uri="http://schemas.openxmlformats.org/drawingml/2006/picture">
                <pic:pic xmlns:pic="http://schemas.openxmlformats.org/drawingml/2006/picture">
                  <pic:nvPicPr>
                    <pic:cNvPr id="0" name="Picture" descr="./media/flexible-server-overview-same-zone-ha.png"/>
                    <pic:cNvPicPr>
                      <a:picLocks noChangeAspect="1" noChangeArrowheads="1"/>
                    </pic:cNvPicPr>
                  </pic:nvPicPr>
                  <pic:blipFill>
                    <a:blip r:embed="rId41"/>
                    <a:stretch>
                      <a:fillRect/>
                    </a:stretch>
                  </pic:blipFill>
                  <pic:spPr bwMode="auto">
                    <a:xfrm>
                      <a:off x="0" y="0"/>
                      <a:ext cx="6400800" cy="3049792"/>
                    </a:xfrm>
                    <a:prstGeom prst="rect">
                      <a:avLst/>
                    </a:prstGeom>
                    <a:noFill/>
                    <a:ln w="9525">
                      <a:noFill/>
                      <a:headEnd/>
                      <a:tailEnd/>
                    </a:ln>
                  </pic:spPr>
                </pic:pic>
              </a:graphicData>
            </a:graphic>
          </wp:inline>
        </w:drawing>
      </w:r>
    </w:p>
    <w:p w14:paraId="27D4198B" w14:textId="77777777" w:rsidR="00147795" w:rsidRDefault="005A0763">
      <w:r>
        <w:t>This image demonstrates HA for MySQL Flexible Server in a single zone.</w:t>
      </w:r>
    </w:p>
    <w:p w14:paraId="0EE4BCF8" w14:textId="77777777" w:rsidR="00147795" w:rsidRDefault="005A0763">
      <w:r>
        <w:t xml:space="preserve">To learn more about HA with MySQL Flexible Server, consult the </w:t>
      </w:r>
      <w:hyperlink r:id="rId42">
        <w:r>
          <w:rPr>
            <w:rStyle w:val="Hyperlink"/>
          </w:rPr>
          <w:t>documentation.</w:t>
        </w:r>
      </w:hyperlink>
    </w:p>
    <w:p w14:paraId="783236E7" w14:textId="77777777" w:rsidR="00147795" w:rsidRDefault="005A0763">
      <w:pPr>
        <w:pStyle w:val="Heading4"/>
      </w:pPr>
      <w:bookmarkStart w:id="35" w:name="flexible-server-pricing-tco"/>
      <w:bookmarkEnd w:id="34"/>
      <w:r>
        <w:t>Flexible Server Pricing &amp; TCO</w:t>
      </w:r>
    </w:p>
    <w:p w14:paraId="397140B1" w14:textId="77777777" w:rsidR="00147795" w:rsidRDefault="005A0763">
      <w:r>
        <w:t>All three MySQL Flexible Server tiers offer a storage range between 20 GiB and 16 TiB and the same backup retention period range of 1-35 days.</w:t>
      </w:r>
      <w:r>
        <w:t xml:space="preserve"> However, they differ in core count and memory per vCore. Choosing a compute tier affects the database IOPS and pricing.</w:t>
      </w:r>
    </w:p>
    <w:p w14:paraId="48CB9B0B" w14:textId="77777777" w:rsidR="00147795" w:rsidRDefault="005A0763" w:rsidP="005A0763">
      <w:pPr>
        <w:numPr>
          <w:ilvl w:val="0"/>
          <w:numId w:val="14"/>
        </w:numPr>
      </w:pPr>
      <w:r>
        <w:t>Burstable: This tier corresponds to a B-series Azure VM. Instances provisioned in this tier have 1-2 vCores. It is ideal for applicatio</w:t>
      </w:r>
      <w:r>
        <w:t>ns that do not utilize the CPU consistently.</w:t>
      </w:r>
    </w:p>
    <w:p w14:paraId="4607DF8B" w14:textId="77777777" w:rsidR="00147795" w:rsidRDefault="005A0763" w:rsidP="005A0763">
      <w:pPr>
        <w:numPr>
          <w:ilvl w:val="0"/>
          <w:numId w:val="14"/>
        </w:numPr>
      </w:pPr>
      <w:r>
        <w:t xml:space="preserve">General Purpose: This tier corresponds to a Ddsv4-series Azure VM. Instances provisioned in this tier have 2-64 vCores and 4 GiB memory per vCore. It is ideal for most enterprise applications requiring a strong </w:t>
      </w:r>
      <w:r>
        <w:t>balance between memory and vCore count.</w:t>
      </w:r>
    </w:p>
    <w:p w14:paraId="3717BC93" w14:textId="77777777" w:rsidR="00147795" w:rsidRDefault="005A0763" w:rsidP="005A0763">
      <w:pPr>
        <w:numPr>
          <w:ilvl w:val="0"/>
          <w:numId w:val="14"/>
        </w:numPr>
      </w:pPr>
      <w:r>
        <w:t>Memory Optimized: This tier corresponds to an Edsv4-series Azure VM. Instances provisioned in this tier have 2-64 vCores and 8 GiB memory per vCore. It is ideal for high-performance or real-time workloads that depend</w:t>
      </w:r>
      <w:r>
        <w:t xml:space="preserve"> on in-memory processing.</w:t>
      </w:r>
    </w:p>
    <w:p w14:paraId="24AA2E84" w14:textId="77777777" w:rsidR="00147795" w:rsidRDefault="005A0763">
      <w:r>
        <w:t xml:space="preserve">To estimate the TCO for Azure Database for MySQL, use the </w:t>
      </w:r>
      <w:hyperlink r:id="rId43">
        <w:r>
          <w:rPr>
            <w:rStyle w:val="Hyperlink"/>
          </w:rPr>
          <w:t>Azure Pricing Calculator</w:t>
        </w:r>
      </w:hyperlink>
      <w:r>
        <w:t xml:space="preserve">. Note that you can also use the </w:t>
      </w:r>
      <w:hyperlink r:id="rId44">
        <w:r>
          <w:rPr>
            <w:rStyle w:val="Hyperlink"/>
          </w:rPr>
          <w:t>Azure TCO Calculator</w:t>
        </w:r>
      </w:hyperlink>
      <w:r>
        <w:t xml:space="preserve"> to estimate the cost savings of deploying PaaS Azure MySQL over the same deployment in an on-premises data center. Simply indicate your on-premises hardware and the A</w:t>
      </w:r>
      <w:r>
        <w:t>zure landing zone, adjust calculation parameters, like the cost of electricity, and observe the potential savings.</w:t>
      </w:r>
    </w:p>
    <w:p w14:paraId="2FC75300" w14:textId="77777777" w:rsidR="00147795" w:rsidRDefault="005A0763">
      <w:pPr>
        <w:pStyle w:val="Heading4"/>
      </w:pPr>
      <w:bookmarkStart w:id="36" w:name="flexible-server-unsupported-features"/>
      <w:bookmarkEnd w:id="35"/>
      <w:r>
        <w:t>Flexible Server Unsupported Features</w:t>
      </w:r>
    </w:p>
    <w:p w14:paraId="0CC7E0B3" w14:textId="77777777" w:rsidR="00147795" w:rsidRDefault="005A0763">
      <w:r>
        <w:t xml:space="preserve">Azure provides a </w:t>
      </w:r>
      <w:hyperlink r:id="rId45">
        <w:r>
          <w:rPr>
            <w:rStyle w:val="Hyperlink"/>
          </w:rPr>
          <w:t>detailed list of the limitations of Flexible Server</w:t>
        </w:r>
      </w:hyperlink>
      <w:r>
        <w:t>. Here are a few notable ones.</w:t>
      </w:r>
    </w:p>
    <w:p w14:paraId="6B03E141" w14:textId="77777777" w:rsidR="00147795" w:rsidRDefault="005A0763" w:rsidP="005A0763">
      <w:pPr>
        <w:numPr>
          <w:ilvl w:val="0"/>
          <w:numId w:val="15"/>
        </w:numPr>
      </w:pPr>
      <w:r>
        <w:t>Support for only the InnoDB and MEMORY storage engines; MyISAM is unsupported</w:t>
      </w:r>
    </w:p>
    <w:p w14:paraId="0EE57D97" w14:textId="77777777" w:rsidR="00147795" w:rsidRDefault="005A0763" w:rsidP="005A0763">
      <w:pPr>
        <w:numPr>
          <w:ilvl w:val="0"/>
          <w:numId w:val="15"/>
        </w:numPr>
      </w:pPr>
      <w:r>
        <w:t>The DBA role and the SUPER privilege are unsupported</w:t>
      </w:r>
    </w:p>
    <w:p w14:paraId="150FD0D1" w14:textId="77777777" w:rsidR="00147795" w:rsidRDefault="005A0763" w:rsidP="005A0763">
      <w:pPr>
        <w:numPr>
          <w:ilvl w:val="0"/>
          <w:numId w:val="15"/>
        </w:numPr>
      </w:pPr>
      <w:r>
        <w:t xml:space="preserve">SELECT ... INTO OUTFILE statements </w:t>
      </w:r>
      <w:r>
        <w:t>to write query results to files are unsupported, as the filesystem is not directly exposed by the service</w:t>
      </w:r>
    </w:p>
    <w:p w14:paraId="1ACA95EE" w14:textId="77777777" w:rsidR="00147795" w:rsidRDefault="005A0763">
      <w:pPr>
        <w:pStyle w:val="Heading1"/>
      </w:pPr>
      <w:bookmarkStart w:id="37" w:name="setup-and-tools"/>
      <w:bookmarkStart w:id="38" w:name="_Toc89966766"/>
      <w:bookmarkEnd w:id="28"/>
      <w:bookmarkEnd w:id="30"/>
      <w:bookmarkEnd w:id="33"/>
      <w:bookmarkEnd w:id="36"/>
      <w:r>
        <w:t>Setup and Tools</w:t>
      </w:r>
      <w:bookmarkEnd w:id="38"/>
    </w:p>
    <w:p w14:paraId="68E6812F" w14:textId="77777777" w:rsidR="00147795" w:rsidRDefault="005A0763">
      <w:pPr>
        <w:pStyle w:val="Heading2"/>
        <w:rPr>
          <w:rFonts w:hint="eastAsia"/>
        </w:rPr>
      </w:pPr>
      <w:bookmarkStart w:id="39" w:name="azure-free-account"/>
      <w:bookmarkStart w:id="40" w:name="_Toc89966767"/>
      <w:r>
        <w:t>Azure Free Account</w:t>
      </w:r>
      <w:bookmarkEnd w:id="40"/>
    </w:p>
    <w:p w14:paraId="6DF6CAFA" w14:textId="0855162E" w:rsidR="00147795" w:rsidRDefault="005A0763">
      <w:r>
        <w:t xml:space="preserve">As described in the </w:t>
      </w:r>
      <w:hyperlink r:id="rId46">
        <w:r>
          <w:rPr>
            <w:rStyle w:val="Hyperlink"/>
          </w:rPr>
          <w:t>Why Move to Azure document</w:t>
        </w:r>
      </w:hyperlink>
      <w:r>
        <w:t xml:space="preserve"> doc</w:t>
      </w:r>
      <w:r>
        <w:t>ument, Azure offers a $200 free credit for developers to trial Azure. Enroll today to explore MySQL offerings on Azure.</w:t>
      </w:r>
    </w:p>
    <w:p w14:paraId="2FD5D008" w14:textId="77777777" w:rsidR="00147795" w:rsidRDefault="005A0763">
      <w:pPr>
        <w:pStyle w:val="Heading2"/>
        <w:rPr>
          <w:rFonts w:hint="eastAsia"/>
        </w:rPr>
      </w:pPr>
      <w:bookmarkStart w:id="41" w:name="azure-subscriptions-and-limits---todo"/>
      <w:bookmarkStart w:id="42" w:name="_Toc89966768"/>
      <w:bookmarkEnd w:id="39"/>
      <w:r>
        <w:t>Azure Subscriptions and Limits - TODO</w:t>
      </w:r>
      <w:bookmarkEnd w:id="42"/>
    </w:p>
    <w:p w14:paraId="389A9C72" w14:textId="77777777" w:rsidR="00147795" w:rsidRDefault="005A0763">
      <w:pPr>
        <w:pStyle w:val="Heading2"/>
        <w:rPr>
          <w:rFonts w:hint="eastAsia"/>
        </w:rPr>
      </w:pPr>
      <w:bookmarkStart w:id="43" w:name="azure-authentication---todo"/>
      <w:bookmarkStart w:id="44" w:name="_Toc89966769"/>
      <w:bookmarkEnd w:id="41"/>
      <w:r>
        <w:t>Azure Authentication - TODO</w:t>
      </w:r>
      <w:bookmarkEnd w:id="44"/>
    </w:p>
    <w:p w14:paraId="1E709D94" w14:textId="77777777" w:rsidR="00147795" w:rsidRDefault="005A0763">
      <w:pPr>
        <w:pStyle w:val="Heading2"/>
        <w:rPr>
          <w:rFonts w:hint="eastAsia"/>
        </w:rPr>
      </w:pPr>
      <w:bookmarkStart w:id="45" w:name="creating-landing-zones"/>
      <w:bookmarkStart w:id="46" w:name="_Toc89966770"/>
      <w:bookmarkEnd w:id="43"/>
      <w:r>
        <w:t>Creating Landing Zones</w:t>
      </w:r>
      <w:bookmarkEnd w:id="46"/>
    </w:p>
    <w:p w14:paraId="6159FA46" w14:textId="77777777" w:rsidR="00147795" w:rsidRDefault="005A0763">
      <w:r>
        <w:t xml:space="preserve">The term </w:t>
      </w:r>
      <w:r>
        <w:rPr>
          <w:i/>
          <w:iCs/>
        </w:rPr>
        <w:t>landing zone</w:t>
      </w:r>
      <w:r>
        <w:t xml:space="preserve"> refers to an Azure enviro</w:t>
      </w:r>
      <w:r>
        <w:t>nment that supports application migration and modernization by facilitating scalability, security, governance, and more. Resources can be deployed to an Azure environment through the following tools.</w:t>
      </w:r>
    </w:p>
    <w:p w14:paraId="53E34285" w14:textId="77777777" w:rsidR="00147795" w:rsidRDefault="005A0763">
      <w:pPr>
        <w:pStyle w:val="Heading2"/>
        <w:rPr>
          <w:rFonts w:hint="eastAsia"/>
        </w:rPr>
      </w:pPr>
      <w:bookmarkStart w:id="47" w:name="azure-cli-tools"/>
      <w:bookmarkStart w:id="48" w:name="_Toc89966771"/>
      <w:bookmarkEnd w:id="45"/>
      <w:r>
        <w:t>Azure CLI Tools</w:t>
      </w:r>
      <w:bookmarkEnd w:id="48"/>
    </w:p>
    <w:p w14:paraId="507BC228" w14:textId="77777777" w:rsidR="00147795" w:rsidRDefault="005A0763">
      <w:r>
        <w:t>The Azure CLI is geared towards Bash she</w:t>
      </w:r>
      <w:r>
        <w:t xml:space="preserve">ll users and is useful for automating tasks that cannot easily be performed in the Azure portal. Note that the CLI follows an </w:t>
      </w:r>
      <w:r>
        <w:rPr>
          <w:i/>
          <w:iCs/>
        </w:rPr>
        <w:t>imperative</w:t>
      </w:r>
      <w:r>
        <w:t xml:space="preserve"> approach, meaning that users must explicitly script the creation of resources in the correct order, handle errors, and </w:t>
      </w:r>
      <w:r>
        <w:t>more.</w:t>
      </w:r>
    </w:p>
    <w:p w14:paraId="36D44A34" w14:textId="5B3A22F5" w:rsidR="00147795" w:rsidRDefault="005A0763">
      <w:r>
        <w:t xml:space="preserve">It is possible to run the Azure CLI from the </w:t>
      </w:r>
      <w:hyperlink r:id="rId47">
        <w:r>
          <w:rPr>
            <w:rStyle w:val="Hyperlink"/>
          </w:rPr>
          <w:t>Azure Cloud Shell</w:t>
        </w:r>
      </w:hyperlink>
      <w:r>
        <w:t xml:space="preserve"> or to </w:t>
      </w:r>
      <w:hyperlink r:id="rId48">
        <w:r>
          <w:rPr>
            <w:rStyle w:val="Hyperlink"/>
          </w:rPr>
          <w:t>download the CLI tools locally from Microsoft.</w:t>
        </w:r>
      </w:hyperlink>
    </w:p>
    <w:p w14:paraId="092F8649" w14:textId="77777777" w:rsidR="00147795" w:rsidRDefault="005A0763">
      <w:pPr>
        <w:pStyle w:val="Heading2"/>
        <w:rPr>
          <w:rFonts w:hint="eastAsia"/>
        </w:rPr>
      </w:pPr>
      <w:bookmarkStart w:id="49" w:name="azure-powershell"/>
      <w:bookmarkStart w:id="50" w:name="_Toc89966772"/>
      <w:bookmarkEnd w:id="47"/>
      <w:r>
        <w:t>Azure PowerShell</w:t>
      </w:r>
      <w:bookmarkEnd w:id="50"/>
    </w:p>
    <w:p w14:paraId="7F3F4661" w14:textId="77777777" w:rsidR="00147795" w:rsidRDefault="005A0763">
      <w:r>
        <w:t>Like the Azure CLI, Azure PowerShell is a useful automation tool that falls into the imperative infrastructure management category. It is geared towards Windows administrators, though PowerShell is cross-platform.</w:t>
      </w:r>
    </w:p>
    <w:p w14:paraId="397BE95B" w14:textId="34BF685A" w:rsidR="00147795" w:rsidRDefault="005A0763">
      <w:r>
        <w:t>Again, developers can run</w:t>
      </w:r>
      <w:r>
        <w:t xml:space="preserve"> Azure PowerShell directly from the </w:t>
      </w:r>
      <w:hyperlink r:id="rId49">
        <w:r>
          <w:rPr>
            <w:rStyle w:val="Hyperlink"/>
          </w:rPr>
          <w:t>Azure Cloud Shell</w:t>
        </w:r>
      </w:hyperlink>
      <w:r>
        <w:t xml:space="preserve"> or install the Az module from the PowerShell Gallery, as described in the </w:t>
      </w:r>
      <w:hyperlink r:id="rId50">
        <w:r>
          <w:rPr>
            <w:rStyle w:val="Hyperlink"/>
          </w:rPr>
          <w:t>installation document.</w:t>
        </w:r>
      </w:hyperlink>
    </w:p>
    <w:p w14:paraId="61B4141C" w14:textId="77777777" w:rsidR="00147795" w:rsidRDefault="005A0763">
      <w:pPr>
        <w:pStyle w:val="Heading2"/>
        <w:rPr>
          <w:rFonts w:hint="eastAsia"/>
        </w:rPr>
      </w:pPr>
      <w:bookmarkStart w:id="51" w:name="visual-studio-code"/>
      <w:bookmarkStart w:id="52" w:name="_Toc89966773"/>
      <w:bookmarkEnd w:id="49"/>
      <w:r>
        <w:t>Visual Studio Code</w:t>
      </w:r>
      <w:bookmarkEnd w:id="52"/>
    </w:p>
    <w:p w14:paraId="54745E06" w14:textId="77777777" w:rsidR="00147795" w:rsidRDefault="005A0763">
      <w:r>
        <w:t xml:space="preserve">Visual Studio Code is an open-source, cross-platform text editor. It offers useful utilities for various languages through extensions. Download Visual Studio Code from the </w:t>
      </w:r>
      <w:hyperlink r:id="rId51">
        <w:r>
          <w:rPr>
            <w:rStyle w:val="Hyperlink"/>
          </w:rPr>
          <w:t>Microsoft download page.</w:t>
        </w:r>
      </w:hyperlink>
    </w:p>
    <w:p w14:paraId="0F47DC95" w14:textId="77777777" w:rsidR="00147795" w:rsidRDefault="005A0763">
      <w:r>
        <w:t xml:space="preserve">There is a </w:t>
      </w:r>
      <w:hyperlink r:id="rId52">
        <w:r>
          <w:rPr>
            <w:rStyle w:val="Hyperlink"/>
          </w:rPr>
          <w:t>MySQL</w:t>
        </w:r>
      </w:hyperlink>
      <w:r>
        <w:t xml:space="preserve"> </w:t>
      </w:r>
      <w:r>
        <w:t>extension that allows developers to organize their database connections, administer databases, and query databases. Consider adding it to your Visual Studio Code workflow for MySQL.</w:t>
      </w:r>
    </w:p>
    <w:p w14:paraId="52E5EFC8" w14:textId="77777777" w:rsidR="00147795" w:rsidRDefault="005A0763">
      <w:pPr>
        <w:pStyle w:val="Heading1"/>
      </w:pPr>
      <w:bookmarkStart w:id="53" w:name="environment-setup"/>
      <w:bookmarkStart w:id="54" w:name="_Toc89966774"/>
      <w:bookmarkEnd w:id="37"/>
      <w:bookmarkEnd w:id="51"/>
      <w:r>
        <w:t>Environment Setup</w:t>
      </w:r>
      <w:bookmarkEnd w:id="54"/>
    </w:p>
    <w:p w14:paraId="5A2CB993" w14:textId="77777777" w:rsidR="00147795" w:rsidRDefault="005A0763">
      <w:pPr>
        <w:pStyle w:val="Heading2"/>
        <w:rPr>
          <w:rFonts w:hint="eastAsia"/>
        </w:rPr>
      </w:pPr>
      <w:bookmarkStart w:id="55" w:name="azure"/>
      <w:bookmarkStart w:id="56" w:name="_Toc89966775"/>
      <w:r>
        <w:t>Azure</w:t>
      </w:r>
      <w:bookmarkEnd w:id="56"/>
    </w:p>
    <w:p w14:paraId="00D82827" w14:textId="77777777" w:rsidR="00147795" w:rsidRDefault="005A0763">
      <w:pPr>
        <w:pStyle w:val="Heading2"/>
        <w:rPr>
          <w:rFonts w:hint="eastAsia"/>
        </w:rPr>
      </w:pPr>
      <w:bookmarkStart w:id="57" w:name="windows"/>
      <w:bookmarkStart w:id="58" w:name="_Toc89966776"/>
      <w:bookmarkEnd w:id="55"/>
      <w:r>
        <w:t>Windows</w:t>
      </w:r>
      <w:bookmarkEnd w:id="58"/>
    </w:p>
    <w:p w14:paraId="7F891B48" w14:textId="77777777" w:rsidR="00147795" w:rsidRDefault="005A0763">
      <w:pPr>
        <w:pStyle w:val="Heading2"/>
        <w:rPr>
          <w:rFonts w:hint="eastAsia"/>
        </w:rPr>
      </w:pPr>
      <w:bookmarkStart w:id="59" w:name="linux"/>
      <w:bookmarkStart w:id="60" w:name="_Toc89966777"/>
      <w:bookmarkEnd w:id="57"/>
      <w:r>
        <w:t>Linux</w:t>
      </w:r>
      <w:bookmarkEnd w:id="60"/>
    </w:p>
    <w:p w14:paraId="49E8A56C" w14:textId="77777777" w:rsidR="00147795" w:rsidRDefault="005A0763">
      <w:pPr>
        <w:pStyle w:val="Heading2"/>
        <w:rPr>
          <w:rFonts w:hint="eastAsia"/>
        </w:rPr>
      </w:pPr>
      <w:bookmarkStart w:id="61" w:name="macos"/>
      <w:bookmarkStart w:id="62" w:name="_Toc89966778"/>
      <w:bookmarkEnd w:id="59"/>
      <w:r>
        <w:t>MacOS</w:t>
      </w:r>
      <w:bookmarkEnd w:id="62"/>
    </w:p>
    <w:p w14:paraId="7D1F06CF" w14:textId="77777777" w:rsidR="00147795" w:rsidRDefault="005A0763">
      <w:pPr>
        <w:pStyle w:val="Heading2"/>
        <w:rPr>
          <w:rFonts w:hint="eastAsia"/>
        </w:rPr>
      </w:pPr>
      <w:bookmarkStart w:id="63" w:name="sdks"/>
      <w:bookmarkStart w:id="64" w:name="_Toc89966779"/>
      <w:bookmarkEnd w:id="61"/>
      <w:r>
        <w:t>SDKs</w:t>
      </w:r>
      <w:bookmarkEnd w:id="64"/>
    </w:p>
    <w:p w14:paraId="2A552697" w14:textId="77777777" w:rsidR="00147795" w:rsidRDefault="005A0763">
      <w:pPr>
        <w:pStyle w:val="Heading1"/>
      </w:pPr>
      <w:bookmarkStart w:id="65" w:name="provision-flexible-server-and-database"/>
      <w:bookmarkStart w:id="66" w:name="_Toc89966780"/>
      <w:bookmarkEnd w:id="53"/>
      <w:bookmarkEnd w:id="63"/>
      <w:r>
        <w:t>Provision Flexible Server</w:t>
      </w:r>
      <w:r>
        <w:t xml:space="preserve"> and Database</w:t>
      </w:r>
      <w:bookmarkEnd w:id="66"/>
    </w:p>
    <w:p w14:paraId="1FB63E35" w14:textId="77777777" w:rsidR="00147795" w:rsidRDefault="005A0763">
      <w:r>
        <w:t>This document illustrates how to deploy MySQL Flexible Server using various Azure management tools.</w:t>
      </w:r>
    </w:p>
    <w:p w14:paraId="2D7D3871" w14:textId="77777777" w:rsidR="00147795" w:rsidRDefault="005A0763">
      <w:pPr>
        <w:pStyle w:val="Heading2"/>
        <w:rPr>
          <w:rFonts w:hint="eastAsia"/>
        </w:rPr>
      </w:pPr>
      <w:bookmarkStart w:id="67" w:name="azure-portal"/>
      <w:bookmarkStart w:id="68" w:name="_Toc89966781"/>
      <w:r>
        <w:t>Azure Portal</w:t>
      </w:r>
      <w:bookmarkEnd w:id="68"/>
    </w:p>
    <w:p w14:paraId="37EB21F1" w14:textId="77777777" w:rsidR="00147795" w:rsidRDefault="005A0763">
      <w:r>
        <w:t xml:space="preserve">Azure provides a </w:t>
      </w:r>
      <w:hyperlink r:id="rId53">
        <w:r>
          <w:rPr>
            <w:rStyle w:val="Hyperlink"/>
          </w:rPr>
          <w:t>quicks</w:t>
        </w:r>
        <w:r>
          <w:rPr>
            <w:rStyle w:val="Hyperlink"/>
          </w:rPr>
          <w:t>tart document</w:t>
        </w:r>
      </w:hyperlink>
      <w:r>
        <w:t xml:space="preserve"> for users who would like to use the Azure portal to provision Flexible Server. While this is a great opportunity to explore the configuration parameters of Flexible Server, IaC approaches, like the imperative Azure CLI or the declarative ARM </w:t>
      </w:r>
      <w:r>
        <w:t>template, are preferable to create deployments that can easily be replicated in other environments.</w:t>
      </w:r>
    </w:p>
    <w:p w14:paraId="5281DAB0" w14:textId="77777777" w:rsidR="00147795" w:rsidRDefault="005A0763">
      <w:pPr>
        <w:pStyle w:val="Heading2"/>
        <w:rPr>
          <w:rFonts w:hint="eastAsia"/>
        </w:rPr>
      </w:pPr>
      <w:bookmarkStart w:id="69" w:name="azure-cli"/>
      <w:bookmarkStart w:id="70" w:name="_Toc89966782"/>
      <w:bookmarkEnd w:id="67"/>
      <w:r>
        <w:t>Azure CLI</w:t>
      </w:r>
      <w:bookmarkEnd w:id="70"/>
    </w:p>
    <w:p w14:paraId="5AAF7E5C" w14:textId="77777777" w:rsidR="00147795" w:rsidRDefault="005A0763">
      <w:r>
        <w:t xml:space="preserve">The Azure CLI az mysql flexible-server set of commands is very robust. </w:t>
      </w:r>
      <w:hyperlink r:id="rId54">
        <w:r>
          <w:rPr>
            <w:rStyle w:val="Hyperlink"/>
          </w:rPr>
          <w:t>Azure’s quickstart guide</w:t>
        </w:r>
      </w:hyperlink>
      <w:r>
        <w:t xml:space="preserve"> demonstrates how the az mysql flexible-server create and az mysql flexible-server db create commands can automatically populate server parameters. Note that it is possible to exercise greater control ove</w:t>
      </w:r>
      <w:r>
        <w:t xml:space="preserve">r these commands by reviewing the documentation for the </w:t>
      </w:r>
      <w:hyperlink r:id="rId55" w:anchor="az_mysql_flexible_server_create">
        <w:r>
          <w:t>flexible-server create</w:t>
        </w:r>
      </w:hyperlink>
      <w:r>
        <w:t xml:space="preserve"> and </w:t>
      </w:r>
      <w:hyperlink r:id="rId56" w:anchor="az_mysql_flexible_server_db_create">
        <w:r>
          <w:t>flexible-server db create</w:t>
        </w:r>
      </w:hyperlink>
      <w:r>
        <w:t xml:space="preserve"> commands.</w:t>
      </w:r>
    </w:p>
    <w:p w14:paraId="198F62E5" w14:textId="777CC0D8" w:rsidR="00147795" w:rsidRDefault="005A0763">
      <w:r>
        <w:t xml:space="preserve">Running the CLI commands from </w:t>
      </w:r>
      <w:hyperlink r:id="rId57">
        <w:r>
          <w:rPr>
            <w:rStyle w:val="Hyperlink"/>
          </w:rPr>
          <w:t>Azure Cloud Shell</w:t>
        </w:r>
      </w:hyperlink>
      <w:r>
        <w:t xml:space="preserve"> is preferable, as the context </w:t>
      </w:r>
      <w:r>
        <w:t>is already authenticated with Azure.</w:t>
      </w:r>
    </w:p>
    <w:p w14:paraId="2CD1AC02" w14:textId="77777777" w:rsidR="00147795" w:rsidRDefault="005A0763">
      <w:r>
        <w:t>The image below, from a successful CLI provisioning attempt for Flexible Server, maps CLI flags to various Flexible Server parameters.</w:t>
      </w:r>
    </w:p>
    <w:p w14:paraId="02C080C7" w14:textId="77777777" w:rsidR="00147795" w:rsidRDefault="005A0763">
      <w:r>
        <w:rPr>
          <w:noProof/>
        </w:rPr>
        <w:drawing>
          <wp:inline distT="0" distB="0" distL="0" distR="0" wp14:anchorId="19ADE80C" wp14:editId="3FABDC11">
            <wp:extent cx="6400800" cy="2903621"/>
            <wp:effectExtent l="0" t="0" r="0" b="0"/>
            <wp:docPr id="10" name="Picture" descr="This image demonstrates the MySQL Flexible Server provisioned through Bash CLI commands." title="CLI provisioning"/>
            <wp:cNvGraphicFramePr/>
            <a:graphic xmlns:a="http://schemas.openxmlformats.org/drawingml/2006/main">
              <a:graphicData uri="http://schemas.openxmlformats.org/drawingml/2006/picture">
                <pic:pic xmlns:pic="http://schemas.openxmlformats.org/drawingml/2006/picture">
                  <pic:nvPicPr>
                    <pic:cNvPr id="0" name="Picture" descr="./media/mysql-flex-params.png"/>
                    <pic:cNvPicPr>
                      <a:picLocks noChangeAspect="1" noChangeArrowheads="1"/>
                    </pic:cNvPicPr>
                  </pic:nvPicPr>
                  <pic:blipFill>
                    <a:blip r:embed="rId58"/>
                    <a:stretch>
                      <a:fillRect/>
                    </a:stretch>
                  </pic:blipFill>
                  <pic:spPr bwMode="auto">
                    <a:xfrm>
                      <a:off x="0" y="0"/>
                      <a:ext cx="6400800" cy="2903621"/>
                    </a:xfrm>
                    <a:prstGeom prst="rect">
                      <a:avLst/>
                    </a:prstGeom>
                    <a:noFill/>
                    <a:ln w="9525">
                      <a:noFill/>
                      <a:headEnd/>
                      <a:tailEnd/>
                    </a:ln>
                  </pic:spPr>
                </pic:pic>
              </a:graphicData>
            </a:graphic>
          </wp:inline>
        </w:drawing>
      </w:r>
    </w:p>
    <w:p w14:paraId="2E1900AD" w14:textId="77777777" w:rsidR="00147795" w:rsidRDefault="005A0763">
      <w:r>
        <w:t>This image demonstrates the MySQL Flexible Server provisioned through Bash CLI com</w:t>
      </w:r>
      <w:r>
        <w:t>mands.</w:t>
      </w:r>
    </w:p>
    <w:p w14:paraId="103BB10A" w14:textId="77777777" w:rsidR="00147795" w:rsidRDefault="005A0763">
      <w:pPr>
        <w:pStyle w:val="Heading2"/>
        <w:rPr>
          <w:rFonts w:hint="eastAsia"/>
        </w:rPr>
      </w:pPr>
      <w:bookmarkStart w:id="71" w:name="arm-template"/>
      <w:bookmarkStart w:id="72" w:name="_Toc89966783"/>
      <w:bookmarkEnd w:id="69"/>
      <w:r>
        <w:t>ARM Template</w:t>
      </w:r>
      <w:bookmarkEnd w:id="72"/>
    </w:p>
    <w:p w14:paraId="5D037BFC" w14:textId="09CE49E8" w:rsidR="00147795" w:rsidRDefault="005A0763">
      <w:r>
        <w:t xml:space="preserve">Azure provides a </w:t>
      </w:r>
      <w:hyperlink r:id="rId59" w:anchor="review-the-template">
        <w:r>
          <w:rPr>
            <w:rStyle w:val="Hyperlink"/>
          </w:rPr>
          <w:t>quickstart document</w:t>
        </w:r>
      </w:hyperlink>
      <w:r>
        <w:t xml:space="preserve"> with a comprehensive ARM template for a Flexible Server deployment. W</w:t>
      </w:r>
      <w:r>
        <w:t xml:space="preserve">e have also provided a </w:t>
      </w:r>
      <w:hyperlink r:id="rId60">
        <w:r>
          <w:rPr>
            <w:rStyle w:val="Hyperlink"/>
          </w:rPr>
          <w:t>sample ARM template</w:t>
        </w:r>
      </w:hyperlink>
      <w:r>
        <w:t xml:space="preserve"> that just requires the serverName, administratorLogin, and administratorLoginPassword parameters to deploy: the Azure sample template requires additional para</w:t>
      </w:r>
      <w:r>
        <w:t>meters to run. It can be deployed with the New-AzResourceGroupDeployment PowerShell command in the quickstart or the az deployment group create CLI command.</w:t>
      </w:r>
    </w:p>
    <w:p w14:paraId="69B86AF4" w14:textId="77777777" w:rsidR="00147795" w:rsidRDefault="005A0763">
      <w:pPr>
        <w:pStyle w:val="Heading1"/>
      </w:pPr>
      <w:bookmarkStart w:id="73" w:name="X47a90cebea071b29bf3c18eff33f44f5a4620df"/>
      <w:bookmarkStart w:id="74" w:name="_Toc89966784"/>
      <w:bookmarkEnd w:id="65"/>
      <w:bookmarkEnd w:id="71"/>
      <w:r>
        <w:t>Query Azure Database for MySQL Using the Azure CLI</w:t>
      </w:r>
      <w:bookmarkEnd w:id="74"/>
    </w:p>
    <w:p w14:paraId="62EC0EDF" w14:textId="77777777" w:rsidR="00147795" w:rsidRDefault="005A0763">
      <w:r>
        <w:t>This guide explains how to perform queries again</w:t>
      </w:r>
      <w:r>
        <w:t>st Azure Database for MySQL Flexible Server using the Azure CLI and the az mysql flexible-server utilities.</w:t>
      </w:r>
    </w:p>
    <w:p w14:paraId="150360FF" w14:textId="77777777" w:rsidR="00147795" w:rsidRDefault="005A0763">
      <w:pPr>
        <w:pStyle w:val="Heading2"/>
        <w:rPr>
          <w:rFonts w:hint="eastAsia"/>
        </w:rPr>
      </w:pPr>
      <w:bookmarkStart w:id="75" w:name="setup"/>
      <w:bookmarkStart w:id="76" w:name="_Toc89966785"/>
      <w:r>
        <w:t>Setup</w:t>
      </w:r>
      <w:bookmarkEnd w:id="76"/>
    </w:p>
    <w:p w14:paraId="3DACE443" w14:textId="441827CB" w:rsidR="00147795" w:rsidRDefault="005A0763">
      <w:r>
        <w:t xml:space="preserve">While the Azure sample demonstrates how to provision a Flexible Server instance using the CLI, you can follow one of the provisioning methods </w:t>
      </w:r>
      <w:r>
        <w:t xml:space="preserve">in the </w:t>
      </w:r>
      <w:hyperlink r:id="rId61">
        <w:r>
          <w:rPr>
            <w:rStyle w:val="Hyperlink"/>
          </w:rPr>
          <w:t>Provision MySQL Flexible Server</w:t>
        </w:r>
      </w:hyperlink>
      <w:r>
        <w:t xml:space="preserve"> document.</w:t>
      </w:r>
    </w:p>
    <w:p w14:paraId="2CBDBF13" w14:textId="77777777" w:rsidR="00147795" w:rsidRDefault="005A0763">
      <w:pPr>
        <w:pStyle w:val="Heading2"/>
        <w:rPr>
          <w:rFonts w:hint="eastAsia"/>
        </w:rPr>
      </w:pPr>
      <w:bookmarkStart w:id="77" w:name="instructions"/>
      <w:bookmarkStart w:id="78" w:name="_Toc89966786"/>
      <w:bookmarkEnd w:id="75"/>
      <w:r>
        <w:t>Instructions</w:t>
      </w:r>
      <w:bookmarkEnd w:id="78"/>
    </w:p>
    <w:p w14:paraId="0658027D" w14:textId="77777777" w:rsidR="00147795" w:rsidRDefault="005A0763">
      <w:r>
        <w:t xml:space="preserve">This guide is based on a </w:t>
      </w:r>
      <w:hyperlink r:id="rId62" w:anchor="create-a-database">
        <w:r>
          <w:rPr>
            <w:rStyle w:val="Hyperlink"/>
          </w:rPr>
          <w:t>Microsoft document.</w:t>
        </w:r>
      </w:hyperlink>
    </w:p>
    <w:p w14:paraId="79642CEE" w14:textId="77777777" w:rsidR="00147795" w:rsidRDefault="005A0763">
      <w:r>
        <w:t xml:space="preserve">The Azure CLI supports running queries interactively, via the </w:t>
      </w:r>
      <w:r>
        <w:t>az mysql flexible-server connect command, which is similar to running queries interactively against a MySQL instance through the MySQL CLI. It is also possible to run an individual SQL query or a SQL file using the az mysql flexible-server execute command.</w:t>
      </w:r>
    </w:p>
    <w:p w14:paraId="131C9728" w14:textId="77777777" w:rsidR="00147795" w:rsidRDefault="005A0763">
      <w:r>
        <w:t>Note that these commands require the rdbms-connect CLI extension, which is automatically installed if it is not present. If you encounter permissions errors from the Azure Cloud Shell, execute the commands from a local installation of the Azure CLI.</w:t>
      </w:r>
    </w:p>
    <w:p w14:paraId="4ADF9433" w14:textId="77777777" w:rsidR="00147795" w:rsidRDefault="005A0763">
      <w:r>
        <w:t>In ad</w:t>
      </w:r>
      <w:r>
        <w:t>dition to the queries in the document, you can run basic admin queries. The statements below create a new user analyst that can read data from all tables in newdatabase.</w:t>
      </w:r>
    </w:p>
    <w:p w14:paraId="7E454AFB" w14:textId="77777777" w:rsidR="00147795" w:rsidRDefault="005A0763">
      <w:pPr>
        <w:pStyle w:val="SourceCode"/>
      </w:pPr>
      <w:r>
        <w:rPr>
          <w:rStyle w:val="KeywordTok"/>
        </w:rPr>
        <w:t>USE</w:t>
      </w:r>
      <w:r>
        <w:rPr>
          <w:rStyle w:val="NormalTok"/>
        </w:rPr>
        <w:t xml:space="preserve"> newdatabase;</w:t>
      </w:r>
      <w:r>
        <w:br/>
      </w:r>
      <w:r>
        <w:rPr>
          <w:rStyle w:val="KeywordTok"/>
        </w:rPr>
        <w:t>CREATE</w:t>
      </w:r>
      <w:r>
        <w:rPr>
          <w:rStyle w:val="NormalTok"/>
        </w:rPr>
        <w:t xml:space="preserve"> </w:t>
      </w:r>
      <w:r>
        <w:rPr>
          <w:rStyle w:val="FunctionTok"/>
        </w:rPr>
        <w:t>USER</w:t>
      </w:r>
      <w:r>
        <w:rPr>
          <w:rStyle w:val="NormalTok"/>
        </w:rPr>
        <w:t xml:space="preserve"> </w:t>
      </w:r>
      <w:r>
        <w:rPr>
          <w:rStyle w:val="StringTok"/>
        </w:rPr>
        <w:t>'analyst'</w:t>
      </w:r>
      <w:r>
        <w:rPr>
          <w:rStyle w:val="NormalTok"/>
        </w:rPr>
        <w:t>@</w:t>
      </w:r>
      <w:r>
        <w:rPr>
          <w:rStyle w:val="StringTok"/>
        </w:rPr>
        <w:t>'%'</w:t>
      </w:r>
      <w:r>
        <w:rPr>
          <w:rStyle w:val="NormalTok"/>
        </w:rPr>
        <w:t xml:space="preserve"> </w:t>
      </w:r>
      <w:r>
        <w:rPr>
          <w:rStyle w:val="KeywordTok"/>
        </w:rPr>
        <w:t>IDENTIFIED</w:t>
      </w:r>
      <w:r>
        <w:rPr>
          <w:rStyle w:val="NormalTok"/>
        </w:rPr>
        <w:t xml:space="preserve"> </w:t>
      </w:r>
      <w:r>
        <w:rPr>
          <w:rStyle w:val="KeywordTok"/>
        </w:rPr>
        <w:t>BY</w:t>
      </w:r>
      <w:r>
        <w:rPr>
          <w:rStyle w:val="NormalTok"/>
        </w:rPr>
        <w:t xml:space="preserve"> </w:t>
      </w:r>
      <w:r>
        <w:rPr>
          <w:rStyle w:val="StringTok"/>
        </w:rPr>
        <w:t>'[SECURE PASSWORD]'</w:t>
      </w:r>
      <w:r>
        <w:rPr>
          <w:rStyle w:val="NormalTok"/>
        </w:rPr>
        <w:t>;</w:t>
      </w:r>
      <w:r>
        <w:br/>
      </w:r>
      <w:r>
        <w:rPr>
          <w:rStyle w:val="KeywordTok"/>
        </w:rPr>
        <w:t>GRANT</w:t>
      </w:r>
      <w:r>
        <w:rPr>
          <w:rStyle w:val="NormalTok"/>
        </w:rPr>
        <w:t xml:space="preserve"> </w:t>
      </w:r>
      <w:r>
        <w:rPr>
          <w:rStyle w:val="KeywordTok"/>
        </w:rPr>
        <w:t>SE</w:t>
      </w:r>
      <w:r>
        <w:rPr>
          <w:rStyle w:val="KeywordTok"/>
        </w:rPr>
        <w:t>LECT</w:t>
      </w:r>
      <w:r>
        <w:rPr>
          <w:rStyle w:val="NormalTok"/>
        </w:rPr>
        <w:t xml:space="preserve"> </w:t>
      </w:r>
      <w:r>
        <w:rPr>
          <w:rStyle w:val="KeywordTok"/>
        </w:rPr>
        <w:t>ON</w:t>
      </w:r>
      <w:r>
        <w:rPr>
          <w:rStyle w:val="NormalTok"/>
        </w:rPr>
        <w:t xml:space="preserve"> newdatabase.</w:t>
      </w:r>
      <w:r>
        <w:rPr>
          <w:rStyle w:val="OperatorTok"/>
        </w:rPr>
        <w:t>*</w:t>
      </w:r>
      <w:r>
        <w:rPr>
          <w:rStyle w:val="NormalTok"/>
        </w:rPr>
        <w:t xml:space="preserve"> </w:t>
      </w:r>
      <w:r>
        <w:rPr>
          <w:rStyle w:val="KeywordTok"/>
        </w:rPr>
        <w:t>TO</w:t>
      </w:r>
      <w:r>
        <w:rPr>
          <w:rStyle w:val="NormalTok"/>
        </w:rPr>
        <w:t xml:space="preserve"> </w:t>
      </w:r>
      <w:r>
        <w:rPr>
          <w:rStyle w:val="StringTok"/>
        </w:rPr>
        <w:t>'analyst'</w:t>
      </w:r>
      <w:r>
        <w:rPr>
          <w:rStyle w:val="NormalTok"/>
        </w:rPr>
        <w:t>@</w:t>
      </w:r>
      <w:r>
        <w:rPr>
          <w:rStyle w:val="StringTok"/>
        </w:rPr>
        <w:t>'%'</w:t>
      </w:r>
      <w:r>
        <w:rPr>
          <w:rStyle w:val="NormalTok"/>
        </w:rPr>
        <w:t>;</w:t>
      </w:r>
      <w:r>
        <w:br/>
      </w:r>
      <w:r>
        <w:rPr>
          <w:rStyle w:val="KeywordTok"/>
        </w:rPr>
        <w:t>FLUSH</w:t>
      </w:r>
      <w:r>
        <w:rPr>
          <w:rStyle w:val="NormalTok"/>
        </w:rPr>
        <w:t xml:space="preserve"> </w:t>
      </w:r>
      <w:r>
        <w:rPr>
          <w:rStyle w:val="KeywordTok"/>
        </w:rPr>
        <w:t>PRIVILEGES</w:t>
      </w:r>
      <w:r>
        <w:rPr>
          <w:rStyle w:val="NormalTok"/>
        </w:rPr>
        <w:t>;</w:t>
      </w:r>
    </w:p>
    <w:p w14:paraId="435A72F3" w14:textId="77777777" w:rsidR="00147795" w:rsidRDefault="005A0763">
      <w:r>
        <w:t>The new analyst user can also connect to newdatabase in the Flexible Server instance. The new user can only query tables in newdatabase.</w:t>
      </w:r>
    </w:p>
    <w:p w14:paraId="7FF8A02D" w14:textId="77777777" w:rsidR="00147795" w:rsidRDefault="005A0763">
      <w:r>
        <w:rPr>
          <w:noProof/>
        </w:rPr>
        <w:drawing>
          <wp:inline distT="0" distB="0" distL="0" distR="0" wp14:anchorId="3F264B7F" wp14:editId="3B2B2060">
            <wp:extent cx="6400800" cy="3282969"/>
            <wp:effectExtent l="0" t="0" r="0" b="0"/>
            <wp:docPr id="11" name="Picture" descr="This image demonstrates running queries against the Flexible Server instance using the Azure CLI." title="Running an admin query from the Azure CLI"/>
            <wp:cNvGraphicFramePr/>
            <a:graphic xmlns:a="http://schemas.openxmlformats.org/drawingml/2006/main">
              <a:graphicData uri="http://schemas.openxmlformats.org/drawingml/2006/picture">
                <pic:pic xmlns:pic="http://schemas.openxmlformats.org/drawingml/2006/picture">
                  <pic:nvPicPr>
                    <pic:cNvPr id="0" name="Picture" descr="./media/analyst-query.png"/>
                    <pic:cNvPicPr>
                      <a:picLocks noChangeAspect="1" noChangeArrowheads="1"/>
                    </pic:cNvPicPr>
                  </pic:nvPicPr>
                  <pic:blipFill>
                    <a:blip r:embed="rId63"/>
                    <a:stretch>
                      <a:fillRect/>
                    </a:stretch>
                  </pic:blipFill>
                  <pic:spPr bwMode="auto">
                    <a:xfrm>
                      <a:off x="0" y="0"/>
                      <a:ext cx="6400800" cy="3282969"/>
                    </a:xfrm>
                    <a:prstGeom prst="rect">
                      <a:avLst/>
                    </a:prstGeom>
                    <a:noFill/>
                    <a:ln w="9525">
                      <a:noFill/>
                      <a:headEnd/>
                      <a:tailEnd/>
                    </a:ln>
                  </pic:spPr>
                </pic:pic>
              </a:graphicData>
            </a:graphic>
          </wp:inline>
        </w:drawing>
      </w:r>
    </w:p>
    <w:p w14:paraId="0025DEA1" w14:textId="77777777" w:rsidR="00147795" w:rsidRDefault="005A0763">
      <w:r>
        <w:t>This image demonstrates running queries against the Flexibl</w:t>
      </w:r>
      <w:r>
        <w:t>e Server instance using the Azure CLI.</w:t>
      </w:r>
    </w:p>
    <w:p w14:paraId="47DA78C4" w14:textId="77777777" w:rsidR="00147795" w:rsidRDefault="005A0763">
      <w:r>
        <w:t xml:space="preserve">For more details on creating databases and users in Single Server and Flexible Server, consult </w:t>
      </w:r>
      <w:hyperlink r:id="rId64">
        <w:r>
          <w:rPr>
            <w:rStyle w:val="Hyperlink"/>
          </w:rPr>
          <w:t>this document.</w:t>
        </w:r>
      </w:hyperlink>
      <w:r>
        <w:t xml:space="preserve"> Note that</w:t>
      </w:r>
      <w:r>
        <w:t xml:space="preserve"> it uses the mysql CLI.</w:t>
      </w:r>
    </w:p>
    <w:p w14:paraId="2357CC7A" w14:textId="77777777" w:rsidR="00147795" w:rsidRDefault="005A0763">
      <w:pPr>
        <w:pStyle w:val="Heading1"/>
      </w:pPr>
      <w:bookmarkStart w:id="79" w:name="java-spring-boot-language-support"/>
      <w:bookmarkStart w:id="80" w:name="_Toc89966787"/>
      <w:bookmarkEnd w:id="73"/>
      <w:bookmarkEnd w:id="77"/>
      <w:r>
        <w:t>Java (Spring Boot) Language Support</w:t>
      </w:r>
      <w:bookmarkEnd w:id="80"/>
    </w:p>
    <w:p w14:paraId="7A4C1AF1" w14:textId="77777777" w:rsidR="00147795" w:rsidRDefault="005A0763">
      <w:r>
        <w:t xml:space="preserve">This guide will demonstrate how to operate a Spring Framework application that queries Azure Database for MySQL through the Spring Data JPA. We will also present Azure extensions for popular Java </w:t>
      </w:r>
      <w:r>
        <w:t>development tools.</w:t>
      </w:r>
    </w:p>
    <w:p w14:paraId="54B27959" w14:textId="77777777" w:rsidR="00147795" w:rsidRDefault="005A0763">
      <w:pPr>
        <w:pStyle w:val="Heading2"/>
        <w:rPr>
          <w:rFonts w:hint="eastAsia"/>
        </w:rPr>
      </w:pPr>
      <w:bookmarkStart w:id="81" w:name="setup-1"/>
      <w:bookmarkStart w:id="82" w:name="_Toc89966788"/>
      <w:r>
        <w:t>Setup</w:t>
      </w:r>
      <w:bookmarkEnd w:id="82"/>
    </w:p>
    <w:p w14:paraId="5DE63774" w14:textId="77777777" w:rsidR="00147795" w:rsidRDefault="005A0763">
      <w:pPr>
        <w:pStyle w:val="Heading3"/>
      </w:pPr>
      <w:bookmarkStart w:id="83" w:name="prerequisites"/>
      <w:r>
        <w:t>Prerequisites</w:t>
      </w:r>
    </w:p>
    <w:p w14:paraId="63EA3B19" w14:textId="74561545" w:rsidR="00147795" w:rsidRDefault="005A0763">
      <w:r>
        <w:t xml:space="preserve">Please complete the instructions for </w:t>
      </w:r>
      <w:hyperlink r:id="rId65">
        <w:r>
          <w:rPr>
            <w:rStyle w:val="Hyperlink"/>
          </w:rPr>
          <w:t>working with Flexible Server in MySQL Workbench.</w:t>
        </w:r>
      </w:hyperlink>
      <w:r>
        <w:t xml:space="preserve"> Utilize version 8.0.26 as you complete the guide to ensure compatibility with Sin</w:t>
      </w:r>
      <w:r>
        <w:t>gle Server.</w:t>
      </w:r>
    </w:p>
    <w:p w14:paraId="2BEA25BE" w14:textId="77777777" w:rsidR="00147795" w:rsidRDefault="005A0763">
      <w:r>
        <w:t>Moreover, download Postman, a popular REST client. If you are more comfortable with another utility, such as curl, feel free to use it instead.</w:t>
      </w:r>
    </w:p>
    <w:p w14:paraId="50B6C6EF" w14:textId="77777777" w:rsidR="00147795" w:rsidRDefault="005A0763">
      <w:pPr>
        <w:pStyle w:val="Heading3"/>
      </w:pPr>
      <w:bookmarkStart w:id="84" w:name="intellij-setup"/>
      <w:bookmarkEnd w:id="83"/>
      <w:r>
        <w:t>IntelliJ Setup</w:t>
      </w:r>
    </w:p>
    <w:p w14:paraId="0EFAA1A8" w14:textId="77777777" w:rsidR="00147795" w:rsidRDefault="005A0763">
      <w:r>
        <w:t xml:space="preserve">Download the </w:t>
      </w:r>
      <w:hyperlink r:id="rId66">
        <w:r>
          <w:rPr>
            <w:rStyle w:val="Hyperlink"/>
          </w:rPr>
          <w:t>IntelliJ IDEA</w:t>
        </w:r>
      </w:hyperlink>
      <w:r>
        <w:t xml:space="preserve"> IDE. Community edition will suffice. It comes with a custom JDK, so it is not necessary to install the JDK separately.</w:t>
      </w:r>
    </w:p>
    <w:p w14:paraId="401873E9" w14:textId="77777777" w:rsidR="00147795" w:rsidRDefault="005A0763">
      <w:r>
        <w:t xml:space="preserve">After installing IntelliJ, install the </w:t>
      </w:r>
      <w:hyperlink r:id="rId67">
        <w:r>
          <w:rPr>
            <w:rStyle w:val="Hyperlink"/>
          </w:rPr>
          <w:t>Azure To</w:t>
        </w:r>
        <w:r>
          <w:rPr>
            <w:rStyle w:val="Hyperlink"/>
          </w:rPr>
          <w:t>olkit for IntelliJ</w:t>
        </w:r>
      </w:hyperlink>
      <w:r>
        <w:t xml:space="preserve"> plugin. Then, authenticate with Azure, as described in </w:t>
      </w:r>
      <w:hyperlink r:id="rId68">
        <w:r>
          <w:rPr>
            <w:rStyle w:val="Hyperlink"/>
          </w:rPr>
          <w:t>this</w:t>
        </w:r>
      </w:hyperlink>
      <w:r>
        <w:t xml:space="preserve"> document.</w:t>
      </w:r>
    </w:p>
    <w:p w14:paraId="05238F3C" w14:textId="77777777" w:rsidR="00147795" w:rsidRDefault="005A0763">
      <w:r>
        <w:t xml:space="preserve">Once everything is equipped, you will see an </w:t>
      </w:r>
      <w:r>
        <w:rPr>
          <w:b/>
          <w:bCs/>
        </w:rPr>
        <w:t>Azure Explore</w:t>
      </w:r>
      <w:r>
        <w:rPr>
          <w:b/>
          <w:bCs/>
        </w:rPr>
        <w:t>r</w:t>
      </w:r>
      <w:r>
        <w:t xml:space="preserve"> tab on the left side of the screen. Note that it is possible to manage Azure Database for MySQL Single Server instances from the Azure Explorer.</w:t>
      </w:r>
    </w:p>
    <w:p w14:paraId="403A9F41" w14:textId="77777777" w:rsidR="00147795" w:rsidRDefault="005A0763">
      <w:r>
        <w:rPr>
          <w:noProof/>
        </w:rPr>
        <w:drawing>
          <wp:inline distT="0" distB="0" distL="0" distR="0" wp14:anchorId="0085E988" wp14:editId="2C5CB40A">
            <wp:extent cx="6238875" cy="4295775"/>
            <wp:effectExtent l="0" t="0" r="0" b="0"/>
            <wp:docPr id="12" name="Picture" descr="This image demonstrates the Azure Toolkit for IntelliJ plugin, with the Azure Database for MySQL node expanded." title="Azure Toolkit for IntelliJ plugin installation success"/>
            <wp:cNvGraphicFramePr/>
            <a:graphic xmlns:a="http://schemas.openxmlformats.org/drawingml/2006/main">
              <a:graphicData uri="http://schemas.openxmlformats.org/drawingml/2006/picture">
                <pic:pic xmlns:pic="http://schemas.openxmlformats.org/drawingml/2006/picture">
                  <pic:nvPicPr>
                    <pic:cNvPr id="0" name="Picture" descr="./media/azure-explorer-intellij.png"/>
                    <pic:cNvPicPr>
                      <a:picLocks noChangeAspect="1" noChangeArrowheads="1"/>
                    </pic:cNvPicPr>
                  </pic:nvPicPr>
                  <pic:blipFill>
                    <a:blip r:embed="rId69"/>
                    <a:stretch>
                      <a:fillRect/>
                    </a:stretch>
                  </pic:blipFill>
                  <pic:spPr bwMode="auto">
                    <a:xfrm>
                      <a:off x="0" y="0"/>
                      <a:ext cx="6238875" cy="4295775"/>
                    </a:xfrm>
                    <a:prstGeom prst="rect">
                      <a:avLst/>
                    </a:prstGeom>
                    <a:noFill/>
                    <a:ln w="9525">
                      <a:noFill/>
                      <a:headEnd/>
                      <a:tailEnd/>
                    </a:ln>
                  </pic:spPr>
                </pic:pic>
              </a:graphicData>
            </a:graphic>
          </wp:inline>
        </w:drawing>
      </w:r>
    </w:p>
    <w:p w14:paraId="23FC4BC5" w14:textId="77777777" w:rsidR="00147795" w:rsidRDefault="005A0763">
      <w:r>
        <w:t>This image demonstrates the Azure Toolkit for IntelliJ plugin, with the Azure Database for MySQL node expan</w:t>
      </w:r>
      <w:r>
        <w:t>ded.</w:t>
      </w:r>
    </w:p>
    <w:p w14:paraId="20F37F2A" w14:textId="77777777" w:rsidR="00147795" w:rsidRDefault="005A0763">
      <w:pPr>
        <w:pStyle w:val="Heading3"/>
      </w:pPr>
      <w:bookmarkStart w:id="85" w:name="app-setup"/>
      <w:bookmarkEnd w:id="84"/>
      <w:r>
        <w:t>App Setup</w:t>
      </w:r>
    </w:p>
    <w:p w14:paraId="38622362" w14:textId="77777777" w:rsidR="00147795" w:rsidRDefault="005A0763">
      <w:r>
        <w:t xml:space="preserve">Clone the </w:t>
      </w:r>
      <w:hyperlink r:id="rId70">
        <w:r>
          <w:rPr>
            <w:rStyle w:val="Hyperlink"/>
          </w:rPr>
          <w:t>gs-accessing-data-mysql</w:t>
        </w:r>
      </w:hyperlink>
      <w:r>
        <w:t xml:space="preserve"> repository to your local machine. This is an example app from the Spring documentation.</w:t>
      </w:r>
    </w:p>
    <w:p w14:paraId="27F43820" w14:textId="77777777" w:rsidR="00147795" w:rsidRDefault="005A0763">
      <w:r>
        <w:t>Open the complete directory in the reposito</w:t>
      </w:r>
      <w:r>
        <w:t>ry root in IntelliJ. If you are prompted to choose between using the Maven configuration or the Gradle configuration, choose the Maven one.</w:t>
      </w:r>
    </w:p>
    <w:p w14:paraId="5F19EF14" w14:textId="77777777" w:rsidR="00147795" w:rsidRDefault="005A0763">
      <w:r>
        <w:rPr>
          <w:noProof/>
        </w:rPr>
        <w:drawing>
          <wp:inline distT="0" distB="0" distL="0" distR="0" wp14:anchorId="7B73AEDC" wp14:editId="2008215A">
            <wp:extent cx="4962525" cy="4600575"/>
            <wp:effectExtent l="0" t="0" r="0" b="0"/>
            <wp:docPr id="13" name="Picture" descr="This image shows the complete project opened in IntelliJ in the Project tab." title="Complete project"/>
            <wp:cNvGraphicFramePr/>
            <a:graphic xmlns:a="http://schemas.openxmlformats.org/drawingml/2006/main">
              <a:graphicData uri="http://schemas.openxmlformats.org/drawingml/2006/picture">
                <pic:pic xmlns:pic="http://schemas.openxmlformats.org/drawingml/2006/picture">
                  <pic:nvPicPr>
                    <pic:cNvPr id="0" name="Picture" descr="./media/intellij-complete-spring-boot-project.png"/>
                    <pic:cNvPicPr>
                      <a:picLocks noChangeAspect="1" noChangeArrowheads="1"/>
                    </pic:cNvPicPr>
                  </pic:nvPicPr>
                  <pic:blipFill>
                    <a:blip r:embed="rId71"/>
                    <a:stretch>
                      <a:fillRect/>
                    </a:stretch>
                  </pic:blipFill>
                  <pic:spPr bwMode="auto">
                    <a:xfrm>
                      <a:off x="0" y="0"/>
                      <a:ext cx="4962525" cy="4600575"/>
                    </a:xfrm>
                    <a:prstGeom prst="rect">
                      <a:avLst/>
                    </a:prstGeom>
                    <a:noFill/>
                    <a:ln w="9525">
                      <a:noFill/>
                      <a:headEnd/>
                      <a:tailEnd/>
                    </a:ln>
                  </pic:spPr>
                </pic:pic>
              </a:graphicData>
            </a:graphic>
          </wp:inline>
        </w:drawing>
      </w:r>
    </w:p>
    <w:p w14:paraId="00F5A8BD" w14:textId="77777777" w:rsidR="00147795" w:rsidRDefault="005A0763">
      <w:r>
        <w:t>This image shows the complete project opened in IntelliJ in the Project tab.</w:t>
      </w:r>
    </w:p>
    <w:p w14:paraId="6B56FF4C" w14:textId="77777777" w:rsidR="00147795" w:rsidRDefault="005A0763">
      <w:pPr>
        <w:pStyle w:val="Heading3"/>
      </w:pPr>
      <w:bookmarkStart w:id="86" w:name="database-setup"/>
      <w:bookmarkEnd w:id="85"/>
      <w:r>
        <w:t>Database Setup</w:t>
      </w:r>
    </w:p>
    <w:p w14:paraId="038D0000" w14:textId="77777777" w:rsidR="00147795" w:rsidRDefault="005A0763">
      <w:r>
        <w:t>The IntelliJ Azure explorer supports Azure Database for MySQL Single Server, but not Flexible Server. Luckily, you can provision a Single Server instance directly within the Azure Explorer.</w:t>
      </w:r>
    </w:p>
    <w:p w14:paraId="5345A28B" w14:textId="77777777" w:rsidR="00147795" w:rsidRDefault="005A0763" w:rsidP="005A0763">
      <w:pPr>
        <w:numPr>
          <w:ilvl w:val="0"/>
          <w:numId w:val="16"/>
        </w:numPr>
      </w:pPr>
      <w:r>
        <w:t xml:space="preserve">Navigate to the </w:t>
      </w:r>
      <w:r>
        <w:rPr>
          <w:b/>
          <w:bCs/>
        </w:rPr>
        <w:t>Azure Explorer</w:t>
      </w:r>
      <w:r>
        <w:t xml:space="preserve"> tab, right-click on </w:t>
      </w:r>
      <w:r>
        <w:rPr>
          <w:b/>
          <w:bCs/>
        </w:rPr>
        <w:t xml:space="preserve">Azure Database </w:t>
      </w:r>
      <w:r>
        <w:rPr>
          <w:b/>
          <w:bCs/>
        </w:rPr>
        <w:t>for MySQL</w:t>
      </w:r>
      <w:r>
        <w:t xml:space="preserve">, and select </w:t>
      </w:r>
      <w:r>
        <w:rPr>
          <w:b/>
          <w:bCs/>
        </w:rPr>
        <w:t>+ Create</w:t>
      </w:r>
      <w:r>
        <w:t>.</w:t>
      </w:r>
    </w:p>
    <w:p w14:paraId="31797E39" w14:textId="77777777" w:rsidR="00147795" w:rsidRDefault="005A0763" w:rsidP="005A0763">
      <w:pPr>
        <w:numPr>
          <w:ilvl w:val="0"/>
          <w:numId w:val="16"/>
        </w:numPr>
      </w:pPr>
      <w:r>
        <w:t xml:space="preserve">The </w:t>
      </w:r>
      <w:r>
        <w:rPr>
          <w:b/>
          <w:bCs/>
        </w:rPr>
        <w:t>Create Azure Database for MySQL</w:t>
      </w:r>
      <w:r>
        <w:t xml:space="preserve"> dialog box will open. Select </w:t>
      </w:r>
      <w:r>
        <w:rPr>
          <w:b/>
          <w:bCs/>
        </w:rPr>
        <w:t>+ More settings</w:t>
      </w:r>
      <w:r>
        <w:t xml:space="preserve"> (1) and populate the following parameters:</w:t>
      </w:r>
    </w:p>
    <w:p w14:paraId="1CEC0E60" w14:textId="77777777" w:rsidR="00147795" w:rsidRDefault="005A0763" w:rsidP="005A0763">
      <w:pPr>
        <w:numPr>
          <w:ilvl w:val="1"/>
          <w:numId w:val="17"/>
        </w:numPr>
      </w:pPr>
      <w:r>
        <w:rPr>
          <w:b/>
          <w:bCs/>
        </w:rPr>
        <w:t>Project details</w:t>
      </w:r>
    </w:p>
    <w:p w14:paraId="26F03F29" w14:textId="77777777" w:rsidR="00147795" w:rsidRDefault="005A0763" w:rsidP="005A0763">
      <w:pPr>
        <w:numPr>
          <w:ilvl w:val="2"/>
          <w:numId w:val="18"/>
        </w:numPr>
      </w:pPr>
      <w:r>
        <w:rPr>
          <w:b/>
          <w:bCs/>
        </w:rPr>
        <w:t>Subscription</w:t>
      </w:r>
      <w:r>
        <w:t xml:space="preserve"> (2)</w:t>
      </w:r>
    </w:p>
    <w:p w14:paraId="69B3C9E7" w14:textId="77777777" w:rsidR="00147795" w:rsidRDefault="005A0763" w:rsidP="005A0763">
      <w:pPr>
        <w:numPr>
          <w:ilvl w:val="2"/>
          <w:numId w:val="18"/>
        </w:numPr>
      </w:pPr>
      <w:r>
        <w:rPr>
          <w:b/>
          <w:bCs/>
        </w:rPr>
        <w:t>Resource group</w:t>
      </w:r>
      <w:r>
        <w:t xml:space="preserve"> (3): choose an existing resource group from the drop</w:t>
      </w:r>
      <w:r>
        <w:t xml:space="preserve">down or create a new one by pressing </w:t>
      </w:r>
      <w:r>
        <w:rPr>
          <w:b/>
          <w:bCs/>
        </w:rPr>
        <w:t>+</w:t>
      </w:r>
    </w:p>
    <w:p w14:paraId="3155A418" w14:textId="77777777" w:rsidR="00147795" w:rsidRDefault="005A0763" w:rsidP="005A0763">
      <w:pPr>
        <w:numPr>
          <w:ilvl w:val="1"/>
          <w:numId w:val="17"/>
        </w:numPr>
      </w:pPr>
      <w:r>
        <w:rPr>
          <w:b/>
          <w:bCs/>
        </w:rPr>
        <w:t>Server details</w:t>
      </w:r>
    </w:p>
    <w:p w14:paraId="3D850C41" w14:textId="77777777" w:rsidR="00147795" w:rsidRDefault="005A0763" w:rsidP="005A0763">
      <w:pPr>
        <w:numPr>
          <w:ilvl w:val="2"/>
          <w:numId w:val="19"/>
        </w:numPr>
      </w:pPr>
      <w:r>
        <w:rPr>
          <w:b/>
          <w:bCs/>
        </w:rPr>
        <w:t>Server name</w:t>
      </w:r>
      <w:r>
        <w:t xml:space="preserve"> (4): provide a unique value, like springboot-single-server-SUFFIX</w:t>
      </w:r>
    </w:p>
    <w:p w14:paraId="3433E3CB" w14:textId="77777777" w:rsidR="00147795" w:rsidRDefault="005A0763" w:rsidP="005A0763">
      <w:pPr>
        <w:numPr>
          <w:ilvl w:val="2"/>
          <w:numId w:val="19"/>
        </w:numPr>
      </w:pPr>
      <w:r>
        <w:rPr>
          <w:b/>
          <w:bCs/>
        </w:rPr>
        <w:t>Location</w:t>
      </w:r>
      <w:r>
        <w:t xml:space="preserve"> (5): choose an Azure location near you</w:t>
      </w:r>
    </w:p>
    <w:p w14:paraId="45B6B5D7" w14:textId="77777777" w:rsidR="00147795" w:rsidRDefault="005A0763" w:rsidP="005A0763">
      <w:pPr>
        <w:numPr>
          <w:ilvl w:val="2"/>
          <w:numId w:val="19"/>
        </w:numPr>
      </w:pPr>
      <w:r>
        <w:rPr>
          <w:b/>
          <w:bCs/>
        </w:rPr>
        <w:t>Version</w:t>
      </w:r>
      <w:r>
        <w:t xml:space="preserve"> (6): choose 8.0</w:t>
      </w:r>
    </w:p>
    <w:p w14:paraId="0D6AE3CF" w14:textId="77777777" w:rsidR="00147795" w:rsidRDefault="005A0763" w:rsidP="005A0763">
      <w:pPr>
        <w:numPr>
          <w:ilvl w:val="1"/>
          <w:numId w:val="17"/>
        </w:numPr>
      </w:pPr>
      <w:r>
        <w:rPr>
          <w:b/>
          <w:bCs/>
        </w:rPr>
        <w:t>Administrator account</w:t>
      </w:r>
    </w:p>
    <w:p w14:paraId="58B2227D" w14:textId="77777777" w:rsidR="00147795" w:rsidRDefault="005A0763" w:rsidP="005A0763">
      <w:pPr>
        <w:numPr>
          <w:ilvl w:val="2"/>
          <w:numId w:val="20"/>
        </w:numPr>
      </w:pPr>
      <w:r>
        <w:rPr>
          <w:b/>
          <w:bCs/>
        </w:rPr>
        <w:t>Admin username</w:t>
      </w:r>
      <w:r>
        <w:t xml:space="preserve"> (7): enter sqlr</w:t>
      </w:r>
      <w:r>
        <w:t>oot</w:t>
      </w:r>
    </w:p>
    <w:p w14:paraId="44E1E848" w14:textId="77777777" w:rsidR="00147795" w:rsidRDefault="005A0763" w:rsidP="005A0763">
      <w:pPr>
        <w:numPr>
          <w:ilvl w:val="2"/>
          <w:numId w:val="20"/>
        </w:numPr>
      </w:pPr>
      <w:r>
        <w:rPr>
          <w:b/>
          <w:bCs/>
        </w:rPr>
        <w:t>Password/confirm password</w:t>
      </w:r>
      <w:r>
        <w:t xml:space="preserve"> (8): choose a secure password</w:t>
      </w:r>
    </w:p>
    <w:p w14:paraId="2998E7F3" w14:textId="77777777" w:rsidR="00147795" w:rsidRDefault="005A0763" w:rsidP="005A0763">
      <w:pPr>
        <w:numPr>
          <w:ilvl w:val="1"/>
          <w:numId w:val="17"/>
        </w:numPr>
      </w:pPr>
      <w:r>
        <w:rPr>
          <w:b/>
          <w:bCs/>
        </w:rPr>
        <w:t>Connection security</w:t>
      </w:r>
    </w:p>
    <w:p w14:paraId="6A072E4A" w14:textId="77777777" w:rsidR="00147795" w:rsidRDefault="005A0763" w:rsidP="005A0763">
      <w:pPr>
        <w:numPr>
          <w:ilvl w:val="2"/>
          <w:numId w:val="21"/>
        </w:numPr>
      </w:pPr>
      <w:r>
        <w:t xml:space="preserve">Select </w:t>
      </w:r>
      <w:r>
        <w:rPr>
          <w:b/>
          <w:bCs/>
        </w:rPr>
        <w:t>Allow access from current local PC</w:t>
      </w:r>
      <w:r>
        <w:t xml:space="preserve"> (9)</w:t>
      </w:r>
    </w:p>
    <w:p w14:paraId="3087C4FE" w14:textId="77777777" w:rsidR="00147795" w:rsidRDefault="005A0763" w:rsidP="005A0763">
      <w:pPr>
        <w:numPr>
          <w:ilvl w:val="0"/>
          <w:numId w:val="4"/>
        </w:numPr>
      </w:pPr>
      <w:r>
        <w:rPr>
          <w:noProof/>
        </w:rPr>
        <w:drawing>
          <wp:inline distT="0" distB="0" distL="0" distR="0" wp14:anchorId="72F43975" wp14:editId="1E4D2D73">
            <wp:extent cx="5000625" cy="5305425"/>
            <wp:effectExtent l="0" t="0" r="0" b="0"/>
            <wp:docPr id="14" name="Picture" descr="This image demonstrates how to create a new MySQL Single Server instance from IntelliJ and populate it with the parameters above." title="Creating a new MySQL Single Server instance"/>
            <wp:cNvGraphicFramePr/>
            <a:graphic xmlns:a="http://schemas.openxmlformats.org/drawingml/2006/main">
              <a:graphicData uri="http://schemas.openxmlformats.org/drawingml/2006/picture">
                <pic:pic xmlns:pic="http://schemas.openxmlformats.org/drawingml/2006/picture">
                  <pic:nvPicPr>
                    <pic:cNvPr id="0" name="Picture" descr="./media/intellij-create-single-server.png"/>
                    <pic:cNvPicPr>
                      <a:picLocks noChangeAspect="1" noChangeArrowheads="1"/>
                    </pic:cNvPicPr>
                  </pic:nvPicPr>
                  <pic:blipFill>
                    <a:blip r:embed="rId72"/>
                    <a:stretch>
                      <a:fillRect/>
                    </a:stretch>
                  </pic:blipFill>
                  <pic:spPr bwMode="auto">
                    <a:xfrm>
                      <a:off x="0" y="0"/>
                      <a:ext cx="5000625" cy="5305425"/>
                    </a:xfrm>
                    <a:prstGeom prst="rect">
                      <a:avLst/>
                    </a:prstGeom>
                    <a:noFill/>
                    <a:ln w="9525">
                      <a:noFill/>
                      <a:headEnd/>
                      <a:tailEnd/>
                    </a:ln>
                  </pic:spPr>
                </pic:pic>
              </a:graphicData>
            </a:graphic>
          </wp:inline>
        </w:drawing>
      </w:r>
    </w:p>
    <w:p w14:paraId="639D24A1" w14:textId="77777777" w:rsidR="00147795" w:rsidRDefault="005A0763" w:rsidP="005A0763">
      <w:pPr>
        <w:numPr>
          <w:ilvl w:val="0"/>
          <w:numId w:val="4"/>
        </w:numPr>
      </w:pPr>
      <w:r>
        <w:t xml:space="preserve">This image demonstrates how to create a new MySQL Single Server </w:t>
      </w:r>
      <w:r>
        <w:t>instance from IntelliJ and populate it with the parameters above.</w:t>
      </w:r>
    </w:p>
    <w:p w14:paraId="1E9324F5" w14:textId="77777777" w:rsidR="00147795" w:rsidRDefault="005A0763" w:rsidP="005A0763">
      <w:pPr>
        <w:numPr>
          <w:ilvl w:val="0"/>
          <w:numId w:val="16"/>
        </w:numPr>
      </w:pPr>
      <w:r>
        <w:t xml:space="preserve">Select </w:t>
      </w:r>
      <w:r>
        <w:rPr>
          <w:b/>
          <w:bCs/>
        </w:rPr>
        <w:t>OK</w:t>
      </w:r>
      <w:r>
        <w:t>. Allow the task to continue in the background.</w:t>
      </w:r>
    </w:p>
    <w:p w14:paraId="0DFD9722" w14:textId="77777777" w:rsidR="00147795" w:rsidRDefault="005A0763" w:rsidP="005A0763">
      <w:pPr>
        <w:numPr>
          <w:ilvl w:val="0"/>
          <w:numId w:val="16"/>
        </w:numPr>
      </w:pPr>
      <w:r>
        <w:t>Once provisioning completes (it should only take a few minutes), observe the new MySQL Single Server instance appear in the Azure exp</w:t>
      </w:r>
      <w:r>
        <w:t xml:space="preserve">lorer. Right-click the instance and select </w:t>
      </w:r>
      <w:r>
        <w:rPr>
          <w:b/>
          <w:bCs/>
        </w:rPr>
        <w:t>Show properties</w:t>
      </w:r>
      <w:r>
        <w:t>. A panel will open with basic information about the instance, including Spring connection information for the application.properties file.</w:t>
      </w:r>
    </w:p>
    <w:p w14:paraId="549BBBCE" w14:textId="77777777" w:rsidR="00147795" w:rsidRDefault="005A0763" w:rsidP="005A0763">
      <w:pPr>
        <w:numPr>
          <w:ilvl w:val="0"/>
          <w:numId w:val="4"/>
        </w:numPr>
      </w:pPr>
      <w:r>
        <w:rPr>
          <w:noProof/>
        </w:rPr>
        <w:drawing>
          <wp:inline distT="0" distB="0" distL="0" distR="0" wp14:anchorId="11D556A4" wp14:editId="40699E74">
            <wp:extent cx="6400800" cy="3000375"/>
            <wp:effectExtent l="0" t="0" r="0" b="0"/>
            <wp:docPr id="15" name="Picture" descr="This image demonstrates Single Server MySQL connection information from the IntelliJ Azure explorer." title="MySQL connection information"/>
            <wp:cNvGraphicFramePr/>
            <a:graphic xmlns:a="http://schemas.openxmlformats.org/drawingml/2006/main">
              <a:graphicData uri="http://schemas.openxmlformats.org/drawingml/2006/picture">
                <pic:pic xmlns:pic="http://schemas.openxmlformats.org/drawingml/2006/picture">
                  <pic:nvPicPr>
                    <pic:cNvPr id="0" name="Picture" descr="./media/mysql-instance-information.png"/>
                    <pic:cNvPicPr>
                      <a:picLocks noChangeAspect="1" noChangeArrowheads="1"/>
                    </pic:cNvPicPr>
                  </pic:nvPicPr>
                  <pic:blipFill>
                    <a:blip r:embed="rId73"/>
                    <a:stretch>
                      <a:fillRect/>
                    </a:stretch>
                  </pic:blipFill>
                  <pic:spPr bwMode="auto">
                    <a:xfrm>
                      <a:off x="0" y="0"/>
                      <a:ext cx="6400800" cy="3000375"/>
                    </a:xfrm>
                    <a:prstGeom prst="rect">
                      <a:avLst/>
                    </a:prstGeom>
                    <a:noFill/>
                    <a:ln w="9525">
                      <a:noFill/>
                      <a:headEnd/>
                      <a:tailEnd/>
                    </a:ln>
                  </pic:spPr>
                </pic:pic>
              </a:graphicData>
            </a:graphic>
          </wp:inline>
        </w:drawing>
      </w:r>
    </w:p>
    <w:p w14:paraId="7580C079" w14:textId="77777777" w:rsidR="00147795" w:rsidRDefault="005A0763" w:rsidP="005A0763">
      <w:pPr>
        <w:numPr>
          <w:ilvl w:val="0"/>
          <w:numId w:val="4"/>
        </w:numPr>
      </w:pPr>
      <w:r>
        <w:t>This image demonstrates Single Server MySQL connection i</w:t>
      </w:r>
      <w:r>
        <w:t>nformation from the IntelliJ Azure explorer.</w:t>
      </w:r>
    </w:p>
    <w:p w14:paraId="6764DEB6" w14:textId="77777777" w:rsidR="00147795" w:rsidRDefault="005A0763" w:rsidP="005A0763">
      <w:pPr>
        <w:numPr>
          <w:ilvl w:val="0"/>
          <w:numId w:val="16"/>
        </w:numPr>
      </w:pPr>
      <w:r>
        <w:t>Create a new connection to your Azure Database for MySQL Single Server instance from MySQL Workbench. Use the following SQL statement to create a new database called newdatabase. This application will not functi</w:t>
      </w:r>
      <w:r>
        <w:t>on with the provided mysql system database.</w:t>
      </w:r>
    </w:p>
    <w:p w14:paraId="23C0D698" w14:textId="77777777" w:rsidR="00147795" w:rsidRDefault="005A0763" w:rsidP="005A0763">
      <w:pPr>
        <w:pStyle w:val="SourceCode"/>
        <w:numPr>
          <w:ilvl w:val="0"/>
          <w:numId w:val="4"/>
        </w:numPr>
      </w:pPr>
      <w:r>
        <w:rPr>
          <w:rStyle w:val="KeywordTok"/>
        </w:rPr>
        <w:t>CREATE</w:t>
      </w:r>
      <w:r>
        <w:rPr>
          <w:rStyle w:val="NormalTok"/>
        </w:rPr>
        <w:t xml:space="preserve"> </w:t>
      </w:r>
      <w:r>
        <w:rPr>
          <w:rStyle w:val="KeywordTok"/>
        </w:rPr>
        <w:t>DATABASE</w:t>
      </w:r>
      <w:r>
        <w:rPr>
          <w:rStyle w:val="NormalTok"/>
        </w:rPr>
        <w:t xml:space="preserve"> newdatabase;</w:t>
      </w:r>
    </w:p>
    <w:p w14:paraId="37F53CF7" w14:textId="77777777" w:rsidR="00147795" w:rsidRDefault="005A0763">
      <w:pPr>
        <w:pStyle w:val="Heading2"/>
        <w:rPr>
          <w:rFonts w:hint="eastAsia"/>
        </w:rPr>
      </w:pPr>
      <w:bookmarkStart w:id="87" w:name="run-the-app"/>
      <w:bookmarkStart w:id="88" w:name="_Toc89966789"/>
      <w:bookmarkEnd w:id="81"/>
      <w:bookmarkEnd w:id="86"/>
      <w:r>
        <w:t>Run the App</w:t>
      </w:r>
      <w:bookmarkEnd w:id="88"/>
    </w:p>
    <w:p w14:paraId="5630AEF7" w14:textId="77777777" w:rsidR="00147795" w:rsidRDefault="005A0763" w:rsidP="005A0763">
      <w:pPr>
        <w:numPr>
          <w:ilvl w:val="0"/>
          <w:numId w:val="22"/>
        </w:numPr>
      </w:pPr>
      <w:r>
        <w:t>Open application.properties from the project hierarchy: src &gt; main &gt; resources. Delete all the spring.datasource.* entries.</w:t>
      </w:r>
    </w:p>
    <w:p w14:paraId="24B50E67" w14:textId="77777777" w:rsidR="00147795" w:rsidRDefault="005A0763" w:rsidP="005A0763">
      <w:pPr>
        <w:numPr>
          <w:ilvl w:val="0"/>
          <w:numId w:val="4"/>
        </w:numPr>
      </w:pPr>
      <w:r>
        <w:rPr>
          <w:noProof/>
        </w:rPr>
        <w:drawing>
          <wp:inline distT="0" distB="0" distL="0" distR="0" wp14:anchorId="2EF0AFEB" wp14:editId="629993CD">
            <wp:extent cx="6400800" cy="2515189"/>
            <wp:effectExtent l="0" t="0" r="0" b="0"/>
            <wp:docPr id="16" name="Picture" descr="This image demonstrates how to edit the application.properties file." title="Editing application.properties"/>
            <wp:cNvGraphicFramePr/>
            <a:graphic xmlns:a="http://schemas.openxmlformats.org/drawingml/2006/main">
              <a:graphicData uri="http://schemas.openxmlformats.org/drawingml/2006/picture">
                <pic:pic xmlns:pic="http://schemas.openxmlformats.org/drawingml/2006/picture">
                  <pic:nvPicPr>
                    <pic:cNvPr id="0" name="Picture" descr="./media/edit-application-properties.png"/>
                    <pic:cNvPicPr>
                      <a:picLocks noChangeAspect="1" noChangeArrowheads="1"/>
                    </pic:cNvPicPr>
                  </pic:nvPicPr>
                  <pic:blipFill>
                    <a:blip r:embed="rId74"/>
                    <a:stretch>
                      <a:fillRect/>
                    </a:stretch>
                  </pic:blipFill>
                  <pic:spPr bwMode="auto">
                    <a:xfrm>
                      <a:off x="0" y="0"/>
                      <a:ext cx="6400800" cy="2515189"/>
                    </a:xfrm>
                    <a:prstGeom prst="rect">
                      <a:avLst/>
                    </a:prstGeom>
                    <a:noFill/>
                    <a:ln w="9525">
                      <a:noFill/>
                      <a:headEnd/>
                      <a:tailEnd/>
                    </a:ln>
                  </pic:spPr>
                </pic:pic>
              </a:graphicData>
            </a:graphic>
          </wp:inline>
        </w:drawing>
      </w:r>
    </w:p>
    <w:p w14:paraId="50F642A2" w14:textId="77777777" w:rsidR="00147795" w:rsidRDefault="005A0763" w:rsidP="005A0763">
      <w:pPr>
        <w:numPr>
          <w:ilvl w:val="0"/>
          <w:numId w:val="4"/>
        </w:numPr>
      </w:pPr>
      <w:r>
        <w:t>This image demonstrates how to edit the application.properties file.</w:t>
      </w:r>
    </w:p>
    <w:p w14:paraId="12672A0E" w14:textId="77777777" w:rsidR="00147795" w:rsidRDefault="005A0763" w:rsidP="005A0763">
      <w:pPr>
        <w:numPr>
          <w:ilvl w:val="0"/>
          <w:numId w:val="22"/>
        </w:numPr>
      </w:pPr>
      <w:r>
        <w:t xml:space="preserve">Navigate to the </w:t>
      </w:r>
      <w:r>
        <w:rPr>
          <w:b/>
          <w:bCs/>
        </w:rPr>
        <w:t>Azure Explorer</w:t>
      </w:r>
      <w:r>
        <w:t xml:space="preserve">, right-click the Single Server instance you provisioned, and select </w:t>
      </w:r>
      <w:r>
        <w:rPr>
          <w:b/>
          <w:bCs/>
        </w:rPr>
        <w:t>Connect to Project (Preview)</w:t>
      </w:r>
      <w:r>
        <w:t>.</w:t>
      </w:r>
    </w:p>
    <w:p w14:paraId="1AC50F77" w14:textId="77777777" w:rsidR="00147795" w:rsidRDefault="005A0763" w:rsidP="005A0763">
      <w:pPr>
        <w:numPr>
          <w:ilvl w:val="0"/>
          <w:numId w:val="22"/>
        </w:numPr>
      </w:pPr>
      <w:r>
        <w:t xml:space="preserve">In the </w:t>
      </w:r>
      <w:r>
        <w:rPr>
          <w:b/>
          <w:bCs/>
        </w:rPr>
        <w:t>Azure Resource Connector</w:t>
      </w:r>
      <w:r>
        <w:t xml:space="preserve"> window, keep all parameter</w:t>
      </w:r>
      <w:r>
        <w:t xml:space="preserve">s the same. Simply populate the </w:t>
      </w:r>
      <w:r>
        <w:rPr>
          <w:b/>
          <w:bCs/>
        </w:rPr>
        <w:t>Password</w:t>
      </w:r>
      <w:r>
        <w:t xml:space="preserve">. Then, select </w:t>
      </w:r>
      <w:r>
        <w:rPr>
          <w:b/>
          <w:bCs/>
        </w:rPr>
        <w:t>OK</w:t>
      </w:r>
      <w:r>
        <w:t>.</w:t>
      </w:r>
    </w:p>
    <w:p w14:paraId="14EEFA6F" w14:textId="77777777" w:rsidR="00147795" w:rsidRDefault="005A0763" w:rsidP="005A0763">
      <w:pPr>
        <w:numPr>
          <w:ilvl w:val="0"/>
          <w:numId w:val="4"/>
        </w:numPr>
      </w:pPr>
      <w:r>
        <w:rPr>
          <w:noProof/>
        </w:rPr>
        <w:drawing>
          <wp:inline distT="0" distB="0" distL="0" distR="0" wp14:anchorId="38C7F99D" wp14:editId="6ABFC337">
            <wp:extent cx="5562600" cy="5734050"/>
            <wp:effectExtent l="0" t="0" r="0" b="0"/>
            <wp:docPr id="17" name="Picture" descr="This image demonstrates the Azure Resource Connector dialog box." title="Azure Resource Connector"/>
            <wp:cNvGraphicFramePr/>
            <a:graphic xmlns:a="http://schemas.openxmlformats.org/drawingml/2006/main">
              <a:graphicData uri="http://schemas.openxmlformats.org/drawingml/2006/picture">
                <pic:pic xmlns:pic="http://schemas.openxmlformats.org/drawingml/2006/picture">
                  <pic:nvPicPr>
                    <pic:cNvPr id="0" name="Picture" descr="./media/azure-resource-connector-intellij.png"/>
                    <pic:cNvPicPr>
                      <a:picLocks noChangeAspect="1" noChangeArrowheads="1"/>
                    </pic:cNvPicPr>
                  </pic:nvPicPr>
                  <pic:blipFill>
                    <a:blip r:embed="rId75"/>
                    <a:stretch>
                      <a:fillRect/>
                    </a:stretch>
                  </pic:blipFill>
                  <pic:spPr bwMode="auto">
                    <a:xfrm>
                      <a:off x="0" y="0"/>
                      <a:ext cx="5562600" cy="5734050"/>
                    </a:xfrm>
                    <a:prstGeom prst="rect">
                      <a:avLst/>
                    </a:prstGeom>
                    <a:noFill/>
                    <a:ln w="9525">
                      <a:noFill/>
                      <a:headEnd/>
                      <a:tailEnd/>
                    </a:ln>
                  </pic:spPr>
                </pic:pic>
              </a:graphicData>
            </a:graphic>
          </wp:inline>
        </w:drawing>
      </w:r>
    </w:p>
    <w:p w14:paraId="2F0A42A0" w14:textId="77777777" w:rsidR="00147795" w:rsidRDefault="005A0763" w:rsidP="005A0763">
      <w:pPr>
        <w:numPr>
          <w:ilvl w:val="0"/>
          <w:numId w:val="4"/>
        </w:numPr>
      </w:pPr>
      <w:r>
        <w:t>This image demonstrates the Azure Resource Connector dialog box.</w:t>
      </w:r>
    </w:p>
    <w:p w14:paraId="37AAC6D9" w14:textId="77777777" w:rsidR="00147795" w:rsidRDefault="005A0763" w:rsidP="005A0763">
      <w:pPr>
        <w:numPr>
          <w:ilvl w:val="0"/>
          <w:numId w:val="22"/>
        </w:numPr>
      </w:pPr>
      <w:r>
        <w:t>Replace the contents you removed from the application.properties file with the following. Notice how the connection information is</w:t>
      </w:r>
      <w:r>
        <w:t xml:space="preserve"> encapsulated in environment variables.</w:t>
      </w:r>
    </w:p>
    <w:p w14:paraId="2D9B3AB1" w14:textId="77777777" w:rsidR="00147795" w:rsidRDefault="005A0763" w:rsidP="005A0763">
      <w:pPr>
        <w:pStyle w:val="SourceCode"/>
        <w:numPr>
          <w:ilvl w:val="0"/>
          <w:numId w:val="4"/>
        </w:numPr>
      </w:pPr>
      <w:r>
        <w:t>spring.datasource.url=${AZURE_MYSQL_URL}</w:t>
      </w:r>
      <w:r>
        <w:br/>
        <w:t>spring.datasource.username=${AZURE_MYSQL_USERNAME}</w:t>
      </w:r>
      <w:r>
        <w:br/>
        <w:t>spring.datasource.password=${AZURE_MYSQL_PASSWORD}</w:t>
      </w:r>
    </w:p>
    <w:p w14:paraId="37275332" w14:textId="77777777" w:rsidR="00147795" w:rsidRDefault="005A0763" w:rsidP="005A0763">
      <w:pPr>
        <w:numPr>
          <w:ilvl w:val="0"/>
          <w:numId w:val="22"/>
        </w:numPr>
      </w:pPr>
      <w:r>
        <w:t>Start the application from the upper right-hand corner of the screen.</w:t>
      </w:r>
    </w:p>
    <w:p w14:paraId="7AAF7629" w14:textId="77777777" w:rsidR="00147795" w:rsidRDefault="005A0763" w:rsidP="005A0763">
      <w:pPr>
        <w:numPr>
          <w:ilvl w:val="0"/>
          <w:numId w:val="4"/>
        </w:numPr>
      </w:pPr>
      <w:r>
        <w:rPr>
          <w:noProof/>
        </w:rPr>
        <w:drawing>
          <wp:inline distT="0" distB="0" distL="0" distR="0" wp14:anchorId="59B1043F" wp14:editId="76FCDAF8">
            <wp:extent cx="3914775" cy="1628775"/>
            <wp:effectExtent l="0" t="0" r="0" b="0"/>
            <wp:docPr id="18" name="Picture" descr="This image shows how to start the Spring Boot app from IntelliJ." title="Starting Spring Boot app"/>
            <wp:cNvGraphicFramePr/>
            <a:graphic xmlns:a="http://schemas.openxmlformats.org/drawingml/2006/main">
              <a:graphicData uri="http://schemas.openxmlformats.org/drawingml/2006/picture">
                <pic:pic xmlns:pic="http://schemas.openxmlformats.org/drawingml/2006/picture">
                  <pic:nvPicPr>
                    <pic:cNvPr id="0" name="Picture" descr="./media/start-app-intellij.png"/>
                    <pic:cNvPicPr>
                      <a:picLocks noChangeAspect="1" noChangeArrowheads="1"/>
                    </pic:cNvPicPr>
                  </pic:nvPicPr>
                  <pic:blipFill>
                    <a:blip r:embed="rId76"/>
                    <a:stretch>
                      <a:fillRect/>
                    </a:stretch>
                  </pic:blipFill>
                  <pic:spPr bwMode="auto">
                    <a:xfrm>
                      <a:off x="0" y="0"/>
                      <a:ext cx="3914775" cy="1628775"/>
                    </a:xfrm>
                    <a:prstGeom prst="rect">
                      <a:avLst/>
                    </a:prstGeom>
                    <a:noFill/>
                    <a:ln w="9525">
                      <a:noFill/>
                      <a:headEnd/>
                      <a:tailEnd/>
                    </a:ln>
                  </pic:spPr>
                </pic:pic>
              </a:graphicData>
            </a:graphic>
          </wp:inline>
        </w:drawing>
      </w:r>
    </w:p>
    <w:p w14:paraId="3854EA4C" w14:textId="77777777" w:rsidR="00147795" w:rsidRDefault="005A0763" w:rsidP="005A0763">
      <w:pPr>
        <w:numPr>
          <w:ilvl w:val="0"/>
          <w:numId w:val="4"/>
        </w:numPr>
      </w:pPr>
      <w:r>
        <w:t>T</w:t>
      </w:r>
      <w:r>
        <w:t>his image shows how to start the Spring Boot app from IntelliJ.</w:t>
      </w:r>
    </w:p>
    <w:p w14:paraId="2CAD3290" w14:textId="77777777" w:rsidR="00147795" w:rsidRDefault="005A0763">
      <w:pPr>
        <w:pStyle w:val="Heading2"/>
        <w:rPr>
          <w:rFonts w:hint="eastAsia"/>
        </w:rPr>
      </w:pPr>
      <w:bookmarkStart w:id="89" w:name="testing-the-app"/>
      <w:bookmarkStart w:id="90" w:name="_Toc89966790"/>
      <w:bookmarkEnd w:id="87"/>
      <w:r>
        <w:t>Testing the App</w:t>
      </w:r>
      <w:bookmarkEnd w:id="90"/>
    </w:p>
    <w:p w14:paraId="0B7986B2" w14:textId="77777777" w:rsidR="00147795" w:rsidRDefault="005A0763" w:rsidP="005A0763">
      <w:pPr>
        <w:numPr>
          <w:ilvl w:val="0"/>
          <w:numId w:val="23"/>
        </w:numPr>
      </w:pPr>
      <w:r>
        <w:t>Open Postman, or the REST client of your choice. Make a POST request to http://localhost:8080/demo/add with the URL parameters name and email.</w:t>
      </w:r>
    </w:p>
    <w:p w14:paraId="50311FF9" w14:textId="77777777" w:rsidR="00147795" w:rsidRDefault="005A0763" w:rsidP="005A0763">
      <w:pPr>
        <w:numPr>
          <w:ilvl w:val="0"/>
          <w:numId w:val="4"/>
        </w:numPr>
      </w:pPr>
      <w:r>
        <w:rPr>
          <w:noProof/>
        </w:rPr>
        <w:drawing>
          <wp:inline distT="0" distB="0" distL="0" distR="0" wp14:anchorId="5D69667C" wp14:editId="2F8D8FC5">
            <wp:extent cx="6400800" cy="3607165"/>
            <wp:effectExtent l="0" t="0" r="0" b="0"/>
            <wp:docPr id="19" name="Picture" descr="This image shows how to make a POST request to the Java app endpoint." title="POST to endpoint"/>
            <wp:cNvGraphicFramePr/>
            <a:graphic xmlns:a="http://schemas.openxmlformats.org/drawingml/2006/main">
              <a:graphicData uri="http://schemas.openxmlformats.org/drawingml/2006/picture">
                <pic:pic xmlns:pic="http://schemas.openxmlformats.org/drawingml/2006/picture">
                  <pic:nvPicPr>
                    <pic:cNvPr id="0" name="Picture" descr="./media/post-request-postman.png"/>
                    <pic:cNvPicPr>
                      <a:picLocks noChangeAspect="1" noChangeArrowheads="1"/>
                    </pic:cNvPicPr>
                  </pic:nvPicPr>
                  <pic:blipFill>
                    <a:blip r:embed="rId77"/>
                    <a:stretch>
                      <a:fillRect/>
                    </a:stretch>
                  </pic:blipFill>
                  <pic:spPr bwMode="auto">
                    <a:xfrm>
                      <a:off x="0" y="0"/>
                      <a:ext cx="6400800" cy="3607165"/>
                    </a:xfrm>
                    <a:prstGeom prst="rect">
                      <a:avLst/>
                    </a:prstGeom>
                    <a:noFill/>
                    <a:ln w="9525">
                      <a:noFill/>
                      <a:headEnd/>
                      <a:tailEnd/>
                    </a:ln>
                  </pic:spPr>
                </pic:pic>
              </a:graphicData>
            </a:graphic>
          </wp:inline>
        </w:drawing>
      </w:r>
    </w:p>
    <w:p w14:paraId="07A46DF9" w14:textId="77777777" w:rsidR="00147795" w:rsidRDefault="005A0763" w:rsidP="005A0763">
      <w:pPr>
        <w:numPr>
          <w:ilvl w:val="0"/>
          <w:numId w:val="4"/>
        </w:numPr>
      </w:pPr>
      <w:r>
        <w:t xml:space="preserve">This image shows how to make a </w:t>
      </w:r>
      <w:r>
        <w:t>POST request to the Java app endpoint.</w:t>
      </w:r>
    </w:p>
    <w:p w14:paraId="4A1BAD1E" w14:textId="77777777" w:rsidR="00147795" w:rsidRDefault="005A0763" w:rsidP="005A0763">
      <w:pPr>
        <w:numPr>
          <w:ilvl w:val="0"/>
          <w:numId w:val="23"/>
        </w:numPr>
      </w:pPr>
      <w:r>
        <w:t>Make a GET request to http://localhost:8080/demo/all. The entries that you added through the POST request will be displayed.</w:t>
      </w:r>
    </w:p>
    <w:p w14:paraId="22CD3290" w14:textId="77777777" w:rsidR="00147795" w:rsidRDefault="005A0763" w:rsidP="005A0763">
      <w:pPr>
        <w:numPr>
          <w:ilvl w:val="0"/>
          <w:numId w:val="4"/>
        </w:numPr>
      </w:pPr>
      <w:r>
        <w:rPr>
          <w:noProof/>
        </w:rPr>
        <w:drawing>
          <wp:inline distT="0" distB="0" distL="0" distR="0" wp14:anchorId="64D1418B" wp14:editId="4ACC6E8D">
            <wp:extent cx="6400800" cy="4328378"/>
            <wp:effectExtent l="0" t="0" r="0" b="0"/>
            <wp:docPr id="20" name="Picture" descr="This image shows how to make a GET request to the Java app endpoint." title="GET request from Postman"/>
            <wp:cNvGraphicFramePr/>
            <a:graphic xmlns:a="http://schemas.openxmlformats.org/drawingml/2006/main">
              <a:graphicData uri="http://schemas.openxmlformats.org/drawingml/2006/picture">
                <pic:pic xmlns:pic="http://schemas.openxmlformats.org/drawingml/2006/picture">
                  <pic:nvPicPr>
                    <pic:cNvPr id="0" name="Picture" descr="./media/get-request-postman.png"/>
                    <pic:cNvPicPr>
                      <a:picLocks noChangeAspect="1" noChangeArrowheads="1"/>
                    </pic:cNvPicPr>
                  </pic:nvPicPr>
                  <pic:blipFill>
                    <a:blip r:embed="rId78"/>
                    <a:stretch>
                      <a:fillRect/>
                    </a:stretch>
                  </pic:blipFill>
                  <pic:spPr bwMode="auto">
                    <a:xfrm>
                      <a:off x="0" y="0"/>
                      <a:ext cx="6400800" cy="4328378"/>
                    </a:xfrm>
                    <a:prstGeom prst="rect">
                      <a:avLst/>
                    </a:prstGeom>
                    <a:noFill/>
                    <a:ln w="9525">
                      <a:noFill/>
                      <a:headEnd/>
                      <a:tailEnd/>
                    </a:ln>
                  </pic:spPr>
                </pic:pic>
              </a:graphicData>
            </a:graphic>
          </wp:inline>
        </w:drawing>
      </w:r>
    </w:p>
    <w:p w14:paraId="35198FE9" w14:textId="77777777" w:rsidR="00147795" w:rsidRDefault="005A0763" w:rsidP="005A0763">
      <w:pPr>
        <w:numPr>
          <w:ilvl w:val="0"/>
          <w:numId w:val="4"/>
        </w:numPr>
      </w:pPr>
      <w:r>
        <w:t>This image shows how to make a GET request to the Java app endpoint.</w:t>
      </w:r>
    </w:p>
    <w:p w14:paraId="30B2B011" w14:textId="77777777" w:rsidR="00147795" w:rsidRDefault="005A0763" w:rsidP="005A0763">
      <w:pPr>
        <w:numPr>
          <w:ilvl w:val="0"/>
          <w:numId w:val="23"/>
        </w:numPr>
      </w:pPr>
      <w:r>
        <w:t>As expected, the data</w:t>
      </w:r>
      <w:r>
        <w:t xml:space="preserve"> is persisted to the MySQL Single Server instance.</w:t>
      </w:r>
    </w:p>
    <w:p w14:paraId="52194E85" w14:textId="77777777" w:rsidR="00147795" w:rsidRDefault="005A0763" w:rsidP="005A0763">
      <w:pPr>
        <w:numPr>
          <w:ilvl w:val="0"/>
          <w:numId w:val="4"/>
        </w:numPr>
      </w:pPr>
      <w:r>
        <w:rPr>
          <w:noProof/>
        </w:rPr>
        <w:drawing>
          <wp:inline distT="0" distB="0" distL="0" distR="0" wp14:anchorId="1FB9F722" wp14:editId="3C4A9A02">
            <wp:extent cx="2609850" cy="2781300"/>
            <wp:effectExtent l="0" t="0" r="0" b="0"/>
            <wp:docPr id="21" name="Picture" descr="This image shows the user data persisted to the MySQL Single Server instance with a query in MySQL Workbench." title="Data persisted to Single Server"/>
            <wp:cNvGraphicFramePr/>
            <a:graphic xmlns:a="http://schemas.openxmlformats.org/drawingml/2006/main">
              <a:graphicData uri="http://schemas.openxmlformats.org/drawingml/2006/picture">
                <pic:pic xmlns:pic="http://schemas.openxmlformats.org/drawingml/2006/picture">
                  <pic:nvPicPr>
                    <pic:cNvPr id="0" name="Picture" descr="./media/result-set-mysql-workbench.png"/>
                    <pic:cNvPicPr>
                      <a:picLocks noChangeAspect="1" noChangeArrowheads="1"/>
                    </pic:cNvPicPr>
                  </pic:nvPicPr>
                  <pic:blipFill>
                    <a:blip r:embed="rId79"/>
                    <a:stretch>
                      <a:fillRect/>
                    </a:stretch>
                  </pic:blipFill>
                  <pic:spPr bwMode="auto">
                    <a:xfrm>
                      <a:off x="0" y="0"/>
                      <a:ext cx="2609850" cy="2781300"/>
                    </a:xfrm>
                    <a:prstGeom prst="rect">
                      <a:avLst/>
                    </a:prstGeom>
                    <a:noFill/>
                    <a:ln w="9525">
                      <a:noFill/>
                      <a:headEnd/>
                      <a:tailEnd/>
                    </a:ln>
                  </pic:spPr>
                </pic:pic>
              </a:graphicData>
            </a:graphic>
          </wp:inline>
        </w:drawing>
      </w:r>
    </w:p>
    <w:p w14:paraId="2FE6360F" w14:textId="77777777" w:rsidR="00147795" w:rsidRDefault="005A0763" w:rsidP="005A0763">
      <w:pPr>
        <w:numPr>
          <w:ilvl w:val="0"/>
          <w:numId w:val="4"/>
        </w:numPr>
      </w:pPr>
      <w:r>
        <w:t>This image shows the user data persisted to the MySQL Single Server instance with a query in MySQL Workbench.</w:t>
      </w:r>
    </w:p>
    <w:p w14:paraId="2DB4ACF3" w14:textId="77777777" w:rsidR="00147795" w:rsidRDefault="005A0763">
      <w:pPr>
        <w:pStyle w:val="Heading2"/>
        <w:rPr>
          <w:rFonts w:hint="eastAsia"/>
        </w:rPr>
      </w:pPr>
      <w:bookmarkStart w:id="91" w:name="stop-the-app"/>
      <w:bookmarkStart w:id="92" w:name="_Toc89966791"/>
      <w:bookmarkEnd w:id="89"/>
      <w:r>
        <w:t>Stop the App</w:t>
      </w:r>
      <w:bookmarkEnd w:id="92"/>
    </w:p>
    <w:p w14:paraId="075BB568" w14:textId="77777777" w:rsidR="00147795" w:rsidRDefault="005A0763" w:rsidP="005A0763">
      <w:pPr>
        <w:numPr>
          <w:ilvl w:val="0"/>
          <w:numId w:val="24"/>
        </w:numPr>
      </w:pPr>
      <w:r>
        <w:t>Stop the app in IntelliJ.</w:t>
      </w:r>
    </w:p>
    <w:p w14:paraId="644B0310" w14:textId="77777777" w:rsidR="00147795" w:rsidRDefault="005A0763" w:rsidP="005A0763">
      <w:pPr>
        <w:numPr>
          <w:ilvl w:val="0"/>
          <w:numId w:val="24"/>
        </w:numPr>
      </w:pPr>
      <w:r>
        <w:t xml:space="preserve">In the </w:t>
      </w:r>
      <w:r>
        <w:rPr>
          <w:b/>
          <w:bCs/>
        </w:rPr>
        <w:t>Azure Explorer</w:t>
      </w:r>
      <w:r>
        <w:t>, right-click the MySQL Single Se</w:t>
      </w:r>
      <w:r>
        <w:t xml:space="preserve">rver instance you created and select </w:t>
      </w:r>
      <w:r>
        <w:rPr>
          <w:b/>
          <w:bCs/>
        </w:rPr>
        <w:t>Stop</w:t>
      </w:r>
      <w:r>
        <w:t>.</w:t>
      </w:r>
    </w:p>
    <w:p w14:paraId="2CC16411" w14:textId="77777777" w:rsidR="00147795" w:rsidRDefault="005A0763">
      <w:r>
        <w:t>Congratulations. You have successfully installed IntelliJ, the Azure Explorer extension, created a MySQL Single Server instance, and securely operated an app using the Single Server.</w:t>
      </w:r>
    </w:p>
    <w:p w14:paraId="12289F32" w14:textId="77777777" w:rsidR="00147795" w:rsidRDefault="005A0763">
      <w:pPr>
        <w:pStyle w:val="Heading1"/>
      </w:pPr>
      <w:bookmarkStart w:id="93" w:name="php-language-support"/>
      <w:bookmarkStart w:id="94" w:name="_Toc89966792"/>
      <w:bookmarkEnd w:id="79"/>
      <w:bookmarkEnd w:id="91"/>
      <w:r>
        <w:t>PHP Language Support</w:t>
      </w:r>
      <w:bookmarkEnd w:id="94"/>
    </w:p>
    <w:p w14:paraId="3B6FEB6D" w14:textId="77777777" w:rsidR="00147795" w:rsidRDefault="005A0763">
      <w:r>
        <w:t xml:space="preserve">This document demonstrates how to manipulate data in an Azure Database for MySQL Flexible Server instance and query it using PHP and the </w:t>
      </w:r>
      <w:r>
        <w:rPr>
          <w:i/>
          <w:iCs/>
        </w:rPr>
        <w:t>MySQLi</w:t>
      </w:r>
      <w:r>
        <w:t xml:space="preserve"> library, which is provided with PHP.</w:t>
      </w:r>
    </w:p>
    <w:p w14:paraId="4FA77928" w14:textId="77777777" w:rsidR="00147795" w:rsidRDefault="005A0763">
      <w:pPr>
        <w:pStyle w:val="Heading2"/>
        <w:rPr>
          <w:rFonts w:hint="eastAsia"/>
        </w:rPr>
      </w:pPr>
      <w:bookmarkStart w:id="95" w:name="setup-2"/>
      <w:bookmarkStart w:id="96" w:name="_Toc89966793"/>
      <w:r>
        <w:t>Setup</w:t>
      </w:r>
      <w:bookmarkEnd w:id="96"/>
    </w:p>
    <w:p w14:paraId="66DFD516" w14:textId="623CDD0C" w:rsidR="00147795" w:rsidRDefault="005A0763">
      <w:r>
        <w:t xml:space="preserve">Follow one of the methods in the </w:t>
      </w:r>
      <w:hyperlink r:id="rId80">
        <w:r>
          <w:rPr>
            <w:rStyle w:val="Hyperlink"/>
          </w:rPr>
          <w:t>Provision MySQL Flexible Server</w:t>
        </w:r>
      </w:hyperlink>
      <w:r>
        <w:t xml:space="preserve"> document to create a Flexible Server instance with a database.</w:t>
      </w:r>
    </w:p>
    <w:p w14:paraId="33FE99DD" w14:textId="77777777" w:rsidR="00147795" w:rsidRDefault="005A0763">
      <w:r>
        <w:t xml:space="preserve">Moreover, install PHP on your system from the </w:t>
      </w:r>
      <w:hyperlink r:id="rId81">
        <w:r>
          <w:rPr>
            <w:rStyle w:val="Hyperlink"/>
          </w:rPr>
          <w:t>downloads page.</w:t>
        </w:r>
      </w:hyperlink>
      <w:r>
        <w:t xml:space="preserve"> T</w:t>
      </w:r>
      <w:r>
        <w:t>hese instructions were tested with Non Thread Safe PHP 8.0.13.</w:t>
      </w:r>
    </w:p>
    <w:p w14:paraId="49618A34" w14:textId="77777777" w:rsidR="00147795" w:rsidRDefault="005A0763">
      <w:r>
        <w:t>Your php.ini file needs to uncomment the extension=mysqli and extension=openssl lines for these steps to work.</w:t>
      </w:r>
    </w:p>
    <w:p w14:paraId="3DFFBB57" w14:textId="77777777" w:rsidR="00147795" w:rsidRDefault="005A0763">
      <w:r>
        <w:t>A text editor such as Visual Studio Code may also be useful.</w:t>
      </w:r>
    </w:p>
    <w:p w14:paraId="16C2D944" w14:textId="77777777" w:rsidR="00147795" w:rsidRDefault="005A0763">
      <w:r>
        <w:t xml:space="preserve">Lastly, download the </w:t>
      </w:r>
      <w:hyperlink r:id="rId82">
        <w:r>
          <w:rPr>
            <w:rStyle w:val="Hyperlink"/>
          </w:rPr>
          <w:t>connection certificate</w:t>
        </w:r>
      </w:hyperlink>
      <w:r>
        <w:t xml:space="preserve"> that is used for SSL connections with the MySQL Flexible Server instance. In these snippets, the certificate was saved to C:\Tools on Windows. Adjust thi</w:t>
      </w:r>
      <w:r>
        <w:t>s if necessary.</w:t>
      </w:r>
    </w:p>
    <w:p w14:paraId="4C15C551" w14:textId="77777777" w:rsidR="00147795" w:rsidRDefault="005A0763">
      <w:pPr>
        <w:pStyle w:val="Heading2"/>
        <w:rPr>
          <w:rFonts w:hint="eastAsia"/>
        </w:rPr>
      </w:pPr>
      <w:bookmarkStart w:id="97" w:name="instructions-1"/>
      <w:bookmarkStart w:id="98" w:name="_Toc89966794"/>
      <w:bookmarkEnd w:id="95"/>
      <w:r>
        <w:t>Instructions</w:t>
      </w:r>
      <w:bookmarkEnd w:id="98"/>
    </w:p>
    <w:p w14:paraId="7A3F966E" w14:textId="77777777" w:rsidR="00147795" w:rsidRDefault="005A0763">
      <w:r>
        <w:t xml:space="preserve">Microsoft’s </w:t>
      </w:r>
      <w:hyperlink r:id="rId83">
        <w:r>
          <w:rPr>
            <w:rStyle w:val="Hyperlink"/>
          </w:rPr>
          <w:t>quickstart guide</w:t>
        </w:r>
      </w:hyperlink>
      <w:r>
        <w:t xml:space="preserve"> performs standard CRUD operations against the MySQL instance from a console app. This document modifies the code</w:t>
      </w:r>
      <w:r>
        <w:t xml:space="preserve"> segments from the guide to provide an encrypted connection to the Flexible Server instance.</w:t>
      </w:r>
    </w:p>
    <w:p w14:paraId="747AEA47" w14:textId="77777777" w:rsidR="00147795" w:rsidRDefault="005A0763">
      <w:r>
        <w:t>The first code snippet creates a table called Products with four columns, including a primary key. Adjust the host, username (most likely sqlroot), password, and d</w:t>
      </w:r>
      <w:r>
        <w:t>b_name (most likely newdatabase) parameters to the values you used during provisioning. Moreover, adjust the certificate path in the mysqli_ssl_set() method.</w:t>
      </w:r>
    </w:p>
    <w:p w14:paraId="2A7A8A6C" w14:textId="77777777" w:rsidR="00147795" w:rsidRDefault="005A0763">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'sqlroot'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w:t>
      </w:r>
      <w:r>
        <w:rPr>
          <w:rStyle w:val="StringTok"/>
        </w:rPr>
        <w:t>ORD]'</w:t>
      </w:r>
      <w:r>
        <w:rPr>
          <w:rStyle w:val="OtherTok"/>
        </w:rPr>
        <w:t>;</w:t>
      </w:r>
      <w:r>
        <w:br/>
      </w:r>
      <w:r>
        <w:rPr>
          <w:rStyle w:val="VariableTok"/>
        </w:rPr>
        <w:t>$db_name</w:t>
      </w:r>
      <w:r>
        <w:rPr>
          <w:rStyle w:val="NormalTok"/>
        </w:rPr>
        <w:t xml:space="preserve"> </w:t>
      </w:r>
      <w:r>
        <w:rPr>
          <w:rStyle w:val="OperatorTok"/>
        </w:rPr>
        <w:t>=</w:t>
      </w:r>
      <w:r>
        <w:rPr>
          <w:rStyle w:val="NormalTok"/>
        </w:rPr>
        <w:t xml:space="preserve"> </w:t>
      </w:r>
      <w:r>
        <w:rPr>
          <w:rStyle w:val="StringTok"/>
        </w:rPr>
        <w:t>'newdatabase'</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r>
        <w:rPr>
          <w:rStyle w:val="FunctionTok"/>
        </w:rPr>
        <w:t>mysqli_init</w:t>
      </w:r>
      <w:r>
        <w:rPr>
          <w:rStyle w:val="NormalTok"/>
        </w:rPr>
        <w:t>()</w:t>
      </w:r>
      <w:r>
        <w:rPr>
          <w:rStyle w:val="OtherTok"/>
        </w:rPr>
        <w:t>;</w:t>
      </w:r>
      <w:r>
        <w:br/>
      </w:r>
      <w:r>
        <w:rPr>
          <w:rStyle w:val="FunctionTok"/>
        </w:rPr>
        <w:t>mysqli_ssl_set</w:t>
      </w:r>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r>
        <w:rPr>
          <w:rStyle w:val="FunctionTok"/>
        </w:rPr>
        <w:t>mysqli_real_connect</w:t>
      </w:r>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$db_name</w:t>
      </w:r>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r>
        <w:rPr>
          <w:rStyle w:val="FunctionTok"/>
        </w:rPr>
        <w:t>mysqli_connect_errno</w:t>
      </w:r>
      <w:r>
        <w:rPr>
          <w:rStyle w:val="NormalTok"/>
        </w:rPr>
        <w:t>()) {</w:t>
      </w:r>
      <w:r>
        <w:br/>
      </w:r>
      <w:r>
        <w:rPr>
          <w:rStyle w:val="ControlFlowTok"/>
        </w:rPr>
        <w:t>die</w:t>
      </w:r>
      <w:r>
        <w:rPr>
          <w:rStyle w:val="NormalTok"/>
        </w:rPr>
        <w:t>(</w:t>
      </w:r>
      <w:r>
        <w:rPr>
          <w:rStyle w:val="StringTok"/>
        </w:rPr>
        <w:t>'Failed to connect to MySQL: '</w:t>
      </w:r>
      <w:r>
        <w:rPr>
          <w:rStyle w:val="OperatorTok"/>
        </w:rPr>
        <w:t>.</w:t>
      </w:r>
      <w:r>
        <w:rPr>
          <w:rStyle w:val="FunctionTok"/>
        </w:rPr>
        <w:t>mysqli_connect_error</w:t>
      </w:r>
      <w:r>
        <w:rPr>
          <w:rStyle w:val="NormalTok"/>
        </w:rPr>
        <w:t>())</w:t>
      </w:r>
      <w:r>
        <w:rPr>
          <w:rStyle w:val="OtherTok"/>
        </w:rPr>
        <w:t>;</w:t>
      </w:r>
      <w:r>
        <w:br/>
      </w:r>
      <w:r>
        <w:rPr>
          <w:rStyle w:val="NormalTok"/>
        </w:rPr>
        <w:t>}</w:t>
      </w:r>
      <w:r>
        <w:br/>
      </w:r>
      <w:r>
        <w:br/>
      </w:r>
      <w:r>
        <w:rPr>
          <w:rStyle w:val="CommentTok"/>
        </w:rPr>
        <w:t>// Run the create table query</w:t>
      </w:r>
      <w:r>
        <w:br/>
      </w:r>
      <w:r>
        <w:rPr>
          <w:rStyle w:val="ControlFlowTok"/>
        </w:rPr>
        <w:t>if</w:t>
      </w:r>
      <w:r>
        <w:rPr>
          <w:rStyle w:val="NormalTok"/>
        </w:rPr>
        <w:t xml:space="preserve"> (</w:t>
      </w:r>
      <w:r>
        <w:rPr>
          <w:rStyle w:val="FunctionTok"/>
        </w:rPr>
        <w:t>mysqli_query</w:t>
      </w:r>
      <w:r>
        <w:rPr>
          <w:rStyle w:val="NormalTok"/>
        </w:rPr>
        <w:t>(</w:t>
      </w:r>
      <w:r>
        <w:rPr>
          <w:rStyle w:val="VariableTok"/>
        </w:rPr>
        <w:t>$conn</w:t>
      </w:r>
      <w:r>
        <w:rPr>
          <w:rStyle w:val="OtherTok"/>
        </w:rPr>
        <w:t>,</w:t>
      </w:r>
      <w:r>
        <w:rPr>
          <w:rStyle w:val="NormalTok"/>
        </w:rPr>
        <w:t xml:space="preserve"> </w:t>
      </w:r>
      <w:r>
        <w:rPr>
          <w:rStyle w:val="StringTok"/>
        </w:rPr>
        <w:t>'</w:t>
      </w:r>
      <w:r>
        <w:br/>
      </w:r>
      <w:r>
        <w:rPr>
          <w:rStyle w:val="StringTok"/>
        </w:rPr>
        <w:t>CREATE TABLE Products (</w:t>
      </w:r>
      <w:r>
        <w:br/>
      </w:r>
      <w:r>
        <w:rPr>
          <w:rStyle w:val="StringTok"/>
        </w:rPr>
        <w:t>`Id` INT NOT NULL AUTO_INCREMENT ,</w:t>
      </w:r>
      <w:r>
        <w:br/>
      </w:r>
      <w:r>
        <w:rPr>
          <w:rStyle w:val="StringTok"/>
        </w:rPr>
        <w:t>`ProductName` VARCHAR(200) N</w:t>
      </w:r>
      <w:r>
        <w:rPr>
          <w:rStyle w:val="StringTok"/>
        </w:rPr>
        <w:t>OT NULL ,</w:t>
      </w:r>
      <w:r>
        <w:br/>
      </w:r>
      <w:r>
        <w:rPr>
          <w:rStyle w:val="StringTok"/>
        </w:rPr>
        <w:t>`Color` VARCHAR(50) NOT NULL ,</w:t>
      </w:r>
      <w:r>
        <w:br/>
      </w:r>
      <w:r>
        <w:rPr>
          <w:rStyle w:val="StringTok"/>
        </w:rPr>
        <w:t>`Price` DOUBLE NOT NULL ,</w:t>
      </w:r>
      <w:r>
        <w:br/>
      </w:r>
      <w:r>
        <w:rPr>
          <w:rStyle w:val="StringTok"/>
        </w:rPr>
        <w:t>PRIMARY KEY (`Id`)</w:t>
      </w:r>
      <w:r>
        <w:br/>
      </w:r>
      <w:r>
        <w:rPr>
          <w:rStyle w:val="StringTok"/>
        </w:rPr>
        <w:t>);</w:t>
      </w:r>
      <w:r>
        <w:br/>
      </w:r>
      <w:r>
        <w:rPr>
          <w:rStyle w:val="StringTok"/>
        </w:rPr>
        <w:t>'</w:t>
      </w:r>
      <w:r>
        <w:rPr>
          <w:rStyle w:val="NormalTok"/>
        </w:rPr>
        <w:t>)) {</w:t>
      </w:r>
      <w:r>
        <w:br/>
      </w:r>
      <w:r>
        <w:rPr>
          <w:rStyle w:val="FunctionTok"/>
        </w:rPr>
        <w:t>printf</w:t>
      </w:r>
      <w:r>
        <w:rPr>
          <w:rStyle w:val="NormalTok"/>
        </w:rPr>
        <w:t>(</w:t>
      </w:r>
      <w:r>
        <w:rPr>
          <w:rStyle w:val="StringTok"/>
        </w:rPr>
        <w:t>"Table created</w:t>
      </w:r>
      <w:r>
        <w:rPr>
          <w:rStyle w:val="SpecialCharTok"/>
        </w:rPr>
        <w:t>\n</w:t>
      </w:r>
      <w:r>
        <w:rPr>
          <w:rStyle w:val="StringTok"/>
        </w:rPr>
        <w:t>"</w:t>
      </w:r>
      <w:r>
        <w:rPr>
          <w:rStyle w:val="NormalTok"/>
        </w:rPr>
        <w:t>)</w:t>
      </w:r>
      <w:r>
        <w:rPr>
          <w:rStyle w:val="OtherTok"/>
        </w:rPr>
        <w:t>;</w:t>
      </w:r>
      <w:r>
        <w:br/>
      </w:r>
      <w:r>
        <w:rPr>
          <w:rStyle w:val="NormalTok"/>
        </w:rPr>
        <w:t>}</w:t>
      </w:r>
      <w:r>
        <w:br/>
      </w:r>
      <w:r>
        <w:br/>
      </w:r>
      <w:r>
        <w:rPr>
          <w:rStyle w:val="CommentTok"/>
        </w:rPr>
        <w:t>//Close the connection</w:t>
      </w:r>
      <w:r>
        <w:br/>
      </w:r>
      <w:r>
        <w:rPr>
          <w:rStyle w:val="FunctionTok"/>
        </w:rPr>
        <w:t>mysqli_close</w:t>
      </w:r>
      <w:r>
        <w:rPr>
          <w:rStyle w:val="NormalTok"/>
        </w:rPr>
        <w:t>(</w:t>
      </w:r>
      <w:r>
        <w:rPr>
          <w:rStyle w:val="VariableTok"/>
        </w:rPr>
        <w:t>$conn</w:t>
      </w:r>
      <w:r>
        <w:rPr>
          <w:rStyle w:val="NormalTok"/>
        </w:rPr>
        <w:t>)</w:t>
      </w:r>
      <w:r>
        <w:rPr>
          <w:rStyle w:val="OtherTok"/>
        </w:rPr>
        <w:t>;</w:t>
      </w:r>
      <w:r>
        <w:br/>
      </w:r>
      <w:r>
        <w:rPr>
          <w:rStyle w:val="KeywordTok"/>
        </w:rPr>
        <w:t>?&gt;</w:t>
      </w:r>
    </w:p>
    <w:p w14:paraId="3A1D28FA" w14:textId="77777777" w:rsidR="00147795" w:rsidRDefault="005A0763">
      <w:r>
        <w:t>You should see a console output with the message Table created.</w:t>
      </w:r>
    </w:p>
    <w:p w14:paraId="0BB9CD33" w14:textId="77777777" w:rsidR="00147795" w:rsidRDefault="005A0763">
      <w:r>
        <w:t>The second code snippet uses the same logic to start an SSL-secured connection and to close the connection. This time, it leverages a prepared insert statement with bound parameters.</w:t>
      </w:r>
    </w:p>
    <w:p w14:paraId="7201D0DA" w14:textId="77777777" w:rsidR="00147795" w:rsidRDefault="005A0763">
      <w:pPr>
        <w:pStyle w:val="SourceCode"/>
      </w:pPr>
      <w:r>
        <w:rPr>
          <w:rStyle w:val="KeywordTok"/>
        </w:rPr>
        <w:t>&lt;?php</w:t>
      </w:r>
      <w:r>
        <w:br/>
      </w:r>
      <w:r>
        <w:rPr>
          <w:rStyle w:val="VariableTok"/>
        </w:rPr>
        <w:t>$ho</w:t>
      </w:r>
      <w:r>
        <w:rPr>
          <w:rStyle w:val="VariableTok"/>
        </w:rPr>
        <w:t>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'sqlroot'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$db_name</w:t>
      </w:r>
      <w:r>
        <w:rPr>
          <w:rStyle w:val="NormalTok"/>
        </w:rPr>
        <w:t xml:space="preserve"> </w:t>
      </w:r>
      <w:r>
        <w:rPr>
          <w:rStyle w:val="OperatorTok"/>
        </w:rPr>
        <w:t>=</w:t>
      </w:r>
      <w:r>
        <w:rPr>
          <w:rStyle w:val="NormalTok"/>
        </w:rPr>
        <w:t xml:space="preserve"> </w:t>
      </w:r>
      <w:r>
        <w:rPr>
          <w:rStyle w:val="StringTok"/>
        </w:rPr>
        <w:t>'newdatabase'</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r>
        <w:rPr>
          <w:rStyle w:val="FunctionTok"/>
        </w:rPr>
        <w:t>mysqli_init</w:t>
      </w:r>
      <w:r>
        <w:rPr>
          <w:rStyle w:val="NormalTok"/>
        </w:rPr>
        <w:t>()</w:t>
      </w:r>
      <w:r>
        <w:rPr>
          <w:rStyle w:val="OtherTok"/>
        </w:rPr>
        <w:t>;</w:t>
      </w:r>
      <w:r>
        <w:br/>
      </w:r>
      <w:r>
        <w:rPr>
          <w:rStyle w:val="FunctionTok"/>
        </w:rPr>
        <w:t>mysqli_ssl_set</w:t>
      </w:r>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r>
        <w:rPr>
          <w:rStyle w:val="FunctionTok"/>
        </w:rPr>
        <w:t>mysqli_real_connect</w:t>
      </w:r>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$db_name</w:t>
      </w:r>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r>
        <w:rPr>
          <w:rStyle w:val="FunctionTok"/>
        </w:rPr>
        <w:t>mysqli_connect_errno</w:t>
      </w:r>
      <w:r>
        <w:rPr>
          <w:rStyle w:val="NormalTok"/>
        </w:rPr>
        <w:t>()) {</w:t>
      </w:r>
      <w:r>
        <w:br/>
      </w:r>
      <w:r>
        <w:rPr>
          <w:rStyle w:val="ControlFlowTok"/>
        </w:rPr>
        <w:t>die</w:t>
      </w:r>
      <w:r>
        <w:rPr>
          <w:rStyle w:val="NormalTok"/>
        </w:rPr>
        <w:t>(</w:t>
      </w:r>
      <w:r>
        <w:rPr>
          <w:rStyle w:val="StringTok"/>
        </w:rPr>
        <w:t>'Failed to connect to MySQL: '</w:t>
      </w:r>
      <w:r>
        <w:rPr>
          <w:rStyle w:val="OperatorTok"/>
        </w:rPr>
        <w:t>.</w:t>
      </w:r>
      <w:r>
        <w:rPr>
          <w:rStyle w:val="FunctionTok"/>
        </w:rPr>
        <w:t>mysqli_connect_error</w:t>
      </w:r>
      <w:r>
        <w:rPr>
          <w:rStyle w:val="NormalTok"/>
        </w:rPr>
        <w:t>())</w:t>
      </w:r>
      <w:r>
        <w:rPr>
          <w:rStyle w:val="OtherTok"/>
        </w:rPr>
        <w:t>;</w:t>
      </w:r>
      <w:r>
        <w:br/>
      </w:r>
      <w:r>
        <w:rPr>
          <w:rStyle w:val="NormalTok"/>
        </w:rPr>
        <w:t>}</w:t>
      </w:r>
      <w:r>
        <w:br/>
      </w:r>
      <w:r>
        <w:br/>
      </w:r>
      <w:r>
        <w:rPr>
          <w:rStyle w:val="CommentTok"/>
        </w:rPr>
        <w:t>//Create an Insert prepared statement and run it</w:t>
      </w:r>
      <w:r>
        <w:br/>
      </w:r>
      <w:r>
        <w:rPr>
          <w:rStyle w:val="VariableTok"/>
        </w:rPr>
        <w:t>$product_name</w:t>
      </w:r>
      <w:r>
        <w:rPr>
          <w:rStyle w:val="NormalTok"/>
        </w:rPr>
        <w:t xml:space="preserve"> </w:t>
      </w:r>
      <w:r>
        <w:rPr>
          <w:rStyle w:val="OperatorTok"/>
        </w:rPr>
        <w:t>=</w:t>
      </w:r>
      <w:r>
        <w:rPr>
          <w:rStyle w:val="NormalTok"/>
        </w:rPr>
        <w:t xml:space="preserve"> </w:t>
      </w:r>
      <w:r>
        <w:rPr>
          <w:rStyle w:val="StringTok"/>
        </w:rPr>
        <w:t>'BrandNewProduct'</w:t>
      </w:r>
      <w:r>
        <w:rPr>
          <w:rStyle w:val="OtherTok"/>
        </w:rPr>
        <w:t>;</w:t>
      </w:r>
      <w:r>
        <w:br/>
      </w:r>
      <w:r>
        <w:rPr>
          <w:rStyle w:val="VariableTok"/>
        </w:rPr>
        <w:t>$product_color</w:t>
      </w:r>
      <w:r>
        <w:rPr>
          <w:rStyle w:val="NormalTok"/>
        </w:rPr>
        <w:t xml:space="preserve"> </w:t>
      </w:r>
      <w:r>
        <w:rPr>
          <w:rStyle w:val="OperatorTok"/>
        </w:rPr>
        <w:t>=</w:t>
      </w:r>
      <w:r>
        <w:rPr>
          <w:rStyle w:val="NormalTok"/>
        </w:rPr>
        <w:t xml:space="preserve"> </w:t>
      </w:r>
      <w:r>
        <w:rPr>
          <w:rStyle w:val="StringTok"/>
        </w:rPr>
        <w:t>'Blue'</w:t>
      </w:r>
      <w:r>
        <w:rPr>
          <w:rStyle w:val="OtherTok"/>
        </w:rPr>
        <w:t>;</w:t>
      </w:r>
      <w:r>
        <w:br/>
      </w:r>
      <w:r>
        <w:rPr>
          <w:rStyle w:val="VariableTok"/>
        </w:rPr>
        <w:t>$product_price</w:t>
      </w:r>
      <w:r>
        <w:rPr>
          <w:rStyle w:val="NormalTok"/>
        </w:rPr>
        <w:t xml:space="preserve"> </w:t>
      </w:r>
      <w:r>
        <w:rPr>
          <w:rStyle w:val="OperatorTok"/>
        </w:rPr>
        <w:t>=</w:t>
      </w:r>
      <w:r>
        <w:rPr>
          <w:rStyle w:val="NormalTok"/>
        </w:rPr>
        <w:t xml:space="preserve"> </w:t>
      </w:r>
      <w:r>
        <w:rPr>
          <w:rStyle w:val="FloatTok"/>
        </w:rPr>
        <w:t>15.5</w:t>
      </w:r>
      <w:r>
        <w:rPr>
          <w:rStyle w:val="OtherTok"/>
        </w:rPr>
        <w:t>;</w:t>
      </w:r>
      <w:r>
        <w:br/>
      </w:r>
      <w:r>
        <w:rPr>
          <w:rStyle w:val="ControlFlowTok"/>
        </w:rPr>
        <w:t>if</w:t>
      </w:r>
      <w:r>
        <w:rPr>
          <w:rStyle w:val="NormalTok"/>
        </w:rPr>
        <w:t xml:space="preserve"> (</w:t>
      </w:r>
      <w:r>
        <w:rPr>
          <w:rStyle w:val="VariableTok"/>
        </w:rPr>
        <w:t>$stmt</w:t>
      </w:r>
      <w:r>
        <w:rPr>
          <w:rStyle w:val="NormalTok"/>
        </w:rPr>
        <w:t xml:space="preserve"> </w:t>
      </w:r>
      <w:r>
        <w:rPr>
          <w:rStyle w:val="OperatorTok"/>
        </w:rPr>
        <w:t>=</w:t>
      </w:r>
      <w:r>
        <w:rPr>
          <w:rStyle w:val="NormalTok"/>
        </w:rPr>
        <w:t xml:space="preserve"> </w:t>
      </w:r>
      <w:r>
        <w:rPr>
          <w:rStyle w:val="FunctionTok"/>
        </w:rPr>
        <w:t>mysqli_prepare</w:t>
      </w:r>
      <w:r>
        <w:rPr>
          <w:rStyle w:val="NormalTok"/>
        </w:rPr>
        <w:t>(</w:t>
      </w:r>
      <w:r>
        <w:rPr>
          <w:rStyle w:val="VariableTok"/>
        </w:rPr>
        <w:t>$conn</w:t>
      </w:r>
      <w:r>
        <w:rPr>
          <w:rStyle w:val="OtherTok"/>
        </w:rPr>
        <w:t>,</w:t>
      </w:r>
      <w:r>
        <w:rPr>
          <w:rStyle w:val="NormalTok"/>
        </w:rPr>
        <w:t xml:space="preserve"> </w:t>
      </w:r>
      <w:r>
        <w:rPr>
          <w:rStyle w:val="StringTok"/>
        </w:rPr>
        <w:t>"INSERT INTO Products (ProductName, Color, Price) VALUES (?, ?, ?)"</w:t>
      </w:r>
      <w:r>
        <w:rPr>
          <w:rStyle w:val="NormalTok"/>
        </w:rPr>
        <w:t>)) {</w:t>
      </w:r>
      <w:r>
        <w:br/>
      </w:r>
      <w:r>
        <w:rPr>
          <w:rStyle w:val="FunctionTok"/>
        </w:rPr>
        <w:t>mysqli_stmt_bind_p</w:t>
      </w:r>
      <w:r>
        <w:rPr>
          <w:rStyle w:val="FunctionTok"/>
        </w:rPr>
        <w:t>aram</w:t>
      </w:r>
      <w:r>
        <w:rPr>
          <w:rStyle w:val="NormalTok"/>
        </w:rPr>
        <w:t>(</w:t>
      </w:r>
      <w:r>
        <w:rPr>
          <w:rStyle w:val="VariableTok"/>
        </w:rPr>
        <w:t>$stmt</w:t>
      </w:r>
      <w:r>
        <w:rPr>
          <w:rStyle w:val="OtherTok"/>
        </w:rPr>
        <w:t>,</w:t>
      </w:r>
      <w:r>
        <w:rPr>
          <w:rStyle w:val="NormalTok"/>
        </w:rPr>
        <w:t xml:space="preserve"> </w:t>
      </w:r>
      <w:r>
        <w:rPr>
          <w:rStyle w:val="StringTok"/>
        </w:rPr>
        <w:t>'ssd'</w:t>
      </w:r>
      <w:r>
        <w:rPr>
          <w:rStyle w:val="OtherTok"/>
        </w:rPr>
        <w:t>,</w:t>
      </w:r>
      <w:r>
        <w:rPr>
          <w:rStyle w:val="NormalTok"/>
        </w:rPr>
        <w:t xml:space="preserve"> </w:t>
      </w:r>
      <w:r>
        <w:rPr>
          <w:rStyle w:val="VariableTok"/>
        </w:rPr>
        <w:t>$product_name</w:t>
      </w:r>
      <w:r>
        <w:rPr>
          <w:rStyle w:val="OtherTok"/>
        </w:rPr>
        <w:t>,</w:t>
      </w:r>
      <w:r>
        <w:rPr>
          <w:rStyle w:val="NormalTok"/>
        </w:rPr>
        <w:t xml:space="preserve"> </w:t>
      </w:r>
      <w:r>
        <w:rPr>
          <w:rStyle w:val="VariableTok"/>
        </w:rPr>
        <w:t>$product_color</w:t>
      </w:r>
      <w:r>
        <w:rPr>
          <w:rStyle w:val="OtherTok"/>
        </w:rPr>
        <w:t>,</w:t>
      </w:r>
      <w:r>
        <w:rPr>
          <w:rStyle w:val="NormalTok"/>
        </w:rPr>
        <w:t xml:space="preserve"> </w:t>
      </w:r>
      <w:r>
        <w:rPr>
          <w:rStyle w:val="VariableTok"/>
        </w:rPr>
        <w:t>$product_price</w:t>
      </w:r>
      <w:r>
        <w:rPr>
          <w:rStyle w:val="NormalTok"/>
        </w:rPr>
        <w:t>)</w:t>
      </w:r>
      <w:r>
        <w:rPr>
          <w:rStyle w:val="OtherTok"/>
        </w:rPr>
        <w:t>;</w:t>
      </w:r>
      <w:r>
        <w:br/>
      </w:r>
      <w:r>
        <w:rPr>
          <w:rStyle w:val="FunctionTok"/>
        </w:rPr>
        <w:t>mysqli_stmt_execute</w:t>
      </w:r>
      <w:r>
        <w:rPr>
          <w:rStyle w:val="NormalTok"/>
        </w:rPr>
        <w:t>(</w:t>
      </w:r>
      <w:r>
        <w:rPr>
          <w:rStyle w:val="VariableTok"/>
        </w:rPr>
        <w:t>$stmt</w:t>
      </w:r>
      <w:r>
        <w:rPr>
          <w:rStyle w:val="NormalTok"/>
        </w:rPr>
        <w:t>)</w:t>
      </w:r>
      <w:r>
        <w:rPr>
          <w:rStyle w:val="OtherTok"/>
        </w:rPr>
        <w:t>;</w:t>
      </w:r>
      <w:r>
        <w:br/>
      </w:r>
      <w:r>
        <w:rPr>
          <w:rStyle w:val="FunctionTok"/>
        </w:rPr>
        <w:t>printf</w:t>
      </w:r>
      <w:r>
        <w:rPr>
          <w:rStyle w:val="NormalTok"/>
        </w:rPr>
        <w:t>(</w:t>
      </w:r>
      <w:r>
        <w:rPr>
          <w:rStyle w:val="StringTok"/>
        </w:rPr>
        <w:t>"Insert: Affected %d rows</w:t>
      </w:r>
      <w:r>
        <w:rPr>
          <w:rStyle w:val="SpecialCharTok"/>
        </w:rPr>
        <w:t>\n</w:t>
      </w:r>
      <w:r>
        <w:rPr>
          <w:rStyle w:val="StringTok"/>
        </w:rPr>
        <w:t>"</w:t>
      </w:r>
      <w:r>
        <w:rPr>
          <w:rStyle w:val="OtherTok"/>
        </w:rPr>
        <w:t>,</w:t>
      </w:r>
      <w:r>
        <w:rPr>
          <w:rStyle w:val="NormalTok"/>
        </w:rPr>
        <w:t xml:space="preserve"> </w:t>
      </w:r>
      <w:r>
        <w:rPr>
          <w:rStyle w:val="FunctionTok"/>
        </w:rPr>
        <w:t>mysqli_stmt_affected_rows</w:t>
      </w:r>
      <w:r>
        <w:rPr>
          <w:rStyle w:val="NormalTok"/>
        </w:rPr>
        <w:t>(</w:t>
      </w:r>
      <w:r>
        <w:rPr>
          <w:rStyle w:val="VariableTok"/>
        </w:rPr>
        <w:t>$stmt</w:t>
      </w:r>
      <w:r>
        <w:rPr>
          <w:rStyle w:val="NormalTok"/>
        </w:rPr>
        <w:t>))</w:t>
      </w:r>
      <w:r>
        <w:rPr>
          <w:rStyle w:val="OtherTok"/>
        </w:rPr>
        <w:t>;</w:t>
      </w:r>
      <w:r>
        <w:br/>
      </w:r>
      <w:r>
        <w:rPr>
          <w:rStyle w:val="FunctionTok"/>
        </w:rPr>
        <w:t>mysqli_stmt_close</w:t>
      </w:r>
      <w:r>
        <w:rPr>
          <w:rStyle w:val="NormalTok"/>
        </w:rPr>
        <w:t>(</w:t>
      </w:r>
      <w:r>
        <w:rPr>
          <w:rStyle w:val="VariableTok"/>
        </w:rPr>
        <w:t>$stmt</w:t>
      </w:r>
      <w:r>
        <w:rPr>
          <w:rStyle w:val="NormalTok"/>
        </w:rPr>
        <w:t>)</w:t>
      </w:r>
      <w:r>
        <w:rPr>
          <w:rStyle w:val="OtherTok"/>
        </w:rPr>
        <w:t>;</w:t>
      </w:r>
      <w:r>
        <w:br/>
      </w:r>
      <w:r>
        <w:rPr>
          <w:rStyle w:val="NormalTok"/>
        </w:rPr>
        <w:t>}</w:t>
      </w:r>
      <w:r>
        <w:br/>
      </w:r>
      <w:r>
        <w:br/>
      </w:r>
      <w:r>
        <w:rPr>
          <w:rStyle w:val="CommentTok"/>
        </w:rPr>
        <w:t>//Close the connection</w:t>
      </w:r>
      <w:r>
        <w:br/>
      </w:r>
      <w:r>
        <w:rPr>
          <w:rStyle w:val="FunctionTok"/>
        </w:rPr>
        <w:t>mysqli_close</w:t>
      </w:r>
      <w:r>
        <w:rPr>
          <w:rStyle w:val="NormalTok"/>
        </w:rPr>
        <w:t>(</w:t>
      </w:r>
      <w:r>
        <w:rPr>
          <w:rStyle w:val="VariableTok"/>
        </w:rPr>
        <w:t>$conn</w:t>
      </w:r>
      <w:r>
        <w:rPr>
          <w:rStyle w:val="NormalTok"/>
        </w:rPr>
        <w:t>)</w:t>
      </w:r>
      <w:r>
        <w:rPr>
          <w:rStyle w:val="OtherTok"/>
        </w:rPr>
        <w:t>;</w:t>
      </w:r>
      <w:r>
        <w:br/>
      </w:r>
      <w:r>
        <w:rPr>
          <w:rStyle w:val="KeywordTok"/>
        </w:rPr>
        <w:t>?&gt;</w:t>
      </w:r>
    </w:p>
    <w:p w14:paraId="4AB6254B" w14:textId="77777777" w:rsidR="00147795" w:rsidRDefault="005A0763">
      <w:r>
        <w:t>You should see the console output message Insert: Affected 1 rows.</w:t>
      </w:r>
    </w:p>
    <w:p w14:paraId="48C18FE1" w14:textId="77777777" w:rsidR="00147795" w:rsidRDefault="005A0763">
      <w:r>
        <w:t>The third code snippet utilizes the mysqli_query() method, just like the first code snippet. However, it also utilizes the mysqli_fetch_assoc() method to parse the result set.</w:t>
      </w:r>
    </w:p>
    <w:p w14:paraId="44B97837" w14:textId="77777777" w:rsidR="00147795" w:rsidRDefault="005A0763">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'sqlroot'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$db_name</w:t>
      </w:r>
      <w:r>
        <w:rPr>
          <w:rStyle w:val="NormalTok"/>
        </w:rPr>
        <w:t xml:space="preserve"> </w:t>
      </w:r>
      <w:r>
        <w:rPr>
          <w:rStyle w:val="OperatorTok"/>
        </w:rPr>
        <w:t>=</w:t>
      </w:r>
      <w:r>
        <w:rPr>
          <w:rStyle w:val="NormalTok"/>
        </w:rPr>
        <w:t xml:space="preserve"> </w:t>
      </w:r>
      <w:r>
        <w:rPr>
          <w:rStyle w:val="StringTok"/>
        </w:rPr>
        <w:t>'newdatabase'</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r>
        <w:rPr>
          <w:rStyle w:val="FunctionTok"/>
        </w:rPr>
        <w:t>mysqli_init</w:t>
      </w:r>
      <w:r>
        <w:rPr>
          <w:rStyle w:val="NormalTok"/>
        </w:rPr>
        <w:t>()</w:t>
      </w:r>
      <w:r>
        <w:rPr>
          <w:rStyle w:val="OtherTok"/>
        </w:rPr>
        <w:t>;</w:t>
      </w:r>
      <w:r>
        <w:br/>
      </w:r>
      <w:r>
        <w:rPr>
          <w:rStyle w:val="FunctionTok"/>
        </w:rPr>
        <w:t>mysqli_ssl_set</w:t>
      </w:r>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r>
        <w:rPr>
          <w:rStyle w:val="FunctionTok"/>
        </w:rPr>
        <w:t>mysqli_real_connect</w:t>
      </w:r>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$db_name</w:t>
      </w:r>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r>
        <w:rPr>
          <w:rStyle w:val="FunctionTok"/>
        </w:rPr>
        <w:t>mysqli_connect_errno</w:t>
      </w:r>
      <w:r>
        <w:rPr>
          <w:rStyle w:val="NormalTok"/>
        </w:rPr>
        <w:t>()) {</w:t>
      </w:r>
      <w:r>
        <w:br/>
      </w:r>
      <w:r>
        <w:rPr>
          <w:rStyle w:val="ControlFlowTok"/>
        </w:rPr>
        <w:t>die</w:t>
      </w:r>
      <w:r>
        <w:rPr>
          <w:rStyle w:val="NormalTok"/>
        </w:rPr>
        <w:t>(</w:t>
      </w:r>
      <w:r>
        <w:rPr>
          <w:rStyle w:val="StringTok"/>
        </w:rPr>
        <w:t>'Failed to connect to MySQL: '</w:t>
      </w:r>
      <w:r>
        <w:rPr>
          <w:rStyle w:val="OperatorTok"/>
        </w:rPr>
        <w:t>.</w:t>
      </w:r>
      <w:r>
        <w:rPr>
          <w:rStyle w:val="FunctionTok"/>
        </w:rPr>
        <w:t>mysqli_connect_error</w:t>
      </w:r>
      <w:r>
        <w:rPr>
          <w:rStyle w:val="NormalTok"/>
        </w:rPr>
        <w:t>())</w:t>
      </w:r>
      <w:r>
        <w:rPr>
          <w:rStyle w:val="OtherTok"/>
        </w:rPr>
        <w:t>;</w:t>
      </w:r>
      <w:r>
        <w:br/>
      </w:r>
      <w:r>
        <w:rPr>
          <w:rStyle w:val="NormalTok"/>
        </w:rPr>
        <w:t>}</w:t>
      </w:r>
      <w:r>
        <w:br/>
      </w:r>
      <w:r>
        <w:br/>
      </w:r>
      <w:r>
        <w:rPr>
          <w:rStyle w:val="CommentTok"/>
        </w:rPr>
        <w:t xml:space="preserve">//Run the Select </w:t>
      </w:r>
      <w:r>
        <w:rPr>
          <w:rStyle w:val="CommentTok"/>
        </w:rPr>
        <w:t>query</w:t>
      </w:r>
      <w:r>
        <w:br/>
      </w:r>
      <w:r>
        <w:rPr>
          <w:rStyle w:val="FunctionTok"/>
        </w:rPr>
        <w:t>printf</w:t>
      </w:r>
      <w:r>
        <w:rPr>
          <w:rStyle w:val="NormalTok"/>
        </w:rPr>
        <w:t>(</w:t>
      </w:r>
      <w:r>
        <w:rPr>
          <w:rStyle w:val="StringTok"/>
        </w:rPr>
        <w:t xml:space="preserve">"Reading data from table: </w:t>
      </w:r>
      <w:r>
        <w:rPr>
          <w:rStyle w:val="SpecialCharTok"/>
        </w:rPr>
        <w:t>\n</w:t>
      </w:r>
      <w:r>
        <w:rPr>
          <w:rStyle w:val="StringTok"/>
        </w:rPr>
        <w:t>"</w:t>
      </w:r>
      <w:r>
        <w:rPr>
          <w:rStyle w:val="NormalTok"/>
        </w:rPr>
        <w:t>)</w:t>
      </w:r>
      <w:r>
        <w:rPr>
          <w:rStyle w:val="OtherTok"/>
        </w:rPr>
        <w:t>;</w:t>
      </w:r>
      <w:r>
        <w:br/>
      </w:r>
      <w:r>
        <w:rPr>
          <w:rStyle w:val="VariableTok"/>
        </w:rPr>
        <w:t>$res</w:t>
      </w:r>
      <w:r>
        <w:rPr>
          <w:rStyle w:val="NormalTok"/>
        </w:rPr>
        <w:t xml:space="preserve"> </w:t>
      </w:r>
      <w:r>
        <w:rPr>
          <w:rStyle w:val="OperatorTok"/>
        </w:rPr>
        <w:t>=</w:t>
      </w:r>
      <w:r>
        <w:rPr>
          <w:rStyle w:val="NormalTok"/>
        </w:rPr>
        <w:t xml:space="preserve"> </w:t>
      </w:r>
      <w:r>
        <w:rPr>
          <w:rStyle w:val="FunctionTok"/>
        </w:rPr>
        <w:t>mysqli_query</w:t>
      </w:r>
      <w:r>
        <w:rPr>
          <w:rStyle w:val="NormalTok"/>
        </w:rPr>
        <w:t>(</w:t>
      </w:r>
      <w:r>
        <w:rPr>
          <w:rStyle w:val="VariableTok"/>
        </w:rPr>
        <w:t>$conn</w:t>
      </w:r>
      <w:r>
        <w:rPr>
          <w:rStyle w:val="OtherTok"/>
        </w:rPr>
        <w:t>,</w:t>
      </w:r>
      <w:r>
        <w:rPr>
          <w:rStyle w:val="NormalTok"/>
        </w:rPr>
        <w:t xml:space="preserve"> </w:t>
      </w:r>
      <w:r>
        <w:rPr>
          <w:rStyle w:val="StringTok"/>
        </w:rPr>
        <w:t>'SELECT * FROM Products'</w:t>
      </w:r>
      <w:r>
        <w:rPr>
          <w:rStyle w:val="NormalTok"/>
        </w:rPr>
        <w:t>)</w:t>
      </w:r>
      <w:r>
        <w:rPr>
          <w:rStyle w:val="OtherTok"/>
        </w:rPr>
        <w:t>;</w:t>
      </w:r>
      <w:r>
        <w:br/>
      </w:r>
      <w:r>
        <w:rPr>
          <w:rStyle w:val="ControlFlowTok"/>
        </w:rPr>
        <w:t>while</w:t>
      </w:r>
      <w:r>
        <w:rPr>
          <w:rStyle w:val="NormalTok"/>
        </w:rPr>
        <w:t xml:space="preserve"> (</w:t>
      </w:r>
      <w:r>
        <w:rPr>
          <w:rStyle w:val="VariableTok"/>
        </w:rPr>
        <w:t>$row</w:t>
      </w:r>
      <w:r>
        <w:rPr>
          <w:rStyle w:val="NormalTok"/>
        </w:rPr>
        <w:t xml:space="preserve"> </w:t>
      </w:r>
      <w:r>
        <w:rPr>
          <w:rStyle w:val="OperatorTok"/>
        </w:rPr>
        <w:t>=</w:t>
      </w:r>
      <w:r>
        <w:rPr>
          <w:rStyle w:val="NormalTok"/>
        </w:rPr>
        <w:t xml:space="preserve"> </w:t>
      </w:r>
      <w:r>
        <w:rPr>
          <w:rStyle w:val="FunctionTok"/>
        </w:rPr>
        <w:t>mysqli_fetch_assoc</w:t>
      </w:r>
      <w:r>
        <w:rPr>
          <w:rStyle w:val="NormalTok"/>
        </w:rPr>
        <w:t>(</w:t>
      </w:r>
      <w:r>
        <w:rPr>
          <w:rStyle w:val="VariableTok"/>
        </w:rPr>
        <w:t>$res</w:t>
      </w:r>
      <w:r>
        <w:rPr>
          <w:rStyle w:val="NormalTok"/>
        </w:rPr>
        <w:t>)) {</w:t>
      </w:r>
      <w:r>
        <w:br/>
      </w:r>
      <w:r>
        <w:rPr>
          <w:rStyle w:val="FunctionTok"/>
        </w:rPr>
        <w:t>var_dump</w:t>
      </w:r>
      <w:r>
        <w:rPr>
          <w:rStyle w:val="NormalTok"/>
        </w:rPr>
        <w:t>(</w:t>
      </w:r>
      <w:r>
        <w:rPr>
          <w:rStyle w:val="VariableTok"/>
        </w:rPr>
        <w:t>$row</w:t>
      </w:r>
      <w:r>
        <w:rPr>
          <w:rStyle w:val="NormalTok"/>
        </w:rPr>
        <w:t>)</w:t>
      </w:r>
      <w:r>
        <w:rPr>
          <w:rStyle w:val="OtherTok"/>
        </w:rPr>
        <w:t>;</w:t>
      </w:r>
      <w:r>
        <w:br/>
      </w:r>
      <w:r>
        <w:rPr>
          <w:rStyle w:val="NormalTok"/>
        </w:rPr>
        <w:t>}</w:t>
      </w:r>
      <w:r>
        <w:br/>
      </w:r>
      <w:r>
        <w:br/>
      </w:r>
      <w:r>
        <w:rPr>
          <w:rStyle w:val="CommentTok"/>
        </w:rPr>
        <w:t>//Close the connection</w:t>
      </w:r>
      <w:r>
        <w:br/>
      </w:r>
      <w:r>
        <w:rPr>
          <w:rStyle w:val="FunctionTok"/>
        </w:rPr>
        <w:t>mysqli_close</w:t>
      </w:r>
      <w:r>
        <w:rPr>
          <w:rStyle w:val="NormalTok"/>
        </w:rPr>
        <w:t>(</w:t>
      </w:r>
      <w:r>
        <w:rPr>
          <w:rStyle w:val="VariableTok"/>
        </w:rPr>
        <w:t>$conn</w:t>
      </w:r>
      <w:r>
        <w:rPr>
          <w:rStyle w:val="NormalTok"/>
        </w:rPr>
        <w:t>)</w:t>
      </w:r>
      <w:r>
        <w:rPr>
          <w:rStyle w:val="OtherTok"/>
        </w:rPr>
        <w:t>;</w:t>
      </w:r>
      <w:r>
        <w:br/>
      </w:r>
      <w:r>
        <w:rPr>
          <w:rStyle w:val="KeywordTok"/>
        </w:rPr>
        <w:t>?&gt;</w:t>
      </w:r>
    </w:p>
    <w:p w14:paraId="1A45A8C7" w14:textId="77777777" w:rsidR="00147795" w:rsidRDefault="005A0763">
      <w:r>
        <w:t>PHP returns an array with the column values for the row inserted in the previous snippet.</w:t>
      </w:r>
    </w:p>
    <w:p w14:paraId="7D68A91D" w14:textId="77777777" w:rsidR="00147795" w:rsidRDefault="005A0763">
      <w:r>
        <w:t>The next snippet uses a prepared update statement with bound parameters. It modifies the Price column of the record.</w:t>
      </w:r>
    </w:p>
    <w:p w14:paraId="332CC109" w14:textId="77777777" w:rsidR="00147795" w:rsidRDefault="005A0763">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w:t>
      </w:r>
      <w:r>
        <w:rPr>
          <w:rStyle w:val="StringTok"/>
        </w:rPr>
        <w:t>.com'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'sqlroot'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$db_name</w:t>
      </w:r>
      <w:r>
        <w:rPr>
          <w:rStyle w:val="NormalTok"/>
        </w:rPr>
        <w:t xml:space="preserve"> </w:t>
      </w:r>
      <w:r>
        <w:rPr>
          <w:rStyle w:val="OperatorTok"/>
        </w:rPr>
        <w:t>=</w:t>
      </w:r>
      <w:r>
        <w:rPr>
          <w:rStyle w:val="NormalTok"/>
        </w:rPr>
        <w:t xml:space="preserve"> </w:t>
      </w:r>
      <w:r>
        <w:rPr>
          <w:rStyle w:val="StringTok"/>
        </w:rPr>
        <w:t>'newdatabase'</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r>
        <w:rPr>
          <w:rStyle w:val="FunctionTok"/>
        </w:rPr>
        <w:t>mysqli_init</w:t>
      </w:r>
      <w:r>
        <w:rPr>
          <w:rStyle w:val="NormalTok"/>
        </w:rPr>
        <w:t>()</w:t>
      </w:r>
      <w:r>
        <w:rPr>
          <w:rStyle w:val="OtherTok"/>
        </w:rPr>
        <w:t>;</w:t>
      </w:r>
      <w:r>
        <w:br/>
      </w:r>
      <w:r>
        <w:rPr>
          <w:rStyle w:val="FunctionTok"/>
        </w:rPr>
        <w:t>mysqli_ssl_set</w:t>
      </w:r>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r>
        <w:rPr>
          <w:rStyle w:val="FunctionTok"/>
        </w:rPr>
        <w:t>mysqli_real_connect</w:t>
      </w:r>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$db_name</w:t>
      </w:r>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r>
        <w:rPr>
          <w:rStyle w:val="FunctionTok"/>
        </w:rPr>
        <w:t>mysqli_connect_errno</w:t>
      </w:r>
      <w:r>
        <w:rPr>
          <w:rStyle w:val="NormalTok"/>
        </w:rPr>
        <w:t>()) {</w:t>
      </w:r>
      <w:r>
        <w:br/>
      </w:r>
      <w:r>
        <w:rPr>
          <w:rStyle w:val="ControlFlowTok"/>
        </w:rPr>
        <w:t>die</w:t>
      </w:r>
      <w:r>
        <w:rPr>
          <w:rStyle w:val="NormalTok"/>
        </w:rPr>
        <w:t>(</w:t>
      </w:r>
      <w:r>
        <w:rPr>
          <w:rStyle w:val="StringTok"/>
        </w:rPr>
        <w:t>'Failed to connect to MySQL: '</w:t>
      </w:r>
      <w:r>
        <w:rPr>
          <w:rStyle w:val="OperatorTok"/>
        </w:rPr>
        <w:t>.</w:t>
      </w:r>
      <w:r>
        <w:rPr>
          <w:rStyle w:val="FunctionTok"/>
        </w:rPr>
        <w:t>mysqli_connect_error</w:t>
      </w:r>
      <w:r>
        <w:rPr>
          <w:rStyle w:val="NormalTok"/>
        </w:rPr>
        <w:t>())</w:t>
      </w:r>
      <w:r>
        <w:rPr>
          <w:rStyle w:val="OtherTok"/>
        </w:rPr>
        <w:t>;</w:t>
      </w:r>
      <w:r>
        <w:br/>
      </w:r>
      <w:r>
        <w:rPr>
          <w:rStyle w:val="NormalTok"/>
        </w:rPr>
        <w:t>}</w:t>
      </w:r>
      <w:r>
        <w:br/>
      </w:r>
      <w:r>
        <w:br/>
      </w:r>
      <w:r>
        <w:rPr>
          <w:rStyle w:val="CommentTok"/>
        </w:rPr>
        <w:t>//Run the Update statement</w:t>
      </w:r>
      <w:r>
        <w:br/>
      </w:r>
      <w:r>
        <w:rPr>
          <w:rStyle w:val="VariableTok"/>
        </w:rPr>
        <w:t>$product_name</w:t>
      </w:r>
      <w:r>
        <w:rPr>
          <w:rStyle w:val="NormalTok"/>
        </w:rPr>
        <w:t xml:space="preserve"> </w:t>
      </w:r>
      <w:r>
        <w:rPr>
          <w:rStyle w:val="OperatorTok"/>
        </w:rPr>
        <w:t>=</w:t>
      </w:r>
      <w:r>
        <w:rPr>
          <w:rStyle w:val="NormalTok"/>
        </w:rPr>
        <w:t xml:space="preserve"> </w:t>
      </w:r>
      <w:r>
        <w:rPr>
          <w:rStyle w:val="StringTok"/>
        </w:rPr>
        <w:t>'BrandNewProduct'</w:t>
      </w:r>
      <w:r>
        <w:rPr>
          <w:rStyle w:val="OtherTok"/>
        </w:rPr>
        <w:t>;</w:t>
      </w:r>
      <w:r>
        <w:br/>
      </w:r>
      <w:r>
        <w:rPr>
          <w:rStyle w:val="VariableTok"/>
        </w:rPr>
        <w:t>$new_product_price</w:t>
      </w:r>
      <w:r>
        <w:rPr>
          <w:rStyle w:val="NormalTok"/>
        </w:rPr>
        <w:t xml:space="preserve"> </w:t>
      </w:r>
      <w:r>
        <w:rPr>
          <w:rStyle w:val="OperatorTok"/>
        </w:rPr>
        <w:t>=</w:t>
      </w:r>
      <w:r>
        <w:rPr>
          <w:rStyle w:val="NormalTok"/>
        </w:rPr>
        <w:t xml:space="preserve"> </w:t>
      </w:r>
      <w:r>
        <w:rPr>
          <w:rStyle w:val="FloatTok"/>
        </w:rPr>
        <w:t>15.1</w:t>
      </w:r>
      <w:r>
        <w:rPr>
          <w:rStyle w:val="OtherTok"/>
        </w:rPr>
        <w:t>;</w:t>
      </w:r>
      <w:r>
        <w:br/>
      </w:r>
      <w:r>
        <w:rPr>
          <w:rStyle w:val="ControlFlowTok"/>
        </w:rPr>
        <w:t>if</w:t>
      </w:r>
      <w:r>
        <w:rPr>
          <w:rStyle w:val="NormalTok"/>
        </w:rPr>
        <w:t xml:space="preserve"> (</w:t>
      </w:r>
      <w:r>
        <w:rPr>
          <w:rStyle w:val="VariableTok"/>
        </w:rPr>
        <w:t>$stmt</w:t>
      </w:r>
      <w:r>
        <w:rPr>
          <w:rStyle w:val="NormalTok"/>
        </w:rPr>
        <w:t xml:space="preserve"> </w:t>
      </w:r>
      <w:r>
        <w:rPr>
          <w:rStyle w:val="OperatorTok"/>
        </w:rPr>
        <w:t>=</w:t>
      </w:r>
      <w:r>
        <w:rPr>
          <w:rStyle w:val="NormalTok"/>
        </w:rPr>
        <w:t xml:space="preserve"> </w:t>
      </w:r>
      <w:r>
        <w:rPr>
          <w:rStyle w:val="FunctionTok"/>
        </w:rPr>
        <w:t>mysqli_prepare</w:t>
      </w:r>
      <w:r>
        <w:rPr>
          <w:rStyle w:val="NormalTok"/>
        </w:rPr>
        <w:t>(</w:t>
      </w:r>
      <w:r>
        <w:rPr>
          <w:rStyle w:val="VariableTok"/>
        </w:rPr>
        <w:t>$conn</w:t>
      </w:r>
      <w:r>
        <w:rPr>
          <w:rStyle w:val="OtherTok"/>
        </w:rPr>
        <w:t>,</w:t>
      </w:r>
      <w:r>
        <w:rPr>
          <w:rStyle w:val="NormalTok"/>
        </w:rPr>
        <w:t xml:space="preserve"> </w:t>
      </w:r>
      <w:r>
        <w:rPr>
          <w:rStyle w:val="StringTok"/>
        </w:rPr>
        <w:t>"UPDATE Products SET Price = ? WHERE ProductName = ?"</w:t>
      </w:r>
      <w:r>
        <w:rPr>
          <w:rStyle w:val="NormalTok"/>
        </w:rPr>
        <w:t>)) {</w:t>
      </w:r>
      <w:r>
        <w:br/>
      </w:r>
      <w:r>
        <w:rPr>
          <w:rStyle w:val="FunctionTok"/>
        </w:rPr>
        <w:t>mysqli_stmt_bind_param</w:t>
      </w:r>
      <w:r>
        <w:rPr>
          <w:rStyle w:val="NormalTok"/>
        </w:rPr>
        <w:t>(</w:t>
      </w:r>
      <w:r>
        <w:rPr>
          <w:rStyle w:val="VariableTok"/>
        </w:rPr>
        <w:t>$stmt</w:t>
      </w:r>
      <w:r>
        <w:rPr>
          <w:rStyle w:val="OtherTok"/>
        </w:rPr>
        <w:t>,</w:t>
      </w:r>
      <w:r>
        <w:rPr>
          <w:rStyle w:val="NormalTok"/>
        </w:rPr>
        <w:t xml:space="preserve"> </w:t>
      </w:r>
      <w:r>
        <w:rPr>
          <w:rStyle w:val="StringTok"/>
        </w:rPr>
        <w:t>'ds'</w:t>
      </w:r>
      <w:r>
        <w:rPr>
          <w:rStyle w:val="OtherTok"/>
        </w:rPr>
        <w:t>,</w:t>
      </w:r>
      <w:r>
        <w:rPr>
          <w:rStyle w:val="NormalTok"/>
        </w:rPr>
        <w:t xml:space="preserve"> </w:t>
      </w:r>
      <w:r>
        <w:rPr>
          <w:rStyle w:val="VariableTok"/>
        </w:rPr>
        <w:t>$new_product_price</w:t>
      </w:r>
      <w:r>
        <w:rPr>
          <w:rStyle w:val="OtherTok"/>
        </w:rPr>
        <w:t>,</w:t>
      </w:r>
      <w:r>
        <w:rPr>
          <w:rStyle w:val="NormalTok"/>
        </w:rPr>
        <w:t xml:space="preserve"> </w:t>
      </w:r>
      <w:r>
        <w:rPr>
          <w:rStyle w:val="VariableTok"/>
        </w:rPr>
        <w:t>$product_name</w:t>
      </w:r>
      <w:r>
        <w:rPr>
          <w:rStyle w:val="NormalTok"/>
        </w:rPr>
        <w:t>)</w:t>
      </w:r>
      <w:r>
        <w:rPr>
          <w:rStyle w:val="OtherTok"/>
        </w:rPr>
        <w:t>;</w:t>
      </w:r>
      <w:r>
        <w:br/>
      </w:r>
      <w:r>
        <w:rPr>
          <w:rStyle w:val="FunctionTok"/>
        </w:rPr>
        <w:t>mysqli_stmt_execute</w:t>
      </w:r>
      <w:r>
        <w:rPr>
          <w:rStyle w:val="NormalTok"/>
        </w:rPr>
        <w:t>(</w:t>
      </w:r>
      <w:r>
        <w:rPr>
          <w:rStyle w:val="VariableTok"/>
        </w:rPr>
        <w:t>$stmt</w:t>
      </w:r>
      <w:r>
        <w:rPr>
          <w:rStyle w:val="NormalTok"/>
        </w:rPr>
        <w:t>)</w:t>
      </w:r>
      <w:r>
        <w:rPr>
          <w:rStyle w:val="OtherTok"/>
        </w:rPr>
        <w:t>;</w:t>
      </w:r>
      <w:r>
        <w:br/>
      </w:r>
      <w:r>
        <w:rPr>
          <w:rStyle w:val="FunctionTok"/>
        </w:rPr>
        <w:t>printf</w:t>
      </w:r>
      <w:r>
        <w:rPr>
          <w:rStyle w:val="NormalTok"/>
        </w:rPr>
        <w:t>(</w:t>
      </w:r>
      <w:r>
        <w:rPr>
          <w:rStyle w:val="StringTok"/>
        </w:rPr>
        <w:t>"Update: Affected %d rows</w:t>
      </w:r>
      <w:r>
        <w:rPr>
          <w:rStyle w:val="SpecialCharTok"/>
        </w:rPr>
        <w:t>\n</w:t>
      </w:r>
      <w:r>
        <w:rPr>
          <w:rStyle w:val="StringTok"/>
        </w:rPr>
        <w:t>"</w:t>
      </w:r>
      <w:r>
        <w:rPr>
          <w:rStyle w:val="OtherTok"/>
        </w:rPr>
        <w:t>,</w:t>
      </w:r>
      <w:r>
        <w:rPr>
          <w:rStyle w:val="NormalTok"/>
        </w:rPr>
        <w:t xml:space="preserve"> </w:t>
      </w:r>
      <w:r>
        <w:rPr>
          <w:rStyle w:val="FunctionTok"/>
        </w:rPr>
        <w:t>mysqli_stmt_affected_rows</w:t>
      </w:r>
      <w:r>
        <w:rPr>
          <w:rStyle w:val="NormalTok"/>
        </w:rPr>
        <w:t>(</w:t>
      </w:r>
      <w:r>
        <w:rPr>
          <w:rStyle w:val="VariableTok"/>
        </w:rPr>
        <w:t>$stmt</w:t>
      </w:r>
      <w:r>
        <w:rPr>
          <w:rStyle w:val="NormalTok"/>
        </w:rPr>
        <w:t>))</w:t>
      </w:r>
      <w:r>
        <w:rPr>
          <w:rStyle w:val="OtherTok"/>
        </w:rPr>
        <w:t>;</w:t>
      </w:r>
      <w:r>
        <w:br/>
      </w:r>
      <w:r>
        <w:br/>
      </w:r>
      <w:r>
        <w:rPr>
          <w:rStyle w:val="CommentTok"/>
        </w:rPr>
        <w:t>//Close the connection</w:t>
      </w:r>
      <w:r>
        <w:br/>
      </w:r>
      <w:r>
        <w:rPr>
          <w:rStyle w:val="FunctionTok"/>
        </w:rPr>
        <w:t>mysqli_stmt_close</w:t>
      </w:r>
      <w:r>
        <w:rPr>
          <w:rStyle w:val="NormalTok"/>
        </w:rPr>
        <w:t>(</w:t>
      </w:r>
      <w:r>
        <w:rPr>
          <w:rStyle w:val="VariableTok"/>
        </w:rPr>
        <w:t>$stmt</w:t>
      </w:r>
      <w:r>
        <w:rPr>
          <w:rStyle w:val="NormalTok"/>
        </w:rPr>
        <w:t>)</w:t>
      </w:r>
      <w:r>
        <w:rPr>
          <w:rStyle w:val="OtherTok"/>
        </w:rPr>
        <w:t>;</w:t>
      </w:r>
      <w:r>
        <w:br/>
      </w:r>
      <w:r>
        <w:rPr>
          <w:rStyle w:val="NormalTok"/>
        </w:rPr>
        <w:t>}</w:t>
      </w:r>
      <w:r>
        <w:br/>
      </w:r>
      <w:r>
        <w:br/>
      </w:r>
      <w:r>
        <w:rPr>
          <w:rStyle w:val="CommentTok"/>
        </w:rPr>
        <w:t>//Close the connection</w:t>
      </w:r>
      <w:r>
        <w:br/>
      </w:r>
      <w:r>
        <w:rPr>
          <w:rStyle w:val="FunctionTok"/>
        </w:rPr>
        <w:t>mysqli_close</w:t>
      </w:r>
      <w:r>
        <w:rPr>
          <w:rStyle w:val="NormalTok"/>
        </w:rPr>
        <w:t>(</w:t>
      </w:r>
      <w:r>
        <w:rPr>
          <w:rStyle w:val="VariableTok"/>
        </w:rPr>
        <w:t>$conn</w:t>
      </w:r>
      <w:r>
        <w:rPr>
          <w:rStyle w:val="NormalTok"/>
        </w:rPr>
        <w:t>)</w:t>
      </w:r>
      <w:r>
        <w:rPr>
          <w:rStyle w:val="OtherTok"/>
        </w:rPr>
        <w:t>;</w:t>
      </w:r>
      <w:r>
        <w:br/>
      </w:r>
      <w:r>
        <w:rPr>
          <w:rStyle w:val="KeywordTok"/>
        </w:rPr>
        <w:t>?&gt;</w:t>
      </w:r>
    </w:p>
    <w:p w14:paraId="56F647B7" w14:textId="77777777" w:rsidR="00147795" w:rsidRDefault="005A0763">
      <w:r>
        <w:t>After executing these commands, you should receive the message Update: Affected 1 rows.</w:t>
      </w:r>
    </w:p>
    <w:p w14:paraId="412A2254" w14:textId="77777777" w:rsidR="00147795" w:rsidRDefault="005A0763">
      <w:r>
        <w:t xml:space="preserve">The final code snippet deletes a </w:t>
      </w:r>
      <w:r>
        <w:t>row from the table using the ProductName column value. It again uses a prepared statement with bound parameters.</w:t>
      </w:r>
    </w:p>
    <w:p w14:paraId="0873CB1C" w14:textId="77777777" w:rsidR="00147795" w:rsidRDefault="005A0763">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'sqlroot'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$db_name</w:t>
      </w:r>
      <w:r>
        <w:rPr>
          <w:rStyle w:val="NormalTok"/>
        </w:rPr>
        <w:t xml:space="preserve"> </w:t>
      </w:r>
      <w:r>
        <w:rPr>
          <w:rStyle w:val="OperatorTok"/>
        </w:rPr>
        <w:t>=</w:t>
      </w:r>
      <w:r>
        <w:rPr>
          <w:rStyle w:val="NormalTok"/>
        </w:rPr>
        <w:t xml:space="preserve"> </w:t>
      </w:r>
      <w:r>
        <w:rPr>
          <w:rStyle w:val="StringTok"/>
        </w:rPr>
        <w:t>'newdatabase'</w:t>
      </w:r>
      <w:r>
        <w:rPr>
          <w:rStyle w:val="OtherTok"/>
        </w:rPr>
        <w:t>;</w:t>
      </w:r>
      <w:r>
        <w:br/>
      </w:r>
      <w:r>
        <w:br/>
      </w:r>
      <w:r>
        <w:rPr>
          <w:rStyle w:val="CommentTok"/>
        </w:rPr>
        <w:t>//Establish</w:t>
      </w:r>
      <w:r>
        <w:rPr>
          <w:rStyle w:val="CommentTok"/>
        </w:rPr>
        <w:t>es the connection</w:t>
      </w:r>
      <w:r>
        <w:br/>
      </w:r>
      <w:r>
        <w:rPr>
          <w:rStyle w:val="VariableTok"/>
        </w:rPr>
        <w:t>$conn</w:t>
      </w:r>
      <w:r>
        <w:rPr>
          <w:rStyle w:val="NormalTok"/>
        </w:rPr>
        <w:t xml:space="preserve"> </w:t>
      </w:r>
      <w:r>
        <w:rPr>
          <w:rStyle w:val="OperatorTok"/>
        </w:rPr>
        <w:t>=</w:t>
      </w:r>
      <w:r>
        <w:rPr>
          <w:rStyle w:val="NormalTok"/>
        </w:rPr>
        <w:t xml:space="preserve"> </w:t>
      </w:r>
      <w:r>
        <w:rPr>
          <w:rStyle w:val="FunctionTok"/>
        </w:rPr>
        <w:t>mysqli_init</w:t>
      </w:r>
      <w:r>
        <w:rPr>
          <w:rStyle w:val="NormalTok"/>
        </w:rPr>
        <w:t>()</w:t>
      </w:r>
      <w:r>
        <w:rPr>
          <w:rStyle w:val="OtherTok"/>
        </w:rPr>
        <w:t>;</w:t>
      </w:r>
      <w:r>
        <w:br/>
      </w:r>
      <w:r>
        <w:rPr>
          <w:rStyle w:val="FunctionTok"/>
        </w:rPr>
        <w:t>mysqli_ssl_set</w:t>
      </w:r>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r>
        <w:rPr>
          <w:rStyle w:val="FunctionTok"/>
        </w:rPr>
        <w:t>mysqli_real_connect</w:t>
      </w:r>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$db_name</w:t>
      </w:r>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r>
        <w:rPr>
          <w:rStyle w:val="FunctionTok"/>
        </w:rPr>
        <w:t>mysqli_connect_errno</w:t>
      </w:r>
      <w:r>
        <w:rPr>
          <w:rStyle w:val="NormalTok"/>
        </w:rPr>
        <w:t>()) {</w:t>
      </w:r>
      <w:r>
        <w:br/>
      </w:r>
      <w:r>
        <w:rPr>
          <w:rStyle w:val="ControlFlowTok"/>
        </w:rPr>
        <w:t>die</w:t>
      </w:r>
      <w:r>
        <w:rPr>
          <w:rStyle w:val="NormalTok"/>
        </w:rPr>
        <w:t>(</w:t>
      </w:r>
      <w:r>
        <w:rPr>
          <w:rStyle w:val="StringTok"/>
        </w:rPr>
        <w:t>'Failed to connect to MySQL: '</w:t>
      </w:r>
      <w:r>
        <w:rPr>
          <w:rStyle w:val="OperatorTok"/>
        </w:rPr>
        <w:t>.</w:t>
      </w:r>
      <w:r>
        <w:rPr>
          <w:rStyle w:val="FunctionTok"/>
        </w:rPr>
        <w:t>mysqli_connect_error</w:t>
      </w:r>
      <w:r>
        <w:rPr>
          <w:rStyle w:val="NormalTok"/>
        </w:rPr>
        <w:t>())</w:t>
      </w:r>
      <w:r>
        <w:rPr>
          <w:rStyle w:val="OtherTok"/>
        </w:rPr>
        <w:t>;</w:t>
      </w:r>
      <w:r>
        <w:br/>
      </w:r>
      <w:r>
        <w:rPr>
          <w:rStyle w:val="NormalTok"/>
        </w:rPr>
        <w:t>}</w:t>
      </w:r>
      <w:r>
        <w:br/>
      </w:r>
      <w:r>
        <w:br/>
      </w:r>
      <w:r>
        <w:rPr>
          <w:rStyle w:val="CommentTok"/>
        </w:rPr>
        <w:t>//Run the Delete statement</w:t>
      </w:r>
      <w:r>
        <w:br/>
      </w:r>
      <w:r>
        <w:rPr>
          <w:rStyle w:val="VariableTok"/>
        </w:rPr>
        <w:t>$product_name</w:t>
      </w:r>
      <w:r>
        <w:rPr>
          <w:rStyle w:val="NormalTok"/>
        </w:rPr>
        <w:t xml:space="preserve"> </w:t>
      </w:r>
      <w:r>
        <w:rPr>
          <w:rStyle w:val="OperatorTok"/>
        </w:rPr>
        <w:t>=</w:t>
      </w:r>
      <w:r>
        <w:rPr>
          <w:rStyle w:val="NormalTok"/>
        </w:rPr>
        <w:t xml:space="preserve"> </w:t>
      </w:r>
      <w:r>
        <w:rPr>
          <w:rStyle w:val="StringTok"/>
        </w:rPr>
        <w:t>'BrandNewProduct'</w:t>
      </w:r>
      <w:r>
        <w:rPr>
          <w:rStyle w:val="OtherTok"/>
        </w:rPr>
        <w:t>;</w:t>
      </w:r>
      <w:r>
        <w:br/>
      </w:r>
      <w:r>
        <w:rPr>
          <w:rStyle w:val="ControlFlowTok"/>
        </w:rPr>
        <w:t>if</w:t>
      </w:r>
      <w:r>
        <w:rPr>
          <w:rStyle w:val="NormalTok"/>
        </w:rPr>
        <w:t xml:space="preserve"> (</w:t>
      </w:r>
      <w:r>
        <w:rPr>
          <w:rStyle w:val="VariableTok"/>
        </w:rPr>
        <w:t>$stmt</w:t>
      </w:r>
      <w:r>
        <w:rPr>
          <w:rStyle w:val="NormalTok"/>
        </w:rPr>
        <w:t xml:space="preserve"> </w:t>
      </w:r>
      <w:r>
        <w:rPr>
          <w:rStyle w:val="OperatorTok"/>
        </w:rPr>
        <w:t>=</w:t>
      </w:r>
      <w:r>
        <w:rPr>
          <w:rStyle w:val="NormalTok"/>
        </w:rPr>
        <w:t xml:space="preserve"> </w:t>
      </w:r>
      <w:r>
        <w:rPr>
          <w:rStyle w:val="FunctionTok"/>
        </w:rPr>
        <w:t>mysqli_prepare</w:t>
      </w:r>
      <w:r>
        <w:rPr>
          <w:rStyle w:val="NormalTok"/>
        </w:rPr>
        <w:t>(</w:t>
      </w:r>
      <w:r>
        <w:rPr>
          <w:rStyle w:val="VariableTok"/>
        </w:rPr>
        <w:t>$conn</w:t>
      </w:r>
      <w:r>
        <w:rPr>
          <w:rStyle w:val="OtherTok"/>
        </w:rPr>
        <w:t>,</w:t>
      </w:r>
      <w:r>
        <w:rPr>
          <w:rStyle w:val="NormalTok"/>
        </w:rPr>
        <w:t xml:space="preserve"> </w:t>
      </w:r>
      <w:r>
        <w:rPr>
          <w:rStyle w:val="StringTok"/>
        </w:rPr>
        <w:t>"DELETE FROM Products WHERE ProductName = ?"</w:t>
      </w:r>
      <w:r>
        <w:rPr>
          <w:rStyle w:val="NormalTok"/>
        </w:rPr>
        <w:t>)) {</w:t>
      </w:r>
      <w:r>
        <w:br/>
      </w:r>
      <w:r>
        <w:rPr>
          <w:rStyle w:val="FunctionTok"/>
        </w:rPr>
        <w:t>mysqli_stmt_bind_param</w:t>
      </w:r>
      <w:r>
        <w:rPr>
          <w:rStyle w:val="NormalTok"/>
        </w:rPr>
        <w:t>(</w:t>
      </w:r>
      <w:r>
        <w:rPr>
          <w:rStyle w:val="VariableTok"/>
        </w:rPr>
        <w:t>$stmt</w:t>
      </w:r>
      <w:r>
        <w:rPr>
          <w:rStyle w:val="OtherTok"/>
        </w:rPr>
        <w:t>,</w:t>
      </w:r>
      <w:r>
        <w:rPr>
          <w:rStyle w:val="NormalTok"/>
        </w:rPr>
        <w:t xml:space="preserve"> </w:t>
      </w:r>
      <w:r>
        <w:rPr>
          <w:rStyle w:val="StringTok"/>
        </w:rPr>
        <w:t>'s'</w:t>
      </w:r>
      <w:r>
        <w:rPr>
          <w:rStyle w:val="OtherTok"/>
        </w:rPr>
        <w:t>,</w:t>
      </w:r>
      <w:r>
        <w:rPr>
          <w:rStyle w:val="NormalTok"/>
        </w:rPr>
        <w:t xml:space="preserve"> </w:t>
      </w:r>
      <w:r>
        <w:rPr>
          <w:rStyle w:val="VariableTok"/>
        </w:rPr>
        <w:t>$product_name</w:t>
      </w:r>
      <w:r>
        <w:rPr>
          <w:rStyle w:val="NormalTok"/>
        </w:rPr>
        <w:t>)</w:t>
      </w:r>
      <w:r>
        <w:rPr>
          <w:rStyle w:val="OtherTok"/>
        </w:rPr>
        <w:t>;</w:t>
      </w:r>
      <w:r>
        <w:br/>
      </w:r>
      <w:r>
        <w:rPr>
          <w:rStyle w:val="FunctionTok"/>
        </w:rPr>
        <w:t>mysqli_stmt_execute</w:t>
      </w:r>
      <w:r>
        <w:rPr>
          <w:rStyle w:val="NormalTok"/>
        </w:rPr>
        <w:t>(</w:t>
      </w:r>
      <w:r>
        <w:rPr>
          <w:rStyle w:val="VariableTok"/>
        </w:rPr>
        <w:t>$stmt</w:t>
      </w:r>
      <w:r>
        <w:rPr>
          <w:rStyle w:val="NormalTok"/>
        </w:rPr>
        <w:t>)</w:t>
      </w:r>
      <w:r>
        <w:rPr>
          <w:rStyle w:val="OtherTok"/>
        </w:rPr>
        <w:t>;</w:t>
      </w:r>
      <w:r>
        <w:br/>
      </w:r>
      <w:r>
        <w:rPr>
          <w:rStyle w:val="FunctionTok"/>
        </w:rPr>
        <w:t>printf</w:t>
      </w:r>
      <w:r>
        <w:rPr>
          <w:rStyle w:val="NormalTok"/>
        </w:rPr>
        <w:t>(</w:t>
      </w:r>
      <w:r>
        <w:rPr>
          <w:rStyle w:val="StringTok"/>
        </w:rPr>
        <w:t>"Delete: Affected %d rows</w:t>
      </w:r>
      <w:r>
        <w:rPr>
          <w:rStyle w:val="SpecialCharTok"/>
        </w:rPr>
        <w:t>\n</w:t>
      </w:r>
      <w:r>
        <w:rPr>
          <w:rStyle w:val="StringTok"/>
        </w:rPr>
        <w:t>"</w:t>
      </w:r>
      <w:r>
        <w:rPr>
          <w:rStyle w:val="OtherTok"/>
        </w:rPr>
        <w:t>,</w:t>
      </w:r>
      <w:r>
        <w:rPr>
          <w:rStyle w:val="NormalTok"/>
        </w:rPr>
        <w:t xml:space="preserve"> </w:t>
      </w:r>
      <w:r>
        <w:rPr>
          <w:rStyle w:val="FunctionTok"/>
        </w:rPr>
        <w:t>mysqli_stmt_affected_rows</w:t>
      </w:r>
      <w:r>
        <w:rPr>
          <w:rStyle w:val="NormalTok"/>
        </w:rPr>
        <w:t>(</w:t>
      </w:r>
      <w:r>
        <w:rPr>
          <w:rStyle w:val="VariableTok"/>
        </w:rPr>
        <w:t>$stmt</w:t>
      </w:r>
      <w:r>
        <w:rPr>
          <w:rStyle w:val="NormalTok"/>
        </w:rPr>
        <w:t>))</w:t>
      </w:r>
      <w:r>
        <w:rPr>
          <w:rStyle w:val="OtherTok"/>
        </w:rPr>
        <w:t>;</w:t>
      </w:r>
      <w:r>
        <w:br/>
      </w:r>
      <w:r>
        <w:rPr>
          <w:rStyle w:val="FunctionTok"/>
        </w:rPr>
        <w:t>mysqli_stmt_close</w:t>
      </w:r>
      <w:r>
        <w:rPr>
          <w:rStyle w:val="NormalTok"/>
        </w:rPr>
        <w:t>(</w:t>
      </w:r>
      <w:r>
        <w:rPr>
          <w:rStyle w:val="VariableTok"/>
        </w:rPr>
        <w:t>$stmt</w:t>
      </w:r>
      <w:r>
        <w:rPr>
          <w:rStyle w:val="NormalTok"/>
        </w:rPr>
        <w:t>)</w:t>
      </w:r>
      <w:r>
        <w:rPr>
          <w:rStyle w:val="OtherTok"/>
        </w:rPr>
        <w:t>;</w:t>
      </w:r>
      <w:r>
        <w:br/>
      </w:r>
      <w:r>
        <w:rPr>
          <w:rStyle w:val="NormalTok"/>
        </w:rPr>
        <w:t>}</w:t>
      </w:r>
      <w:r>
        <w:br/>
      </w:r>
      <w:r>
        <w:br/>
      </w:r>
      <w:r>
        <w:rPr>
          <w:rStyle w:val="CommentTok"/>
        </w:rPr>
        <w:t>//Close the connection</w:t>
      </w:r>
      <w:r>
        <w:br/>
      </w:r>
      <w:r>
        <w:rPr>
          <w:rStyle w:val="FunctionTok"/>
        </w:rPr>
        <w:t>mysqli_close</w:t>
      </w:r>
      <w:r>
        <w:rPr>
          <w:rStyle w:val="NormalTok"/>
        </w:rPr>
        <w:t>(</w:t>
      </w:r>
      <w:r>
        <w:rPr>
          <w:rStyle w:val="VariableTok"/>
        </w:rPr>
        <w:t>$conn</w:t>
      </w:r>
      <w:r>
        <w:rPr>
          <w:rStyle w:val="NormalTok"/>
        </w:rPr>
        <w:t>)</w:t>
      </w:r>
      <w:r>
        <w:rPr>
          <w:rStyle w:val="OtherTok"/>
        </w:rPr>
        <w:t>;</w:t>
      </w:r>
      <w:r>
        <w:br/>
      </w:r>
      <w:r>
        <w:rPr>
          <w:rStyle w:val="KeywordTok"/>
        </w:rPr>
        <w:t>?&gt;</w:t>
      </w:r>
    </w:p>
    <w:p w14:paraId="5D439570" w14:textId="77777777" w:rsidR="00147795" w:rsidRDefault="005A0763">
      <w:r>
        <w:t>Congratulations. You successfully created an SSL-secured connection with Flexible Server, created a table (DDL), and performed CRUD operations against that table (DML).</w:t>
      </w:r>
    </w:p>
    <w:p w14:paraId="04C8C03C" w14:textId="77777777" w:rsidR="00147795" w:rsidRDefault="005A0763">
      <w:pPr>
        <w:pStyle w:val="Heading1"/>
      </w:pPr>
      <w:bookmarkStart w:id="99" w:name="python-language-support"/>
      <w:bookmarkStart w:id="100" w:name="_Toc89966795"/>
      <w:bookmarkEnd w:id="93"/>
      <w:bookmarkEnd w:id="97"/>
      <w:r>
        <w:t>Python Language Support</w:t>
      </w:r>
      <w:bookmarkEnd w:id="100"/>
    </w:p>
    <w:p w14:paraId="24836968" w14:textId="77777777" w:rsidR="00147795" w:rsidRDefault="005A0763">
      <w:r>
        <w:t>This guide will demonstrate how to query Azure Database for MyS</w:t>
      </w:r>
      <w:r>
        <w:t>QL Flexible Server using the mysql-connector-python library on Python 3.</w:t>
      </w:r>
    </w:p>
    <w:p w14:paraId="606F89AE" w14:textId="77777777" w:rsidR="00147795" w:rsidRDefault="005A0763">
      <w:pPr>
        <w:pStyle w:val="Heading2"/>
        <w:rPr>
          <w:rFonts w:hint="eastAsia"/>
        </w:rPr>
      </w:pPr>
      <w:bookmarkStart w:id="101" w:name="setup-3"/>
      <w:bookmarkStart w:id="102" w:name="_Toc89966796"/>
      <w:r>
        <w:t>Setup</w:t>
      </w:r>
      <w:bookmarkEnd w:id="102"/>
    </w:p>
    <w:p w14:paraId="3201BC51" w14:textId="1481E23F" w:rsidR="00147795" w:rsidRDefault="005A0763">
      <w:r>
        <w:t xml:space="preserve">Follow one of the methods in the </w:t>
      </w:r>
      <w:hyperlink r:id="rId84">
        <w:r>
          <w:rPr>
            <w:rStyle w:val="Hyperlink"/>
          </w:rPr>
          <w:t>Provision MySQL Flexible Server</w:t>
        </w:r>
      </w:hyperlink>
      <w:r>
        <w:t xml:space="preserve"> document to create a </w:t>
      </w:r>
      <w:r>
        <w:t>Flexible Server instance with a database.</w:t>
      </w:r>
    </w:p>
    <w:p w14:paraId="07A23CAE" w14:textId="77777777" w:rsidR="00147795" w:rsidRDefault="005A0763">
      <w:r>
        <w:t xml:space="preserve">Moreover, install Python 3.7 or above from the </w:t>
      </w:r>
      <w:hyperlink r:id="rId85">
        <w:r>
          <w:rPr>
            <w:rStyle w:val="Hyperlink"/>
          </w:rPr>
          <w:t>Downloads page</w:t>
        </w:r>
      </w:hyperlink>
      <w:r>
        <w:t>. This sample was tested using Python 3.8.</w:t>
      </w:r>
    </w:p>
    <w:p w14:paraId="75FE9D19" w14:textId="77777777" w:rsidR="00147795" w:rsidRDefault="005A0763">
      <w:r>
        <w:t>A text editor like Visual Studio Code will greatly help.</w:t>
      </w:r>
    </w:p>
    <w:p w14:paraId="43DDC9A2" w14:textId="77777777" w:rsidR="00147795" w:rsidRDefault="005A0763">
      <w:r>
        <w:t>Though a Python Virtual Environment is not necessary for the sample to run, using one will avoid conflicts with packages installed globally on your system. The commands below will create a Virtual Environment called venv and activate it on Windows. Instruc</w:t>
      </w:r>
      <w:r>
        <w:t>tions will differ for other OS.</w:t>
      </w:r>
    </w:p>
    <w:p w14:paraId="2E8D27F1" w14:textId="77777777" w:rsidR="00147795" w:rsidRDefault="005A0763">
      <w:pPr>
        <w:pStyle w:val="SourceCode"/>
      </w:pPr>
      <w:r>
        <w:t>python -m venv venv</w:t>
      </w:r>
      <w:r>
        <w:br/>
        <w:t>.\venv\Scripts\activate</w:t>
      </w:r>
    </w:p>
    <w:p w14:paraId="78420517" w14:textId="77777777" w:rsidR="00147795" w:rsidRDefault="005A0763">
      <w:pPr>
        <w:pStyle w:val="Heading2"/>
        <w:rPr>
          <w:rFonts w:hint="eastAsia"/>
        </w:rPr>
      </w:pPr>
      <w:bookmarkStart w:id="103" w:name="instructions-2"/>
      <w:bookmarkStart w:id="104" w:name="_Toc89966797"/>
      <w:bookmarkEnd w:id="101"/>
      <w:r>
        <w:t>Instructions</w:t>
      </w:r>
      <w:bookmarkEnd w:id="104"/>
    </w:p>
    <w:p w14:paraId="17CA3A92" w14:textId="77777777" w:rsidR="00147795" w:rsidRDefault="005A0763">
      <w:r>
        <w:t xml:space="preserve">This document is based on </w:t>
      </w:r>
      <w:hyperlink r:id="rId86">
        <w:r>
          <w:rPr>
            <w:rStyle w:val="Hyperlink"/>
          </w:rPr>
          <w:t>Microsoft’s sample</w:t>
        </w:r>
      </w:hyperlink>
      <w:r>
        <w:t>.</w:t>
      </w:r>
    </w:p>
    <w:p w14:paraId="4435A637" w14:textId="77777777" w:rsidR="00147795" w:rsidRDefault="005A0763">
      <w:r>
        <w:t>The first code snippet creates a</w:t>
      </w:r>
      <w:r>
        <w:t xml:space="preserve"> table, inventory, with three columns. It uses raw queries to create the inventory table and insert three rows. If the snippet succeeds, you should see an output like the one below.</w:t>
      </w:r>
    </w:p>
    <w:p w14:paraId="59366824" w14:textId="77777777" w:rsidR="00147795" w:rsidRDefault="005A0763">
      <w:pPr>
        <w:pStyle w:val="SourceCode"/>
      </w:pPr>
      <w:r>
        <w:t>Connection established</w:t>
      </w:r>
      <w:r>
        <w:br/>
        <w:t>Finished dropping table (if existed).</w:t>
      </w:r>
      <w:r>
        <w:br/>
        <w:t>Finished crea</w:t>
      </w:r>
      <w:r>
        <w:t>ting table.</w:t>
      </w:r>
      <w:r>
        <w:br/>
        <w:t>Inserted 1 row(s) of data.</w:t>
      </w:r>
      <w:r>
        <w:br/>
        <w:t>Inserted 1 row(s) of data.</w:t>
      </w:r>
      <w:r>
        <w:br/>
        <w:t>Inserted 1 row(s) of data.</w:t>
      </w:r>
      <w:r>
        <w:br/>
        <w:t>Done.</w:t>
      </w:r>
    </w:p>
    <w:p w14:paraId="174616F4" w14:textId="77777777" w:rsidR="00147795" w:rsidRDefault="005A0763">
      <w:r>
        <w:t>Note that the sample establishes an SSL connection with the MySQL instance. You can use the statement below (placed before cursor and conn are closed) to val</w:t>
      </w:r>
      <w:r>
        <w:t>idate the use of SSL.</w:t>
      </w:r>
    </w:p>
    <w:p w14:paraId="76EB5B5D" w14:textId="77777777" w:rsidR="00147795" w:rsidRDefault="005A0763">
      <w:pPr>
        <w:pStyle w:val="SourceCode"/>
      </w:pPr>
      <w:r>
        <w:rPr>
          <w:rStyle w:val="NormalTok"/>
        </w:rPr>
        <w:t>cursor.execute(</w:t>
      </w:r>
      <w:r>
        <w:rPr>
          <w:rStyle w:val="StringTok"/>
        </w:rPr>
        <w:t>"SHOW STATUS LIKE 'Ssl_cipher'"</w:t>
      </w:r>
      <w:r>
        <w:rPr>
          <w:rStyle w:val="NormalTok"/>
        </w:rPr>
        <w:t>)</w:t>
      </w:r>
      <w:r>
        <w:br/>
      </w:r>
      <w:r>
        <w:rPr>
          <w:rStyle w:val="BuiltInTok"/>
        </w:rPr>
        <w:t>print</w:t>
      </w:r>
      <w:r>
        <w:rPr>
          <w:rStyle w:val="NormalTok"/>
        </w:rPr>
        <w:t>(cursor.fetchone())</w:t>
      </w:r>
    </w:p>
    <w:p w14:paraId="3E1CFEFD" w14:textId="77777777" w:rsidR="00147795" w:rsidRDefault="005A0763">
      <w:r>
        <w:t xml:space="preserve">If you want to bind the </w:t>
      </w:r>
      <w:hyperlink r:id="rId87">
        <w:r>
          <w:rPr>
            <w:rStyle w:val="Hyperlink"/>
          </w:rPr>
          <w:t>SSL public certificate</w:t>
        </w:r>
      </w:hyperlink>
      <w:r>
        <w:t xml:space="preserve"> </w:t>
      </w:r>
      <w:r>
        <w:t>with your connections to Flexible Server, which is recommended by Azure, download the public certificate to a location on your machine (such as C:\Tools). Then, edit the config dictionary to add the ssl_ca key and the file path of your certificate as the v</w:t>
      </w:r>
      <w:r>
        <w:t>alue.</w:t>
      </w:r>
    </w:p>
    <w:p w14:paraId="796F01A7" w14:textId="77777777" w:rsidR="00147795" w:rsidRDefault="005A0763">
      <w:pPr>
        <w:pStyle w:val="SourceCode"/>
      </w:pPr>
      <w:r>
        <w:rPr>
          <w:rStyle w:val="NormalTok"/>
        </w:rPr>
        <w:t xml:space="preserve">config </w:t>
      </w:r>
      <w:r>
        <w:rPr>
          <w:rStyle w:val="OperatorTok"/>
        </w:rPr>
        <w:t>=</w:t>
      </w:r>
      <w:r>
        <w:rPr>
          <w:rStyle w:val="NormalTok"/>
        </w:rPr>
        <w:t xml:space="preserve"> {</w:t>
      </w:r>
      <w:r>
        <w:br/>
      </w:r>
      <w:r>
        <w:rPr>
          <w:rStyle w:val="NormalTok"/>
        </w:rPr>
        <w:t xml:space="preserve">  </w:t>
      </w:r>
      <w:r>
        <w:rPr>
          <w:rStyle w:val="StringTok"/>
        </w:rPr>
        <w:t>'host'</w:t>
      </w:r>
      <w:r>
        <w:rPr>
          <w:rStyle w:val="NormalTok"/>
        </w:rPr>
        <w:t>:</w:t>
      </w:r>
      <w:r>
        <w:rPr>
          <w:rStyle w:val="StringTok"/>
        </w:rPr>
        <w:t>'[SERVER].mysql.database.azure.com'</w:t>
      </w:r>
      <w:r>
        <w:rPr>
          <w:rStyle w:val="NormalTok"/>
        </w:rPr>
        <w:t>,</w:t>
      </w:r>
      <w:r>
        <w:br/>
      </w:r>
      <w:r>
        <w:rPr>
          <w:rStyle w:val="NormalTok"/>
        </w:rPr>
        <w:t xml:space="preserve">  </w:t>
      </w:r>
      <w:r>
        <w:rPr>
          <w:rStyle w:val="StringTok"/>
        </w:rPr>
        <w:t>'user'</w:t>
      </w:r>
      <w:r>
        <w:rPr>
          <w:rStyle w:val="NormalTok"/>
        </w:rPr>
        <w:t>:</w:t>
      </w:r>
      <w:r>
        <w:rPr>
          <w:rStyle w:val="StringTok"/>
        </w:rPr>
        <w:t>'sqlroot'</w:t>
      </w:r>
      <w:r>
        <w:rPr>
          <w:rStyle w:val="NormalTok"/>
        </w:rPr>
        <w:t>,</w:t>
      </w:r>
      <w:r>
        <w:br/>
      </w:r>
      <w:r>
        <w:rPr>
          <w:rStyle w:val="NormalTok"/>
        </w:rPr>
        <w:t xml:space="preserve">  </w:t>
      </w:r>
      <w:r>
        <w:rPr>
          <w:rStyle w:val="StringTok"/>
        </w:rPr>
        <w:t>'password'</w:t>
      </w:r>
      <w:r>
        <w:rPr>
          <w:rStyle w:val="NormalTok"/>
        </w:rPr>
        <w:t>:</w:t>
      </w:r>
      <w:r>
        <w:rPr>
          <w:rStyle w:val="StringTok"/>
        </w:rPr>
        <w:t>'[PASSWORD]'</w:t>
      </w:r>
      <w:r>
        <w:rPr>
          <w:rStyle w:val="NormalTok"/>
        </w:rPr>
        <w:t>,</w:t>
      </w:r>
      <w:r>
        <w:br/>
      </w:r>
      <w:r>
        <w:rPr>
          <w:rStyle w:val="NormalTok"/>
        </w:rPr>
        <w:t xml:space="preserve">  </w:t>
      </w:r>
      <w:r>
        <w:rPr>
          <w:rStyle w:val="StringTok"/>
        </w:rPr>
        <w:t>'database'</w:t>
      </w:r>
      <w:r>
        <w:rPr>
          <w:rStyle w:val="NormalTok"/>
        </w:rPr>
        <w:t>:</w:t>
      </w:r>
      <w:r>
        <w:rPr>
          <w:rStyle w:val="StringTok"/>
        </w:rPr>
        <w:t>'newdatabase'</w:t>
      </w:r>
      <w:r>
        <w:rPr>
          <w:rStyle w:val="NormalTok"/>
        </w:rPr>
        <w:t>,</w:t>
      </w:r>
      <w:r>
        <w:br/>
      </w:r>
      <w:r>
        <w:rPr>
          <w:rStyle w:val="NormalTok"/>
        </w:rPr>
        <w:t xml:space="preserve">  </w:t>
      </w:r>
      <w:r>
        <w:rPr>
          <w:rStyle w:val="StringTok"/>
        </w:rPr>
        <w:t>'ssl_ca'</w:t>
      </w:r>
      <w:r>
        <w:rPr>
          <w:rStyle w:val="NormalTok"/>
        </w:rPr>
        <w:t xml:space="preserve">: </w:t>
      </w:r>
      <w:r>
        <w:rPr>
          <w:rStyle w:val="StringTok"/>
        </w:rPr>
        <w:t>'C:\Tools\DigiCertGlobalRootCA.crt.pem'</w:t>
      </w:r>
      <w:r>
        <w:br/>
      </w:r>
      <w:r>
        <w:rPr>
          <w:rStyle w:val="NormalTok"/>
        </w:rPr>
        <w:t>}</w:t>
      </w:r>
    </w:p>
    <w:p w14:paraId="329F6A64" w14:textId="77777777" w:rsidR="00147795" w:rsidRDefault="005A0763">
      <w:r>
        <w:t>The second code snippet connects to the MySQL instance and execu</w:t>
      </w:r>
      <w:r>
        <w:t>tes a raw query to SELECT all rows from the inventory table. This time, it uses the fetchall() method to parse the result set into a Python iterable. You should see an output like the one below.</w:t>
      </w:r>
    </w:p>
    <w:p w14:paraId="28C14895" w14:textId="77777777" w:rsidR="00147795" w:rsidRDefault="005A0763">
      <w:pPr>
        <w:pStyle w:val="SourceCode"/>
      </w:pPr>
      <w:r>
        <w:t>Connection established</w:t>
      </w:r>
      <w:r>
        <w:br/>
        <w:t>Read 3 row(s) of data.</w:t>
      </w:r>
      <w:r>
        <w:br/>
        <w:t xml:space="preserve">Data row = (1, </w:t>
      </w:r>
      <w:r>
        <w:t>banana, 150)</w:t>
      </w:r>
      <w:r>
        <w:br/>
        <w:t>Data row = (2, orange, 154)</w:t>
      </w:r>
      <w:r>
        <w:br/>
        <w:t>Data row = (3, apple, 100)</w:t>
      </w:r>
      <w:r>
        <w:br/>
        <w:t>Done.</w:t>
      </w:r>
    </w:p>
    <w:p w14:paraId="1A0A5632" w14:textId="77777777" w:rsidR="00147795" w:rsidRDefault="005A0763">
      <w:r>
        <w:t>The third code snippet executes an UPDATE statement to change the quantity value of the record identified by name. You should see an output like the one below.</w:t>
      </w:r>
    </w:p>
    <w:p w14:paraId="19997C61" w14:textId="77777777" w:rsidR="00147795" w:rsidRDefault="005A0763">
      <w:pPr>
        <w:pStyle w:val="SourceCode"/>
      </w:pPr>
      <w:r>
        <w:t>Connection established</w:t>
      </w:r>
      <w:r>
        <w:br/>
        <w:t>Updated 1 row(s) of data.</w:t>
      </w:r>
      <w:r>
        <w:br/>
        <w:t>Done.</w:t>
      </w:r>
    </w:p>
    <w:p w14:paraId="30456244" w14:textId="77777777" w:rsidR="00147795" w:rsidRDefault="005A0763">
      <w:r>
        <w:t>The final snippet executes a raw DELETE statement against the inventory table targeting records identified by name. You should see an output like the one below.</w:t>
      </w:r>
    </w:p>
    <w:p w14:paraId="70D79A0D" w14:textId="77777777" w:rsidR="00147795" w:rsidRDefault="005A0763">
      <w:pPr>
        <w:pStyle w:val="SourceCode"/>
      </w:pPr>
      <w:r>
        <w:t>Connection established</w:t>
      </w:r>
      <w:r>
        <w:br/>
        <w:t>Deleted 1 row(s) of data.</w:t>
      </w:r>
      <w:r>
        <w:br/>
        <w:t>Done.</w:t>
      </w:r>
    </w:p>
    <w:p w14:paraId="1A3DCC47" w14:textId="77777777" w:rsidR="00147795" w:rsidRDefault="005A0763">
      <w:r>
        <w:t>At this</w:t>
      </w:r>
      <w:r>
        <w:t xml:space="preserve"> point, you have successfully opened a connection to Flexible Server, created a table (DDL), and performed CRUD operations (DML) against data in the table.</w:t>
      </w:r>
    </w:p>
    <w:p w14:paraId="4FD27478" w14:textId="77777777" w:rsidR="00147795" w:rsidRDefault="005A0763">
      <w:r>
        <w:t>If you created a Python Virtual Environment for this document, simply enter deactive into the consol</w:t>
      </w:r>
      <w:r>
        <w:t>e.</w:t>
      </w:r>
    </w:p>
    <w:p w14:paraId="57CAEDAB" w14:textId="77777777" w:rsidR="00147795" w:rsidRDefault="005A0763">
      <w:pPr>
        <w:pStyle w:val="Heading1"/>
      </w:pPr>
      <w:bookmarkStart w:id="105" w:name="java-language-support"/>
      <w:bookmarkStart w:id="106" w:name="_Toc89966798"/>
      <w:bookmarkEnd w:id="99"/>
      <w:bookmarkEnd w:id="103"/>
      <w:r>
        <w:t>Java Language Support</w:t>
      </w:r>
      <w:bookmarkEnd w:id="106"/>
    </w:p>
    <w:p w14:paraId="1F0C9D4D" w14:textId="77777777" w:rsidR="00147795" w:rsidRDefault="005A0763">
      <w:r>
        <w:t>This document describes tools to interact with Azure Database for MySQL (Single Server and Flexible Server) through Java.</w:t>
      </w:r>
    </w:p>
    <w:p w14:paraId="41FB6731" w14:textId="77777777" w:rsidR="00147795" w:rsidRDefault="005A0763">
      <w:pPr>
        <w:pStyle w:val="Heading2"/>
        <w:rPr>
          <w:rFonts w:hint="eastAsia"/>
        </w:rPr>
      </w:pPr>
      <w:bookmarkStart w:id="107" w:name="example-code"/>
      <w:bookmarkStart w:id="108" w:name="_Toc89966799"/>
      <w:r>
        <w:t>Example Code</w:t>
      </w:r>
      <w:bookmarkEnd w:id="108"/>
    </w:p>
    <w:p w14:paraId="64B2A2EF" w14:textId="5B3384A7" w:rsidR="00147795" w:rsidRDefault="005A0763">
      <w:r>
        <w:t xml:space="preserve">Refer to the </w:t>
      </w:r>
      <w:hyperlink r:id="rId88">
        <w:r>
          <w:rPr>
            <w:rStyle w:val="Hyperlink"/>
          </w:rPr>
          <w:t>Connect and Query sample for</w:t>
        </w:r>
        <w:r>
          <w:rPr>
            <w:rStyle w:val="Hyperlink"/>
          </w:rPr>
          <w:t xml:space="preserve"> Java</w:t>
        </w:r>
      </w:hyperlink>
      <w:r>
        <w:t>, which uses IntelliJ, Spring Boot, and Spring Data JPA.</w:t>
      </w:r>
    </w:p>
    <w:p w14:paraId="34218663" w14:textId="77777777" w:rsidR="00147795" w:rsidRDefault="005A0763">
      <w:pPr>
        <w:pStyle w:val="Heading2"/>
        <w:rPr>
          <w:rFonts w:hint="eastAsia"/>
        </w:rPr>
      </w:pPr>
      <w:bookmarkStart w:id="109" w:name="application-connectors"/>
      <w:bookmarkStart w:id="110" w:name="_Toc89966800"/>
      <w:bookmarkEnd w:id="107"/>
      <w:r>
        <w:t>Application Connectors</w:t>
      </w:r>
      <w:bookmarkEnd w:id="110"/>
    </w:p>
    <w:p w14:paraId="052D5C76" w14:textId="77777777" w:rsidR="00147795" w:rsidRDefault="005A0763">
      <w:r>
        <w:rPr>
          <w:i/>
          <w:iCs/>
        </w:rPr>
        <w:t>MySQL Connector/J</w:t>
      </w:r>
      <w:r>
        <w:t xml:space="preserve"> is a JDBC-compatible API which natively implements the MySQL protocol in Java, rather than utilizing client libraries. The Connect and Query sample does </w:t>
      </w:r>
      <w:r>
        <w:t xml:space="preserve">not directly utilize </w:t>
      </w:r>
      <w:r>
        <w:rPr>
          <w:i/>
          <w:iCs/>
        </w:rPr>
        <w:t>MySQL Connector/J</w:t>
      </w:r>
      <w:r>
        <w:t>, but Microsoft provides a sample that uses this technology.</w:t>
      </w:r>
    </w:p>
    <w:p w14:paraId="3840BBD6" w14:textId="77777777" w:rsidR="00147795" w:rsidRDefault="005A0763">
      <w:r>
        <w:t>To allow developers to focus on implementing business logic, applications commonly use persistence frameworks like Spring Data JPA. Spring Data JPA extends t</w:t>
      </w:r>
      <w:r>
        <w:t xml:space="preserve">he JPA specification, which governs </w:t>
      </w:r>
      <w:r>
        <w:rPr>
          <w:i/>
          <w:iCs/>
        </w:rPr>
        <w:t>object-relational mapping</w:t>
      </w:r>
      <w:r>
        <w:t xml:space="preserve"> (ORM) technologies in Java. It functions on top of JPA implementations, like the Hibernate ORM. The Connect and Query sample leverages Spring Data JPA and </w:t>
      </w:r>
      <w:r>
        <w:rPr>
          <w:i/>
          <w:iCs/>
        </w:rPr>
        <w:t>MySQL Connector/J</w:t>
      </w:r>
      <w:r>
        <w:t xml:space="preserve"> to access the Azure M</w:t>
      </w:r>
      <w:r>
        <w:t>ySQL instance and expose data through a web API.</w:t>
      </w:r>
    </w:p>
    <w:p w14:paraId="2672D796" w14:textId="77777777" w:rsidR="00147795" w:rsidRDefault="005A0763">
      <w:r>
        <w:t xml:space="preserve">Flexible Server is compatible with all Java client utilities for MySQL Community Edition. However, Microsoft has only validated </w:t>
      </w:r>
      <w:r>
        <w:rPr>
          <w:i/>
          <w:iCs/>
        </w:rPr>
        <w:t>MySQL Connector/J</w:t>
      </w:r>
      <w:r>
        <w:t xml:space="preserve"> </w:t>
      </w:r>
      <w:r>
        <w:t xml:space="preserve">for use with Single Server due to its network connectivity setup. Refer to </w:t>
      </w:r>
      <w:hyperlink r:id="rId89">
        <w:r>
          <w:rPr>
            <w:rStyle w:val="Hyperlink"/>
          </w:rPr>
          <w:t>this</w:t>
        </w:r>
      </w:hyperlink>
      <w:r>
        <w:t xml:space="preserve"> document for more information about drivers compatible with Single Server.</w:t>
      </w:r>
    </w:p>
    <w:p w14:paraId="1EC55CFA" w14:textId="77777777" w:rsidR="00147795" w:rsidRDefault="005A0763">
      <w:pPr>
        <w:pStyle w:val="Heading3"/>
      </w:pPr>
      <w:bookmarkStart w:id="111" w:name="resources"/>
      <w:r>
        <w:t>Resources</w:t>
      </w:r>
    </w:p>
    <w:p w14:paraId="148CA13D" w14:textId="77777777" w:rsidR="00147795" w:rsidRDefault="005A0763" w:rsidP="005A0763">
      <w:pPr>
        <w:numPr>
          <w:ilvl w:val="0"/>
          <w:numId w:val="25"/>
        </w:numPr>
      </w:pPr>
      <w:hyperlink r:id="rId90">
        <w:r>
          <w:rPr>
            <w:rStyle w:val="Hyperlink"/>
          </w:rPr>
          <w:t>MySQL Connector/J Introduction</w:t>
        </w:r>
      </w:hyperlink>
    </w:p>
    <w:p w14:paraId="72126066" w14:textId="77777777" w:rsidR="00147795" w:rsidRDefault="005A0763" w:rsidP="005A0763">
      <w:pPr>
        <w:numPr>
          <w:ilvl w:val="0"/>
          <w:numId w:val="25"/>
        </w:numPr>
      </w:pPr>
      <w:r>
        <w:t>MySQL Connector/J Microsoft Samples</w:t>
      </w:r>
    </w:p>
    <w:p w14:paraId="46090E95" w14:textId="77777777" w:rsidR="00147795" w:rsidRDefault="005A0763" w:rsidP="005A0763">
      <w:pPr>
        <w:numPr>
          <w:ilvl w:val="1"/>
          <w:numId w:val="26"/>
        </w:numPr>
      </w:pPr>
      <w:hyperlink r:id="rId91">
        <w:r>
          <w:rPr>
            <w:rStyle w:val="Hyperlink"/>
          </w:rPr>
          <w:t>Single Server</w:t>
        </w:r>
      </w:hyperlink>
    </w:p>
    <w:p w14:paraId="648148C3" w14:textId="77777777" w:rsidR="00147795" w:rsidRDefault="005A0763" w:rsidP="005A0763">
      <w:pPr>
        <w:numPr>
          <w:ilvl w:val="1"/>
          <w:numId w:val="26"/>
        </w:numPr>
      </w:pPr>
      <w:hyperlink r:id="rId92">
        <w:r>
          <w:rPr>
            <w:rStyle w:val="Hyperlink"/>
          </w:rPr>
          <w:t>Flexible Server</w:t>
        </w:r>
      </w:hyperlink>
    </w:p>
    <w:p w14:paraId="4ED14A7D" w14:textId="77777777" w:rsidR="00147795" w:rsidRDefault="005A0763" w:rsidP="005A0763">
      <w:pPr>
        <w:numPr>
          <w:ilvl w:val="0"/>
          <w:numId w:val="25"/>
        </w:numPr>
      </w:pPr>
      <w:hyperlink r:id="rId93">
        <w:r>
          <w:rPr>
            <w:rStyle w:val="Hyperlink"/>
          </w:rPr>
          <w:t>Introduction to Spring Data JPA</w:t>
        </w:r>
      </w:hyperlink>
    </w:p>
    <w:p w14:paraId="4E237B98" w14:textId="77777777" w:rsidR="00147795" w:rsidRDefault="005A0763" w:rsidP="005A0763">
      <w:pPr>
        <w:numPr>
          <w:ilvl w:val="0"/>
          <w:numId w:val="25"/>
        </w:numPr>
      </w:pPr>
      <w:hyperlink r:id="rId94">
        <w:r>
          <w:rPr>
            <w:rStyle w:val="Hyperlink"/>
          </w:rPr>
          <w:t>Hibe</w:t>
        </w:r>
        <w:r>
          <w:rPr>
            <w:rStyle w:val="Hyperlink"/>
          </w:rPr>
          <w:t>rnate ORM</w:t>
        </w:r>
      </w:hyperlink>
    </w:p>
    <w:p w14:paraId="42495C6C" w14:textId="77777777" w:rsidR="00147795" w:rsidRDefault="005A0763">
      <w:pPr>
        <w:pStyle w:val="Heading2"/>
        <w:rPr>
          <w:rFonts w:hint="eastAsia"/>
        </w:rPr>
      </w:pPr>
      <w:bookmarkStart w:id="112" w:name="tooling"/>
      <w:bookmarkStart w:id="113" w:name="_Toc89966801"/>
      <w:bookmarkEnd w:id="109"/>
      <w:bookmarkEnd w:id="111"/>
      <w:r>
        <w:t>Tooling</w:t>
      </w:r>
      <w:bookmarkEnd w:id="113"/>
    </w:p>
    <w:p w14:paraId="136B6BC9" w14:textId="77777777" w:rsidR="00147795" w:rsidRDefault="005A0763">
      <w:r>
        <w:t>The Connect and Query sample leverages IntelliJ, which is one of the most widely used Java IDEs. This section provides resources for other common tools.</w:t>
      </w:r>
    </w:p>
    <w:p w14:paraId="1B12BB9D" w14:textId="77777777" w:rsidR="00147795" w:rsidRDefault="005A0763">
      <w:pPr>
        <w:pStyle w:val="Heading3"/>
      </w:pPr>
      <w:bookmarkStart w:id="114" w:name="eclipse"/>
      <w:r>
        <w:t>Eclipse</w:t>
      </w:r>
    </w:p>
    <w:p w14:paraId="38B4355A" w14:textId="77777777" w:rsidR="00147795" w:rsidRDefault="005A0763">
      <w:r>
        <w:t>Eclipse is another popular IDE for Java development. It supports extensions f</w:t>
      </w:r>
      <w:r>
        <w:t>or enterprise Java development, including powerful utilities for Spring applications. Moreover, through the Azure Toolkit for Eclipse, developers can quickly deploy their applications to Azure directly from Eclipse.</w:t>
      </w:r>
    </w:p>
    <w:p w14:paraId="746F83D3" w14:textId="77777777" w:rsidR="00147795" w:rsidRDefault="005A0763">
      <w:r>
        <w:rPr>
          <w:b/>
          <w:bCs/>
        </w:rPr>
        <w:t>Tool-Specific Resources</w:t>
      </w:r>
    </w:p>
    <w:p w14:paraId="75213673" w14:textId="77777777" w:rsidR="00147795" w:rsidRDefault="005A0763" w:rsidP="005A0763">
      <w:pPr>
        <w:numPr>
          <w:ilvl w:val="0"/>
          <w:numId w:val="27"/>
        </w:numPr>
      </w:pPr>
      <w:hyperlink r:id="rId95">
        <w:r>
          <w:rPr>
            <w:rStyle w:val="Hyperlink"/>
          </w:rPr>
          <w:t>Installing the Azure Toolkit for Eclipse</w:t>
        </w:r>
      </w:hyperlink>
    </w:p>
    <w:p w14:paraId="1632E346" w14:textId="77777777" w:rsidR="00147795" w:rsidRDefault="005A0763" w:rsidP="005A0763">
      <w:pPr>
        <w:numPr>
          <w:ilvl w:val="0"/>
          <w:numId w:val="27"/>
        </w:numPr>
      </w:pPr>
      <w:hyperlink r:id="rId96">
        <w:r>
          <w:rPr>
            <w:rStyle w:val="Hyperlink"/>
          </w:rPr>
          <w:t>Create a Hello Wo</w:t>
        </w:r>
        <w:r>
          <w:rPr>
            <w:rStyle w:val="Hyperlink"/>
          </w:rPr>
          <w:t>rld web app for Azure App Service using Eclipse</w:t>
        </w:r>
      </w:hyperlink>
    </w:p>
    <w:p w14:paraId="3945B3E5" w14:textId="77777777" w:rsidR="00147795" w:rsidRDefault="005A0763">
      <w:pPr>
        <w:pStyle w:val="Heading3"/>
      </w:pPr>
      <w:bookmarkStart w:id="115" w:name="maven"/>
      <w:bookmarkEnd w:id="114"/>
      <w:r>
        <w:t>Maven</w:t>
      </w:r>
    </w:p>
    <w:p w14:paraId="42132C43" w14:textId="77777777" w:rsidR="00147795" w:rsidRDefault="005A0763">
      <w:r>
        <w:t>Maven improves the productivity of Java developers by managing builds, dependencies, releases, documentation, and more. Maven projects are created from archetypes. Microsoft provides the Maven Plugins f</w:t>
      </w:r>
      <w:r>
        <w:t>or Azure to help Java developers work with Azure Functions, Azure App Service, and Azure Spring Cloud from their Maven workflows.</w:t>
      </w:r>
    </w:p>
    <w:p w14:paraId="7495D889" w14:textId="310DEF04" w:rsidR="00147795" w:rsidRDefault="005A0763">
      <w:r>
        <w:rPr>
          <w:b/>
          <w:bCs/>
        </w:rPr>
        <w:t>Note</w:t>
      </w:r>
      <w:r>
        <w:t xml:space="preserve">: Application patterns with Azure Functions, Azure App Service, and Azure Spring Cloud are addressed in the </w:t>
      </w:r>
      <w:hyperlink r:id="rId97">
        <w:r>
          <w:rPr>
            <w:rStyle w:val="Hyperlink"/>
          </w:rPr>
          <w:t>End-to-End development story.</w:t>
        </w:r>
      </w:hyperlink>
    </w:p>
    <w:p w14:paraId="33A0E393" w14:textId="77777777" w:rsidR="00147795" w:rsidRDefault="005A0763">
      <w:r>
        <w:rPr>
          <w:b/>
          <w:bCs/>
        </w:rPr>
        <w:t>Tool-Specific Resources</w:t>
      </w:r>
    </w:p>
    <w:p w14:paraId="3E475625" w14:textId="77777777" w:rsidR="00147795" w:rsidRDefault="005A0763" w:rsidP="005A0763">
      <w:pPr>
        <w:numPr>
          <w:ilvl w:val="0"/>
          <w:numId w:val="28"/>
        </w:numPr>
      </w:pPr>
      <w:hyperlink r:id="rId98">
        <w:r>
          <w:rPr>
            <w:rStyle w:val="Hyperlink"/>
          </w:rPr>
          <w:t>Maven Introduction</w:t>
        </w:r>
      </w:hyperlink>
    </w:p>
    <w:p w14:paraId="51C097D1" w14:textId="77777777" w:rsidR="00147795" w:rsidRDefault="005A0763" w:rsidP="005A0763">
      <w:pPr>
        <w:numPr>
          <w:ilvl w:val="0"/>
          <w:numId w:val="28"/>
        </w:numPr>
      </w:pPr>
      <w:hyperlink r:id="rId99">
        <w:r>
          <w:rPr>
            <w:rStyle w:val="Hyperlink"/>
          </w:rPr>
          <w:t>Develop Java web app on Azure using Maven (App Service)</w:t>
        </w:r>
      </w:hyperlink>
    </w:p>
    <w:p w14:paraId="648D069D" w14:textId="77777777" w:rsidR="00147795" w:rsidRDefault="005A0763" w:rsidP="005A0763">
      <w:pPr>
        <w:numPr>
          <w:ilvl w:val="0"/>
          <w:numId w:val="28"/>
        </w:numPr>
      </w:pPr>
      <w:hyperlink r:id="rId100">
        <w:r>
          <w:rPr>
            <w:rStyle w:val="Hyperlink"/>
          </w:rPr>
          <w:t>Deploy Spring microservices to Azure (Spring Cl</w:t>
        </w:r>
        <w:r>
          <w:rPr>
            <w:rStyle w:val="Hyperlink"/>
          </w:rPr>
          <w:t>oud)</w:t>
        </w:r>
      </w:hyperlink>
    </w:p>
    <w:p w14:paraId="11439F23" w14:textId="77777777" w:rsidR="00147795" w:rsidRDefault="005A0763" w:rsidP="005A0763">
      <w:pPr>
        <w:numPr>
          <w:ilvl w:val="0"/>
          <w:numId w:val="28"/>
        </w:numPr>
      </w:pPr>
      <w:hyperlink r:id="rId101">
        <w:r>
          <w:rPr>
            <w:rStyle w:val="Hyperlink"/>
          </w:rPr>
          <w:t>Develop Java serverless Functions on Azure using Maven</w:t>
        </w:r>
      </w:hyperlink>
    </w:p>
    <w:p w14:paraId="6A3CBCFB" w14:textId="77777777" w:rsidR="00147795" w:rsidRDefault="005A0763">
      <w:pPr>
        <w:pStyle w:val="Heading1"/>
      </w:pPr>
      <w:bookmarkStart w:id="116" w:name="Xfe37dfdda99a06dcb066bfe45f689d65682f9d6"/>
      <w:bookmarkStart w:id="117" w:name="_Toc89966802"/>
      <w:bookmarkEnd w:id="105"/>
      <w:bookmarkEnd w:id="112"/>
      <w:bookmarkEnd w:id="115"/>
      <w:r>
        <w:t>Security and Compliance in Azure Database for MySQL</w:t>
      </w:r>
      <w:bookmarkEnd w:id="117"/>
    </w:p>
    <w:p w14:paraId="372ADD06" w14:textId="77777777" w:rsidR="00147795" w:rsidRDefault="005A0763">
      <w:r>
        <w:t>Azure Database for MySQL provides ext</w:t>
      </w:r>
      <w:r>
        <w:t>ensive platform management and simple integration with new or existing applications. However, a critical factor for many sensitive industries is being compliant with regulations. Azure has addressed these customer concerns.</w:t>
      </w:r>
    </w:p>
    <w:p w14:paraId="026E01FB" w14:textId="77777777" w:rsidR="00147795" w:rsidRDefault="005A0763">
      <w:pPr>
        <w:pStyle w:val="Heading2"/>
        <w:rPr>
          <w:rFonts w:hint="eastAsia"/>
        </w:rPr>
      </w:pPr>
      <w:bookmarkStart w:id="118" w:name="data-encryption"/>
      <w:bookmarkStart w:id="119" w:name="_Toc89966803"/>
      <w:r>
        <w:t>Data Encryption</w:t>
      </w:r>
      <w:bookmarkEnd w:id="119"/>
    </w:p>
    <w:p w14:paraId="514EA2A5" w14:textId="77777777" w:rsidR="00147795" w:rsidRDefault="005A0763">
      <w:r>
        <w:t>Both Azure Database for MySQL offerings, Single Server and Flexible Server, offer data encryption at-rest. Data, backups, and temporary files created during query execution are all encrypted.</w:t>
      </w:r>
    </w:p>
    <w:p w14:paraId="50C27114" w14:textId="77777777" w:rsidR="00147795" w:rsidRDefault="005A0763">
      <w:r>
        <w:t>While Azure can manage encryption keys, Single Server supports b</w:t>
      </w:r>
      <w:r>
        <w:t>ring your own key (BYOK), providing organizations full key lifecycle control. This feature is only supported in the General Purpose and Memory Optimized tiers.</w:t>
      </w:r>
    </w:p>
    <w:p w14:paraId="4E78F4A4" w14:textId="77777777" w:rsidR="00147795" w:rsidRDefault="005A0763">
      <w:r>
        <w:rPr>
          <w:b/>
          <w:bCs/>
        </w:rPr>
        <w:t>Configuring Data Encryption At-Rest Guides</w:t>
      </w:r>
    </w:p>
    <w:p w14:paraId="114E1265" w14:textId="77777777" w:rsidR="00147795" w:rsidRDefault="005A0763" w:rsidP="005A0763">
      <w:pPr>
        <w:numPr>
          <w:ilvl w:val="0"/>
          <w:numId w:val="29"/>
        </w:numPr>
      </w:pPr>
      <w:hyperlink r:id="rId102">
        <w:r>
          <w:rPr>
            <w:rStyle w:val="Hyperlink"/>
          </w:rPr>
          <w:t>Single Server BYOK</w:t>
        </w:r>
      </w:hyperlink>
    </w:p>
    <w:p w14:paraId="7B2465DC" w14:textId="77777777" w:rsidR="00147795" w:rsidRDefault="005A0763">
      <w:r>
        <w:t>Moreover, data in-transit is protected using SSL/TLS, which is enforced by default. However, it is possible to allow insecure connections for legacy a</w:t>
      </w:r>
      <w:r>
        <w:t>pplications or enforce a minimum TLS version for connections. Consult the guides below, as Flexible Server’s TLS enforcement status can be set through the require_secure_transport MySQL server parameter.</w:t>
      </w:r>
    </w:p>
    <w:p w14:paraId="3E649977" w14:textId="77777777" w:rsidR="00147795" w:rsidRDefault="005A0763">
      <w:r>
        <w:rPr>
          <w:b/>
          <w:bCs/>
        </w:rPr>
        <w:t>Configuring Data Encryption In-Motion Guides</w:t>
      </w:r>
    </w:p>
    <w:p w14:paraId="34603D7A" w14:textId="77777777" w:rsidR="00147795" w:rsidRDefault="005A0763" w:rsidP="005A0763">
      <w:pPr>
        <w:numPr>
          <w:ilvl w:val="0"/>
          <w:numId w:val="30"/>
        </w:numPr>
      </w:pPr>
      <w:hyperlink r:id="rId103">
        <w:r>
          <w:rPr>
            <w:rStyle w:val="Hyperlink"/>
          </w:rPr>
          <w:t>Single Server</w:t>
        </w:r>
      </w:hyperlink>
    </w:p>
    <w:p w14:paraId="6B234397" w14:textId="77777777" w:rsidR="00147795" w:rsidRDefault="005A0763" w:rsidP="005A0763">
      <w:pPr>
        <w:numPr>
          <w:ilvl w:val="0"/>
          <w:numId w:val="30"/>
        </w:numPr>
      </w:pPr>
      <w:hyperlink r:id="rId104">
        <w:r>
          <w:rPr>
            <w:rStyle w:val="Hyperlink"/>
          </w:rPr>
          <w:t>Flexible Server</w:t>
        </w:r>
      </w:hyperlink>
    </w:p>
    <w:p w14:paraId="42E4E2A1" w14:textId="77777777" w:rsidR="00147795" w:rsidRDefault="005A0763">
      <w:pPr>
        <w:pStyle w:val="Heading2"/>
        <w:rPr>
          <w:rFonts w:hint="eastAsia"/>
        </w:rPr>
      </w:pPr>
      <w:bookmarkStart w:id="120" w:name="security-best-practices-overview"/>
      <w:bookmarkStart w:id="121" w:name="_Toc89966804"/>
      <w:bookmarkEnd w:id="118"/>
      <w:r>
        <w:t>Security Best Practices Overview</w:t>
      </w:r>
      <w:bookmarkEnd w:id="121"/>
    </w:p>
    <w:p w14:paraId="61D70E2E" w14:textId="77777777" w:rsidR="00147795" w:rsidRDefault="005A0763">
      <w:r>
        <w:t>Organization</w:t>
      </w:r>
      <w:r>
        <w:t>s must take proactive security measures to protect their workloads. Azure simplifies following best practices.</w:t>
      </w:r>
    </w:p>
    <w:p w14:paraId="1247F6CC" w14:textId="77777777" w:rsidR="00147795" w:rsidRDefault="005A0763">
      <w:pPr>
        <w:pStyle w:val="Heading3"/>
      </w:pPr>
      <w:bookmarkStart w:id="122" w:name="implement-network-security"/>
      <w:r>
        <w:t>Implement Network Security</w:t>
      </w:r>
    </w:p>
    <w:p w14:paraId="6DD39BCA" w14:textId="526C15ED" w:rsidR="00147795" w:rsidRDefault="005A0763">
      <w:r>
        <w:t>Both MySQL PaaS offerings support public connectivity, which permits certain hosts to access the instance over the pub</w:t>
      </w:r>
      <w:r>
        <w:t xml:space="preserve">lic internet, and private connectivity, which limits access to an Azure virtual network deployment. The difference between public and private access is addressed in the </w:t>
      </w:r>
      <w:hyperlink r:id="rId105">
        <w:r>
          <w:rPr>
            <w:rStyle w:val="Hyperlink"/>
          </w:rPr>
          <w:t>network security document.</w:t>
        </w:r>
      </w:hyperlink>
    </w:p>
    <w:p w14:paraId="6A0C909D" w14:textId="77777777" w:rsidR="00147795" w:rsidRDefault="005A0763">
      <w:pPr>
        <w:pStyle w:val="Heading3"/>
      </w:pPr>
      <w:bookmarkStart w:id="123" w:name="access-management"/>
      <w:bookmarkEnd w:id="122"/>
      <w:r>
        <w:t>Access Managemen</w:t>
      </w:r>
      <w:r>
        <w:t>t</w:t>
      </w:r>
    </w:p>
    <w:p w14:paraId="7F14B72A" w14:textId="77777777" w:rsidR="00147795" w:rsidRDefault="005A0763">
      <w:r>
        <w:t xml:space="preserve">When provisioning PaaS MySQL, Azure requires administrator user credentials. It is best practice to create non-administrator users for each database in the MySQL instance. Follow </w:t>
      </w:r>
      <w:hyperlink r:id="rId106">
        <w:r>
          <w:rPr>
            <w:rStyle w:val="Hyperlink"/>
          </w:rPr>
          <w:t>this</w:t>
        </w:r>
      </w:hyperlink>
      <w:r>
        <w:t xml:space="preserve"> guide for more information on how to create new databases and manage access.</w:t>
      </w:r>
    </w:p>
    <w:p w14:paraId="58C3C82F" w14:textId="77777777" w:rsidR="00147795" w:rsidRDefault="005A0763">
      <w:pPr>
        <w:pStyle w:val="Heading3"/>
      </w:pPr>
      <w:bookmarkStart w:id="124" w:name="monitoring-and-threat-protection"/>
      <w:bookmarkEnd w:id="123"/>
      <w:r>
        <w:t>Monitoring and Threat Protection</w:t>
      </w:r>
    </w:p>
    <w:p w14:paraId="69E38BB6" w14:textId="77777777" w:rsidR="00147795" w:rsidRDefault="005A0763">
      <w:hyperlink r:id="rId107">
        <w:r>
          <w:rPr>
            <w:rStyle w:val="Hyperlink"/>
          </w:rPr>
          <w:t>Microsoft Defender for open-sour</w:t>
        </w:r>
        <w:r>
          <w:rPr>
            <w:rStyle w:val="Hyperlink"/>
          </w:rPr>
          <w:t>ce relational databases</w:t>
        </w:r>
      </w:hyperlink>
      <w:r>
        <w:t xml:space="preserve"> tracks unusual database activity, like brute force login attempts. It notifies administrators of anomalies and helps them patch vulnerabilities. Currently, it is supported in the General Purpose and Memory Optimized tiers of Single </w:t>
      </w:r>
      <w:r>
        <w:t xml:space="preserve">Server. Enable it by following </w:t>
      </w:r>
      <w:hyperlink r:id="rId108">
        <w:r>
          <w:rPr>
            <w:rStyle w:val="Hyperlink"/>
          </w:rPr>
          <w:t>this</w:t>
        </w:r>
      </w:hyperlink>
      <w:r>
        <w:t xml:space="preserve"> guide.</w:t>
      </w:r>
    </w:p>
    <w:p w14:paraId="5973C0BF" w14:textId="77777777" w:rsidR="00147795" w:rsidRDefault="005A0763">
      <w:r>
        <w:t>Single Server and Flexible Server also support audit logging. Note that excessive audit logging degrades server p</w:t>
      </w:r>
      <w:r>
        <w:t>erformance, so be mindful of the events and users configured for logging.</w:t>
      </w:r>
    </w:p>
    <w:p w14:paraId="48B65459" w14:textId="77777777" w:rsidR="00147795" w:rsidRDefault="005A0763">
      <w:r>
        <w:rPr>
          <w:b/>
          <w:bCs/>
        </w:rPr>
        <w:t>Configuring Audit Logging Guides</w:t>
      </w:r>
    </w:p>
    <w:p w14:paraId="15CEC8EE" w14:textId="77777777" w:rsidR="00147795" w:rsidRDefault="005A0763" w:rsidP="005A0763">
      <w:pPr>
        <w:numPr>
          <w:ilvl w:val="0"/>
          <w:numId w:val="31"/>
        </w:numPr>
      </w:pPr>
      <w:hyperlink r:id="rId109">
        <w:r>
          <w:rPr>
            <w:rStyle w:val="Hyperlink"/>
          </w:rPr>
          <w:t>Single Server</w:t>
        </w:r>
      </w:hyperlink>
    </w:p>
    <w:p w14:paraId="38FF09D5" w14:textId="77777777" w:rsidR="00147795" w:rsidRDefault="005A0763" w:rsidP="005A0763">
      <w:pPr>
        <w:numPr>
          <w:ilvl w:val="0"/>
          <w:numId w:val="31"/>
        </w:numPr>
      </w:pPr>
      <w:hyperlink r:id="rId110">
        <w:r>
          <w:rPr>
            <w:rStyle w:val="Hyperlink"/>
          </w:rPr>
          <w:t>Flexible Server</w:t>
        </w:r>
      </w:hyperlink>
    </w:p>
    <w:p w14:paraId="2B291323" w14:textId="77777777" w:rsidR="00147795" w:rsidRDefault="005A0763">
      <w:pPr>
        <w:pStyle w:val="Heading1"/>
      </w:pPr>
      <w:bookmarkStart w:id="125" w:name="network-security"/>
      <w:bookmarkStart w:id="126" w:name="_Toc89966805"/>
      <w:bookmarkEnd w:id="116"/>
      <w:bookmarkEnd w:id="120"/>
      <w:bookmarkEnd w:id="124"/>
      <w:r>
        <w:t>Network Security</w:t>
      </w:r>
      <w:bookmarkEnd w:id="126"/>
    </w:p>
    <w:p w14:paraId="61CFE8A0" w14:textId="77777777" w:rsidR="00147795" w:rsidRDefault="005A0763">
      <w:r>
        <w:t>As mentioned previously, network configuration affects security, application performance (latency), and compliance. This guide explains the fundamentals of PaaS MySQL networking.</w:t>
      </w:r>
    </w:p>
    <w:p w14:paraId="001C23D6" w14:textId="77777777" w:rsidR="00147795" w:rsidRDefault="005A0763">
      <w:pPr>
        <w:pStyle w:val="Heading2"/>
        <w:rPr>
          <w:rFonts w:hint="eastAsia"/>
        </w:rPr>
      </w:pPr>
      <w:bookmarkStart w:id="127" w:name="public-vs.-private-access"/>
      <w:bookmarkStart w:id="128" w:name="_Toc89966806"/>
      <w:r>
        <w:t xml:space="preserve">Public </w:t>
      </w:r>
      <w:r>
        <w:t>vs. Private Access</w:t>
      </w:r>
      <w:bookmarkEnd w:id="128"/>
    </w:p>
    <w:p w14:paraId="529776D3" w14:textId="77777777" w:rsidR="00147795" w:rsidRDefault="005A0763">
      <w:pPr>
        <w:pStyle w:val="Heading3"/>
      </w:pPr>
      <w:bookmarkStart w:id="129" w:name="public-access"/>
      <w:r>
        <w:t>Public Access</w:t>
      </w:r>
    </w:p>
    <w:p w14:paraId="17B64B55" w14:textId="77777777" w:rsidR="00147795" w:rsidRDefault="005A0763">
      <w:r>
        <w:t>Public access allows hosts, including Azure services, to access the PaaS MySQL instance via the public internet. Firewall ACLs limit access to hosts that fall within the allowed IP address ranges. They are set at the server</w:t>
      </w:r>
      <w:r>
        <w:t>-level, meaning that they govern network access to all databases on the instance. While it is best practice to create rules that allow specific IP addresses or ranges to access the instance, developers can enable network access from all Azure public IP add</w:t>
      </w:r>
      <w:r>
        <w:t xml:space="preserve">resses. This is useful for Azure services without fixed public IP addresses, such as </w:t>
      </w:r>
      <w:hyperlink r:id="rId111">
        <w:r>
          <w:rPr>
            <w:rStyle w:val="Hyperlink"/>
          </w:rPr>
          <w:t>Azure Functions</w:t>
        </w:r>
      </w:hyperlink>
      <w:r>
        <w:t xml:space="preserve"> that use public access.</w:t>
      </w:r>
    </w:p>
    <w:p w14:paraId="4774B31A" w14:textId="77777777" w:rsidR="00147795" w:rsidRDefault="005A0763">
      <w:r>
        <w:t>Restricting access to Azure public IP addres</w:t>
      </w:r>
      <w:r>
        <w:t>ses still provides network access to the instance to public IPs owned by other Azure customers.</w:t>
      </w:r>
    </w:p>
    <w:p w14:paraId="6307C143" w14:textId="77777777" w:rsidR="00147795" w:rsidRDefault="005A0763">
      <w:r>
        <w:rPr>
          <w:b/>
          <w:bCs/>
        </w:rPr>
        <w:t>Configuring Public Access Guides</w:t>
      </w:r>
    </w:p>
    <w:p w14:paraId="3B8E18DB" w14:textId="77777777" w:rsidR="00147795" w:rsidRDefault="005A0763" w:rsidP="005A0763">
      <w:pPr>
        <w:numPr>
          <w:ilvl w:val="0"/>
          <w:numId w:val="32"/>
        </w:numPr>
      </w:pPr>
      <w:r>
        <w:t>Single Server</w:t>
      </w:r>
    </w:p>
    <w:p w14:paraId="555C6A84" w14:textId="77777777" w:rsidR="00147795" w:rsidRDefault="005A0763" w:rsidP="005A0763">
      <w:pPr>
        <w:numPr>
          <w:ilvl w:val="1"/>
          <w:numId w:val="33"/>
        </w:numPr>
      </w:pPr>
      <w:hyperlink r:id="rId112">
        <w:r>
          <w:rPr>
            <w:rStyle w:val="Hyperlink"/>
          </w:rPr>
          <w:t>Azure portal</w:t>
        </w:r>
      </w:hyperlink>
    </w:p>
    <w:p w14:paraId="556F2571" w14:textId="77777777" w:rsidR="00147795" w:rsidRDefault="005A0763" w:rsidP="005A0763">
      <w:pPr>
        <w:numPr>
          <w:ilvl w:val="1"/>
          <w:numId w:val="33"/>
        </w:numPr>
      </w:pPr>
      <w:hyperlink r:id="rId113">
        <w:r>
          <w:rPr>
            <w:rStyle w:val="Hyperlink"/>
          </w:rPr>
          <w:t>Azure CLI</w:t>
        </w:r>
      </w:hyperlink>
    </w:p>
    <w:p w14:paraId="23FC3193" w14:textId="77777777" w:rsidR="00147795" w:rsidRDefault="005A0763" w:rsidP="005A0763">
      <w:pPr>
        <w:numPr>
          <w:ilvl w:val="1"/>
          <w:numId w:val="33"/>
        </w:numPr>
      </w:pPr>
      <w:hyperlink r:id="rId114">
        <w:r>
          <w:rPr>
            <w:rStyle w:val="Hyperlink"/>
          </w:rPr>
          <w:t>ARM Reference for Firewall Rules</w:t>
        </w:r>
      </w:hyperlink>
    </w:p>
    <w:p w14:paraId="1D069FDC" w14:textId="77777777" w:rsidR="00147795" w:rsidRDefault="005A0763" w:rsidP="005A0763">
      <w:pPr>
        <w:numPr>
          <w:ilvl w:val="0"/>
          <w:numId w:val="32"/>
        </w:numPr>
      </w:pPr>
      <w:r>
        <w:t>Flexible S</w:t>
      </w:r>
      <w:r>
        <w:t>erver</w:t>
      </w:r>
    </w:p>
    <w:p w14:paraId="222F6B07" w14:textId="77777777" w:rsidR="00147795" w:rsidRDefault="005A0763" w:rsidP="005A0763">
      <w:pPr>
        <w:numPr>
          <w:ilvl w:val="1"/>
          <w:numId w:val="34"/>
        </w:numPr>
      </w:pPr>
      <w:hyperlink r:id="rId115">
        <w:r>
          <w:rPr>
            <w:rStyle w:val="Hyperlink"/>
          </w:rPr>
          <w:t>Azure portal</w:t>
        </w:r>
      </w:hyperlink>
    </w:p>
    <w:p w14:paraId="1029B68D" w14:textId="77777777" w:rsidR="00147795" w:rsidRDefault="005A0763" w:rsidP="005A0763">
      <w:pPr>
        <w:numPr>
          <w:ilvl w:val="1"/>
          <w:numId w:val="34"/>
        </w:numPr>
      </w:pPr>
      <w:hyperlink r:id="rId116">
        <w:r>
          <w:rPr>
            <w:rStyle w:val="Hyperlink"/>
          </w:rPr>
          <w:t>Azure CLI</w:t>
        </w:r>
      </w:hyperlink>
    </w:p>
    <w:p w14:paraId="2B4CEBE2" w14:textId="77777777" w:rsidR="00147795" w:rsidRDefault="005A0763" w:rsidP="005A0763">
      <w:pPr>
        <w:numPr>
          <w:ilvl w:val="1"/>
          <w:numId w:val="34"/>
        </w:numPr>
      </w:pPr>
      <w:hyperlink r:id="rId117">
        <w:r>
          <w:rPr>
            <w:rStyle w:val="Hyperlink"/>
          </w:rPr>
          <w:t>ARM Reference for Firewall Rules</w:t>
        </w:r>
      </w:hyperlink>
    </w:p>
    <w:p w14:paraId="4101FA78" w14:textId="77777777" w:rsidR="00147795" w:rsidRDefault="005A0763">
      <w:pPr>
        <w:pStyle w:val="Heading3"/>
      </w:pPr>
      <w:bookmarkStart w:id="130" w:name="private-access"/>
      <w:bookmarkEnd w:id="129"/>
      <w:r>
        <w:t>Private Access</w:t>
      </w:r>
    </w:p>
    <w:p w14:paraId="03F29E5F" w14:textId="77777777" w:rsidR="00147795" w:rsidRDefault="005A0763">
      <w:pPr>
        <w:pStyle w:val="Heading4"/>
      </w:pPr>
      <w:bookmarkStart w:id="131" w:name="virtual-network-hierarchy"/>
      <w:r>
        <w:t>Virtual Network Hierarchy</w:t>
      </w:r>
    </w:p>
    <w:p w14:paraId="0DB24EA6" w14:textId="77777777" w:rsidR="00147795" w:rsidRDefault="005A0763">
      <w:r>
        <w:t>An Azure virtual network is similar to a network deployed on-premises: it provide</w:t>
      </w:r>
      <w:r>
        <w:t xml:space="preserve">s network isolation for workloads. Each virtual network has a private IP allocation block. Choosing an allocation block is an important consideration, especially if your environment requires multiple virtual networks to be joined: the allocation blocks of </w:t>
      </w:r>
      <w:r>
        <w:t xml:space="preserve">the virtual networks cannot overlap. It is best practice to choose allocation blocks from </w:t>
      </w:r>
      <w:hyperlink r:id="rId118">
        <w:r>
          <w:rPr>
            <w:rStyle w:val="Hyperlink"/>
          </w:rPr>
          <w:t>RFC 1918.</w:t>
        </w:r>
      </w:hyperlink>
    </w:p>
    <w:p w14:paraId="0C7FE942" w14:textId="38163B71" w:rsidR="00147795" w:rsidRDefault="005A0763">
      <w:r>
        <w:rPr>
          <w:b/>
          <w:bCs/>
        </w:rPr>
        <w:t>Note</w:t>
      </w:r>
      <w:r>
        <w:t>: When deploying a resource such as a VM into a virtual network, the virtual network mu</w:t>
      </w:r>
      <w:r>
        <w:t xml:space="preserve">st be located in the same region and Azure subscription as the Azure resource. Review the </w:t>
      </w:r>
      <w:hyperlink r:id="rId119">
        <w:r>
          <w:rPr>
            <w:rStyle w:val="Hyperlink"/>
          </w:rPr>
          <w:t>Introduction to Azure</w:t>
        </w:r>
      </w:hyperlink>
      <w:r>
        <w:t xml:space="preserve"> document for more information about regions and subscriptions.</w:t>
      </w:r>
    </w:p>
    <w:p w14:paraId="2224503C" w14:textId="77777777" w:rsidR="00147795" w:rsidRDefault="005A0763">
      <w:r>
        <w:t>Each virtual</w:t>
      </w:r>
      <w:r>
        <w:t xml:space="preserve"> network is further segmented into subnets. Subnets improve virtual network organization and security, just as they do on-premises.</w:t>
      </w:r>
    </w:p>
    <w:p w14:paraId="6626DDAB" w14:textId="77777777" w:rsidR="00147795" w:rsidRDefault="005A0763">
      <w:r>
        <w:t xml:space="preserve">Virtual networks are joined through </w:t>
      </w:r>
      <w:r>
        <w:rPr>
          <w:i/>
          <w:iCs/>
        </w:rPr>
        <w:t>peering</w:t>
      </w:r>
      <w:r>
        <w:t>. The peered virtual networks can reside in the same or different Azure regions.</w:t>
      </w:r>
    </w:p>
    <w:p w14:paraId="7C12DB15" w14:textId="77777777" w:rsidR="00147795" w:rsidRDefault="005A0763">
      <w:r>
        <w:t xml:space="preserve">Lastly, note that it is possible to access resources in a virtual network from on-premises. Some organizations opt to use VPN connections through </w:t>
      </w:r>
      <w:hyperlink r:id="rId120">
        <w:r>
          <w:rPr>
            <w:rStyle w:val="Hyperlink"/>
          </w:rPr>
          <w:t>Azure VPN Gatewa</w:t>
        </w:r>
        <w:r>
          <w:rPr>
            <w:rStyle w:val="Hyperlink"/>
          </w:rPr>
          <w:t>y</w:t>
        </w:r>
      </w:hyperlink>
      <w:r>
        <w:t xml:space="preserve">, which sends encrypted traffic over the Internet. Others opt for </w:t>
      </w:r>
      <w:hyperlink r:id="rId121">
        <w:r>
          <w:rPr>
            <w:rStyle w:val="Hyperlink"/>
          </w:rPr>
          <w:t>Azure ExpressRoute</w:t>
        </w:r>
      </w:hyperlink>
      <w:r>
        <w:t>, which establishes a private connection to Azure through a service provider.</w:t>
      </w:r>
    </w:p>
    <w:p w14:paraId="7A6BBF65" w14:textId="77777777" w:rsidR="00147795" w:rsidRDefault="005A0763">
      <w:r>
        <w:rPr>
          <w:b/>
          <w:bCs/>
        </w:rPr>
        <w:t>Mo</w:t>
      </w:r>
      <w:r>
        <w:rPr>
          <w:b/>
          <w:bCs/>
        </w:rPr>
        <w:t>re Information on Virtual Networks</w:t>
      </w:r>
    </w:p>
    <w:p w14:paraId="129A6ED2" w14:textId="77777777" w:rsidR="00147795" w:rsidRDefault="005A0763" w:rsidP="005A0763">
      <w:pPr>
        <w:numPr>
          <w:ilvl w:val="0"/>
          <w:numId w:val="35"/>
        </w:numPr>
      </w:pPr>
      <w:hyperlink r:id="rId122">
        <w:r>
          <w:rPr>
            <w:rStyle w:val="Hyperlink"/>
          </w:rPr>
          <w:t>Introduction to Azure Virtual Networks</w:t>
        </w:r>
      </w:hyperlink>
    </w:p>
    <w:p w14:paraId="499A1BC5" w14:textId="77777777" w:rsidR="00147795" w:rsidRDefault="005A0763" w:rsidP="005A0763">
      <w:pPr>
        <w:numPr>
          <w:ilvl w:val="0"/>
          <w:numId w:val="35"/>
        </w:numPr>
      </w:pPr>
      <w:r>
        <w:t>Creating virtual networks</w:t>
      </w:r>
    </w:p>
    <w:p w14:paraId="38283839" w14:textId="77777777" w:rsidR="00147795" w:rsidRDefault="005A0763" w:rsidP="005A0763">
      <w:pPr>
        <w:numPr>
          <w:ilvl w:val="1"/>
          <w:numId w:val="36"/>
        </w:numPr>
      </w:pPr>
      <w:hyperlink r:id="rId123">
        <w:r>
          <w:rPr>
            <w:rStyle w:val="Hyperlink"/>
          </w:rPr>
          <w:t>Portal</w:t>
        </w:r>
      </w:hyperlink>
    </w:p>
    <w:p w14:paraId="7A01AC82" w14:textId="77777777" w:rsidR="00147795" w:rsidRDefault="005A0763" w:rsidP="005A0763">
      <w:pPr>
        <w:numPr>
          <w:ilvl w:val="1"/>
          <w:numId w:val="36"/>
        </w:numPr>
      </w:pPr>
      <w:hyperlink r:id="rId124">
        <w:r>
          <w:rPr>
            <w:rStyle w:val="Hyperlink"/>
          </w:rPr>
          <w:t>PowerShell</w:t>
        </w:r>
      </w:hyperlink>
    </w:p>
    <w:p w14:paraId="2D43F435" w14:textId="77777777" w:rsidR="00147795" w:rsidRDefault="005A0763" w:rsidP="005A0763">
      <w:pPr>
        <w:numPr>
          <w:ilvl w:val="1"/>
          <w:numId w:val="36"/>
        </w:numPr>
      </w:pPr>
      <w:hyperlink r:id="rId125">
        <w:r>
          <w:rPr>
            <w:rStyle w:val="Hyperlink"/>
          </w:rPr>
          <w:t>CLI</w:t>
        </w:r>
      </w:hyperlink>
    </w:p>
    <w:p w14:paraId="22FC6E32" w14:textId="77777777" w:rsidR="00147795" w:rsidRDefault="005A0763" w:rsidP="005A0763">
      <w:pPr>
        <w:numPr>
          <w:ilvl w:val="1"/>
          <w:numId w:val="36"/>
        </w:numPr>
      </w:pPr>
      <w:hyperlink r:id="rId126">
        <w:r>
          <w:rPr>
            <w:rStyle w:val="Hyperlink"/>
          </w:rPr>
          <w:t>ARM Template</w:t>
        </w:r>
      </w:hyperlink>
    </w:p>
    <w:p w14:paraId="491C3EF1" w14:textId="77777777" w:rsidR="00147795" w:rsidRDefault="005A0763">
      <w:pPr>
        <w:pStyle w:val="Heading4"/>
      </w:pPr>
      <w:bookmarkStart w:id="132" w:name="flexible-server-1"/>
      <w:bookmarkEnd w:id="131"/>
      <w:r>
        <w:t>Flexible Server</w:t>
      </w:r>
    </w:p>
    <w:p w14:paraId="5BA78807" w14:textId="77777777" w:rsidR="00147795" w:rsidRDefault="005A0763">
      <w:r>
        <w:t xml:space="preserve">Flexible Server supports deployment into a virtual network for secure </w:t>
      </w:r>
      <w:r>
        <w:t xml:space="preserve">access. Specifically, the target subnet must be </w:t>
      </w:r>
      <w:r>
        <w:rPr>
          <w:i/>
          <w:iCs/>
        </w:rPr>
        <w:t>delegated</w:t>
      </w:r>
      <w:r>
        <w:t>, meaning that it can only contain Flexible Server instances. Because Flexible Server is deployed in the virtual network, it has a private IP address. Virtual networks can be integrated with a privat</w:t>
      </w:r>
      <w:r>
        <w:t>e DNS zone to support name resolution for the Flexible Server instance.</w:t>
      </w:r>
    </w:p>
    <w:p w14:paraId="451A64A3" w14:textId="77777777" w:rsidR="00147795" w:rsidRDefault="005A0763">
      <w:r>
        <w:rPr>
          <w:b/>
          <w:bCs/>
        </w:rPr>
        <w:t>Note</w:t>
      </w:r>
      <w:r>
        <w:t>: If the Flexible Server client, such as a VM, is located in a peered virtual network, then the private DNS zone created for the Flexible Server must also be integrated with the pe</w:t>
      </w:r>
      <w:r>
        <w:t>ered virtual network.</w:t>
      </w:r>
    </w:p>
    <w:p w14:paraId="209390DE" w14:textId="77777777" w:rsidR="00147795" w:rsidRDefault="005A0763">
      <w:r>
        <w:rPr>
          <w:b/>
          <w:bCs/>
        </w:rPr>
        <w:t>Configuring Private Access for Flexible Server</w:t>
      </w:r>
    </w:p>
    <w:p w14:paraId="58294B58" w14:textId="77777777" w:rsidR="00147795" w:rsidRDefault="005A0763" w:rsidP="005A0763">
      <w:pPr>
        <w:numPr>
          <w:ilvl w:val="0"/>
          <w:numId w:val="37"/>
        </w:numPr>
      </w:pPr>
      <w:hyperlink r:id="rId127">
        <w:r>
          <w:rPr>
            <w:rStyle w:val="Hyperlink"/>
          </w:rPr>
          <w:t>Azure portal</w:t>
        </w:r>
      </w:hyperlink>
    </w:p>
    <w:p w14:paraId="433C5FBC" w14:textId="77777777" w:rsidR="00147795" w:rsidRDefault="005A0763" w:rsidP="005A0763">
      <w:pPr>
        <w:numPr>
          <w:ilvl w:val="0"/>
          <w:numId w:val="37"/>
        </w:numPr>
      </w:pPr>
      <w:hyperlink r:id="rId128">
        <w:r>
          <w:rPr>
            <w:rStyle w:val="Hyperlink"/>
          </w:rPr>
          <w:t>Azure CLI</w:t>
        </w:r>
      </w:hyperlink>
    </w:p>
    <w:p w14:paraId="7E31974B" w14:textId="77777777" w:rsidR="00147795" w:rsidRDefault="005A0763">
      <w:pPr>
        <w:pStyle w:val="Heading4"/>
      </w:pPr>
      <w:bookmarkStart w:id="133" w:name="single-server-1"/>
      <w:bookmarkEnd w:id="132"/>
      <w:r>
        <w:t>Single Server</w:t>
      </w:r>
    </w:p>
    <w:p w14:paraId="4F861CF2" w14:textId="77777777" w:rsidR="00147795" w:rsidRDefault="005A0763">
      <w:r>
        <w:t>Pr</w:t>
      </w:r>
      <w:r>
        <w:t xml:space="preserve">ivate Access from Single Server can be accomplished through (1) </w:t>
      </w:r>
      <w:r>
        <w:rPr>
          <w:i/>
          <w:iCs/>
        </w:rPr>
        <w:t>Service Endpoints</w:t>
      </w:r>
      <w:r>
        <w:t xml:space="preserve"> or (2) </w:t>
      </w:r>
      <w:r>
        <w:rPr>
          <w:i/>
          <w:iCs/>
        </w:rPr>
        <w:t>Private Link</w:t>
      </w:r>
      <w:r>
        <w:t>; Single Server does not natively support virtual networks like Flexible Server. Both of these methods require the General Purpose or Memory Optimized tier</w:t>
      </w:r>
      <w:r>
        <w:t>.</w:t>
      </w:r>
    </w:p>
    <w:p w14:paraId="67113DC3" w14:textId="77777777" w:rsidR="00147795" w:rsidRDefault="005A0763">
      <w:r>
        <w:t>Service Endpoints only allow traffic from a given virtual network to access MySQL Single Server. Service endpoints are intended for Azure resources without public IPs, like VMs deployed in a virtual network, to access PaaS services securely. However, tra</w:t>
      </w:r>
      <w:r>
        <w:t>ffic leaves the virtual network, as shown in the image below, and access still occurs through the service public endpoint. In this image, HDISubnet and BackEndSubnet have been configured for access by ACLs in the Single Server instances, but FrontEndSubnet</w:t>
      </w:r>
      <w:r>
        <w:t xml:space="preserve"> has not.</w:t>
      </w:r>
    </w:p>
    <w:p w14:paraId="1B7B577B" w14:textId="77777777" w:rsidR="00147795" w:rsidRDefault="005A0763">
      <w:r>
        <w:rPr>
          <w:noProof/>
        </w:rPr>
        <w:drawing>
          <wp:inline distT="0" distB="0" distL="0" distR="0" wp14:anchorId="15032395" wp14:editId="3478D156">
            <wp:extent cx="6400800" cy="5590309"/>
            <wp:effectExtent l="0" t="0" r="0" b="0"/>
            <wp:docPr id="22" name="Picture" descr="This image demonstrates how VNet service endpoints allow access to Single Server, but data leaves the virtual network." title="Service endpoints and Single Server"/>
            <wp:cNvGraphicFramePr/>
            <a:graphic xmlns:a="http://schemas.openxmlformats.org/drawingml/2006/main">
              <a:graphicData uri="http://schemas.openxmlformats.org/drawingml/2006/picture">
                <pic:pic xmlns:pic="http://schemas.openxmlformats.org/drawingml/2006/picture">
                  <pic:nvPicPr>
                    <pic:cNvPr id="0" name="Picture" descr="./media/vnet-concept.png"/>
                    <pic:cNvPicPr>
                      <a:picLocks noChangeAspect="1" noChangeArrowheads="1"/>
                    </pic:cNvPicPr>
                  </pic:nvPicPr>
                  <pic:blipFill>
                    <a:blip r:embed="rId129"/>
                    <a:stretch>
                      <a:fillRect/>
                    </a:stretch>
                  </pic:blipFill>
                  <pic:spPr bwMode="auto">
                    <a:xfrm>
                      <a:off x="0" y="0"/>
                      <a:ext cx="6400800" cy="5590309"/>
                    </a:xfrm>
                    <a:prstGeom prst="rect">
                      <a:avLst/>
                    </a:prstGeom>
                    <a:noFill/>
                    <a:ln w="9525">
                      <a:noFill/>
                      <a:headEnd/>
                      <a:tailEnd/>
                    </a:ln>
                  </pic:spPr>
                </pic:pic>
              </a:graphicData>
            </a:graphic>
          </wp:inline>
        </w:drawing>
      </w:r>
    </w:p>
    <w:p w14:paraId="65D7C3E7" w14:textId="77777777" w:rsidR="00147795" w:rsidRDefault="005A0763">
      <w:r>
        <w:t>This image demonstrates how VNet service endpoints allow access to Single Server, but data leaves the virtual network.</w:t>
      </w:r>
    </w:p>
    <w:p w14:paraId="218353EE" w14:textId="77777777" w:rsidR="00147795" w:rsidRDefault="005A0763">
      <w:r>
        <w:t xml:space="preserve">Private Link uses </w:t>
      </w:r>
      <w:r>
        <w:rPr>
          <w:i/>
          <w:iCs/>
        </w:rPr>
        <w:t>Private Endpoints</w:t>
      </w:r>
      <w:r>
        <w:t xml:space="preserve"> to replace public resource endpoints with private network interfaces accessible through p</w:t>
      </w:r>
      <w:r>
        <w:t>rivate IP addresses. Unlike Service Endpoints, all network traffic is contained within the virtual network.</w:t>
      </w:r>
    </w:p>
    <w:p w14:paraId="4637913A" w14:textId="77777777" w:rsidR="00147795" w:rsidRDefault="005A0763">
      <w:r>
        <w:t>In the image below, since public access is disabled, access can only occur through the private endpoint in the PGVMNET-EUS virtual network. Other Az</w:t>
      </w:r>
      <w:r>
        <w:t>ure virtual networks, including those in other regions, like VMNET-WUS, can be peered to the virtual network with the private endpoint. On-premises network can also be joined to Azure virtual networks, as explained previously.</w:t>
      </w:r>
    </w:p>
    <w:p w14:paraId="5CCB27A6" w14:textId="77777777" w:rsidR="00147795" w:rsidRDefault="005A0763">
      <w:r>
        <w:rPr>
          <w:noProof/>
        </w:rPr>
        <w:drawing>
          <wp:inline distT="0" distB="0" distL="0" distR="0" wp14:anchorId="1A03B1A7" wp14:editId="1AC30C3E">
            <wp:extent cx="6400800" cy="3642129"/>
            <wp:effectExtent l="0" t="0" r="0" b="0"/>
            <wp:docPr id="23" name="Picture" descr="This image explains how private endpoints work to bring PaaS services into virtual networks." title="Private endpoints"/>
            <wp:cNvGraphicFramePr/>
            <a:graphic xmlns:a="http://schemas.openxmlformats.org/drawingml/2006/main">
              <a:graphicData uri="http://schemas.openxmlformats.org/drawingml/2006/picture">
                <pic:pic xmlns:pic="http://schemas.openxmlformats.org/drawingml/2006/picture">
                  <pic:nvPicPr>
                    <pic:cNvPr id="0" name="Picture" descr="./media/show-private-link-overview.png"/>
                    <pic:cNvPicPr>
                      <a:picLocks noChangeAspect="1" noChangeArrowheads="1"/>
                    </pic:cNvPicPr>
                  </pic:nvPicPr>
                  <pic:blipFill>
                    <a:blip r:embed="rId130"/>
                    <a:stretch>
                      <a:fillRect/>
                    </a:stretch>
                  </pic:blipFill>
                  <pic:spPr bwMode="auto">
                    <a:xfrm>
                      <a:off x="0" y="0"/>
                      <a:ext cx="6400800" cy="3642129"/>
                    </a:xfrm>
                    <a:prstGeom prst="rect">
                      <a:avLst/>
                    </a:prstGeom>
                    <a:noFill/>
                    <a:ln w="9525">
                      <a:noFill/>
                      <a:headEnd/>
                      <a:tailEnd/>
                    </a:ln>
                  </pic:spPr>
                </pic:pic>
              </a:graphicData>
            </a:graphic>
          </wp:inline>
        </w:drawing>
      </w:r>
    </w:p>
    <w:p w14:paraId="78BCF360" w14:textId="77777777" w:rsidR="00147795" w:rsidRDefault="005A0763">
      <w:r>
        <w:t>This image explains how pri</w:t>
      </w:r>
      <w:r>
        <w:t>vate endpoints work to bring PaaS services into virtual networks.</w:t>
      </w:r>
    </w:p>
    <w:p w14:paraId="03D1B58C" w14:textId="77777777" w:rsidR="00147795" w:rsidRDefault="005A0763">
      <w:r>
        <w:rPr>
          <w:b/>
          <w:bCs/>
        </w:rPr>
        <w:t>Configuring Private Access for Single Server</w:t>
      </w:r>
    </w:p>
    <w:p w14:paraId="1F2E5F27" w14:textId="77777777" w:rsidR="00147795" w:rsidRDefault="005A0763" w:rsidP="005A0763">
      <w:pPr>
        <w:numPr>
          <w:ilvl w:val="0"/>
          <w:numId w:val="38"/>
        </w:numPr>
      </w:pPr>
      <w:r>
        <w:t>Service Endpoints</w:t>
      </w:r>
    </w:p>
    <w:p w14:paraId="510523D9" w14:textId="77777777" w:rsidR="00147795" w:rsidRDefault="005A0763" w:rsidP="005A0763">
      <w:pPr>
        <w:numPr>
          <w:ilvl w:val="1"/>
          <w:numId w:val="39"/>
        </w:numPr>
      </w:pPr>
      <w:hyperlink r:id="rId131">
        <w:r>
          <w:rPr>
            <w:rStyle w:val="Hyperlink"/>
          </w:rPr>
          <w:t>Portal</w:t>
        </w:r>
      </w:hyperlink>
    </w:p>
    <w:p w14:paraId="4D3D1D03" w14:textId="77777777" w:rsidR="00147795" w:rsidRDefault="005A0763" w:rsidP="005A0763">
      <w:pPr>
        <w:numPr>
          <w:ilvl w:val="1"/>
          <w:numId w:val="39"/>
        </w:numPr>
      </w:pPr>
      <w:hyperlink r:id="rId132">
        <w:r>
          <w:rPr>
            <w:rStyle w:val="Hyperlink"/>
          </w:rPr>
          <w:t>CLI</w:t>
        </w:r>
      </w:hyperlink>
    </w:p>
    <w:p w14:paraId="3C8EEC7C" w14:textId="77777777" w:rsidR="00147795" w:rsidRDefault="005A0763" w:rsidP="005A0763">
      <w:pPr>
        <w:numPr>
          <w:ilvl w:val="0"/>
          <w:numId w:val="38"/>
        </w:numPr>
      </w:pPr>
      <w:r>
        <w:t>Private Link</w:t>
      </w:r>
    </w:p>
    <w:p w14:paraId="52131634" w14:textId="77777777" w:rsidR="00147795" w:rsidRDefault="005A0763" w:rsidP="005A0763">
      <w:pPr>
        <w:numPr>
          <w:ilvl w:val="1"/>
          <w:numId w:val="40"/>
        </w:numPr>
      </w:pPr>
      <w:hyperlink r:id="rId133">
        <w:r>
          <w:rPr>
            <w:rStyle w:val="Hyperlink"/>
          </w:rPr>
          <w:t>Portal</w:t>
        </w:r>
      </w:hyperlink>
    </w:p>
    <w:p w14:paraId="4147BBD5" w14:textId="77777777" w:rsidR="00147795" w:rsidRDefault="005A0763" w:rsidP="005A0763">
      <w:pPr>
        <w:numPr>
          <w:ilvl w:val="1"/>
          <w:numId w:val="40"/>
        </w:numPr>
      </w:pPr>
      <w:hyperlink r:id="rId134">
        <w:r>
          <w:rPr>
            <w:rStyle w:val="Hyperlink"/>
          </w:rPr>
          <w:t>CLI</w:t>
        </w:r>
      </w:hyperlink>
    </w:p>
    <w:p w14:paraId="77FDA647" w14:textId="77777777" w:rsidR="00147795" w:rsidRDefault="005A0763">
      <w:pPr>
        <w:pStyle w:val="Heading1"/>
      </w:pPr>
      <w:bookmarkStart w:id="134" w:name="php-language-support-1"/>
      <w:bookmarkStart w:id="135" w:name="_Toc89966807"/>
      <w:bookmarkEnd w:id="125"/>
      <w:bookmarkEnd w:id="127"/>
      <w:bookmarkEnd w:id="130"/>
      <w:bookmarkEnd w:id="133"/>
      <w:r>
        <w:t>PHP Language Support</w:t>
      </w:r>
      <w:bookmarkEnd w:id="135"/>
    </w:p>
    <w:p w14:paraId="58E0F212" w14:textId="77777777" w:rsidR="00147795" w:rsidRDefault="005A0763">
      <w:r>
        <w:t>This document describes tools to interact with Azure Database for MySQL (Single Server and Flexible Server) through PHP.</w:t>
      </w:r>
    </w:p>
    <w:p w14:paraId="48B3752E" w14:textId="77777777" w:rsidR="00147795" w:rsidRDefault="005A0763">
      <w:pPr>
        <w:pStyle w:val="Heading2"/>
        <w:rPr>
          <w:rFonts w:hint="eastAsia"/>
        </w:rPr>
      </w:pPr>
      <w:bookmarkStart w:id="136" w:name="example-code-1"/>
      <w:bookmarkStart w:id="137" w:name="_Toc89966808"/>
      <w:r>
        <w:t>Example Code</w:t>
      </w:r>
      <w:bookmarkEnd w:id="137"/>
    </w:p>
    <w:p w14:paraId="27A33AFB" w14:textId="57A182FC" w:rsidR="00147795" w:rsidRDefault="005A0763">
      <w:r>
        <w:t xml:space="preserve">Refer to the </w:t>
      </w:r>
      <w:hyperlink r:id="rId135">
        <w:r>
          <w:rPr>
            <w:rStyle w:val="Hyperlink"/>
          </w:rPr>
          <w:t>Connect and Query sample for PHP.</w:t>
        </w:r>
      </w:hyperlink>
    </w:p>
    <w:p w14:paraId="3C1A7DC9" w14:textId="77777777" w:rsidR="00147795" w:rsidRDefault="005A0763">
      <w:pPr>
        <w:pStyle w:val="Heading2"/>
        <w:rPr>
          <w:rFonts w:hint="eastAsia"/>
        </w:rPr>
      </w:pPr>
      <w:bookmarkStart w:id="138" w:name="application-connectors-1"/>
      <w:bookmarkStart w:id="139" w:name="_Toc89966809"/>
      <w:bookmarkEnd w:id="136"/>
      <w:r>
        <w:t>Application Connectors</w:t>
      </w:r>
      <w:bookmarkEnd w:id="139"/>
    </w:p>
    <w:p w14:paraId="5F585040" w14:textId="77777777" w:rsidR="00147795" w:rsidRDefault="005A0763">
      <w:r>
        <w:t xml:space="preserve">There are two major APIs to interact with MySQL in PHP: </w:t>
      </w:r>
      <w:r>
        <w:rPr>
          <w:i/>
          <w:iCs/>
        </w:rPr>
        <w:t>MySQLi</w:t>
      </w:r>
      <w:r>
        <w:t xml:space="preserve">, which is used in the Connect and Query sample, and </w:t>
      </w:r>
      <w:r>
        <w:rPr>
          <w:i/>
          <w:iCs/>
        </w:rPr>
        <w:t>PDO</w:t>
      </w:r>
      <w:r>
        <w:t xml:space="preserve">, which is used in the Laravel sample food ordering site. </w:t>
      </w:r>
      <w:r>
        <w:rPr>
          <w:i/>
          <w:iCs/>
        </w:rPr>
        <w:t>MySQLi</w:t>
      </w:r>
      <w:r>
        <w:t xml:space="preserve"> and </w:t>
      </w:r>
      <w:r>
        <w:rPr>
          <w:i/>
          <w:iCs/>
        </w:rPr>
        <w:t>PDO</w:t>
      </w:r>
      <w:r>
        <w:t xml:space="preserve"> are wrappers over the </w:t>
      </w:r>
      <w:r>
        <w:rPr>
          <w:i/>
          <w:iCs/>
        </w:rPr>
        <w:t>mysqlnd</w:t>
      </w:r>
      <w:r>
        <w:t xml:space="preserve"> or </w:t>
      </w:r>
      <w:r>
        <w:rPr>
          <w:i/>
          <w:iCs/>
        </w:rPr>
        <w:t>libmysqlclient</w:t>
      </w:r>
      <w:r>
        <w:t xml:space="preserve"> C libraries: it is highly recommended to use </w:t>
      </w:r>
      <w:r>
        <w:rPr>
          <w:i/>
          <w:iCs/>
        </w:rPr>
        <w:t>mysqlnd</w:t>
      </w:r>
      <w:r>
        <w:t xml:space="preserve"> as the default backend library due to its more advanced features. </w:t>
      </w:r>
      <w:r>
        <w:rPr>
          <w:i/>
          <w:iCs/>
        </w:rPr>
        <w:t>mysqlnd</w:t>
      </w:r>
      <w:r>
        <w:t xml:space="preserve"> is the default backend provided with PHP.</w:t>
      </w:r>
    </w:p>
    <w:p w14:paraId="5A0B84FC" w14:textId="77777777" w:rsidR="00147795" w:rsidRDefault="005A0763">
      <w:r>
        <w:rPr>
          <w:i/>
          <w:iCs/>
        </w:rPr>
        <w:t>MySQLi</w:t>
      </w:r>
      <w:r>
        <w:t xml:space="preserve"> is an improvement over the earlier </w:t>
      </w:r>
      <w:r>
        <w:rPr>
          <w:i/>
          <w:iCs/>
        </w:rPr>
        <w:t>MySQL</w:t>
      </w:r>
      <w:r>
        <w:t xml:space="preserve"> API, which does not meet</w:t>
      </w:r>
      <w:r>
        <w:t xml:space="preserve"> the security needs of modern applications.</w:t>
      </w:r>
    </w:p>
    <w:p w14:paraId="06F99A4E" w14:textId="77777777" w:rsidR="00147795" w:rsidRDefault="005A0763">
      <w:r>
        <w:rPr>
          <w:i/>
          <w:iCs/>
        </w:rPr>
        <w:t>PDO</w:t>
      </w:r>
      <w:r>
        <w:t xml:space="preserve">, or </w:t>
      </w:r>
      <w:r>
        <w:rPr>
          <w:i/>
          <w:iCs/>
        </w:rPr>
        <w:t>PHP Data Objects</w:t>
      </w:r>
      <w:r>
        <w:t xml:space="preserve">, allows applications to access databases in PHP through abstractions, standardizing data access for different databases. PDO works with a database-specific driver, like </w:t>
      </w:r>
      <w:r>
        <w:rPr>
          <w:i/>
          <w:iCs/>
        </w:rPr>
        <w:t>PDO_MYSQL</w:t>
      </w:r>
      <w:r>
        <w:t>.</w:t>
      </w:r>
    </w:p>
    <w:p w14:paraId="30A16540" w14:textId="77777777" w:rsidR="00147795" w:rsidRDefault="005A0763">
      <w:r>
        <w:t>Flexible Server and Single Server are compatible with all PHP client utilities for MySQL Community Edition.</w:t>
      </w:r>
    </w:p>
    <w:p w14:paraId="3AB60398" w14:textId="77777777" w:rsidR="00147795" w:rsidRDefault="005A0763">
      <w:pPr>
        <w:pStyle w:val="Heading2"/>
        <w:rPr>
          <w:rFonts w:hint="eastAsia"/>
        </w:rPr>
      </w:pPr>
      <w:bookmarkStart w:id="140" w:name="resources-1"/>
      <w:bookmarkStart w:id="141" w:name="_Toc89966810"/>
      <w:bookmarkEnd w:id="138"/>
      <w:r>
        <w:t>Resources</w:t>
      </w:r>
      <w:bookmarkEnd w:id="141"/>
    </w:p>
    <w:p w14:paraId="73B4B2A9" w14:textId="77777777" w:rsidR="00147795" w:rsidRDefault="005A0763" w:rsidP="005A0763">
      <w:pPr>
        <w:numPr>
          <w:ilvl w:val="0"/>
          <w:numId w:val="41"/>
        </w:numPr>
      </w:pPr>
      <w:hyperlink r:id="rId136">
        <w:r>
          <w:rPr>
            <w:rStyle w:val="Hyperlink"/>
          </w:rPr>
          <w:t>Backend libraries for mysqli and PDO_MySQL</w:t>
        </w:r>
      </w:hyperlink>
    </w:p>
    <w:p w14:paraId="7636F26E" w14:textId="77777777" w:rsidR="00147795" w:rsidRDefault="005A0763" w:rsidP="005A0763">
      <w:pPr>
        <w:numPr>
          <w:ilvl w:val="0"/>
          <w:numId w:val="41"/>
        </w:numPr>
      </w:pPr>
      <w:hyperlink r:id="rId137">
        <w:r>
          <w:rPr>
            <w:rStyle w:val="Hyperlink"/>
          </w:rPr>
          <w:t>Introduction to PDO</w:t>
        </w:r>
      </w:hyperlink>
    </w:p>
    <w:p w14:paraId="34FF5BAD" w14:textId="77777777" w:rsidR="00147795" w:rsidRDefault="005A0763" w:rsidP="005A0763">
      <w:pPr>
        <w:numPr>
          <w:ilvl w:val="0"/>
          <w:numId w:val="41"/>
        </w:numPr>
      </w:pPr>
      <w:hyperlink r:id="rId138">
        <w:r>
          <w:rPr>
            <w:rStyle w:val="Hyperlink"/>
          </w:rPr>
          <w:t>PDO_MYSQL Reference</w:t>
        </w:r>
      </w:hyperlink>
      <w:r>
        <w:t xml:space="preserve"> # Python Language Support</w:t>
      </w:r>
    </w:p>
    <w:p w14:paraId="436CBD1C" w14:textId="77777777" w:rsidR="00147795" w:rsidRDefault="005A0763">
      <w:r>
        <w:t>This document describes tools to interact with Azure Database for MySQL (Si</w:t>
      </w:r>
      <w:r>
        <w:t>ngle Server and Flexible Server) through Python.</w:t>
      </w:r>
    </w:p>
    <w:p w14:paraId="3D9FBD07" w14:textId="77777777" w:rsidR="00147795" w:rsidRDefault="005A0763">
      <w:pPr>
        <w:pStyle w:val="Heading2"/>
        <w:rPr>
          <w:rFonts w:hint="eastAsia"/>
        </w:rPr>
      </w:pPr>
      <w:bookmarkStart w:id="142" w:name="example-code-2"/>
      <w:bookmarkStart w:id="143" w:name="_Toc89966811"/>
      <w:bookmarkEnd w:id="140"/>
      <w:r>
        <w:t>Example Code</w:t>
      </w:r>
      <w:bookmarkEnd w:id="143"/>
    </w:p>
    <w:p w14:paraId="342397ED" w14:textId="29F595C4" w:rsidR="00147795" w:rsidRDefault="005A0763">
      <w:r>
        <w:t xml:space="preserve">Refer to the </w:t>
      </w:r>
      <w:hyperlink r:id="rId139">
        <w:r>
          <w:rPr>
            <w:rStyle w:val="Hyperlink"/>
          </w:rPr>
          <w:t>Connect and Query sample for Python.</w:t>
        </w:r>
      </w:hyperlink>
    </w:p>
    <w:p w14:paraId="54882588" w14:textId="77777777" w:rsidR="00147795" w:rsidRDefault="005A0763">
      <w:pPr>
        <w:pStyle w:val="Heading2"/>
        <w:rPr>
          <w:rFonts w:hint="eastAsia"/>
        </w:rPr>
      </w:pPr>
      <w:bookmarkStart w:id="144" w:name="application-connectors-2"/>
      <w:bookmarkStart w:id="145" w:name="_Toc89966812"/>
      <w:bookmarkEnd w:id="142"/>
      <w:r>
        <w:t>Application Connectors</w:t>
      </w:r>
      <w:bookmarkEnd w:id="145"/>
    </w:p>
    <w:p w14:paraId="0614A25C" w14:textId="77777777" w:rsidR="00147795" w:rsidRDefault="005A0763">
      <w:r>
        <w:rPr>
          <w:i/>
          <w:iCs/>
        </w:rPr>
        <w:t>MySQL Connector/Python</w:t>
      </w:r>
      <w:r>
        <w:t xml:space="preserve"> offers a Python Database API specification-compati</w:t>
      </w:r>
      <w:r>
        <w:t xml:space="preserve">ble driver for MySQL database access (PEP 249). It does not depend on a MySQL client library. The Python Connect and Query sample utilizes </w:t>
      </w:r>
      <w:r>
        <w:rPr>
          <w:i/>
          <w:iCs/>
        </w:rPr>
        <w:t>MySQL Connector/Python</w:t>
      </w:r>
      <w:r>
        <w:t>.</w:t>
      </w:r>
    </w:p>
    <w:p w14:paraId="60A54FA1" w14:textId="77777777" w:rsidR="00147795" w:rsidRDefault="005A0763">
      <w:r>
        <w:t xml:space="preserve">An alternative connector is </w:t>
      </w:r>
      <w:r>
        <w:rPr>
          <w:i/>
          <w:iCs/>
        </w:rPr>
        <w:t>PyMySQL</w:t>
      </w:r>
      <w:r>
        <w:t>. It is also PEP 249-compliant.</w:t>
      </w:r>
    </w:p>
    <w:p w14:paraId="40ECB3C5" w14:textId="77777777" w:rsidR="00147795" w:rsidRDefault="005A0763">
      <w:r>
        <w:t>Django is a popular web ap</w:t>
      </w:r>
      <w:r>
        <w:t xml:space="preserve">plication framework for Python. The Django ORM officially supports MySQL through (1) the </w:t>
      </w:r>
      <w:r>
        <w:rPr>
          <w:i/>
          <w:iCs/>
        </w:rPr>
        <w:t>mysqlclient</w:t>
      </w:r>
      <w:r>
        <w:t xml:space="preserve"> Python wrapper for the native MySQL driver or (2) the </w:t>
      </w:r>
      <w:r>
        <w:rPr>
          <w:i/>
          <w:iCs/>
        </w:rPr>
        <w:t>MySQL Connector/Python</w:t>
      </w:r>
      <w:r>
        <w:t xml:space="preserve"> API. </w:t>
      </w:r>
      <w:r>
        <w:rPr>
          <w:i/>
          <w:iCs/>
        </w:rPr>
        <w:t>mysqlclient</w:t>
      </w:r>
      <w:r>
        <w:t xml:space="preserve"> is recommended for use with the Django ORM.</w:t>
      </w:r>
    </w:p>
    <w:p w14:paraId="53B97611" w14:textId="77777777" w:rsidR="00147795" w:rsidRDefault="005A0763">
      <w:r>
        <w:t>Flexible Server i</w:t>
      </w:r>
      <w:r>
        <w:t xml:space="preserve">s compatible with all Python client utilities for MySQL Community Edition. However, Microsoft has only validated </w:t>
      </w:r>
      <w:r>
        <w:rPr>
          <w:i/>
          <w:iCs/>
        </w:rPr>
        <w:t>MySQL Connector/Python</w:t>
      </w:r>
      <w:r>
        <w:t xml:space="preserve"> and </w:t>
      </w:r>
      <w:r>
        <w:rPr>
          <w:i/>
          <w:iCs/>
        </w:rPr>
        <w:t>PyMySQL</w:t>
      </w:r>
      <w:r>
        <w:t xml:space="preserve"> for use with Single Server due to its network connectivity setup. Refer to </w:t>
      </w:r>
      <w:hyperlink r:id="rId140">
        <w:r>
          <w:rPr>
            <w:rStyle w:val="Hyperlink"/>
          </w:rPr>
          <w:t>this</w:t>
        </w:r>
      </w:hyperlink>
      <w:r>
        <w:t xml:space="preserve"> document for more information about drivers compatible with Single Server.</w:t>
      </w:r>
    </w:p>
    <w:p w14:paraId="0CF33A6D" w14:textId="77777777" w:rsidR="00147795" w:rsidRDefault="005A0763">
      <w:pPr>
        <w:pStyle w:val="Heading2"/>
        <w:rPr>
          <w:rFonts w:hint="eastAsia"/>
        </w:rPr>
      </w:pPr>
      <w:bookmarkStart w:id="146" w:name="resources-2"/>
      <w:bookmarkStart w:id="147" w:name="_Toc89966813"/>
      <w:bookmarkEnd w:id="144"/>
      <w:r>
        <w:t>Resources</w:t>
      </w:r>
      <w:bookmarkEnd w:id="147"/>
    </w:p>
    <w:p w14:paraId="6A152FAD" w14:textId="77777777" w:rsidR="00147795" w:rsidRDefault="005A0763" w:rsidP="005A0763">
      <w:pPr>
        <w:numPr>
          <w:ilvl w:val="0"/>
          <w:numId w:val="42"/>
        </w:numPr>
      </w:pPr>
      <w:hyperlink r:id="rId141">
        <w:r>
          <w:rPr>
            <w:rStyle w:val="Hyperlink"/>
          </w:rPr>
          <w:t>Introduction to MySQL Connector/Python</w:t>
        </w:r>
      </w:hyperlink>
    </w:p>
    <w:p w14:paraId="49D2F602" w14:textId="77777777" w:rsidR="00147795" w:rsidRDefault="005A0763" w:rsidP="005A0763">
      <w:pPr>
        <w:numPr>
          <w:ilvl w:val="0"/>
          <w:numId w:val="42"/>
        </w:numPr>
      </w:pPr>
      <w:hyperlink r:id="rId142">
        <w:r>
          <w:rPr>
            <w:rStyle w:val="Hyperlink"/>
          </w:rPr>
          <w:t>PyMySQL Samples</w:t>
        </w:r>
      </w:hyperlink>
    </w:p>
    <w:p w14:paraId="3D3495BA" w14:textId="77777777" w:rsidR="00147795" w:rsidRDefault="005A0763" w:rsidP="005A0763">
      <w:pPr>
        <w:numPr>
          <w:ilvl w:val="0"/>
          <w:numId w:val="42"/>
        </w:numPr>
      </w:pPr>
      <w:hyperlink r:id="rId143" w:anchor="mysqldb">
        <w:r>
          <w:rPr>
            <w:rStyle w:val="Hyperlink"/>
          </w:rPr>
          <w:t>MySQLdb (mysqlclient) User’s Guide</w:t>
        </w:r>
      </w:hyperlink>
    </w:p>
    <w:p w14:paraId="2560C2BC" w14:textId="77777777" w:rsidR="00147795" w:rsidRDefault="005A0763" w:rsidP="005A0763">
      <w:pPr>
        <w:numPr>
          <w:ilvl w:val="0"/>
          <w:numId w:val="42"/>
        </w:numPr>
      </w:pPr>
      <w:hyperlink r:id="rId144" w:anchor="mysql-notes">
        <w:r>
          <w:rPr>
            <w:rStyle w:val="Hyperlink"/>
          </w:rPr>
          <w:t>Django ORM Support for MySQL</w:t>
        </w:r>
      </w:hyperlink>
    </w:p>
    <w:p w14:paraId="0C1B68B0" w14:textId="77777777" w:rsidR="00147795" w:rsidRDefault="005A0763">
      <w:pPr>
        <w:pStyle w:val="Heading1"/>
      </w:pPr>
      <w:bookmarkStart w:id="148" w:name="Xe9509320645a2159fc8f1586e678e7254a2b356"/>
      <w:bookmarkStart w:id="149" w:name="_Toc89966814"/>
      <w:bookmarkEnd w:id="134"/>
      <w:bookmarkEnd w:id="146"/>
      <w:r>
        <w:t>Query Azure Database for MySQL using MySQL Workbench</w:t>
      </w:r>
      <w:bookmarkEnd w:id="149"/>
    </w:p>
    <w:p w14:paraId="128BD8DE" w14:textId="77777777" w:rsidR="00147795" w:rsidRDefault="005A0763">
      <w:r>
        <w:t>This guide explains how to perform queries against Azure Database for MySQL Flexible Serv</w:t>
      </w:r>
      <w:r>
        <w:t>er using MySQL Workbench, a UI-based management tool.</w:t>
      </w:r>
    </w:p>
    <w:p w14:paraId="1A0B8794" w14:textId="77777777" w:rsidR="00147795" w:rsidRDefault="005A0763">
      <w:pPr>
        <w:pStyle w:val="Heading2"/>
        <w:rPr>
          <w:rFonts w:hint="eastAsia"/>
        </w:rPr>
      </w:pPr>
      <w:bookmarkStart w:id="150" w:name="setup-4"/>
      <w:bookmarkStart w:id="151" w:name="_Toc89966815"/>
      <w:r>
        <w:t>Setup</w:t>
      </w:r>
      <w:bookmarkEnd w:id="151"/>
    </w:p>
    <w:p w14:paraId="475D04D1" w14:textId="2E4877A0" w:rsidR="00147795" w:rsidRDefault="005A0763">
      <w:r>
        <w:t xml:space="preserve">Follow one of the methods in the </w:t>
      </w:r>
      <w:hyperlink r:id="rId145">
        <w:r>
          <w:rPr>
            <w:rStyle w:val="Hyperlink"/>
          </w:rPr>
          <w:t>Provision MySQL Flexible Server</w:t>
        </w:r>
      </w:hyperlink>
      <w:r>
        <w:t xml:space="preserve"> document to create a Flexible Server instance with a database.</w:t>
      </w:r>
    </w:p>
    <w:p w14:paraId="568EADC6" w14:textId="77777777" w:rsidR="00147795" w:rsidRDefault="005A0763">
      <w:r>
        <w:t>Download</w:t>
      </w:r>
      <w:r>
        <w:t xml:space="preserve"> MySQL Workbench from the </w:t>
      </w:r>
      <w:hyperlink r:id="rId146">
        <w:r>
          <w:rPr>
            <w:rStyle w:val="Hyperlink"/>
          </w:rPr>
          <w:t>MySQL Downloads.</w:t>
        </w:r>
      </w:hyperlink>
      <w:r>
        <w:t xml:space="preserve"> This document was written using version 8.0.26: we recommend this version because Single Server is not compatible with 8.0.27, so 8.0.26 has the greate</w:t>
      </w:r>
      <w:r>
        <w:t>st flexibility.</w:t>
      </w:r>
    </w:p>
    <w:p w14:paraId="3AAD7BB1" w14:textId="77777777" w:rsidR="00147795" w:rsidRDefault="005A0763">
      <w:pPr>
        <w:pStyle w:val="Heading2"/>
        <w:rPr>
          <w:rFonts w:hint="eastAsia"/>
        </w:rPr>
      </w:pPr>
      <w:bookmarkStart w:id="152" w:name="instructions-3"/>
      <w:bookmarkStart w:id="153" w:name="_Toc89966816"/>
      <w:bookmarkEnd w:id="150"/>
      <w:r>
        <w:t>Instructions</w:t>
      </w:r>
      <w:bookmarkEnd w:id="153"/>
    </w:p>
    <w:p w14:paraId="2C6F0B52" w14:textId="77777777" w:rsidR="00147795" w:rsidRDefault="005A0763">
      <w:r>
        <w:t xml:space="preserve">This guide is based on a </w:t>
      </w:r>
      <w:hyperlink r:id="rId147">
        <w:r>
          <w:rPr>
            <w:rStyle w:val="Hyperlink"/>
          </w:rPr>
          <w:t>Microsoft document.</w:t>
        </w:r>
      </w:hyperlink>
      <w:r>
        <w:t xml:space="preserve"> Follow the guide to create a new database in the Flexible Server instance, create a new ta</w:t>
      </w:r>
      <w:r>
        <w:t>ble (inventory), query the table, update data in the table, and delete records from the table.</w:t>
      </w:r>
    </w:p>
    <w:p w14:paraId="3B121059" w14:textId="77777777" w:rsidR="00147795" w:rsidRDefault="005A0763">
      <w:r>
        <w:t xml:space="preserve">Note that MySQL Workbench can automatically initiate an SSL-secured connection to Azure Database for MySQL. However, it is recommended to use the </w:t>
      </w:r>
      <w:hyperlink r:id="rId148">
        <w:r>
          <w:rPr>
            <w:rStyle w:val="Hyperlink"/>
          </w:rPr>
          <w:t>SSL public certificate</w:t>
        </w:r>
      </w:hyperlink>
      <w:r>
        <w:t xml:space="preserve"> in your connections. To bind the SSL public certificate to MySQL Workbench, choose the downloaded certificate file as the </w:t>
      </w:r>
      <w:r>
        <w:rPr>
          <w:b/>
          <w:bCs/>
        </w:rPr>
        <w:t>SSL CA File</w:t>
      </w:r>
      <w:r>
        <w:t xml:space="preserve"> on the </w:t>
      </w:r>
      <w:r>
        <w:rPr>
          <w:b/>
          <w:bCs/>
        </w:rPr>
        <w:t>SSL</w:t>
      </w:r>
      <w:r>
        <w:t xml:space="preserve"> tab.</w:t>
      </w:r>
    </w:p>
    <w:p w14:paraId="3F09EBB7" w14:textId="77777777" w:rsidR="00147795" w:rsidRDefault="005A0763">
      <w:r>
        <w:rPr>
          <w:noProof/>
        </w:rPr>
        <w:drawing>
          <wp:inline distT="0" distB="0" distL="0" distR="0" wp14:anchorId="47B95F52" wp14:editId="2D8A9A7E">
            <wp:extent cx="6400800" cy="4024992"/>
            <wp:effectExtent l="0" t="0" r="0" b="0"/>
            <wp:docPr id="24" name="Picture" descr="Add the SSL CA file on the SSL tab of the Setup New Connection dialog box." title="Add SSL CA file"/>
            <wp:cNvGraphicFramePr/>
            <a:graphic xmlns:a="http://schemas.openxmlformats.org/drawingml/2006/main">
              <a:graphicData uri="http://schemas.openxmlformats.org/drawingml/2006/picture">
                <pic:pic xmlns:pic="http://schemas.openxmlformats.org/drawingml/2006/picture">
                  <pic:nvPicPr>
                    <pic:cNvPr id="0" name="Picture" descr="./media/new-ssl-connection-with-ca-file.png"/>
                    <pic:cNvPicPr>
                      <a:picLocks noChangeAspect="1" noChangeArrowheads="1"/>
                    </pic:cNvPicPr>
                  </pic:nvPicPr>
                  <pic:blipFill>
                    <a:blip r:embed="rId149"/>
                    <a:stretch>
                      <a:fillRect/>
                    </a:stretch>
                  </pic:blipFill>
                  <pic:spPr bwMode="auto">
                    <a:xfrm>
                      <a:off x="0" y="0"/>
                      <a:ext cx="6400800" cy="4024992"/>
                    </a:xfrm>
                    <a:prstGeom prst="rect">
                      <a:avLst/>
                    </a:prstGeom>
                    <a:noFill/>
                    <a:ln w="9525">
                      <a:noFill/>
                      <a:headEnd/>
                      <a:tailEnd/>
                    </a:ln>
                  </pic:spPr>
                </pic:pic>
              </a:graphicData>
            </a:graphic>
          </wp:inline>
        </w:drawing>
      </w:r>
    </w:p>
    <w:p w14:paraId="7AA4ACF5" w14:textId="77777777" w:rsidR="00147795" w:rsidRDefault="005A0763">
      <w:r>
        <w:t>Add the SSL CA file on the SSL tab of the Setup New Connection dialog box.</w:t>
      </w:r>
    </w:p>
    <w:p w14:paraId="1A8C3F46" w14:textId="77777777" w:rsidR="00147795" w:rsidRDefault="005A0763">
      <w:pPr>
        <w:pStyle w:val="Heading1"/>
      </w:pPr>
      <w:bookmarkStart w:id="154" w:name="monitoring-and-alerts"/>
      <w:bookmarkStart w:id="155" w:name="_Toc89966817"/>
      <w:bookmarkEnd w:id="148"/>
      <w:bookmarkEnd w:id="152"/>
      <w:r>
        <w:t>Monitoring and Alerts</w:t>
      </w:r>
      <w:bookmarkEnd w:id="155"/>
    </w:p>
    <w:p w14:paraId="1164151C" w14:textId="77777777" w:rsidR="00147795" w:rsidRDefault="005A0763">
      <w:r>
        <w:t>Once the migration has been successfully completed, the next phase it to manage the new cloud-based data workload resources. Management operations include both</w:t>
      </w:r>
      <w:r>
        <w:t xml:space="preserve"> control plane and data plane activities. Control plane activities are those related to the Azure resources versus data plane which is </w:t>
      </w:r>
      <w:r>
        <w:rPr>
          <w:b/>
          <w:bCs/>
        </w:rPr>
        <w:t>inside</w:t>
      </w:r>
      <w:r>
        <w:t xml:space="preserve"> the Azure resource (in this case MySQL).</w:t>
      </w:r>
    </w:p>
    <w:p w14:paraId="478A7AE2" w14:textId="77777777" w:rsidR="00147795" w:rsidRDefault="005A0763">
      <w:r>
        <w:t>Azure Database for MySQL provides for the ability to monitor both of thes</w:t>
      </w:r>
      <w:r>
        <w:t xml:space="preserve">e types of operatonal activities using Azure-based tools such as </w:t>
      </w:r>
      <w:hyperlink r:id="rId150">
        <w:r>
          <w:rPr>
            <w:rStyle w:val="Hyperlink"/>
          </w:rPr>
          <w:t>Azure Monitor</w:t>
        </w:r>
      </w:hyperlink>
      <w:r>
        <w:t xml:space="preserve">, </w:t>
      </w:r>
      <w:hyperlink r:id="rId151">
        <w:r>
          <w:rPr>
            <w:rStyle w:val="Hyperlink"/>
          </w:rPr>
          <w:t>Log Analytics</w:t>
        </w:r>
      </w:hyperlink>
      <w:r>
        <w:t xml:space="preserve"> and </w:t>
      </w:r>
      <w:hyperlink r:id="rId152">
        <w:r>
          <w:rPr>
            <w:rStyle w:val="Hyperlink"/>
          </w:rPr>
          <w:t>Azure Sentinel</w:t>
        </w:r>
      </w:hyperlink>
      <w:r>
        <w:t>. In addition to the Azure-based tools, security information and event management (SIEM) systems can be configured to consume these logs as</w:t>
      </w:r>
      <w:r>
        <w:t xml:space="preserve"> well.</w:t>
      </w:r>
    </w:p>
    <w:p w14:paraId="26991448" w14:textId="77777777" w:rsidR="00147795" w:rsidRDefault="005A0763">
      <w:r>
        <w:t>Whichever tool is used to monitor the new cloud-based workloads, alerts will need to be created to warn Azure and database administrators of any suspicious activity. If a particular alert event has a well-defined remediation path, alerts can fire au</w:t>
      </w:r>
      <w:r>
        <w:t xml:space="preserve">tomated </w:t>
      </w:r>
      <w:hyperlink r:id="rId153">
        <w:r>
          <w:rPr>
            <w:rStyle w:val="Hyperlink"/>
          </w:rPr>
          <w:t>Azure run books</w:t>
        </w:r>
      </w:hyperlink>
      <w:r>
        <w:t xml:space="preserve"> to address the event.</w:t>
      </w:r>
    </w:p>
    <w:p w14:paraId="59ABE260" w14:textId="77777777" w:rsidR="00147795" w:rsidRDefault="005A0763">
      <w:r>
        <w:t xml:space="preserve">The first step to creating a fully monitored environment is to enable MySQL log data to flow into Azure Monitor. Reference </w:t>
      </w:r>
      <w:hyperlink r:id="rId154">
        <w:r>
          <w:rPr>
            <w:rStyle w:val="Hyperlink"/>
          </w:rPr>
          <w:t>Configure and access audit logs for</w:t>
        </w:r>
        <w:r>
          <w:rPr>
            <w:rStyle w:val="Hyperlink"/>
          </w:rPr>
          <w:t xml:space="preserve"> Azure Database for MySQL in the Azure portal</w:t>
        </w:r>
      </w:hyperlink>
      <w:r>
        <w:t xml:space="preserve"> for more information.</w:t>
      </w:r>
    </w:p>
    <w:p w14:paraId="32185D02" w14:textId="77777777" w:rsidR="00147795" w:rsidRDefault="005A0763">
      <w:r>
        <w:t xml:space="preserve">Once log data is flowing, use the </w:t>
      </w:r>
      <w:hyperlink r:id="rId155">
        <w:r>
          <w:rPr>
            <w:rStyle w:val="Hyperlink"/>
          </w:rPr>
          <w:t>Kusto Query Language (KQL)</w:t>
        </w:r>
      </w:hyperlink>
      <w:r>
        <w:t xml:space="preserve"> query language to query the various log in</w:t>
      </w:r>
      <w:r>
        <w:t xml:space="preserve">formation. Administrators unfamiliar with KQL can find a SQL to KQL cheat sheet </w:t>
      </w:r>
      <w:hyperlink r:id="rId156">
        <w:r>
          <w:rPr>
            <w:rStyle w:val="Hyperlink"/>
          </w:rPr>
          <w:t>here</w:t>
        </w:r>
      </w:hyperlink>
      <w:r>
        <w:t xml:space="preserve"> or the </w:t>
      </w:r>
      <w:hyperlink r:id="rId157">
        <w:r>
          <w:rPr>
            <w:rStyle w:val="Hyperlink"/>
          </w:rPr>
          <w:t>Get started with log queries in Azure Monitor</w:t>
        </w:r>
      </w:hyperlink>
      <w:r>
        <w:t xml:space="preserve"> page.</w:t>
      </w:r>
    </w:p>
    <w:p w14:paraId="6BB4F149" w14:textId="77777777" w:rsidR="00147795" w:rsidRDefault="005A0763">
      <w:r>
        <w:t>For example, to get the memory usage of the Azure Database for MySQL:</w:t>
      </w:r>
    </w:p>
    <w:p w14:paraId="17997C60" w14:textId="77777777" w:rsidR="00147795" w:rsidRDefault="005A0763">
      <w:pPr>
        <w:pStyle w:val="SourceCode"/>
      </w:pPr>
      <w:r>
        <w:t>AzureMetrics</w:t>
      </w:r>
      <w:r>
        <w:br/>
        <w:t>| where TimeGenerated &gt; ago(15m)</w:t>
      </w:r>
      <w:r>
        <w:br/>
        <w:t>| limit 10</w:t>
      </w:r>
      <w:r>
        <w:br/>
        <w:t>| where ResourceProvider == "MICROSOFT.DB</w:t>
      </w:r>
      <w:r>
        <w:t>FORMYSQL"</w:t>
      </w:r>
      <w:r>
        <w:br/>
        <w:t>| where MetricName == "memory_percent"</w:t>
      </w:r>
      <w:r>
        <w:br/>
        <w:t>| project TimeGenerated, Total, Maximum, Minimum, TimeGrain, UnitName</w:t>
      </w:r>
      <w:r>
        <w:br/>
        <w:t>| top 1 by TimeGenerated</w:t>
      </w:r>
    </w:p>
    <w:p w14:paraId="76453647" w14:textId="77777777" w:rsidR="00147795" w:rsidRDefault="005A0763">
      <w:r>
        <w:t>To get the CPU usage:</w:t>
      </w:r>
    </w:p>
    <w:p w14:paraId="584045F7" w14:textId="77777777" w:rsidR="00147795" w:rsidRDefault="005A0763">
      <w:pPr>
        <w:pStyle w:val="SourceCode"/>
      </w:pPr>
      <w:r>
        <w:t>AzureMetrics</w:t>
      </w:r>
      <w:r>
        <w:br/>
        <w:t>| where TimeGenerated &gt; ago(15m)</w:t>
      </w:r>
      <w:r>
        <w:br/>
        <w:t>| limit 10</w:t>
      </w:r>
      <w:r>
        <w:br/>
        <w:t>| where ResourceProvider == "MICR</w:t>
      </w:r>
      <w:r>
        <w:t>OSOFT.DBFORMYSQL"</w:t>
      </w:r>
      <w:r>
        <w:br/>
        <w:t>| where MetricName == "cpu_percent"</w:t>
      </w:r>
      <w:r>
        <w:br/>
        <w:t>| project TimeGenerated, Total, Maximum, Minimum, TimeGrain, UnitName</w:t>
      </w:r>
      <w:r>
        <w:br/>
        <w:t>| top 1 by TimeGenerated</w:t>
      </w:r>
    </w:p>
    <w:p w14:paraId="34C8FE75" w14:textId="77777777" w:rsidR="00147795" w:rsidRDefault="005A0763">
      <w:r>
        <w:t xml:space="preserve">Once you have created the KQL query, you will then create </w:t>
      </w:r>
      <w:hyperlink r:id="rId158">
        <w:r>
          <w:rPr>
            <w:rStyle w:val="Hyperlink"/>
          </w:rPr>
          <w:t>log alerts</w:t>
        </w:r>
      </w:hyperlink>
      <w:r>
        <w:t xml:space="preserve"> based of these queries.</w:t>
      </w:r>
    </w:p>
    <w:p w14:paraId="1DD68D4C" w14:textId="77777777" w:rsidR="00147795" w:rsidRDefault="005A0763">
      <w:pPr>
        <w:pStyle w:val="Heading2"/>
        <w:rPr>
          <w:rFonts w:hint="eastAsia"/>
        </w:rPr>
      </w:pPr>
      <w:bookmarkStart w:id="156" w:name="server-parameters"/>
      <w:bookmarkStart w:id="157" w:name="_Toc89966818"/>
      <w:r>
        <w:t>Server Parameters</w:t>
      </w:r>
      <w:bookmarkEnd w:id="157"/>
    </w:p>
    <w:p w14:paraId="4AF75854" w14:textId="77777777" w:rsidR="00147795" w:rsidRDefault="005A0763">
      <w:r>
        <w:t xml:space="preserve">As part of the migration, it is likely the on-premises </w:t>
      </w:r>
      <w:hyperlink r:id="rId159">
        <w:r>
          <w:rPr>
            <w:rStyle w:val="Hyperlink"/>
          </w:rPr>
          <w:t>server</w:t>
        </w:r>
        <w:r>
          <w:rPr>
            <w:rStyle w:val="Hyperlink"/>
          </w:rPr>
          <w:t xml:space="preserve"> parameters</w:t>
        </w:r>
      </w:hyperlink>
      <w:r>
        <w:t xml:space="preserve"> were modified to support a fast egress. Also, modifications were made to the Azure Database for MySQL parameters to support a fast ingress. The Azure server parameters should be set back to their original on-premises workload optimized values a</w:t>
      </w:r>
      <w:r>
        <w:t>fter the migration.</w:t>
      </w:r>
    </w:p>
    <w:p w14:paraId="0E045F71" w14:textId="77777777" w:rsidR="00147795" w:rsidRDefault="005A0763">
      <w:r>
        <w:t>However, be sure to review and make server parameters changes that are appropriate for the workload and the environment. Some values that were great for an on-premises environment, may not be optimal for a cloud-based environment. Addit</w:t>
      </w:r>
      <w:r>
        <w:t>ionally, when planning to migrate the current on-premises parameters to Azure, verify that they can in fact be set.</w:t>
      </w:r>
    </w:p>
    <w:p w14:paraId="58CE2C1E" w14:textId="77777777" w:rsidR="00147795" w:rsidRDefault="005A0763">
      <w:r>
        <w:t>Some parameters are not allowed to be modified in Azure Database for MySQL.</w:t>
      </w:r>
    </w:p>
    <w:p w14:paraId="787F7255" w14:textId="77777777" w:rsidR="00147795" w:rsidRDefault="005A0763">
      <w:pPr>
        <w:pStyle w:val="Heading2"/>
        <w:rPr>
          <w:rFonts w:hint="eastAsia"/>
        </w:rPr>
      </w:pPr>
      <w:bookmarkStart w:id="158" w:name="powershell-module"/>
      <w:bookmarkStart w:id="159" w:name="_Toc89966819"/>
      <w:bookmarkEnd w:id="156"/>
      <w:r>
        <w:t>PowerShell Module</w:t>
      </w:r>
      <w:bookmarkEnd w:id="159"/>
    </w:p>
    <w:p w14:paraId="4C52153F" w14:textId="77777777" w:rsidR="00147795" w:rsidRDefault="005A0763">
      <w:r>
        <w:t>The Azure Portal and Windows PowerShell can be</w:t>
      </w:r>
      <w:r>
        <w:t xml:space="preserve"> used for managing the Azure Database for MySQL. To get started with PowerShell, install the Azure PowerShell cmdlets for MySQL with the following PowerShell command:</w:t>
      </w:r>
    </w:p>
    <w:p w14:paraId="04060129" w14:textId="77777777" w:rsidR="00147795" w:rsidRDefault="005A0763">
      <w:pPr>
        <w:pStyle w:val="SourceCode"/>
      </w:pPr>
      <w:r>
        <w:rPr>
          <w:rStyle w:val="NormalTok"/>
        </w:rPr>
        <w:t>Install</w:t>
      </w:r>
      <w:r>
        <w:rPr>
          <w:rStyle w:val="OperatorTok"/>
        </w:rPr>
        <w:t>-</w:t>
      </w:r>
      <w:r>
        <w:rPr>
          <w:rStyle w:val="NormalTok"/>
        </w:rPr>
        <w:t xml:space="preserve">Module </w:t>
      </w:r>
      <w:r>
        <w:rPr>
          <w:rStyle w:val="OperatorTok"/>
        </w:rPr>
        <w:t>-</w:t>
      </w:r>
      <w:r>
        <w:rPr>
          <w:rStyle w:val="NormalTok"/>
        </w:rPr>
        <w:t>Name Az</w:t>
      </w:r>
      <w:r>
        <w:rPr>
          <w:rStyle w:val="OperatorTok"/>
        </w:rPr>
        <w:t>.</w:t>
      </w:r>
      <w:r>
        <w:rPr>
          <w:rStyle w:val="FunctionTok"/>
        </w:rPr>
        <w:t>MySql</w:t>
      </w:r>
    </w:p>
    <w:p w14:paraId="75672B41" w14:textId="77777777" w:rsidR="00147795" w:rsidRDefault="005A0763">
      <w:r>
        <w:t>After the modules are installed, reference tutorials like t</w:t>
      </w:r>
      <w:r>
        <w:t>he following to learn ways you can take advantage of scripting your management activities:</w:t>
      </w:r>
    </w:p>
    <w:p w14:paraId="11F340A5" w14:textId="77777777" w:rsidR="00147795" w:rsidRDefault="005A0763" w:rsidP="005A0763">
      <w:pPr>
        <w:numPr>
          <w:ilvl w:val="0"/>
          <w:numId w:val="43"/>
        </w:numPr>
      </w:pPr>
      <w:hyperlink r:id="rId160">
        <w:r>
          <w:rPr>
            <w:rStyle w:val="Hyperlink"/>
          </w:rPr>
          <w:t>Tutorial: Design an Azure Database for MySQL using PowerShe</w:t>
        </w:r>
        <w:r>
          <w:rPr>
            <w:rStyle w:val="Hyperlink"/>
          </w:rPr>
          <w:t>ll</w:t>
        </w:r>
      </w:hyperlink>
    </w:p>
    <w:p w14:paraId="3C03C04D" w14:textId="77777777" w:rsidR="00147795" w:rsidRDefault="005A0763" w:rsidP="005A0763">
      <w:pPr>
        <w:numPr>
          <w:ilvl w:val="0"/>
          <w:numId w:val="43"/>
        </w:numPr>
      </w:pPr>
      <w:hyperlink r:id="rId161">
        <w:r>
          <w:rPr>
            <w:rStyle w:val="Hyperlink"/>
          </w:rPr>
          <w:t>How to back up and restore an Azure Database for MySQL server using PowerShell</w:t>
        </w:r>
      </w:hyperlink>
    </w:p>
    <w:p w14:paraId="76F512F3" w14:textId="77777777" w:rsidR="00147795" w:rsidRDefault="005A0763" w:rsidP="005A0763">
      <w:pPr>
        <w:numPr>
          <w:ilvl w:val="0"/>
          <w:numId w:val="43"/>
        </w:numPr>
      </w:pPr>
      <w:hyperlink r:id="rId162">
        <w:r>
          <w:rPr>
            <w:rStyle w:val="Hyperlink"/>
          </w:rPr>
          <w:t>Configure server parameters in Azure Database for MySQL using PowerShell</w:t>
        </w:r>
      </w:hyperlink>
    </w:p>
    <w:p w14:paraId="32E4F155" w14:textId="77777777" w:rsidR="00147795" w:rsidRDefault="005A0763" w:rsidP="005A0763">
      <w:pPr>
        <w:numPr>
          <w:ilvl w:val="0"/>
          <w:numId w:val="43"/>
        </w:numPr>
      </w:pPr>
      <w:hyperlink r:id="rId163">
        <w:r>
          <w:rPr>
            <w:rStyle w:val="Hyperlink"/>
          </w:rPr>
          <w:t>Auto grow storage in Azure Database for MySQL s</w:t>
        </w:r>
        <w:r>
          <w:rPr>
            <w:rStyle w:val="Hyperlink"/>
          </w:rPr>
          <w:t>erver using PowerShell</w:t>
        </w:r>
      </w:hyperlink>
    </w:p>
    <w:p w14:paraId="140B29DD" w14:textId="77777777" w:rsidR="00147795" w:rsidRDefault="005A0763" w:rsidP="005A0763">
      <w:pPr>
        <w:numPr>
          <w:ilvl w:val="0"/>
          <w:numId w:val="43"/>
        </w:numPr>
      </w:pPr>
      <w:hyperlink r:id="rId164">
        <w:r>
          <w:rPr>
            <w:rStyle w:val="Hyperlink"/>
          </w:rPr>
          <w:t>How to create and manage read replicas in Azure Database for MySQL using PowerShell</w:t>
        </w:r>
      </w:hyperlink>
    </w:p>
    <w:p w14:paraId="0B51D0EA" w14:textId="77777777" w:rsidR="00147795" w:rsidRDefault="005A0763" w:rsidP="005A0763">
      <w:pPr>
        <w:numPr>
          <w:ilvl w:val="0"/>
          <w:numId w:val="43"/>
        </w:numPr>
      </w:pPr>
      <w:hyperlink r:id="rId165">
        <w:r>
          <w:rPr>
            <w:rStyle w:val="Hyperlink"/>
          </w:rPr>
          <w:t>Restart Azure Database for MySQL server using PowerShell</w:t>
        </w:r>
      </w:hyperlink>
    </w:p>
    <w:p w14:paraId="5CC85B60" w14:textId="77777777" w:rsidR="00147795" w:rsidRDefault="005A0763">
      <w:pPr>
        <w:pStyle w:val="Heading2"/>
        <w:rPr>
          <w:rFonts w:hint="eastAsia"/>
        </w:rPr>
      </w:pPr>
      <w:bookmarkStart w:id="160" w:name="azure-database-for-mysql-upgrade-process"/>
      <w:bookmarkStart w:id="161" w:name="_Toc89966820"/>
      <w:bookmarkEnd w:id="158"/>
      <w:r>
        <w:t>Azure Database for MySQL Upgrade Process</w:t>
      </w:r>
      <w:bookmarkEnd w:id="161"/>
    </w:p>
    <w:p w14:paraId="0D665ED3" w14:textId="77777777" w:rsidR="00147795" w:rsidRDefault="005A0763">
      <w:r>
        <w:t>Since Azure Database for MySQL is a PaaS offering, administrator</w:t>
      </w:r>
      <w:r>
        <w:t>s are not responsible for the management of the updates on the operating system or the MySQL software. However, it is important to be aware the upgrade process can be random and when being deployed, will stop the MySQL server workloads. Plan for these down</w:t>
      </w:r>
      <w:r>
        <w:t>times by rerouting the workloads to a read replica in the event the particular instance goes into maintenance mode.</w:t>
      </w:r>
    </w:p>
    <w:p w14:paraId="2B507C2D" w14:textId="77777777" w:rsidR="00147795" w:rsidRDefault="005A0763">
      <w:r>
        <w:rPr>
          <w:b/>
          <w:bCs/>
        </w:rPr>
        <w:t>Note:</w:t>
      </w:r>
      <w:r>
        <w:t xml:space="preserve"> This style of failover architecture may require changes to </w:t>
      </w:r>
      <w:r>
        <w:t xml:space="preserve">the applications data layer to support this type of failover scenario. If the read replica is maintained as a read replica and is not promoted, the application will only be able to read data and it may fail when any operation attempts to write information </w:t>
      </w:r>
      <w:r>
        <w:t>to the database.</w:t>
      </w:r>
    </w:p>
    <w:p w14:paraId="49B894AD" w14:textId="77777777" w:rsidR="00147795" w:rsidRDefault="005A0763">
      <w:r>
        <w:t xml:space="preserve">The </w:t>
      </w:r>
      <w:hyperlink r:id="rId166" w:anchor="planned-maintenance-notification">
        <w:r>
          <w:rPr>
            <w:rStyle w:val="Hyperlink"/>
          </w:rPr>
          <w:t>Planned maintenance notification</w:t>
        </w:r>
      </w:hyperlink>
      <w:r>
        <w:t xml:space="preserve"> feature will inform resource owners up to 72 hours in advance of installation of</w:t>
      </w:r>
      <w:r>
        <w:t xml:space="preserve"> an update or critical security patch. Database administrators may need to notify application users of planned and unplanned maintenance.</w:t>
      </w:r>
    </w:p>
    <w:p w14:paraId="492C91E1" w14:textId="77777777" w:rsidR="00147795" w:rsidRDefault="005A0763">
      <w:r>
        <w:rPr>
          <w:b/>
          <w:bCs/>
        </w:rPr>
        <w:t>Note:</w:t>
      </w:r>
      <w:r>
        <w:t xml:space="preserve"> Azure Database for MySQL maintenance notifications are incredibly important. The database maintenance can take y</w:t>
      </w:r>
      <w:r>
        <w:t>our database and connected applications down for a period of time. # Security</w:t>
      </w:r>
    </w:p>
    <w:p w14:paraId="4DE54732" w14:textId="77777777" w:rsidR="00147795" w:rsidRDefault="005A0763">
      <w:r>
        <w:t>Moving to a cloud-based service doesn’t mean the entire internet will have access to it at all times. Azure provides best in class security that ensures data workloads are contin</w:t>
      </w:r>
      <w:r>
        <w:t>ually protected from bad actors and rouge programs.</w:t>
      </w:r>
    </w:p>
    <w:p w14:paraId="6FE91690" w14:textId="77777777" w:rsidR="00147795" w:rsidRDefault="005A0763">
      <w:pPr>
        <w:pStyle w:val="Heading2"/>
        <w:rPr>
          <w:rFonts w:hint="eastAsia"/>
        </w:rPr>
      </w:pPr>
      <w:bookmarkStart w:id="162" w:name="authentication"/>
      <w:bookmarkStart w:id="163" w:name="_Toc89966821"/>
      <w:bookmarkEnd w:id="160"/>
      <w:r>
        <w:t>Authentication</w:t>
      </w:r>
      <w:bookmarkEnd w:id="163"/>
    </w:p>
    <w:p w14:paraId="5C138480" w14:textId="77777777" w:rsidR="00147795" w:rsidRDefault="005A0763">
      <w:r>
        <w:t xml:space="preserve">Azure Database for MySQL supports the basic authentication mechanisms for MySQL user connectivity, but also supports </w:t>
      </w:r>
      <w:hyperlink r:id="rId167">
        <w:r>
          <w:rPr>
            <w:rStyle w:val="Hyperlink"/>
          </w:rPr>
          <w:t>integration with Azure Active Directory</w:t>
        </w:r>
      </w:hyperlink>
      <w:r>
        <w:t xml:space="preserve">. This security integration works by issuing tokens that act like passwords during the MySQL login process. </w:t>
      </w:r>
      <w:hyperlink r:id="rId168">
        <w:r>
          <w:rPr>
            <w:rStyle w:val="Hyperlink"/>
          </w:rPr>
          <w:t>Configuring Active Directory integration</w:t>
        </w:r>
      </w:hyperlink>
      <w:r>
        <w:t xml:space="preserve"> is incredibly simple to do and supports not only users, but AAD groups as well.</w:t>
      </w:r>
    </w:p>
    <w:p w14:paraId="73CF1BCE" w14:textId="77777777" w:rsidR="00147795" w:rsidRDefault="005A0763">
      <w:r>
        <w:t>This tight integration allows administrators and applications to take advantage of the enhanced security fe</w:t>
      </w:r>
      <w:r>
        <w:t xml:space="preserve">atures of </w:t>
      </w:r>
      <w:hyperlink r:id="rId169">
        <w:r>
          <w:rPr>
            <w:rStyle w:val="Hyperlink"/>
          </w:rPr>
          <w:t>Azure Identity Protection</w:t>
        </w:r>
      </w:hyperlink>
      <w:r>
        <w:t xml:space="preserve"> to further surface any identity issues.</w:t>
      </w:r>
    </w:p>
    <w:p w14:paraId="6B6AB0F5" w14:textId="77777777" w:rsidR="00147795" w:rsidRDefault="005A0763">
      <w:r>
        <w:rPr>
          <w:b/>
          <w:bCs/>
        </w:rPr>
        <w:t>Note:</w:t>
      </w:r>
      <w:r>
        <w:t xml:space="preserve"> This security feature is supported by MySQL 5.7 an</w:t>
      </w:r>
      <w:r>
        <w:t xml:space="preserve">d later. Most </w:t>
      </w:r>
      <w:hyperlink r:id="rId170">
        <w:r>
          <w:rPr>
            <w:rStyle w:val="Hyperlink"/>
          </w:rPr>
          <w:t>application drivers</w:t>
        </w:r>
      </w:hyperlink>
      <w:r>
        <w:t xml:space="preserve"> are supported as long as the clear-text option is provided.</w:t>
      </w:r>
    </w:p>
    <w:p w14:paraId="7713A268" w14:textId="77777777" w:rsidR="00147795" w:rsidRDefault="005A0763">
      <w:pPr>
        <w:pStyle w:val="Heading2"/>
        <w:rPr>
          <w:rFonts w:hint="eastAsia"/>
        </w:rPr>
      </w:pPr>
      <w:bookmarkStart w:id="164" w:name="threat-protection"/>
      <w:bookmarkStart w:id="165" w:name="_Toc89966822"/>
      <w:bookmarkEnd w:id="162"/>
      <w:r>
        <w:t>Threat Protection</w:t>
      </w:r>
      <w:bookmarkEnd w:id="165"/>
    </w:p>
    <w:p w14:paraId="474A7647" w14:textId="77777777" w:rsidR="00147795" w:rsidRDefault="005A0763">
      <w:r>
        <w:t>In the event that user or applic</w:t>
      </w:r>
      <w:r>
        <w:t xml:space="preserve">ation credentials are compromised, logs are not likely to reflect any failed login attempts. Compromised credentials can allow bad actors to access and download the data. </w:t>
      </w:r>
      <w:hyperlink r:id="rId171">
        <w:r>
          <w:rPr>
            <w:rStyle w:val="Hyperlink"/>
          </w:rPr>
          <w:t>Azure Threat Protection</w:t>
        </w:r>
      </w:hyperlink>
      <w:r>
        <w:t xml:space="preserve"> can watch for anomalies in logins (such as unusual locations, rare users or brute force attacks) and other suspicious activities. Administrators can be notified in the event something does not look rig</w:t>
      </w:r>
      <w:r>
        <w:t>ht.</w:t>
      </w:r>
    </w:p>
    <w:p w14:paraId="0EA85D6F" w14:textId="77777777" w:rsidR="00147795" w:rsidRDefault="005A0763">
      <w:pPr>
        <w:pStyle w:val="Heading2"/>
        <w:rPr>
          <w:rFonts w:hint="eastAsia"/>
        </w:rPr>
      </w:pPr>
      <w:bookmarkStart w:id="166" w:name="audit-logging"/>
      <w:bookmarkStart w:id="167" w:name="_Toc89966823"/>
      <w:bookmarkEnd w:id="164"/>
      <w:r>
        <w:t>Audit Logging</w:t>
      </w:r>
      <w:bookmarkEnd w:id="167"/>
    </w:p>
    <w:p w14:paraId="6C15246B" w14:textId="77777777" w:rsidR="00147795" w:rsidRDefault="005A0763">
      <w:r>
        <w:t xml:space="preserve">MySQL has a robust built-in audit log feature. By default, this </w:t>
      </w:r>
      <w:hyperlink r:id="rId172">
        <w:r>
          <w:rPr>
            <w:rStyle w:val="Hyperlink"/>
          </w:rPr>
          <w:t>audit log feature is disabled</w:t>
        </w:r>
      </w:hyperlink>
      <w:r>
        <w:t xml:space="preserve"> in Azure Database for MySQL. Server level logging can be ena</w:t>
      </w:r>
      <w:r>
        <w:t xml:space="preserve">bled by changing the audit_log_enabled server parameter. Once enabled, logs can be accessed through </w:t>
      </w:r>
      <w:hyperlink r:id="rId173">
        <w:r>
          <w:rPr>
            <w:rStyle w:val="Hyperlink"/>
          </w:rPr>
          <w:t>Azure Monitor</w:t>
        </w:r>
      </w:hyperlink>
      <w:r>
        <w:t xml:space="preserve"> and </w:t>
      </w:r>
      <w:hyperlink r:id="rId174">
        <w:r>
          <w:rPr>
            <w:rStyle w:val="Hyperlink"/>
          </w:rPr>
          <w:t>Log Analytics</w:t>
        </w:r>
      </w:hyperlink>
      <w:r>
        <w:t xml:space="preserve"> by turning on </w:t>
      </w:r>
      <w:hyperlink r:id="rId175" w:anchor="set-up-diagnostic-logs">
        <w:r>
          <w:rPr>
            <w:rStyle w:val="Hyperlink"/>
          </w:rPr>
          <w:t>diagnostic logging</w:t>
        </w:r>
      </w:hyperlink>
      <w:r>
        <w:t>.</w:t>
      </w:r>
    </w:p>
    <w:p w14:paraId="02230673" w14:textId="77777777" w:rsidR="00147795" w:rsidRDefault="005A0763">
      <w:r>
        <w:t>To query for user connection relate</w:t>
      </w:r>
      <w:r>
        <w:t>d events, run the following KQL query:</w:t>
      </w:r>
    </w:p>
    <w:p w14:paraId="14BB1AB5" w14:textId="77777777" w:rsidR="00147795" w:rsidRDefault="005A0763">
      <w:pPr>
        <w:pStyle w:val="SourceCode"/>
      </w:pPr>
      <w:r>
        <w:t>AzureDiagnostics</w:t>
      </w:r>
      <w:r>
        <w:br/>
        <w:t>| where ResourceProvider =="MICROSOFT.DBFORMYSQL"</w:t>
      </w:r>
      <w:r>
        <w:br/>
        <w:t>| where Category == 'MySqlAuditLogs' and event_class_s == "connection_log"</w:t>
      </w:r>
      <w:r>
        <w:br/>
      </w:r>
      <w:r>
        <w:t>| project TimeGenerated, LogicalServerName_s, event_class_s, event_subclass_s, event_time_t, user_s , ip_s , sql_text_s</w:t>
      </w:r>
      <w:r>
        <w:br/>
        <w:t>| order by TimeGenerated asc</w:t>
      </w:r>
    </w:p>
    <w:p w14:paraId="68FC5CAF" w14:textId="77777777" w:rsidR="00147795" w:rsidRDefault="005A0763">
      <w:pPr>
        <w:pStyle w:val="Heading2"/>
        <w:rPr>
          <w:rFonts w:hint="eastAsia"/>
        </w:rPr>
      </w:pPr>
      <w:bookmarkStart w:id="168" w:name="encryption"/>
      <w:bookmarkStart w:id="169" w:name="_Toc89966824"/>
      <w:bookmarkEnd w:id="166"/>
      <w:r>
        <w:t>Encryption</w:t>
      </w:r>
      <w:bookmarkEnd w:id="169"/>
    </w:p>
    <w:p w14:paraId="347C88A1" w14:textId="77777777" w:rsidR="00147795" w:rsidRDefault="005A0763">
      <w:r>
        <w:t>Data in the MySQL instance is encrypted at rest by default. Any automated backups are also encry</w:t>
      </w:r>
      <w:r>
        <w:t xml:space="preserve">pted to prevent potential leakage of data to unauthorized parties. This encryption is typically performed with a key that is created when the instance is created. In addition to this default encryption key, administrators have the option to </w:t>
      </w:r>
      <w:hyperlink r:id="rId176">
        <w:r>
          <w:rPr>
            <w:rStyle w:val="Hyperlink"/>
          </w:rPr>
          <w:t>bring your own key (BYOK)</w:t>
        </w:r>
      </w:hyperlink>
      <w:r>
        <w:t>.</w:t>
      </w:r>
    </w:p>
    <w:p w14:paraId="28926746" w14:textId="77777777" w:rsidR="00147795" w:rsidRDefault="005A0763">
      <w:r>
        <w:t>When using a customer-managed key strategy, it is vital to understand responsibilities around key lifecycle management. Customer keys are stored in a</w:t>
      </w:r>
      <w:r>
        <w:t xml:space="preserve">n </w:t>
      </w:r>
      <w:hyperlink r:id="rId177">
        <w:r>
          <w:rPr>
            <w:rStyle w:val="Hyperlink"/>
          </w:rPr>
          <w:t>Azure Key Vault</w:t>
        </w:r>
      </w:hyperlink>
      <w:r>
        <w:t xml:space="preserve"> and then accessed via policies. It is vital to follow all recommendations for key management, the loss of the encryption key equates to the loss of</w:t>
      </w:r>
      <w:r>
        <w:t xml:space="preserve"> data access.</w:t>
      </w:r>
    </w:p>
    <w:p w14:paraId="1390B9A8" w14:textId="77777777" w:rsidR="00147795" w:rsidRDefault="005A0763">
      <w:r>
        <w:t xml:space="preserve">In addition to a customer-managed keys, use service-level keys to </w:t>
      </w:r>
      <w:hyperlink r:id="rId178">
        <w:r>
          <w:rPr>
            <w:rStyle w:val="Hyperlink"/>
          </w:rPr>
          <w:t>add double encryption</w:t>
        </w:r>
      </w:hyperlink>
      <w:r>
        <w:t>. Implementing this feature will provide highly e</w:t>
      </w:r>
      <w:r>
        <w:t>ncrypted data at rest, but it does come with encryption performance penalties. Testing should be performed.</w:t>
      </w:r>
    </w:p>
    <w:p w14:paraId="322F119D" w14:textId="77777777" w:rsidR="00147795" w:rsidRDefault="005A0763">
      <w:r>
        <w:t xml:space="preserve">Data can be encrypted during transit using SSL/TLS. As previously discussed, it may be necessary to </w:t>
      </w:r>
      <w:hyperlink r:id="rId179">
        <w:r>
          <w:rPr>
            <w:rStyle w:val="Hyperlink"/>
          </w:rPr>
          <w:t>modify your applications</w:t>
        </w:r>
      </w:hyperlink>
      <w:r>
        <w:t xml:space="preserve"> to support this change and also configure the appropriate TLS validation settings.</w:t>
      </w:r>
    </w:p>
    <w:p w14:paraId="52C3749F" w14:textId="77777777" w:rsidR="00147795" w:rsidRDefault="005A0763">
      <w:pPr>
        <w:pStyle w:val="Heading2"/>
        <w:rPr>
          <w:rFonts w:hint="eastAsia"/>
        </w:rPr>
      </w:pPr>
      <w:bookmarkStart w:id="170" w:name="firewall"/>
      <w:bookmarkStart w:id="171" w:name="_Toc89966825"/>
      <w:bookmarkEnd w:id="168"/>
      <w:r>
        <w:t>Firewall</w:t>
      </w:r>
      <w:bookmarkEnd w:id="171"/>
    </w:p>
    <w:p w14:paraId="2F5DE7A2" w14:textId="77777777" w:rsidR="00147795" w:rsidRDefault="005A0763">
      <w:r>
        <w:t>Once users are set up and the data is encrypted at rest, the migration team should review the network d</w:t>
      </w:r>
      <w:r>
        <w:t>ata flows. Azure Database for MySQL provides several mechanisms to secure the networking layers by limiting access to only authorized users, applications and devices.</w:t>
      </w:r>
    </w:p>
    <w:p w14:paraId="408BEC98" w14:textId="77777777" w:rsidR="00147795" w:rsidRDefault="005A0763">
      <w:r>
        <w:t xml:space="preserve">The first line of defense for protecting the MySQL instance is to implement </w:t>
      </w:r>
      <w:hyperlink r:id="rId180">
        <w:r>
          <w:rPr>
            <w:rStyle w:val="Hyperlink"/>
          </w:rPr>
          <w:t>firewall rules</w:t>
        </w:r>
      </w:hyperlink>
      <w:r>
        <w:t>. IP addresses can be limited to only valid locations when accessing the instance via internal or external IPs. If the MySQL instance is destined to only serve interna</w:t>
      </w:r>
      <w:r>
        <w:t xml:space="preserve">l applications, then </w:t>
      </w:r>
      <w:hyperlink r:id="rId181">
        <w:r>
          <w:rPr>
            <w:rStyle w:val="Hyperlink"/>
          </w:rPr>
          <w:t>restrict public access</w:t>
        </w:r>
      </w:hyperlink>
      <w:r>
        <w:t>.</w:t>
      </w:r>
    </w:p>
    <w:p w14:paraId="53006CA4" w14:textId="77777777" w:rsidR="00147795" w:rsidRDefault="005A0763">
      <w:r>
        <w:t>When moving an application to Azure along with the MySQL workload, it is likely there will be multiple virtual net</w:t>
      </w:r>
      <w:r>
        <w:t xml:space="preserve">works setup in a hub and spoke pattern that will require </w:t>
      </w:r>
      <w:hyperlink r:id="rId182">
        <w:r>
          <w:rPr>
            <w:rStyle w:val="Hyperlink"/>
          </w:rPr>
          <w:t>Virtual Network Peering</w:t>
        </w:r>
      </w:hyperlink>
      <w:r>
        <w:t xml:space="preserve"> to be configured.</w:t>
      </w:r>
    </w:p>
    <w:p w14:paraId="5254BF38" w14:textId="77777777" w:rsidR="00147795" w:rsidRDefault="005A0763">
      <w:pPr>
        <w:pStyle w:val="Heading2"/>
        <w:rPr>
          <w:rFonts w:hint="eastAsia"/>
        </w:rPr>
      </w:pPr>
      <w:bookmarkStart w:id="172" w:name="private-link"/>
      <w:bookmarkStart w:id="173" w:name="_Toc89966826"/>
      <w:bookmarkEnd w:id="170"/>
      <w:r>
        <w:t>Private Link</w:t>
      </w:r>
      <w:bookmarkEnd w:id="173"/>
    </w:p>
    <w:p w14:paraId="1838B9E9" w14:textId="77777777" w:rsidR="00147795" w:rsidRDefault="005A0763">
      <w:r>
        <w:t>To limit access to the Azure Database</w:t>
      </w:r>
      <w:r>
        <w:t xml:space="preserve"> for MySQL to internal Azure resources, enable </w:t>
      </w:r>
      <w:hyperlink r:id="rId183">
        <w:r>
          <w:rPr>
            <w:rStyle w:val="Hyperlink"/>
          </w:rPr>
          <w:t>Private Link</w:t>
        </w:r>
      </w:hyperlink>
      <w:r>
        <w:t>. Private Link will ensure that the MySQL instance will be assigned a private IP rather th</w:t>
      </w:r>
      <w:r>
        <w:t>an a public IP address.</w:t>
      </w:r>
    </w:p>
    <w:p w14:paraId="5340EF11" w14:textId="77777777" w:rsidR="00147795" w:rsidRDefault="005A0763">
      <w:r>
        <w:rPr>
          <w:b/>
          <w:bCs/>
        </w:rPr>
        <w:t>Note:</w:t>
      </w:r>
      <w:r>
        <w:t xml:space="preserve"> There are many other </w:t>
      </w:r>
      <w:hyperlink r:id="rId184">
        <w:r>
          <w:rPr>
            <w:rStyle w:val="Hyperlink"/>
          </w:rPr>
          <w:t>basic Azure Networking considerations</w:t>
        </w:r>
      </w:hyperlink>
      <w:r>
        <w:t xml:space="preserve"> that must be taken into account that are not the focus of this g</w:t>
      </w:r>
      <w:r>
        <w:t>uide.</w:t>
      </w:r>
    </w:p>
    <w:p w14:paraId="7D204DB1" w14:textId="77777777" w:rsidR="00147795" w:rsidRDefault="005A0763">
      <w:r>
        <w:t xml:space="preserve">Review a set of potential </w:t>
      </w:r>
      <w:hyperlink r:id="rId185">
        <w:r>
          <w:rPr>
            <w:rStyle w:val="Hyperlink"/>
          </w:rPr>
          <w:t>security baseline</w:t>
        </w:r>
      </w:hyperlink>
      <w:r>
        <w:t xml:space="preserve"> tasks that can be implemented across all Azure resources. Not all of the items described on the reference link will apply to</w:t>
      </w:r>
      <w:r>
        <w:t xml:space="preserve"> the specific data workloads or Azure resources.</w:t>
      </w:r>
    </w:p>
    <w:p w14:paraId="5B517C6E" w14:textId="77777777" w:rsidR="00147795" w:rsidRDefault="005A0763">
      <w:pPr>
        <w:pStyle w:val="Heading2"/>
        <w:rPr>
          <w:rFonts w:hint="eastAsia"/>
        </w:rPr>
      </w:pPr>
      <w:bookmarkStart w:id="174" w:name="security-checklist"/>
      <w:bookmarkStart w:id="175" w:name="_Toc89966827"/>
      <w:bookmarkEnd w:id="172"/>
      <w:r>
        <w:t>Security Checklist</w:t>
      </w:r>
      <w:bookmarkEnd w:id="175"/>
    </w:p>
    <w:p w14:paraId="601F6EFC" w14:textId="77777777" w:rsidR="00147795" w:rsidRDefault="005A0763" w:rsidP="005A0763">
      <w:pPr>
        <w:numPr>
          <w:ilvl w:val="0"/>
          <w:numId w:val="44"/>
        </w:numPr>
      </w:pPr>
      <w:r>
        <w:t>Use Azure AD authentication where possible.</w:t>
      </w:r>
    </w:p>
    <w:p w14:paraId="30F1B062" w14:textId="77777777" w:rsidR="00147795" w:rsidRDefault="005A0763" w:rsidP="005A0763">
      <w:pPr>
        <w:numPr>
          <w:ilvl w:val="0"/>
          <w:numId w:val="44"/>
        </w:numPr>
      </w:pPr>
      <w:r>
        <w:t>Enable Advanced Thread Protection.</w:t>
      </w:r>
    </w:p>
    <w:p w14:paraId="43087C96" w14:textId="77777777" w:rsidR="00147795" w:rsidRDefault="005A0763" w:rsidP="005A0763">
      <w:pPr>
        <w:numPr>
          <w:ilvl w:val="0"/>
          <w:numId w:val="44"/>
        </w:numPr>
      </w:pPr>
      <w:r>
        <w:t>Enable all auditing features.</w:t>
      </w:r>
    </w:p>
    <w:p w14:paraId="37A0704B" w14:textId="77777777" w:rsidR="00147795" w:rsidRDefault="005A0763" w:rsidP="005A0763">
      <w:pPr>
        <w:numPr>
          <w:ilvl w:val="0"/>
          <w:numId w:val="44"/>
        </w:numPr>
      </w:pPr>
      <w:r>
        <w:t>Consider a Bring-Your-Own-Key (BYOK) strategy.</w:t>
      </w:r>
    </w:p>
    <w:p w14:paraId="2100B302" w14:textId="77777777" w:rsidR="00147795" w:rsidRDefault="005A0763" w:rsidP="005A0763">
      <w:pPr>
        <w:numPr>
          <w:ilvl w:val="0"/>
          <w:numId w:val="44"/>
        </w:numPr>
      </w:pPr>
      <w:r>
        <w:t>Implement firewall rules.</w:t>
      </w:r>
    </w:p>
    <w:p w14:paraId="32E00B53" w14:textId="77777777" w:rsidR="00147795" w:rsidRDefault="005A0763" w:rsidP="005A0763">
      <w:pPr>
        <w:numPr>
          <w:ilvl w:val="0"/>
          <w:numId w:val="44"/>
        </w:numPr>
      </w:pPr>
      <w:r>
        <w:t>Utilize private endpoints for workloads that do not travel over the Internet.</w:t>
      </w:r>
    </w:p>
    <w:p w14:paraId="581F4073" w14:textId="77777777" w:rsidR="00147795" w:rsidRDefault="005A0763">
      <w:pPr>
        <w:pStyle w:val="Heading1"/>
      </w:pPr>
      <w:bookmarkStart w:id="176" w:name="optimization"/>
      <w:bookmarkStart w:id="177" w:name="_Toc89966828"/>
      <w:bookmarkEnd w:id="154"/>
      <w:bookmarkEnd w:id="174"/>
      <w:r>
        <w:t>Optimization</w:t>
      </w:r>
      <w:bookmarkEnd w:id="177"/>
    </w:p>
    <w:p w14:paraId="41F858B0" w14:textId="77777777" w:rsidR="00147795" w:rsidRDefault="005A0763">
      <w:pPr>
        <w:pStyle w:val="Heading2"/>
        <w:rPr>
          <w:rFonts w:hint="eastAsia"/>
        </w:rPr>
      </w:pPr>
      <w:bookmarkStart w:id="178" w:name="X08d1f404409914db23e3ed5af07cfe8d23910a3"/>
      <w:bookmarkStart w:id="179" w:name="_Toc89966829"/>
      <w:r>
        <w:t>Monitoring Hardware and Query Performance</w:t>
      </w:r>
      <w:bookmarkEnd w:id="179"/>
    </w:p>
    <w:p w14:paraId="6F6F3AC4" w14:textId="77777777" w:rsidR="00147795" w:rsidRDefault="005A0763">
      <w:r>
        <w:t xml:space="preserve">In addition to the audit and activity logs, server performance can also be monitored with </w:t>
      </w:r>
      <w:hyperlink r:id="rId186">
        <w:r>
          <w:rPr>
            <w:rStyle w:val="Hyperlink"/>
          </w:rPr>
          <w:t>Azure Metrics</w:t>
        </w:r>
      </w:hyperlink>
      <w:r>
        <w:t>. Azure metrics are provided in a one-minute frequ</w:t>
      </w:r>
      <w:r>
        <w:t xml:space="preserve">ency and alerts can be configured from them. For more information, reference </w:t>
      </w:r>
      <w:hyperlink r:id="rId187">
        <w:r>
          <w:rPr>
            <w:rStyle w:val="Hyperlink"/>
          </w:rPr>
          <w:t>Monitoring in Azure Database for MySQL</w:t>
        </w:r>
      </w:hyperlink>
      <w:r>
        <w:t xml:space="preserve"> for specifics on what kind of metrics that can be monito</w:t>
      </w:r>
      <w:r>
        <w:t>red.</w:t>
      </w:r>
    </w:p>
    <w:p w14:paraId="192E6173" w14:textId="77777777" w:rsidR="00147795" w:rsidRDefault="005A0763">
      <w:r>
        <w:t>As previously mentioned, monitoring metrics such as the cpu_percent or memory_percent can be important when deciding to upgrade the database tier. Consistently high values could indicate a tier upgrade is necessary.</w:t>
      </w:r>
    </w:p>
    <w:p w14:paraId="235D3027" w14:textId="77777777" w:rsidR="00147795" w:rsidRDefault="005A0763">
      <w:r>
        <w:t xml:space="preserve">Additionally, if cpu and memory do </w:t>
      </w:r>
      <w:r>
        <w:t>not seem to be the issue, administrators can explore database-based options such as indexing and query modifications for poor performing queries.</w:t>
      </w:r>
    </w:p>
    <w:p w14:paraId="490D048F" w14:textId="77777777" w:rsidR="00147795" w:rsidRDefault="005A0763">
      <w:r>
        <w:t>To find poor performing queries, run the following:</w:t>
      </w:r>
    </w:p>
    <w:p w14:paraId="1374CB3A" w14:textId="77777777" w:rsidR="00147795" w:rsidRDefault="005A0763">
      <w:pPr>
        <w:pStyle w:val="SourceCode"/>
      </w:pPr>
      <w:r>
        <w:t>AzureDiagnostics</w:t>
      </w:r>
      <w:r>
        <w:br/>
        <w:t>| where ResourceProvider == "MICROSOFT.DB</w:t>
      </w:r>
      <w:r>
        <w:t>FORMYSQL"</w:t>
      </w:r>
      <w:r>
        <w:br/>
        <w:t>| where Category == 'MySqlSlowLogs'</w:t>
      </w:r>
      <w:r>
        <w:br/>
        <w:t>| project TimeGenerated, LogicalServerName_s, event_class_s, start_time_t , query_time_d, sql_text_s</w:t>
      </w:r>
      <w:r>
        <w:br/>
        <w:t>| top 5 by query_time_d desc</w:t>
      </w:r>
    </w:p>
    <w:p w14:paraId="02A52B6B" w14:textId="77777777" w:rsidR="00147795" w:rsidRDefault="005A0763">
      <w:pPr>
        <w:pStyle w:val="Heading2"/>
        <w:rPr>
          <w:rFonts w:hint="eastAsia"/>
        </w:rPr>
      </w:pPr>
      <w:bookmarkStart w:id="180" w:name="query-performance-insight"/>
      <w:bookmarkStart w:id="181" w:name="_Toc89966830"/>
      <w:bookmarkEnd w:id="178"/>
      <w:r>
        <w:t>Query Performance Insight</w:t>
      </w:r>
      <w:bookmarkEnd w:id="181"/>
    </w:p>
    <w:p w14:paraId="157F55F4" w14:textId="77777777" w:rsidR="00147795" w:rsidRDefault="005A0763">
      <w:r>
        <w:t>In addition to the basic server monitoring aspects, Az</w:t>
      </w:r>
      <w:r>
        <w:t xml:space="preserve">ure provides tools to monitor application query performance. Correcting or improving queries can lead to significant increases in the query throughput. Use the </w:t>
      </w:r>
      <w:hyperlink r:id="rId188">
        <w:r>
          <w:rPr>
            <w:rStyle w:val="Hyperlink"/>
          </w:rPr>
          <w:t>Query Performance Insight tool</w:t>
        </w:r>
      </w:hyperlink>
      <w:r>
        <w:t xml:space="preserve"> to analyze the longest running queries and determine if it is possible to cache those items if they are deterministic within a set period, or modify the queries to increase their performance.</w:t>
      </w:r>
    </w:p>
    <w:p w14:paraId="51114051" w14:textId="77777777" w:rsidR="00147795" w:rsidRDefault="005A0763">
      <w:r>
        <w:t xml:space="preserve">The slow_query_log can be set </w:t>
      </w:r>
      <w:r>
        <w:t>to show slow queries in the MySQL log files (default is OFF). The long_query_time server parameter can alert users for long query times (default is 10 sec).</w:t>
      </w:r>
    </w:p>
    <w:p w14:paraId="1DDD49A1" w14:textId="77777777" w:rsidR="00147795" w:rsidRDefault="005A0763">
      <w:pPr>
        <w:pStyle w:val="Heading2"/>
        <w:rPr>
          <w:rFonts w:hint="eastAsia"/>
        </w:rPr>
      </w:pPr>
      <w:bookmarkStart w:id="182" w:name="upgrading-the-tier"/>
      <w:bookmarkStart w:id="183" w:name="_Toc89966831"/>
      <w:bookmarkEnd w:id="180"/>
      <w:r>
        <w:t>Upgrading the Tier</w:t>
      </w:r>
      <w:bookmarkEnd w:id="183"/>
    </w:p>
    <w:p w14:paraId="4D5E7609" w14:textId="77777777" w:rsidR="00147795" w:rsidRDefault="005A0763">
      <w:r>
        <w:t>The Azure Portal can be used to scale between from General Purpose and Memory Op</w:t>
      </w:r>
      <w:r>
        <w:t>timized. If a Basic tier is chosen, there will be no option to upgrade the tier to General Purpose or Memory Optimized later. However, it is possible to utilize other techniques to perform a migration/upgrade to a new Azure Database for MySQL instance.</w:t>
      </w:r>
    </w:p>
    <w:p w14:paraId="3BE31B39" w14:textId="77777777" w:rsidR="00147795" w:rsidRDefault="005A0763">
      <w:r>
        <w:t>For</w:t>
      </w:r>
      <w:r>
        <w:t xml:space="preserve"> an example of a script that will migrate from Basic to another server tier, reference </w:t>
      </w:r>
      <w:hyperlink r:id="rId189">
        <w:r>
          <w:rPr>
            <w:rStyle w:val="Hyperlink"/>
          </w:rPr>
          <w:t>Upgrade fr</w:t>
        </w:r>
        <w:r>
          <w:rPr>
            <w:rStyle w:val="Hyperlink"/>
          </w:rPr>
          <w:t>om Basic to General Purpose or Memory Optimized tiers in Azure Database for MySQL</w:t>
        </w:r>
      </w:hyperlink>
      <w:r>
        <w:t>.</w:t>
      </w:r>
    </w:p>
    <w:p w14:paraId="12983F63" w14:textId="77777777" w:rsidR="00147795" w:rsidRDefault="005A0763">
      <w:pPr>
        <w:pStyle w:val="Heading2"/>
        <w:rPr>
          <w:rFonts w:hint="eastAsia"/>
        </w:rPr>
      </w:pPr>
      <w:bookmarkStart w:id="184" w:name="scale-the-server"/>
      <w:bookmarkStart w:id="185" w:name="_Toc89966832"/>
      <w:bookmarkEnd w:id="182"/>
      <w:r>
        <w:t>Scale the Server</w:t>
      </w:r>
      <w:bookmarkEnd w:id="185"/>
    </w:p>
    <w:p w14:paraId="75C47F18" w14:textId="77777777" w:rsidR="00147795" w:rsidRDefault="005A0763">
      <w:r>
        <w:t>Within the tier, it is possible to scale cores and memory to the minimum and maximum limits allowed in that tier. If monitoring shows a continual maxing out</w:t>
      </w:r>
      <w:r>
        <w:t xml:space="preserve"> of CPU or memory, follow the steps to </w:t>
      </w:r>
      <w:hyperlink r:id="rId190">
        <w:r>
          <w:rPr>
            <w:rStyle w:val="Hyperlink"/>
          </w:rPr>
          <w:t>scale-up to meet your demand</w:t>
        </w:r>
      </w:hyperlink>
      <w:r>
        <w:t>.</w:t>
      </w:r>
    </w:p>
    <w:p w14:paraId="0E4CBC86" w14:textId="77777777" w:rsidR="00147795" w:rsidRDefault="005A0763">
      <w:pPr>
        <w:pStyle w:val="Heading2"/>
        <w:rPr>
          <w:rFonts w:hint="eastAsia"/>
        </w:rPr>
      </w:pPr>
      <w:bookmarkStart w:id="186" w:name="moving-regions"/>
      <w:bookmarkStart w:id="187" w:name="_Toc89966833"/>
      <w:bookmarkEnd w:id="184"/>
      <w:r>
        <w:t>Moving Regions</w:t>
      </w:r>
      <w:bookmarkEnd w:id="187"/>
    </w:p>
    <w:p w14:paraId="30E91D73" w14:textId="77777777" w:rsidR="00147795" w:rsidRDefault="005A0763">
      <w:r>
        <w:t>Moving a data</w:t>
      </w:r>
      <w:r>
        <w:t>base to a different Azure region depends on the approach and architecture. Depending on the approach, it could cause system downtime.</w:t>
      </w:r>
    </w:p>
    <w:p w14:paraId="7A1B842A" w14:textId="2BA03D11" w:rsidR="00147795" w:rsidRDefault="005A0763">
      <w:r>
        <w:t xml:space="preserve">The recommended process is the same as utilizing read replicas for maintenance failover. However, compared to the planned </w:t>
      </w:r>
      <w:r>
        <w:t>maintenance method mentioned above, the speed to failover is much faster when a failover layer has been implemented in the application. The application should only be down for a few moments during the read replica failover process. More details are covered</w:t>
      </w:r>
      <w:r>
        <w:t xml:space="preserve"> in the </w:t>
      </w:r>
      <w:hyperlink r:id="rId191">
        <w:r>
          <w:rPr>
            <w:rStyle w:val="Hyperlink"/>
          </w:rPr>
          <w:t>Business Continuity and Disaster Recovery</w:t>
        </w:r>
      </w:hyperlink>
      <w:r>
        <w:t xml:space="preserve"> section.</w:t>
      </w:r>
    </w:p>
    <w:p w14:paraId="0CAA32BA" w14:textId="77777777" w:rsidR="00147795" w:rsidRDefault="005A0763">
      <w:pPr>
        <w:pStyle w:val="Heading2"/>
        <w:rPr>
          <w:rFonts w:hint="eastAsia"/>
        </w:rPr>
      </w:pPr>
      <w:bookmarkStart w:id="188" w:name="optimization-checklist"/>
      <w:bookmarkStart w:id="189" w:name="_Toc89966834"/>
      <w:bookmarkEnd w:id="186"/>
      <w:r>
        <w:t>Optimization Checklist</w:t>
      </w:r>
      <w:bookmarkEnd w:id="189"/>
    </w:p>
    <w:p w14:paraId="7868B999" w14:textId="77777777" w:rsidR="00147795" w:rsidRDefault="005A0763" w:rsidP="005A0763">
      <w:pPr>
        <w:numPr>
          <w:ilvl w:val="0"/>
          <w:numId w:val="45"/>
        </w:numPr>
      </w:pPr>
      <w:r>
        <w:t>Monitor for slow queries.</w:t>
      </w:r>
    </w:p>
    <w:p w14:paraId="64A50CFA" w14:textId="77777777" w:rsidR="00147795" w:rsidRDefault="005A0763" w:rsidP="005A0763">
      <w:pPr>
        <w:numPr>
          <w:ilvl w:val="0"/>
          <w:numId w:val="45"/>
        </w:numPr>
      </w:pPr>
      <w:r>
        <w:t>Periodically review the Performance Insight dashboard.</w:t>
      </w:r>
    </w:p>
    <w:p w14:paraId="2AEFD054" w14:textId="77777777" w:rsidR="00147795" w:rsidRDefault="005A0763" w:rsidP="005A0763">
      <w:pPr>
        <w:numPr>
          <w:ilvl w:val="0"/>
          <w:numId w:val="45"/>
        </w:numPr>
      </w:pPr>
      <w:r>
        <w:t>Utilize monitoring to drive tier upgrades and scale decisions.</w:t>
      </w:r>
    </w:p>
    <w:p w14:paraId="4D17E382" w14:textId="77777777" w:rsidR="00147795" w:rsidRDefault="005A0763" w:rsidP="005A0763">
      <w:pPr>
        <w:numPr>
          <w:ilvl w:val="0"/>
          <w:numId w:val="45"/>
        </w:numPr>
      </w:pPr>
      <w:r>
        <w:t>Consider moving regions if the users or application needs change.</w:t>
      </w:r>
    </w:p>
    <w:p w14:paraId="287FC686" w14:textId="77777777" w:rsidR="00147795" w:rsidRDefault="005A0763">
      <w:r>
        <w:t>TODO - https://wemakewaves.medium.com/migrating-our-php-applications-to-docker-without-sacrificing-performance-1a69d81dcafb</w:t>
      </w:r>
    </w:p>
    <w:p w14:paraId="48EFC36B" w14:textId="77777777" w:rsidR="00147795" w:rsidRDefault="005A0763">
      <w:pPr>
        <w:pStyle w:val="Heading1"/>
      </w:pPr>
      <w:bookmarkStart w:id="190" w:name="X073e8d78bf7716df1e31aae21cbc8004dd1b23c"/>
      <w:bookmarkStart w:id="191" w:name="_Toc89966835"/>
      <w:bookmarkEnd w:id="176"/>
      <w:bookmarkEnd w:id="188"/>
      <w:r>
        <w:t>Bus</w:t>
      </w:r>
      <w:r>
        <w:t>iness Continuity and Disaster Recovery (BCDR)</w:t>
      </w:r>
      <w:bookmarkEnd w:id="191"/>
    </w:p>
    <w:p w14:paraId="3128B750" w14:textId="77777777" w:rsidR="00147795" w:rsidRDefault="005A0763">
      <w:pPr>
        <w:pStyle w:val="Heading2"/>
        <w:rPr>
          <w:rFonts w:hint="eastAsia"/>
        </w:rPr>
      </w:pPr>
      <w:bookmarkStart w:id="192" w:name="backup-and-restore"/>
      <w:bookmarkStart w:id="193" w:name="_Toc89966836"/>
      <w:r>
        <w:t>Backup and Restore</w:t>
      </w:r>
      <w:bookmarkEnd w:id="193"/>
    </w:p>
    <w:p w14:paraId="020D50EE" w14:textId="77777777" w:rsidR="00147795" w:rsidRDefault="005A0763">
      <w:r>
        <w:t>As with any mission critical system, having a backup and restore as well as a disaster recovery (BCDR) strategy is an important part of your overall system design. If an unforseen event occur</w:t>
      </w:r>
      <w:r>
        <w:t>s, you should have the ability to restore your data to a point in time (Recovery Point Objective) in a reasonable amount of time (Recovery Time Objective).</w:t>
      </w:r>
    </w:p>
    <w:p w14:paraId="53E67E45" w14:textId="77777777" w:rsidR="00147795" w:rsidRDefault="005A0763">
      <w:pPr>
        <w:pStyle w:val="Heading3"/>
      </w:pPr>
      <w:bookmarkStart w:id="194" w:name="backup"/>
      <w:r>
        <w:t>Backup</w:t>
      </w:r>
    </w:p>
    <w:p w14:paraId="4C8705AB" w14:textId="77777777" w:rsidR="00147795" w:rsidRDefault="005A0763">
      <w:r>
        <w:t>Azure Database for MySQL supports automatic backups for 7 days by default. It may be appropri</w:t>
      </w:r>
      <w:r>
        <w:t>ate to modify this to the current maximum of 35 days. It is important to be aware that if the value is changed to 35 days, there will be charges for any extra backup storage over 1x of the storage allocated.</w:t>
      </w:r>
    </w:p>
    <w:p w14:paraId="72F1517A" w14:textId="77777777" w:rsidR="00147795" w:rsidRDefault="005A0763">
      <w:r>
        <w:t>There are several current limitations to the dat</w:t>
      </w:r>
      <w:r>
        <w:t xml:space="preserve">abase backup feature as described in the </w:t>
      </w:r>
      <w:hyperlink r:id="rId192">
        <w:r>
          <w:rPr>
            <w:rStyle w:val="Hyperlink"/>
          </w:rPr>
          <w:t>Backup and restore in Azure Database for MySQL</w:t>
        </w:r>
      </w:hyperlink>
      <w:r>
        <w:t xml:space="preserve"> docs article. It is important to understand them when deciding what additional strategie</w:t>
      </w:r>
      <w:r>
        <w:t>s that should be implemented.</w:t>
      </w:r>
    </w:p>
    <w:p w14:paraId="2ECFA5CA" w14:textId="77777777" w:rsidR="00147795" w:rsidRDefault="005A0763">
      <w:r>
        <w:t>Some items to be aware of include:</w:t>
      </w:r>
    </w:p>
    <w:p w14:paraId="6F180295" w14:textId="77777777" w:rsidR="00147795" w:rsidRDefault="005A0763" w:rsidP="005A0763">
      <w:pPr>
        <w:numPr>
          <w:ilvl w:val="0"/>
          <w:numId w:val="46"/>
        </w:numPr>
      </w:pPr>
      <w:r>
        <w:t>No direct access to the backups</w:t>
      </w:r>
    </w:p>
    <w:p w14:paraId="072803EC" w14:textId="77777777" w:rsidR="00147795" w:rsidRDefault="005A0763" w:rsidP="005A0763">
      <w:pPr>
        <w:numPr>
          <w:ilvl w:val="0"/>
          <w:numId w:val="46"/>
        </w:numPr>
      </w:pPr>
      <w:r>
        <w:t xml:space="preserve">Tiers that allow up to 4TB have a full backup once per week, </w:t>
      </w:r>
      <w:r>
        <w:t>differential twice a day, and logs every five minutes</w:t>
      </w:r>
    </w:p>
    <w:p w14:paraId="252B1687" w14:textId="77777777" w:rsidR="00147795" w:rsidRDefault="005A0763" w:rsidP="005A0763">
      <w:pPr>
        <w:numPr>
          <w:ilvl w:val="0"/>
          <w:numId w:val="46"/>
        </w:numPr>
      </w:pPr>
      <w:r>
        <w:t>Tiers that allow up to 16TB have backups that are snapshot based</w:t>
      </w:r>
    </w:p>
    <w:p w14:paraId="010C0FD0" w14:textId="77777777" w:rsidR="00147795" w:rsidRDefault="005A0763">
      <w:r>
        <w:rPr>
          <w:b/>
          <w:bCs/>
        </w:rPr>
        <w:t>Note:</w:t>
      </w:r>
      <w:r>
        <w:t xml:space="preserve"> </w:t>
      </w:r>
      <w:hyperlink r:id="rId193" w:anchor="storage">
        <w:r>
          <w:rPr>
            <w:rStyle w:val="Hyperlink"/>
          </w:rPr>
          <w:t>Some regions</w:t>
        </w:r>
      </w:hyperlink>
      <w:r>
        <w:t xml:space="preserve"> do not yet support</w:t>
      </w:r>
      <w:r>
        <w:t xml:space="preserve"> storage up to 16TB.</w:t>
      </w:r>
    </w:p>
    <w:p w14:paraId="46C75F13" w14:textId="77777777" w:rsidR="00147795" w:rsidRDefault="005A0763">
      <w:pPr>
        <w:pStyle w:val="Heading3"/>
      </w:pPr>
      <w:bookmarkStart w:id="195" w:name="restore"/>
      <w:bookmarkEnd w:id="194"/>
      <w:r>
        <w:t>Restore</w:t>
      </w:r>
    </w:p>
    <w:p w14:paraId="699744CD" w14:textId="77777777" w:rsidR="00147795" w:rsidRDefault="005A0763">
      <w:r>
        <w:t>Redundancy (local or geo) must be configured during server creation. However, a geo-restore can be performed and allows the modification of these options during the restore process. Performing a restore operation will temporari</w:t>
      </w:r>
      <w:r>
        <w:t>ly stop connectivity and any applications will be down during the restore process.</w:t>
      </w:r>
    </w:p>
    <w:p w14:paraId="6B375D2A" w14:textId="77777777" w:rsidR="00147795" w:rsidRDefault="005A0763">
      <w:r>
        <w:t xml:space="preserve">During a database restore, any supporting items outside of the database will also need to be restored. Review the migration process. See </w:t>
      </w:r>
      <w:hyperlink r:id="rId194" w:anchor="perform-post-restore-tasks">
        <w:r>
          <w:rPr>
            <w:rStyle w:val="Hyperlink"/>
          </w:rPr>
          <w:t>Perform post-restore tasks</w:t>
        </w:r>
      </w:hyperlink>
      <w:r>
        <w:t xml:space="preserve"> for more information.</w:t>
      </w:r>
    </w:p>
    <w:p w14:paraId="45FDF54A" w14:textId="77777777" w:rsidR="00147795" w:rsidRDefault="005A0763">
      <w:pPr>
        <w:pStyle w:val="Heading2"/>
        <w:rPr>
          <w:rFonts w:hint="eastAsia"/>
        </w:rPr>
      </w:pPr>
      <w:bookmarkStart w:id="196" w:name="read-replicas"/>
      <w:bookmarkStart w:id="197" w:name="_Toc89966837"/>
      <w:bookmarkEnd w:id="192"/>
      <w:bookmarkEnd w:id="195"/>
      <w:r>
        <w:t>Read Replicas</w:t>
      </w:r>
      <w:bookmarkEnd w:id="197"/>
    </w:p>
    <w:p w14:paraId="3AB7FA6A" w14:textId="77777777" w:rsidR="00147795" w:rsidRDefault="005A0763">
      <w:hyperlink r:id="rId195">
        <w:r>
          <w:rPr>
            <w:rStyle w:val="Hyperlink"/>
          </w:rPr>
          <w:t>Read replicas</w:t>
        </w:r>
      </w:hyperlink>
      <w:r>
        <w:t xml:space="preserve"> can be used to i</w:t>
      </w:r>
      <w:r>
        <w:t>ncrease the MySQL read throughput, improve performance for regional users and to implement disaster recovery. When creating one or more read replicas, be aware that additional charges will apply for the same compute and storage as the primary server.</w:t>
      </w:r>
    </w:p>
    <w:p w14:paraId="3F0E88E1" w14:textId="77777777" w:rsidR="00147795" w:rsidRDefault="005A0763">
      <w:pPr>
        <w:pStyle w:val="Heading2"/>
        <w:rPr>
          <w:rFonts w:hint="eastAsia"/>
        </w:rPr>
      </w:pPr>
      <w:bookmarkStart w:id="198" w:name="deleted-servers"/>
      <w:bookmarkStart w:id="199" w:name="_Toc89966838"/>
      <w:bookmarkEnd w:id="196"/>
      <w:r>
        <w:t>Delet</w:t>
      </w:r>
      <w:r>
        <w:t>ed Servers</w:t>
      </w:r>
      <w:bookmarkEnd w:id="199"/>
    </w:p>
    <w:p w14:paraId="2BA5E772" w14:textId="77777777" w:rsidR="00147795" w:rsidRDefault="005A0763">
      <w:r>
        <w:t xml:space="preserve">If an administrator or bad actor deletes the server in the Azure Portal or via automated methods, all backups and read replicas will also be deleted. It is important that </w:t>
      </w:r>
      <w:hyperlink r:id="rId196">
        <w:r>
          <w:rPr>
            <w:rStyle w:val="Hyperlink"/>
          </w:rPr>
          <w:t>resource locks</w:t>
        </w:r>
      </w:hyperlink>
      <w:r>
        <w:t xml:space="preserve"> are created on the Azure Database for MySQL resource group to add an extra layer of deletion prevention to the instances.</w:t>
      </w:r>
    </w:p>
    <w:p w14:paraId="16ACD3BD" w14:textId="77777777" w:rsidR="00147795" w:rsidRDefault="005A0763">
      <w:pPr>
        <w:pStyle w:val="Heading2"/>
        <w:rPr>
          <w:rFonts w:hint="eastAsia"/>
        </w:rPr>
      </w:pPr>
      <w:bookmarkStart w:id="200" w:name="regional-failure"/>
      <w:bookmarkStart w:id="201" w:name="_Toc89966839"/>
      <w:bookmarkEnd w:id="198"/>
      <w:r>
        <w:t>Regional Failure</w:t>
      </w:r>
      <w:bookmarkEnd w:id="201"/>
    </w:p>
    <w:p w14:paraId="7F43AC88" w14:textId="77777777" w:rsidR="00147795" w:rsidRDefault="005A0763">
      <w:r>
        <w:t xml:space="preserve">Although rare, if a regional failure occurs geo-redundant backups or </w:t>
      </w:r>
      <w:r>
        <w:t>a read replica can be used to get the data workloads running again. It is best to have both geo-replication and a read replica available for the best protection against unexpected regional failures.</w:t>
      </w:r>
    </w:p>
    <w:p w14:paraId="623EEA6B" w14:textId="77777777" w:rsidR="00147795" w:rsidRDefault="005A0763">
      <w:r>
        <w:rPr>
          <w:b/>
          <w:bCs/>
        </w:rPr>
        <w:t>Note</w:t>
      </w:r>
      <w:r>
        <w:t xml:space="preserve"> Changing the database server region also means the e</w:t>
      </w:r>
      <w:r>
        <w:t>ndpoint will change and application configurations will need to be updated accordingly.</w:t>
      </w:r>
    </w:p>
    <w:p w14:paraId="22B40562" w14:textId="77777777" w:rsidR="00147795" w:rsidRDefault="005A0763">
      <w:pPr>
        <w:pStyle w:val="Heading3"/>
      </w:pPr>
      <w:bookmarkStart w:id="202" w:name="load-balancers"/>
      <w:r>
        <w:t>Load Balancers</w:t>
      </w:r>
    </w:p>
    <w:p w14:paraId="6F3F3367" w14:textId="77777777" w:rsidR="00147795" w:rsidRDefault="005A0763">
      <w:r>
        <w:t xml:space="preserve">If the application is made up of many different instances around the world, it may not be feasible to update all of the clients. Utilize an </w:t>
      </w:r>
      <w:hyperlink r:id="rId197">
        <w:r>
          <w:rPr>
            <w:rStyle w:val="Hyperlink"/>
          </w:rPr>
          <w:t>Azure Load Balancer</w:t>
        </w:r>
      </w:hyperlink>
      <w:r>
        <w:t xml:space="preserve"> or </w:t>
      </w:r>
      <w:hyperlink r:id="rId198">
        <w:r>
          <w:rPr>
            <w:rStyle w:val="Hyperlink"/>
          </w:rPr>
          <w:t>Application Gateway</w:t>
        </w:r>
      </w:hyperlink>
      <w:r>
        <w:t xml:space="preserve"> to implement a seamless failover functionali</w:t>
      </w:r>
      <w:r>
        <w:t>ty. Although helpful and time-saving, these tools are not required for regional failover capability.</w:t>
      </w:r>
    </w:p>
    <w:p w14:paraId="66A3D619" w14:textId="77777777" w:rsidR="00147795" w:rsidRDefault="005A0763">
      <w:pPr>
        <w:pStyle w:val="Heading2"/>
        <w:rPr>
          <w:rFonts w:hint="eastAsia"/>
        </w:rPr>
      </w:pPr>
      <w:bookmarkStart w:id="203" w:name="wwi-case-study"/>
      <w:bookmarkStart w:id="204" w:name="_Toc89966840"/>
      <w:bookmarkEnd w:id="200"/>
      <w:bookmarkEnd w:id="202"/>
      <w:r>
        <w:t>WWI Case Study</w:t>
      </w:r>
      <w:bookmarkEnd w:id="204"/>
    </w:p>
    <w:p w14:paraId="36597BA3" w14:textId="77777777" w:rsidR="00147795" w:rsidRDefault="005A0763">
      <w:r>
        <w:t>WWI wanted to test the failover capabilities of read replicas so they performed the steps outlined below.</w:t>
      </w:r>
    </w:p>
    <w:p w14:paraId="21E8EE0A" w14:textId="77777777" w:rsidR="00147795" w:rsidRDefault="005A0763">
      <w:pPr>
        <w:pStyle w:val="Heading3"/>
      </w:pPr>
      <w:bookmarkStart w:id="205" w:name="creating-a-read-replica"/>
      <w:r>
        <w:t>Creating a read replica</w:t>
      </w:r>
    </w:p>
    <w:p w14:paraId="0000B69A" w14:textId="77777777" w:rsidR="00147795" w:rsidRDefault="005A0763" w:rsidP="005A0763">
      <w:pPr>
        <w:numPr>
          <w:ilvl w:val="0"/>
          <w:numId w:val="47"/>
        </w:numPr>
      </w:pPr>
      <w:r>
        <w:t>Open the Azure Portal.</w:t>
      </w:r>
    </w:p>
    <w:p w14:paraId="3669D191" w14:textId="77777777" w:rsidR="00147795" w:rsidRDefault="005A0763" w:rsidP="005A0763">
      <w:pPr>
        <w:numPr>
          <w:ilvl w:val="0"/>
          <w:numId w:val="47"/>
        </w:numPr>
      </w:pPr>
      <w:r>
        <w:t>Browse to the Azure Database for MySQL instance.</w:t>
      </w:r>
    </w:p>
    <w:p w14:paraId="1499742F" w14:textId="77777777" w:rsidR="00147795" w:rsidRDefault="005A0763" w:rsidP="005A0763">
      <w:pPr>
        <w:numPr>
          <w:ilvl w:val="0"/>
          <w:numId w:val="47"/>
        </w:numPr>
      </w:pPr>
      <w:r>
        <w:t xml:space="preserve">Under </w:t>
      </w:r>
      <w:r>
        <w:rPr>
          <w:b/>
          <w:bCs/>
        </w:rPr>
        <w:t>Settings</w:t>
      </w:r>
      <w:r>
        <w:t xml:space="preserve">, select </w:t>
      </w:r>
      <w:r>
        <w:rPr>
          <w:b/>
          <w:bCs/>
        </w:rPr>
        <w:t>Replication</w:t>
      </w:r>
      <w:r>
        <w:t>.</w:t>
      </w:r>
    </w:p>
    <w:p w14:paraId="5E0ADB6E" w14:textId="77777777" w:rsidR="00147795" w:rsidRDefault="005A0763" w:rsidP="005A0763">
      <w:pPr>
        <w:numPr>
          <w:ilvl w:val="0"/>
          <w:numId w:val="47"/>
        </w:numPr>
      </w:pPr>
      <w:r>
        <w:t xml:space="preserve">Select </w:t>
      </w:r>
      <w:r>
        <w:rPr>
          <w:b/>
          <w:bCs/>
        </w:rPr>
        <w:t>Add Replica</w:t>
      </w:r>
      <w:r>
        <w:t>.</w:t>
      </w:r>
    </w:p>
    <w:p w14:paraId="6190F92E" w14:textId="77777777" w:rsidR="00147795" w:rsidRDefault="005A0763" w:rsidP="005A0763">
      <w:pPr>
        <w:numPr>
          <w:ilvl w:val="0"/>
          <w:numId w:val="47"/>
        </w:numPr>
      </w:pPr>
      <w:r>
        <w:t>Type a server name.</w:t>
      </w:r>
    </w:p>
    <w:p w14:paraId="11B43AF9" w14:textId="77777777" w:rsidR="00147795" w:rsidRDefault="005A0763" w:rsidP="005A0763">
      <w:pPr>
        <w:numPr>
          <w:ilvl w:val="0"/>
          <w:numId w:val="47"/>
        </w:numPr>
      </w:pPr>
      <w:r>
        <w:t>Select the region.</w:t>
      </w:r>
    </w:p>
    <w:p w14:paraId="4A470D17" w14:textId="77777777" w:rsidR="00147795" w:rsidRDefault="005A0763" w:rsidP="005A0763">
      <w:pPr>
        <w:numPr>
          <w:ilvl w:val="0"/>
          <w:numId w:val="47"/>
        </w:numPr>
      </w:pPr>
      <w:r>
        <w:t xml:space="preserve">Select </w:t>
      </w:r>
      <w:r>
        <w:rPr>
          <w:b/>
          <w:bCs/>
        </w:rPr>
        <w:t>OK</w:t>
      </w:r>
      <w:r>
        <w:t>, wait for the instance to deploy. Depending on the size</w:t>
      </w:r>
      <w:r>
        <w:t xml:space="preserve"> of the main instance, it could take some time to replicate.</w:t>
      </w:r>
    </w:p>
    <w:p w14:paraId="22CE12C2" w14:textId="77777777" w:rsidR="00147795" w:rsidRDefault="005A0763">
      <w:r>
        <w:rPr>
          <w:b/>
          <w:bCs/>
        </w:rPr>
        <w:t>Note:</w:t>
      </w:r>
      <w:r>
        <w:t xml:space="preserve"> Each replica will incur additional charges equal to the main instance.</w:t>
      </w:r>
    </w:p>
    <w:p w14:paraId="56B2696D" w14:textId="77777777" w:rsidR="00147795" w:rsidRDefault="005A0763">
      <w:pPr>
        <w:pStyle w:val="Heading3"/>
      </w:pPr>
      <w:bookmarkStart w:id="206" w:name="failover-to-read-replica"/>
      <w:bookmarkEnd w:id="205"/>
      <w:r>
        <w:t>Failover to read replica</w:t>
      </w:r>
    </w:p>
    <w:p w14:paraId="15836958" w14:textId="77777777" w:rsidR="00147795" w:rsidRDefault="005A0763">
      <w:r>
        <w:t>Once a read replica has been created and has completed the replication process, it can be used for failed over. Replication will stop during a failover and make the read replica its own main instance.</w:t>
      </w:r>
    </w:p>
    <w:p w14:paraId="6D6D1A46" w14:textId="77777777" w:rsidR="00147795" w:rsidRDefault="005A0763">
      <w:r>
        <w:t>Failover Steps:</w:t>
      </w:r>
    </w:p>
    <w:p w14:paraId="0D95F04F" w14:textId="77777777" w:rsidR="00147795" w:rsidRDefault="005A0763" w:rsidP="005A0763">
      <w:pPr>
        <w:numPr>
          <w:ilvl w:val="0"/>
          <w:numId w:val="48"/>
        </w:numPr>
      </w:pPr>
      <w:r>
        <w:t>Open the Azure Portal.</w:t>
      </w:r>
    </w:p>
    <w:p w14:paraId="4C30CA5C" w14:textId="77777777" w:rsidR="00147795" w:rsidRDefault="005A0763" w:rsidP="005A0763">
      <w:pPr>
        <w:numPr>
          <w:ilvl w:val="0"/>
          <w:numId w:val="48"/>
        </w:numPr>
      </w:pPr>
      <w:r>
        <w:t>Browse to the Az</w:t>
      </w:r>
      <w:r>
        <w:t>ure Database for MySQL instance.</w:t>
      </w:r>
    </w:p>
    <w:p w14:paraId="06D00617" w14:textId="77777777" w:rsidR="00147795" w:rsidRDefault="005A0763" w:rsidP="005A0763">
      <w:pPr>
        <w:numPr>
          <w:ilvl w:val="0"/>
          <w:numId w:val="48"/>
        </w:numPr>
      </w:pPr>
      <w:r>
        <w:t xml:space="preserve">Under </w:t>
      </w:r>
      <w:r>
        <w:rPr>
          <w:b/>
          <w:bCs/>
        </w:rPr>
        <w:t>Settings</w:t>
      </w:r>
      <w:r>
        <w:t xml:space="preserve">, select </w:t>
      </w:r>
      <w:r>
        <w:rPr>
          <w:b/>
          <w:bCs/>
        </w:rPr>
        <w:t>Replication</w:t>
      </w:r>
      <w:r>
        <w:t>.</w:t>
      </w:r>
    </w:p>
    <w:p w14:paraId="75864B96" w14:textId="77777777" w:rsidR="00147795" w:rsidRDefault="005A0763" w:rsidP="005A0763">
      <w:pPr>
        <w:numPr>
          <w:ilvl w:val="0"/>
          <w:numId w:val="48"/>
        </w:numPr>
      </w:pPr>
      <w:r>
        <w:t>Select one of the read replicas.</w:t>
      </w:r>
    </w:p>
    <w:p w14:paraId="3C0EB247" w14:textId="77777777" w:rsidR="00147795" w:rsidRDefault="005A0763" w:rsidP="005A0763">
      <w:pPr>
        <w:numPr>
          <w:ilvl w:val="0"/>
          <w:numId w:val="48"/>
        </w:numPr>
      </w:pPr>
      <w:r>
        <w:t xml:space="preserve">Select </w:t>
      </w:r>
      <w:r>
        <w:rPr>
          <w:b/>
          <w:bCs/>
        </w:rPr>
        <w:t>Stop Replication</w:t>
      </w:r>
      <w:r>
        <w:t>. This will break the read replica.</w:t>
      </w:r>
    </w:p>
    <w:p w14:paraId="1ADA2024" w14:textId="77777777" w:rsidR="00147795" w:rsidRDefault="005A0763" w:rsidP="005A0763">
      <w:pPr>
        <w:numPr>
          <w:ilvl w:val="0"/>
          <w:numId w:val="48"/>
        </w:numPr>
      </w:pPr>
      <w:r>
        <w:t>Modify all applications connection strings to point to the new main instance.</w:t>
      </w:r>
    </w:p>
    <w:p w14:paraId="3D0FD075" w14:textId="77777777" w:rsidR="00147795" w:rsidRDefault="005A0763">
      <w:pPr>
        <w:pStyle w:val="Heading2"/>
        <w:rPr>
          <w:rFonts w:hint="eastAsia"/>
        </w:rPr>
      </w:pPr>
      <w:bookmarkStart w:id="207" w:name="bcdr-checklist"/>
      <w:bookmarkStart w:id="208" w:name="_Toc89966841"/>
      <w:bookmarkEnd w:id="203"/>
      <w:bookmarkEnd w:id="206"/>
      <w:r>
        <w:t>BCDR Checklist</w:t>
      </w:r>
      <w:bookmarkEnd w:id="208"/>
    </w:p>
    <w:p w14:paraId="22BCE801" w14:textId="77777777" w:rsidR="00147795" w:rsidRDefault="005A0763" w:rsidP="005A0763">
      <w:pPr>
        <w:numPr>
          <w:ilvl w:val="0"/>
          <w:numId w:val="49"/>
        </w:numPr>
      </w:pPr>
      <w:r>
        <w:t>Mo</w:t>
      </w:r>
      <w:r>
        <w:t>dify backup frequency to meet requirements.</w:t>
      </w:r>
    </w:p>
    <w:p w14:paraId="441D3D7D" w14:textId="77777777" w:rsidR="00147795" w:rsidRDefault="005A0763" w:rsidP="005A0763">
      <w:pPr>
        <w:numPr>
          <w:ilvl w:val="0"/>
          <w:numId w:val="49"/>
        </w:numPr>
      </w:pPr>
      <w:r>
        <w:t>Setup read replicas for read intensive workloads and regional failover.</w:t>
      </w:r>
    </w:p>
    <w:p w14:paraId="30CCB70F" w14:textId="77777777" w:rsidR="00147795" w:rsidRDefault="005A0763" w:rsidP="005A0763">
      <w:pPr>
        <w:numPr>
          <w:ilvl w:val="0"/>
          <w:numId w:val="49"/>
        </w:numPr>
      </w:pPr>
      <w:r>
        <w:t>Create resource locks on resource groups.</w:t>
      </w:r>
    </w:p>
    <w:p w14:paraId="38977B57" w14:textId="77777777" w:rsidR="00147795" w:rsidRDefault="005A0763" w:rsidP="005A0763">
      <w:pPr>
        <w:numPr>
          <w:ilvl w:val="0"/>
          <w:numId w:val="49"/>
        </w:numPr>
      </w:pPr>
      <w:r>
        <w:t>Implement a load balancing strategy for applications for quick failover.</w:t>
      </w:r>
    </w:p>
    <w:p w14:paraId="2663779F" w14:textId="77777777" w:rsidR="00147795" w:rsidRDefault="005A0763">
      <w:r>
        <w:t>TODO - https://semaphorec</w:t>
      </w:r>
      <w:r>
        <w:t>i.com/blog/7-continuous-integration-tools-for-php-laravel</w:t>
      </w:r>
      <w:bookmarkEnd w:id="190"/>
      <w:bookmarkEnd w:id="207"/>
    </w:p>
    <w:sectPr w:rsidR="00147795" w:rsidSect="005325A1">
      <w:headerReference w:type="default" r:id="rId199"/>
      <w:footerReference w:type="default" r:id="rId200"/>
      <w:headerReference w:type="first" r:id="rId201"/>
      <w:footerReference w:type="first" r:id="rId202"/>
      <w:pgSz w:w="12240" w:h="15840"/>
      <w:pgMar w:top="1440" w:right="1080" w:bottom="1080" w:left="1080" w:header="72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9F473" w14:textId="77777777" w:rsidR="005A0763" w:rsidRDefault="005A0763">
      <w:pPr>
        <w:spacing w:after="0" w:line="240" w:lineRule="auto"/>
      </w:pPr>
      <w:r>
        <w:separator/>
      </w:r>
    </w:p>
  </w:endnote>
  <w:endnote w:type="continuationSeparator" w:id="0">
    <w:p w14:paraId="20508ED4" w14:textId="77777777" w:rsidR="005A0763" w:rsidRDefault="005A07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Open Sans SemiBold">
    <w:panose1 w:val="020B0706030804020204"/>
    <w:charset w:val="00"/>
    <w:family w:val="swiss"/>
    <w:pitch w:val="variable"/>
    <w:sig w:usb0="E00002EF" w:usb1="4000205B" w:usb2="00000028" w:usb3="00000000" w:csb0="0000019F" w:csb1="00000000"/>
  </w:font>
  <w:font w:name="Segoe Pro SemiLight">
    <w:altName w:val="Segoe UI"/>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3375E" w14:textId="1BE098E8" w:rsidR="00A31C83" w:rsidRPr="00071D58" w:rsidRDefault="005A0763" w:rsidP="00645294">
    <w:pPr>
      <w:pStyle w:val="Footer"/>
      <w:tabs>
        <w:tab w:val="clear" w:pos="4680"/>
        <w:tab w:val="clear" w:pos="9360"/>
        <w:tab w:val="right" w:pos="10080"/>
      </w:tabs>
      <w:rPr>
        <w:rFonts w:asciiTheme="majorHAnsi" w:hAnsiTheme="majorHAnsi" w:cstheme="majorHAnsi"/>
        <w:sz w:val="18"/>
        <w:szCs w:val="18"/>
      </w:rPr>
    </w:pPr>
    <w:r w:rsidRPr="0001108B">
      <w:rPr>
        <w:rFonts w:asciiTheme="majorHAnsi" w:hAnsiTheme="majorHAnsi" w:cstheme="majorHAnsi"/>
        <w:sz w:val="18"/>
        <w:szCs w:val="18"/>
      </w:rPr>
      <w:t xml:space="preserve">Microsoft </w:t>
    </w:r>
    <w:r w:rsidR="00071D58">
      <w:rPr>
        <w:rFonts w:asciiTheme="majorHAnsi" w:hAnsiTheme="majorHAnsi" w:cstheme="majorHAnsi"/>
        <w:sz w:val="18"/>
        <w:szCs w:val="18"/>
      </w:rPr>
      <w:t>MySQL Developer Guide</w:t>
    </w:r>
    <w:r w:rsidRPr="0001108B">
      <w:rPr>
        <w:rFonts w:asciiTheme="majorHAnsi" w:hAnsiTheme="majorHAnsi" w:cstheme="majorHAnsi"/>
        <w:sz w:val="18"/>
        <w:szCs w:val="18"/>
      </w:rPr>
      <w:tab/>
    </w:r>
    <w:sdt>
      <w:sdtPr>
        <w:rPr>
          <w:rFonts w:asciiTheme="majorHAnsi" w:hAnsiTheme="majorHAnsi" w:cstheme="majorHAnsi"/>
          <w:color w:val="C00000"/>
          <w:sz w:val="18"/>
          <w:szCs w:val="18"/>
        </w:rPr>
        <w:id w:val="2110380319"/>
        <w:docPartObj>
          <w:docPartGallery w:val="Page Numbers (Bottom of Page)"/>
          <w:docPartUnique/>
        </w:docPartObj>
      </w:sdtPr>
      <w:sdtEndPr>
        <w:rPr>
          <w:noProof/>
          <w:color w:val="0078D4" w:themeColor="accent1"/>
        </w:rPr>
      </w:sdtEndPr>
      <w:sdtContent>
        <w:r w:rsidRPr="0001108B">
          <w:rPr>
            <w:rFonts w:asciiTheme="majorHAnsi" w:hAnsiTheme="majorHAnsi" w:cstheme="majorHAnsi"/>
            <w:color w:val="0078D4" w:themeColor="accent1"/>
            <w:sz w:val="18"/>
            <w:szCs w:val="18"/>
          </w:rPr>
          <w:fldChar w:fldCharType="begin"/>
        </w:r>
        <w:r w:rsidRPr="0001108B">
          <w:rPr>
            <w:rFonts w:asciiTheme="majorHAnsi" w:hAnsiTheme="majorHAnsi" w:cstheme="majorHAnsi"/>
            <w:color w:val="0078D4" w:themeColor="accent1"/>
            <w:sz w:val="18"/>
            <w:szCs w:val="18"/>
          </w:rPr>
          <w:instrText xml:space="preserve"> PAGE   \* MERGEFORMAT </w:instrText>
        </w:r>
        <w:r w:rsidRPr="0001108B">
          <w:rPr>
            <w:rFonts w:asciiTheme="majorHAnsi" w:hAnsiTheme="majorHAnsi" w:cstheme="majorHAnsi"/>
            <w:color w:val="0078D4" w:themeColor="accent1"/>
            <w:sz w:val="18"/>
            <w:szCs w:val="18"/>
          </w:rPr>
          <w:fldChar w:fldCharType="separate"/>
        </w:r>
        <w:r w:rsidRPr="0001108B">
          <w:rPr>
            <w:rFonts w:asciiTheme="majorHAnsi" w:hAnsiTheme="majorHAnsi" w:cstheme="majorHAnsi"/>
            <w:noProof/>
            <w:color w:val="0078D4" w:themeColor="accent1"/>
            <w:sz w:val="18"/>
            <w:szCs w:val="18"/>
          </w:rPr>
          <w:t>4</w:t>
        </w:r>
        <w:r w:rsidRPr="0001108B">
          <w:rPr>
            <w:rFonts w:asciiTheme="majorHAnsi" w:hAnsiTheme="majorHAnsi" w:cstheme="majorHAnsi"/>
            <w:noProof/>
            <w:color w:val="0078D4" w:themeColor="accent1"/>
            <w:sz w:val="18"/>
            <w:szCs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0A31C83" w14:paraId="4ABF0D21" w14:textId="77777777" w:rsidTr="1FF041E3">
      <w:tc>
        <w:tcPr>
          <w:tcW w:w="3360" w:type="dxa"/>
        </w:tcPr>
        <w:p w14:paraId="62C20C16" w14:textId="77777777" w:rsidR="00A31C83" w:rsidRDefault="005A0763" w:rsidP="1FF041E3">
          <w:pPr>
            <w:pStyle w:val="Header"/>
            <w:ind w:left="-115"/>
          </w:pPr>
        </w:p>
      </w:tc>
      <w:tc>
        <w:tcPr>
          <w:tcW w:w="3360" w:type="dxa"/>
        </w:tcPr>
        <w:p w14:paraId="4956A366" w14:textId="77777777" w:rsidR="00A31C83" w:rsidRDefault="005A0763" w:rsidP="1FF041E3">
          <w:pPr>
            <w:pStyle w:val="Header"/>
            <w:jc w:val="center"/>
          </w:pPr>
        </w:p>
      </w:tc>
      <w:tc>
        <w:tcPr>
          <w:tcW w:w="3360" w:type="dxa"/>
        </w:tcPr>
        <w:p w14:paraId="1BC7601E" w14:textId="77777777" w:rsidR="00A31C83" w:rsidRDefault="005A0763" w:rsidP="1FF041E3">
          <w:pPr>
            <w:pStyle w:val="Header"/>
            <w:ind w:right="-115"/>
            <w:jc w:val="right"/>
          </w:pPr>
        </w:p>
      </w:tc>
    </w:tr>
  </w:tbl>
  <w:p w14:paraId="1E67879A" w14:textId="77777777" w:rsidR="00A31C83" w:rsidRDefault="005A0763" w:rsidP="1FF041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60A42" w14:textId="77777777" w:rsidR="005A0763" w:rsidRDefault="005A0763">
      <w:r>
        <w:separator/>
      </w:r>
    </w:p>
  </w:footnote>
  <w:footnote w:type="continuationSeparator" w:id="0">
    <w:p w14:paraId="1DDD4416" w14:textId="77777777" w:rsidR="005A0763" w:rsidRDefault="005A07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B401D" w14:textId="77777777" w:rsidR="00A31C83" w:rsidRDefault="005A0763" w:rsidP="00F73CE2">
    <w:pPr>
      <w:pStyle w:val="Header"/>
      <w:jc w:val="right"/>
    </w:pPr>
    <w:r>
      <w:rPr>
        <w:noProof/>
        <w:lang w:val="en-GB" w:eastAsia="en-GB"/>
      </w:rPr>
      <w:drawing>
        <wp:inline distT="0" distB="0" distL="0" distR="0" wp14:anchorId="32BC0B3F" wp14:editId="73082C6D">
          <wp:extent cx="830481" cy="188990"/>
          <wp:effectExtent l="0" t="0" r="8255" b="1905"/>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1">
                    <a:extLst>
                      <a:ext uri="{28A0092B-C50C-407E-A947-70E740481C1C}">
                        <a14:useLocalDpi xmlns:a14="http://schemas.microsoft.com/office/drawing/2010/main" val="0"/>
                      </a:ext>
                    </a:extLst>
                  </a:blip>
                  <a:srcRect l="14209" t="31828" r="14209" b="31828"/>
                  <a:stretch/>
                </pic:blipFill>
                <pic:spPr bwMode="invGray">
                  <a:xfrm>
                    <a:off x="0" y="0"/>
                    <a:ext cx="845065" cy="192309"/>
                  </a:xfrm>
                  <a:prstGeom prst="rect">
                    <a:avLst/>
                  </a:prstGeom>
                  <a:ln>
                    <a:noFill/>
                  </a:ln>
                  <a:extLst>
                    <a:ext uri="{53640926-AAD7-44D8-BBD7-CCE9431645EC}">
                      <a14:shadowObscured xmlns:a14="http://schemas.microsoft.com/office/drawing/2010/main"/>
                    </a:ext>
                  </a:extLst>
                </pic:spPr>
              </pic:pic>
            </a:graphicData>
          </a:graphic>
        </wp:inline>
      </w:drawing>
    </w:r>
  </w:p>
  <w:p w14:paraId="7357737F" w14:textId="77777777" w:rsidR="00A31C83" w:rsidRDefault="005A07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0A31C83" w14:paraId="5DDF95C2" w14:textId="77777777" w:rsidTr="1FF041E3">
      <w:tc>
        <w:tcPr>
          <w:tcW w:w="3360" w:type="dxa"/>
        </w:tcPr>
        <w:p w14:paraId="284F9D83" w14:textId="77777777" w:rsidR="00A31C83" w:rsidRDefault="005A0763" w:rsidP="1FF041E3">
          <w:pPr>
            <w:pStyle w:val="Header"/>
            <w:ind w:left="-115"/>
          </w:pPr>
        </w:p>
      </w:tc>
      <w:tc>
        <w:tcPr>
          <w:tcW w:w="3360" w:type="dxa"/>
        </w:tcPr>
        <w:p w14:paraId="115A6B68" w14:textId="77777777" w:rsidR="00A31C83" w:rsidRDefault="005A0763" w:rsidP="1FF041E3">
          <w:pPr>
            <w:pStyle w:val="Header"/>
            <w:jc w:val="center"/>
          </w:pPr>
        </w:p>
      </w:tc>
      <w:tc>
        <w:tcPr>
          <w:tcW w:w="3360" w:type="dxa"/>
        </w:tcPr>
        <w:p w14:paraId="54D72CD4" w14:textId="77777777" w:rsidR="00A31C83" w:rsidRDefault="005A0763" w:rsidP="1FF041E3">
          <w:pPr>
            <w:pStyle w:val="Header"/>
            <w:ind w:right="-115"/>
            <w:jc w:val="right"/>
          </w:pPr>
        </w:p>
      </w:tc>
    </w:tr>
  </w:tbl>
  <w:p w14:paraId="65811E06" w14:textId="77777777" w:rsidR="00A31C83" w:rsidRDefault="005A0763" w:rsidP="1FF041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38EFF6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5CAE8E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0A9EC75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1BFE26DC"/>
    <w:multiLevelType w:val="hybridMultilevel"/>
    <w:tmpl w:val="C17AFBAC"/>
    <w:lvl w:ilvl="0" w:tplc="82F2F7EE">
      <w:start w:val="1"/>
      <w:numFmt w:val="bullet"/>
      <w:pStyle w:val="ListParagraph"/>
      <w:lvlText w:val=""/>
      <w:lvlJc w:val="left"/>
      <w:pPr>
        <w:ind w:left="720" w:hanging="360"/>
      </w:pPr>
      <w:rPr>
        <w:rFonts w:ascii="Symbol" w:hAnsi="Symbol" w:hint="default"/>
        <w:color w:val="0078D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D9608F"/>
    <w:multiLevelType w:val="hybridMultilevel"/>
    <w:tmpl w:val="35742176"/>
    <w:lvl w:ilvl="0" w:tplc="04090001">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7C3C30"/>
    <w:multiLevelType w:val="hybridMultilevel"/>
    <w:tmpl w:val="96248EC6"/>
    <w:lvl w:ilvl="0" w:tplc="04090001">
      <w:start w:val="1"/>
      <w:numFmt w:val="bullet"/>
      <w:pStyle w:val="Sidebar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0"/>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1"/>
  </w:num>
  <w:num w:numId="19">
    <w:abstractNumId w:val="1"/>
  </w:num>
  <w:num w:numId="20">
    <w:abstractNumId w:val="1"/>
  </w:num>
  <w:num w:numId="21">
    <w:abstractNumId w:val="1"/>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
  </w:num>
  <w:num w:numId="44">
    <w:abstractNumId w:val="1"/>
  </w:num>
  <w:num w:numId="45">
    <w:abstractNumId w:val="1"/>
  </w:num>
  <w:num w:numId="46">
    <w:abstractNumId w:val="1"/>
  </w:num>
  <w:num w:numId="47">
    <w:abstractNumId w:val="1"/>
  </w:num>
  <w:num w:numId="48">
    <w:abstractNumId w:val="1"/>
  </w:num>
  <w:num w:numId="49">
    <w:abstractNumId w:val="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7795"/>
    <w:rsid w:val="00071D58"/>
    <w:rsid w:val="00147795"/>
    <w:rsid w:val="005A07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F06BC"/>
  <w15:docId w15:val="{BB639C93-7DBE-4981-8888-7BD187C4F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C64"/>
    <w:pPr>
      <w:spacing w:after="200" w:line="259" w:lineRule="auto"/>
    </w:pPr>
    <w:rPr>
      <w:rFonts w:asciiTheme="minorHAnsi" w:hAnsiTheme="minorHAnsi"/>
      <w:szCs w:val="22"/>
    </w:rPr>
  </w:style>
  <w:style w:type="paragraph" w:styleId="Heading1">
    <w:name w:val="heading 1"/>
    <w:basedOn w:val="Normal"/>
    <w:next w:val="Normal"/>
    <w:link w:val="Heading1Char"/>
    <w:uiPriority w:val="9"/>
    <w:qFormat/>
    <w:rsid w:val="00071D58"/>
    <w:pPr>
      <w:keepNext/>
      <w:keepLines/>
      <w:pageBreakBefore/>
      <w:spacing w:before="360" w:after="160"/>
      <w:outlineLvl w:val="0"/>
    </w:pPr>
    <w:rPr>
      <w:rFonts w:asciiTheme="majorHAnsi" w:eastAsiaTheme="majorEastAsia" w:hAnsiTheme="majorHAnsi" w:cs="Segoe UI Light"/>
      <w:bCs/>
      <w:color w:val="0078D4" w:themeColor="accent1"/>
      <w:sz w:val="36"/>
      <w:szCs w:val="52"/>
    </w:rPr>
  </w:style>
  <w:style w:type="paragraph" w:styleId="Heading2">
    <w:name w:val="heading 2"/>
    <w:basedOn w:val="Normal"/>
    <w:next w:val="Normal"/>
    <w:link w:val="Heading2Char"/>
    <w:uiPriority w:val="9"/>
    <w:qFormat/>
    <w:rsid w:val="00A31C83"/>
    <w:pPr>
      <w:keepNext/>
      <w:keepLines/>
      <w:spacing w:before="320" w:after="120"/>
      <w:outlineLvl w:val="1"/>
    </w:pPr>
    <w:rPr>
      <w:rFonts w:ascii="Open Sans SemiBold" w:eastAsiaTheme="majorEastAsia" w:hAnsi="Open Sans SemiBold" w:cs="Segoe UI Light"/>
      <w:bCs/>
      <w:sz w:val="28"/>
      <w:szCs w:val="36"/>
    </w:rPr>
  </w:style>
  <w:style w:type="paragraph" w:styleId="Heading3">
    <w:name w:val="heading 3"/>
    <w:basedOn w:val="Normal"/>
    <w:next w:val="Normal"/>
    <w:link w:val="Heading3Char"/>
    <w:uiPriority w:val="9"/>
    <w:qFormat/>
    <w:rsid w:val="004C45EB"/>
    <w:pPr>
      <w:keepNext/>
      <w:keepLines/>
      <w:spacing w:before="120" w:after="0"/>
      <w:outlineLvl w:val="2"/>
    </w:pPr>
    <w:rPr>
      <w:rFonts w:eastAsiaTheme="majorEastAsia" w:cs="Segoe UI Light"/>
      <w:b/>
      <w:bCs/>
      <w:sz w:val="22"/>
      <w:szCs w:val="28"/>
    </w:rPr>
  </w:style>
  <w:style w:type="paragraph" w:styleId="Heading4">
    <w:name w:val="heading 4"/>
    <w:basedOn w:val="Normal"/>
    <w:next w:val="Normal"/>
    <w:link w:val="Heading4Char"/>
    <w:uiPriority w:val="1"/>
    <w:rsid w:val="003F2FFC"/>
    <w:pPr>
      <w:keepNext/>
      <w:keepLines/>
      <w:spacing w:before="200" w:after="60"/>
      <w:outlineLvl w:val="3"/>
    </w:pPr>
    <w:rPr>
      <w:rFonts w:ascii="Segoe Pro SemiLight" w:hAnsi="Segoe Pro SemiLight"/>
      <w:b/>
      <w:bCs/>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4C64"/>
    <w:pPr>
      <w:spacing w:after="500" w:line="240" w:lineRule="auto"/>
      <w:ind w:right="2880"/>
      <w:contextualSpacing/>
    </w:pPr>
    <w:rPr>
      <w:rFonts w:asciiTheme="majorHAnsi" w:eastAsiaTheme="majorEastAsia" w:hAnsiTheme="majorHAnsi" w:cs="Segoe UI Light"/>
      <w:color w:val="FFFFFF" w:themeColor="background1"/>
      <w:kern w:val="28"/>
      <w:sz w:val="56"/>
      <w:szCs w:val="56"/>
    </w:rPr>
  </w:style>
  <w:style w:type="character" w:customStyle="1" w:styleId="TitleChar">
    <w:name w:val="Title Char"/>
    <w:basedOn w:val="DefaultParagraphFont"/>
    <w:link w:val="Title"/>
    <w:uiPriority w:val="10"/>
    <w:rsid w:val="001A4C64"/>
    <w:rPr>
      <w:rFonts w:asciiTheme="majorHAnsi" w:eastAsiaTheme="majorEastAsia" w:hAnsiTheme="majorHAnsi" w:cs="Segoe UI Light"/>
      <w:color w:val="FFFFFF" w:themeColor="background1"/>
      <w:kern w:val="28"/>
      <w:sz w:val="56"/>
      <w:szCs w:val="56"/>
    </w:rPr>
  </w:style>
  <w:style w:type="character" w:customStyle="1" w:styleId="Heading1Char">
    <w:name w:val="Heading 1 Char"/>
    <w:link w:val="Heading1"/>
    <w:uiPriority w:val="9"/>
    <w:rsid w:val="00071D58"/>
    <w:rPr>
      <w:rFonts w:asciiTheme="majorHAnsi" w:eastAsiaTheme="majorEastAsia" w:hAnsiTheme="majorHAnsi" w:cs="Segoe UI Light"/>
      <w:bCs/>
      <w:color w:val="0078D4" w:themeColor="accent1"/>
      <w:sz w:val="36"/>
      <w:szCs w:val="52"/>
    </w:rPr>
  </w:style>
  <w:style w:type="character" w:customStyle="1" w:styleId="Heading2Char">
    <w:name w:val="Heading 2 Char"/>
    <w:link w:val="Heading2"/>
    <w:uiPriority w:val="9"/>
    <w:rsid w:val="00A31C83"/>
    <w:rPr>
      <w:rFonts w:ascii="Open Sans SemiBold" w:eastAsiaTheme="majorEastAsia" w:hAnsi="Open Sans SemiBold" w:cs="Segoe UI Light"/>
      <w:bCs/>
      <w:sz w:val="28"/>
      <w:szCs w:val="36"/>
    </w:rPr>
  </w:style>
  <w:style w:type="character" w:styleId="Hyperlink">
    <w:name w:val="Hyperlink"/>
    <w:uiPriority w:val="99"/>
    <w:unhideWhenUsed/>
    <w:rsid w:val="003F2FFC"/>
    <w:rPr>
      <w:color w:val="0000FF"/>
      <w:u w:val="single"/>
    </w:rPr>
  </w:style>
  <w:style w:type="paragraph" w:styleId="ListParagraph">
    <w:name w:val="List Paragraph"/>
    <w:basedOn w:val="Normal"/>
    <w:uiPriority w:val="34"/>
    <w:qFormat/>
    <w:rsid w:val="00A31C83"/>
    <w:pPr>
      <w:numPr>
        <w:numId w:val="3"/>
      </w:numPr>
      <w:ind w:left="360"/>
      <w:contextualSpacing/>
    </w:pPr>
  </w:style>
  <w:style w:type="paragraph" w:styleId="Caption">
    <w:name w:val="caption"/>
    <w:basedOn w:val="Normal"/>
    <w:uiPriority w:val="35"/>
    <w:qFormat/>
    <w:rsid w:val="003E2FAF"/>
    <w:rPr>
      <w:rFonts w:asciiTheme="majorHAnsi" w:eastAsia="Calibri" w:hAnsiTheme="majorHAnsi"/>
      <w:color w:val="7F7F7F" w:themeColor="text1" w:themeTint="80"/>
      <w:sz w:val="18"/>
    </w:rPr>
  </w:style>
  <w:style w:type="paragraph" w:styleId="TOCHeading">
    <w:name w:val="TOC Heading"/>
    <w:basedOn w:val="Heading1"/>
    <w:next w:val="Normal"/>
    <w:uiPriority w:val="39"/>
    <w:unhideWhenUsed/>
    <w:qFormat/>
    <w:rsid w:val="004C7239"/>
    <w:pPr>
      <w:spacing w:before="240"/>
      <w:outlineLvl w:val="9"/>
    </w:pPr>
    <w:rPr>
      <w:bCs w:val="0"/>
      <w:sz w:val="32"/>
      <w:szCs w:val="32"/>
    </w:rPr>
  </w:style>
  <w:style w:type="paragraph" w:styleId="TOC1">
    <w:name w:val="toc 1"/>
    <w:basedOn w:val="Normal"/>
    <w:next w:val="Normal"/>
    <w:autoRedefine/>
    <w:uiPriority w:val="39"/>
    <w:unhideWhenUsed/>
    <w:rsid w:val="005F19C5"/>
    <w:pPr>
      <w:tabs>
        <w:tab w:val="right" w:leader="dot" w:pos="10070"/>
      </w:tabs>
      <w:spacing w:after="80" w:line="240" w:lineRule="auto"/>
      <w:ind w:right="720"/>
    </w:pPr>
  </w:style>
  <w:style w:type="paragraph" w:styleId="TOC2">
    <w:name w:val="toc 2"/>
    <w:basedOn w:val="Normal"/>
    <w:next w:val="Normal"/>
    <w:autoRedefine/>
    <w:uiPriority w:val="39"/>
    <w:unhideWhenUsed/>
    <w:rsid w:val="006973FE"/>
    <w:pPr>
      <w:tabs>
        <w:tab w:val="right" w:leader="dot" w:pos="10070"/>
      </w:tabs>
      <w:spacing w:after="120" w:line="240" w:lineRule="auto"/>
      <w:ind w:left="245"/>
    </w:pPr>
  </w:style>
  <w:style w:type="paragraph" w:styleId="TOC3">
    <w:name w:val="toc 3"/>
    <w:basedOn w:val="Normal"/>
    <w:next w:val="Normal"/>
    <w:autoRedefine/>
    <w:uiPriority w:val="39"/>
    <w:unhideWhenUsed/>
    <w:rsid w:val="00DE07DD"/>
    <w:pPr>
      <w:spacing w:after="120"/>
      <w:ind w:left="475"/>
    </w:pPr>
  </w:style>
  <w:style w:type="paragraph" w:styleId="TOC4">
    <w:name w:val="toc 4"/>
    <w:basedOn w:val="Normal"/>
    <w:next w:val="Normal"/>
    <w:autoRedefine/>
    <w:uiPriority w:val="39"/>
    <w:semiHidden/>
    <w:unhideWhenUsed/>
    <w:rsid w:val="00416655"/>
    <w:pPr>
      <w:ind w:left="720"/>
    </w:pPr>
    <w:rPr>
      <w:szCs w:val="20"/>
    </w:rPr>
  </w:style>
  <w:style w:type="paragraph" w:styleId="TOC5">
    <w:name w:val="toc 5"/>
    <w:basedOn w:val="Normal"/>
    <w:next w:val="Normal"/>
    <w:autoRedefine/>
    <w:uiPriority w:val="39"/>
    <w:semiHidden/>
    <w:unhideWhenUsed/>
    <w:rsid w:val="00416655"/>
    <w:pPr>
      <w:ind w:left="960"/>
    </w:pPr>
    <w:rPr>
      <w:szCs w:val="20"/>
    </w:rPr>
  </w:style>
  <w:style w:type="paragraph" w:styleId="TOC6">
    <w:name w:val="toc 6"/>
    <w:basedOn w:val="Normal"/>
    <w:next w:val="Normal"/>
    <w:autoRedefine/>
    <w:uiPriority w:val="39"/>
    <w:semiHidden/>
    <w:unhideWhenUsed/>
    <w:rsid w:val="00416655"/>
    <w:pPr>
      <w:ind w:left="1200"/>
    </w:pPr>
    <w:rPr>
      <w:szCs w:val="20"/>
    </w:rPr>
  </w:style>
  <w:style w:type="paragraph" w:styleId="TOC7">
    <w:name w:val="toc 7"/>
    <w:basedOn w:val="Normal"/>
    <w:next w:val="Normal"/>
    <w:autoRedefine/>
    <w:uiPriority w:val="39"/>
    <w:semiHidden/>
    <w:unhideWhenUsed/>
    <w:rsid w:val="00416655"/>
    <w:pPr>
      <w:ind w:left="1440"/>
    </w:pPr>
    <w:rPr>
      <w:szCs w:val="20"/>
    </w:rPr>
  </w:style>
  <w:style w:type="paragraph" w:styleId="TOC8">
    <w:name w:val="toc 8"/>
    <w:basedOn w:val="Normal"/>
    <w:next w:val="Normal"/>
    <w:autoRedefine/>
    <w:uiPriority w:val="39"/>
    <w:semiHidden/>
    <w:unhideWhenUsed/>
    <w:rsid w:val="00416655"/>
    <w:pPr>
      <w:ind w:left="1680"/>
    </w:pPr>
    <w:rPr>
      <w:szCs w:val="20"/>
    </w:rPr>
  </w:style>
  <w:style w:type="paragraph" w:styleId="TOC9">
    <w:name w:val="toc 9"/>
    <w:basedOn w:val="Normal"/>
    <w:next w:val="Normal"/>
    <w:autoRedefine/>
    <w:uiPriority w:val="39"/>
    <w:semiHidden/>
    <w:unhideWhenUsed/>
    <w:rsid w:val="00416655"/>
    <w:pPr>
      <w:ind w:left="1920"/>
    </w:pPr>
    <w:rPr>
      <w:szCs w:val="20"/>
    </w:rPr>
  </w:style>
  <w:style w:type="paragraph" w:styleId="DocumentMap">
    <w:name w:val="Document Map"/>
    <w:basedOn w:val="Normal"/>
    <w:link w:val="DocumentMapChar"/>
    <w:uiPriority w:val="99"/>
    <w:semiHidden/>
    <w:unhideWhenUsed/>
    <w:rsid w:val="00B22833"/>
    <w:rPr>
      <w:rFonts w:ascii="Helvetica" w:hAnsi="Helvetica"/>
    </w:rPr>
  </w:style>
  <w:style w:type="character" w:customStyle="1" w:styleId="DocumentMapChar">
    <w:name w:val="Document Map Char"/>
    <w:basedOn w:val="DefaultParagraphFont"/>
    <w:link w:val="DocumentMap"/>
    <w:uiPriority w:val="99"/>
    <w:semiHidden/>
    <w:rsid w:val="00B22833"/>
    <w:rPr>
      <w:rFonts w:ascii="Helvetica" w:hAnsi="Helvetica"/>
    </w:rPr>
  </w:style>
  <w:style w:type="character" w:styleId="CommentReference">
    <w:name w:val="annotation reference"/>
    <w:basedOn w:val="DefaultParagraphFont"/>
    <w:uiPriority w:val="99"/>
    <w:semiHidden/>
    <w:unhideWhenUsed/>
    <w:rsid w:val="00B22833"/>
    <w:rPr>
      <w:sz w:val="18"/>
      <w:szCs w:val="18"/>
    </w:rPr>
  </w:style>
  <w:style w:type="paragraph" w:styleId="CommentText">
    <w:name w:val="annotation text"/>
    <w:basedOn w:val="Normal"/>
    <w:link w:val="CommentTextChar"/>
    <w:uiPriority w:val="99"/>
    <w:unhideWhenUsed/>
    <w:rsid w:val="00B22833"/>
  </w:style>
  <w:style w:type="character" w:customStyle="1" w:styleId="CommentTextChar">
    <w:name w:val="Comment Text Char"/>
    <w:basedOn w:val="DefaultParagraphFont"/>
    <w:link w:val="CommentText"/>
    <w:uiPriority w:val="99"/>
    <w:rsid w:val="00B22833"/>
  </w:style>
  <w:style w:type="paragraph" w:styleId="CommentSubject">
    <w:name w:val="annotation subject"/>
    <w:basedOn w:val="CommentText"/>
    <w:next w:val="CommentText"/>
    <w:link w:val="CommentSubjectChar"/>
    <w:uiPriority w:val="99"/>
    <w:semiHidden/>
    <w:unhideWhenUsed/>
    <w:rsid w:val="00B22833"/>
    <w:rPr>
      <w:b/>
      <w:bCs/>
      <w:szCs w:val="20"/>
    </w:rPr>
  </w:style>
  <w:style w:type="character" w:customStyle="1" w:styleId="CommentSubjectChar">
    <w:name w:val="Comment Subject Char"/>
    <w:basedOn w:val="CommentTextChar"/>
    <w:link w:val="CommentSubject"/>
    <w:uiPriority w:val="99"/>
    <w:semiHidden/>
    <w:rsid w:val="00B22833"/>
    <w:rPr>
      <w:b/>
      <w:bCs/>
      <w:sz w:val="20"/>
      <w:szCs w:val="20"/>
    </w:rPr>
  </w:style>
  <w:style w:type="paragraph" w:styleId="BalloonText">
    <w:name w:val="Balloon Text"/>
    <w:basedOn w:val="Normal"/>
    <w:link w:val="BalloonTextChar"/>
    <w:uiPriority w:val="99"/>
    <w:semiHidden/>
    <w:unhideWhenUsed/>
    <w:rsid w:val="00B22833"/>
    <w:rPr>
      <w:rFonts w:ascii="Helvetica" w:hAnsi="Helvetica"/>
      <w:sz w:val="18"/>
      <w:szCs w:val="18"/>
    </w:rPr>
  </w:style>
  <w:style w:type="character" w:customStyle="1" w:styleId="BalloonTextChar">
    <w:name w:val="Balloon Text Char"/>
    <w:basedOn w:val="DefaultParagraphFont"/>
    <w:link w:val="BalloonText"/>
    <w:uiPriority w:val="99"/>
    <w:semiHidden/>
    <w:rsid w:val="00B22833"/>
    <w:rPr>
      <w:rFonts w:ascii="Helvetica" w:hAnsi="Helvetica"/>
      <w:sz w:val="18"/>
      <w:szCs w:val="18"/>
    </w:rPr>
  </w:style>
  <w:style w:type="character" w:styleId="FollowedHyperlink">
    <w:name w:val="FollowedHyperlink"/>
    <w:basedOn w:val="DefaultParagraphFont"/>
    <w:uiPriority w:val="99"/>
    <w:semiHidden/>
    <w:unhideWhenUsed/>
    <w:rsid w:val="000B17A2"/>
    <w:rPr>
      <w:color w:val="954F72" w:themeColor="followedHyperlink"/>
      <w:u w:val="single"/>
    </w:rPr>
  </w:style>
  <w:style w:type="character" w:styleId="Emphasis">
    <w:name w:val="Emphasis"/>
    <w:basedOn w:val="DefaultParagraphFont"/>
    <w:uiPriority w:val="20"/>
    <w:rsid w:val="007F0C28"/>
    <w:rPr>
      <w:i/>
      <w:iCs/>
    </w:rPr>
  </w:style>
  <w:style w:type="character" w:customStyle="1" w:styleId="Heading3Char">
    <w:name w:val="Heading 3 Char"/>
    <w:link w:val="Heading3"/>
    <w:uiPriority w:val="9"/>
    <w:rsid w:val="004C45EB"/>
    <w:rPr>
      <w:rFonts w:asciiTheme="minorHAnsi" w:eastAsiaTheme="majorEastAsia" w:hAnsiTheme="minorHAnsi" w:cs="Segoe UI Light"/>
      <w:b/>
      <w:bCs/>
      <w:sz w:val="22"/>
      <w:szCs w:val="28"/>
    </w:rPr>
  </w:style>
  <w:style w:type="paragraph" w:styleId="Revision">
    <w:name w:val="Revision"/>
    <w:hidden/>
    <w:uiPriority w:val="99"/>
    <w:semiHidden/>
    <w:rsid w:val="00051DFC"/>
  </w:style>
  <w:style w:type="paragraph" w:customStyle="1" w:styleId="GridTable31">
    <w:name w:val="Grid Table 31"/>
    <w:basedOn w:val="Heading1"/>
    <w:next w:val="Normal"/>
    <w:uiPriority w:val="39"/>
    <w:semiHidden/>
    <w:unhideWhenUsed/>
    <w:qFormat/>
    <w:rsid w:val="003F2FFC"/>
    <w:pPr>
      <w:outlineLvl w:val="9"/>
    </w:pPr>
    <w:rPr>
      <w:rFonts w:eastAsia="Times New Roman" w:cs="Times New Roman"/>
    </w:rPr>
  </w:style>
  <w:style w:type="paragraph" w:customStyle="1" w:styleId="ColorfulList-Accent11">
    <w:name w:val="Colorful List - Accent 11"/>
    <w:aliases w:val="Numbered List,numbered,Bullet List,FooterText,List Paragraph1,Paragraphe de liste1,Bulletr List Paragraph,列出段落,列出段落1,List Paragraph2,List Paragraph21,Listeafsnit1,Parágrafo da Lista1,Párrafo de lista1,リスト段落1"/>
    <w:basedOn w:val="Normal"/>
    <w:link w:val="ColorfulList-Accent1Char"/>
    <w:uiPriority w:val="34"/>
    <w:rsid w:val="003F2FFC"/>
    <w:pPr>
      <w:ind w:left="720"/>
      <w:contextualSpacing/>
    </w:pPr>
    <w:rPr>
      <w:szCs w:val="20"/>
    </w:rPr>
  </w:style>
  <w:style w:type="character" w:customStyle="1" w:styleId="ColorfulList-Accent1Char">
    <w:name w:val="Colorful List - Accent 1 Char"/>
    <w:aliases w:val="Numbered List Char,numbered Char,Bullet List Char,FooterText Char,List Paragraph1 Char,Paragraphe de liste1 Char,Bulletr List Paragraph Char,列出段落 Char,列出段落1 Char,List Paragraph2 Char,List Paragraph21 Char,Listeafsnit1 Char"/>
    <w:link w:val="ColorfulList-Accent11"/>
    <w:uiPriority w:val="34"/>
    <w:locked/>
    <w:rsid w:val="003F2FFC"/>
    <w:rPr>
      <w:rFonts w:ascii="Arial" w:hAnsi="Arial"/>
    </w:rPr>
  </w:style>
  <w:style w:type="paragraph" w:customStyle="1" w:styleId="Sidebarbullets">
    <w:name w:val="Sidebar bullets"/>
    <w:basedOn w:val="Normal"/>
    <w:link w:val="Bullet1Char"/>
    <w:rsid w:val="003F2FFC"/>
    <w:pPr>
      <w:numPr>
        <w:numId w:val="1"/>
      </w:numPr>
      <w:spacing w:after="120" w:line="264" w:lineRule="auto"/>
      <w:ind w:left="360"/>
    </w:pPr>
    <w:rPr>
      <w:rFonts w:eastAsia="Calibri"/>
      <w:color w:val="000000"/>
      <w:sz w:val="18"/>
      <w:szCs w:val="18"/>
    </w:rPr>
  </w:style>
  <w:style w:type="character" w:customStyle="1" w:styleId="Bullet1Char">
    <w:name w:val="Bullet 1 Char"/>
    <w:link w:val="Sidebarbullets"/>
    <w:rsid w:val="003F2FFC"/>
    <w:rPr>
      <w:rFonts w:asciiTheme="minorHAnsi" w:eastAsia="Calibri" w:hAnsiTheme="minorHAnsi"/>
      <w:color w:val="000000"/>
      <w:sz w:val="18"/>
      <w:szCs w:val="18"/>
    </w:rPr>
  </w:style>
  <w:style w:type="paragraph" w:customStyle="1" w:styleId="FootnoteSAPWP">
    <w:name w:val="Footnote SAP WP"/>
    <w:basedOn w:val="FootnoteText"/>
    <w:link w:val="FootnoteSAPWPChar"/>
    <w:uiPriority w:val="14"/>
    <w:rsid w:val="003F2FFC"/>
    <w:pPr>
      <w:spacing w:after="120" w:line="264" w:lineRule="auto"/>
    </w:pPr>
    <w:rPr>
      <w:rFonts w:eastAsia="Calibri" w:cs="Calibri"/>
      <w:color w:val="000000"/>
      <w:sz w:val="16"/>
      <w:szCs w:val="16"/>
    </w:rPr>
  </w:style>
  <w:style w:type="character" w:customStyle="1" w:styleId="FootnoteSAPWPChar">
    <w:name w:val="Footnote SAP WP Char"/>
    <w:link w:val="FootnoteSAPWP"/>
    <w:uiPriority w:val="14"/>
    <w:rsid w:val="003F2FFC"/>
    <w:rPr>
      <w:rFonts w:ascii="Arial" w:eastAsia="Calibri" w:hAnsi="Arial" w:cs="Calibri"/>
      <w:color w:val="000000"/>
      <w:sz w:val="16"/>
      <w:szCs w:val="16"/>
    </w:rPr>
  </w:style>
  <w:style w:type="paragraph" w:styleId="FootnoteText">
    <w:name w:val="footnote text"/>
    <w:basedOn w:val="Normal"/>
    <w:link w:val="FootnoteTextChar"/>
    <w:uiPriority w:val="99"/>
    <w:semiHidden/>
    <w:unhideWhenUsed/>
    <w:rsid w:val="003F2FFC"/>
  </w:style>
  <w:style w:type="character" w:customStyle="1" w:styleId="FootnoteTextChar">
    <w:name w:val="Footnote Text Char"/>
    <w:basedOn w:val="DefaultParagraphFont"/>
    <w:link w:val="FootnoteText"/>
    <w:uiPriority w:val="99"/>
    <w:semiHidden/>
    <w:rsid w:val="003F2FFC"/>
  </w:style>
  <w:style w:type="paragraph" w:customStyle="1" w:styleId="TableText">
    <w:name w:val="Table Text"/>
    <w:basedOn w:val="Normal"/>
    <w:uiPriority w:val="99"/>
    <w:rsid w:val="003F2FFC"/>
    <w:pPr>
      <w:spacing w:after="60" w:line="240" w:lineRule="auto"/>
    </w:pPr>
    <w:rPr>
      <w:rFonts w:eastAsia="Calibri" w:cs="Segoe UI"/>
      <w:color w:val="000000"/>
      <w:sz w:val="18"/>
      <w:szCs w:val="18"/>
    </w:rPr>
  </w:style>
  <w:style w:type="paragraph" w:customStyle="1" w:styleId="Bullet1">
    <w:name w:val="Bullet 1"/>
    <w:basedOn w:val="Normal"/>
    <w:link w:val="Bullet1Char1"/>
    <w:uiPriority w:val="14"/>
    <w:rsid w:val="003F2FFC"/>
    <w:pPr>
      <w:numPr>
        <w:numId w:val="2"/>
      </w:numPr>
      <w:spacing w:after="120" w:line="264" w:lineRule="auto"/>
      <w:ind w:left="360"/>
      <w:contextualSpacing/>
    </w:pPr>
    <w:rPr>
      <w:rFonts w:eastAsia="Calibri"/>
      <w:color w:val="000000"/>
      <w:szCs w:val="20"/>
    </w:rPr>
  </w:style>
  <w:style w:type="character" w:customStyle="1" w:styleId="Bullet1Char1">
    <w:name w:val="Bullet 1 Char1"/>
    <w:link w:val="Bullet1"/>
    <w:uiPriority w:val="14"/>
    <w:rsid w:val="003F2FFC"/>
    <w:rPr>
      <w:rFonts w:asciiTheme="minorHAnsi" w:eastAsia="Calibri" w:hAnsiTheme="minorHAnsi"/>
      <w:color w:val="000000"/>
    </w:rPr>
  </w:style>
  <w:style w:type="paragraph" w:customStyle="1" w:styleId="Introductorycopy">
    <w:name w:val="Introductory copy"/>
    <w:uiPriority w:val="2"/>
    <w:rsid w:val="003F2FFC"/>
    <w:pPr>
      <w:spacing w:line="320" w:lineRule="atLeast"/>
    </w:pPr>
    <w:rPr>
      <w:rFonts w:ascii="Segoe UI" w:hAnsi="Segoe UI"/>
      <w:sz w:val="22"/>
    </w:rPr>
  </w:style>
  <w:style w:type="paragraph" w:customStyle="1" w:styleId="TableHeadings--11pt">
    <w:name w:val="Table Headings -- 11 pt"/>
    <w:basedOn w:val="Normal"/>
    <w:uiPriority w:val="5"/>
    <w:rsid w:val="003F2FFC"/>
    <w:pPr>
      <w:spacing w:after="0" w:line="264" w:lineRule="auto"/>
    </w:pPr>
    <w:rPr>
      <w:rFonts w:eastAsia="Calibri"/>
      <w:color w:val="FFFFFF"/>
    </w:rPr>
  </w:style>
  <w:style w:type="paragraph" w:customStyle="1" w:styleId="ListIntro">
    <w:name w:val="List Intro"/>
    <w:basedOn w:val="Normal"/>
    <w:qFormat/>
    <w:rsid w:val="004508FB"/>
    <w:pPr>
      <w:keepNext/>
      <w:spacing w:after="100"/>
    </w:pPr>
  </w:style>
  <w:style w:type="character" w:customStyle="1" w:styleId="Heading4Char">
    <w:name w:val="Heading 4 Char"/>
    <w:link w:val="Heading4"/>
    <w:uiPriority w:val="1"/>
    <w:rsid w:val="003F2FFC"/>
    <w:rPr>
      <w:rFonts w:ascii="Segoe Pro SemiLight" w:hAnsi="Segoe Pro SemiLight"/>
      <w:b/>
      <w:bCs/>
      <w:iCs/>
      <w:color w:val="000000"/>
    </w:rPr>
  </w:style>
  <w:style w:type="paragraph" w:styleId="Header">
    <w:name w:val="header"/>
    <w:basedOn w:val="Normal"/>
    <w:link w:val="HeaderChar"/>
    <w:uiPriority w:val="99"/>
    <w:unhideWhenUsed/>
    <w:rsid w:val="00216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8CE"/>
    <w:rPr>
      <w:rFonts w:ascii="Arial" w:hAnsi="Arial"/>
      <w:szCs w:val="22"/>
    </w:rPr>
  </w:style>
  <w:style w:type="paragraph" w:styleId="Footer">
    <w:name w:val="footer"/>
    <w:basedOn w:val="Normal"/>
    <w:link w:val="FooterChar"/>
    <w:uiPriority w:val="99"/>
    <w:unhideWhenUsed/>
    <w:rsid w:val="005325A1"/>
    <w:pPr>
      <w:tabs>
        <w:tab w:val="center" w:pos="4680"/>
        <w:tab w:val="right" w:pos="9360"/>
      </w:tabs>
      <w:spacing w:after="240" w:line="240" w:lineRule="auto"/>
    </w:pPr>
    <w:rPr>
      <w:sz w:val="16"/>
    </w:rPr>
  </w:style>
  <w:style w:type="character" w:customStyle="1" w:styleId="FooterChar">
    <w:name w:val="Footer Char"/>
    <w:basedOn w:val="DefaultParagraphFont"/>
    <w:link w:val="Footer"/>
    <w:uiPriority w:val="99"/>
    <w:rsid w:val="005325A1"/>
    <w:rPr>
      <w:rFonts w:ascii="Segoe UI" w:hAnsi="Segoe UI"/>
      <w:sz w:val="16"/>
      <w:szCs w:val="22"/>
    </w:rPr>
  </w:style>
  <w:style w:type="paragraph" w:customStyle="1" w:styleId="Note">
    <w:name w:val="Note"/>
    <w:basedOn w:val="Normal"/>
    <w:link w:val="NoteChar"/>
    <w:qFormat/>
    <w:rsid w:val="000D16D9"/>
    <w:rPr>
      <w:i/>
    </w:rPr>
  </w:style>
  <w:style w:type="paragraph" w:styleId="Subtitle">
    <w:name w:val="Subtitle"/>
    <w:basedOn w:val="Normal"/>
    <w:next w:val="Normal"/>
    <w:link w:val="SubtitleChar"/>
    <w:uiPriority w:val="11"/>
    <w:qFormat/>
    <w:rsid w:val="00320B51"/>
    <w:pPr>
      <w:numPr>
        <w:ilvl w:val="1"/>
      </w:numPr>
      <w:spacing w:before="240"/>
    </w:pPr>
    <w:rPr>
      <w:rFonts w:eastAsiaTheme="minorEastAsia" w:cs="Segoe UI Light"/>
      <w:color w:val="FFFFFF" w:themeColor="background1"/>
      <w:sz w:val="36"/>
      <w:szCs w:val="36"/>
    </w:rPr>
  </w:style>
  <w:style w:type="character" w:customStyle="1" w:styleId="NoteChar">
    <w:name w:val="Note Char"/>
    <w:basedOn w:val="DefaultParagraphFont"/>
    <w:link w:val="Note"/>
    <w:rsid w:val="000D16D9"/>
    <w:rPr>
      <w:rFonts w:ascii="Segoe UI" w:hAnsi="Segoe UI"/>
      <w:i/>
      <w:szCs w:val="22"/>
    </w:rPr>
  </w:style>
  <w:style w:type="character" w:customStyle="1" w:styleId="SubtitleChar">
    <w:name w:val="Subtitle Char"/>
    <w:basedOn w:val="DefaultParagraphFont"/>
    <w:link w:val="Subtitle"/>
    <w:uiPriority w:val="11"/>
    <w:rsid w:val="00320B51"/>
    <w:rPr>
      <w:rFonts w:asciiTheme="minorHAnsi" w:eastAsiaTheme="minorEastAsia" w:hAnsiTheme="minorHAnsi" w:cs="Segoe UI Light"/>
      <w:color w:val="FFFFFF" w:themeColor="background1"/>
      <w:sz w:val="36"/>
      <w:szCs w:val="36"/>
    </w:rPr>
  </w:style>
  <w:style w:type="paragraph" w:customStyle="1" w:styleId="Copyright">
    <w:name w:val="Copyright"/>
    <w:basedOn w:val="Normal"/>
    <w:link w:val="CopyrightChar"/>
    <w:qFormat/>
    <w:rsid w:val="00320B51"/>
    <w:pPr>
      <w:spacing w:after="120"/>
    </w:pPr>
    <w:rPr>
      <w:color w:val="75757A" w:themeColor="accent4"/>
      <w:sz w:val="16"/>
    </w:rPr>
  </w:style>
  <w:style w:type="character" w:customStyle="1" w:styleId="CopyrightChar">
    <w:name w:val="Copyright Char"/>
    <w:basedOn w:val="DefaultParagraphFont"/>
    <w:link w:val="Copyright"/>
    <w:rsid w:val="00320B51"/>
    <w:rPr>
      <w:rFonts w:asciiTheme="minorHAnsi" w:hAnsiTheme="minorHAnsi"/>
      <w:color w:val="75757A" w:themeColor="accent4"/>
      <w:sz w:val="16"/>
      <w:szCs w:val="22"/>
    </w:rPr>
  </w:style>
  <w:style w:type="character" w:styleId="FootnoteReference">
    <w:name w:val="footnote reference"/>
    <w:basedOn w:val="DefaultParagraphFont"/>
    <w:uiPriority w:val="99"/>
    <w:semiHidden/>
    <w:unhideWhenUsed/>
    <w:rsid w:val="007C0DA8"/>
    <w:rPr>
      <w:vertAlign w:val="superscript"/>
    </w:rPr>
  </w:style>
  <w:style w:type="character" w:customStyle="1" w:styleId="Mention1">
    <w:name w:val="Mention1"/>
    <w:basedOn w:val="DefaultParagraphFont"/>
    <w:uiPriority w:val="99"/>
    <w:semiHidden/>
    <w:unhideWhenUsed/>
    <w:rsid w:val="00C14393"/>
    <w:rPr>
      <w:color w:val="2B579A"/>
      <w:shd w:val="clear" w:color="auto" w:fill="E6E6E6"/>
    </w:rPr>
  </w:style>
  <w:style w:type="table" w:styleId="TableGrid">
    <w:name w:val="Table Grid"/>
    <w:basedOn w:val="TableNormal"/>
    <w:uiPriority w:val="39"/>
    <w:rsid w:val="002919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17040D"/>
    <w:rPr>
      <w:color w:val="808080"/>
      <w:shd w:val="clear" w:color="auto" w:fill="E6E6E6"/>
    </w:rPr>
  </w:style>
  <w:style w:type="character" w:styleId="UnresolvedMention">
    <w:name w:val="Unresolved Mention"/>
    <w:basedOn w:val="DefaultParagraphFont"/>
    <w:uiPriority w:val="99"/>
    <w:semiHidden/>
    <w:unhideWhenUsed/>
    <w:rsid w:val="00C44B10"/>
    <w:rPr>
      <w:color w:val="808080"/>
      <w:shd w:val="clear" w:color="auto" w:fill="E6E6E6"/>
    </w:rPr>
  </w:style>
  <w:style w:type="paragraph" w:styleId="NormalWeb">
    <w:name w:val="Normal (Web)"/>
    <w:basedOn w:val="Normal"/>
    <w:uiPriority w:val="99"/>
    <w:semiHidden/>
    <w:unhideWhenUsed/>
    <w:rsid w:val="00DC3DF7"/>
    <w:pPr>
      <w:spacing w:before="100" w:beforeAutospacing="1" w:after="100" w:afterAutospacing="1" w:line="240" w:lineRule="auto"/>
    </w:pPr>
    <w:rPr>
      <w:rFonts w:ascii="Times New Roman" w:hAnsi="Times New Roman"/>
      <w:sz w:val="24"/>
      <w:szCs w:val="24"/>
    </w:rPr>
  </w:style>
  <w:style w:type="table" w:styleId="GridTable5Dark-Accent5">
    <w:name w:val="Grid Table 5 Dark Accent 5"/>
    <w:basedOn w:val="TableNormal"/>
    <w:uiPriority w:val="50"/>
    <w:rsid w:val="00DC3DF7"/>
    <w:rPr>
      <w:rFonts w:asciiTheme="minorHAnsi" w:eastAsiaTheme="minorHAnsi" w:hAnsiTheme="minorHAnsi" w:cstheme="minorBidi"/>
      <w:sz w:val="22"/>
      <w:szCs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FB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BEBE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BEBE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BEBE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BEBEB" w:themeFill="accent5"/>
      </w:tcPr>
    </w:tblStylePr>
    <w:tblStylePr w:type="band1Vert">
      <w:tblPr/>
      <w:tcPr>
        <w:shd w:val="clear" w:color="auto" w:fill="F7F7F7" w:themeFill="accent5" w:themeFillTint="66"/>
      </w:tcPr>
    </w:tblStylePr>
    <w:tblStylePr w:type="band1Horz">
      <w:tblPr/>
      <w:tcPr>
        <w:shd w:val="clear" w:color="auto" w:fill="F7F7F7" w:themeFill="accent5" w:themeFillTint="66"/>
      </w:tcPr>
    </w:tblStylePr>
  </w:style>
  <w:style w:type="paragraph" w:styleId="Quote">
    <w:name w:val="Quote"/>
    <w:basedOn w:val="Normal"/>
    <w:next w:val="Normal"/>
    <w:link w:val="QuoteChar"/>
    <w:uiPriority w:val="29"/>
    <w:qFormat/>
    <w:rsid w:val="00803546"/>
    <w:pPr>
      <w:spacing w:before="160" w:after="160"/>
      <w:ind w:left="720" w:right="720"/>
    </w:pPr>
    <w:rPr>
      <w:iCs/>
      <w:color w:val="0078D4" w:themeColor="accent1"/>
      <w:sz w:val="22"/>
    </w:rPr>
  </w:style>
  <w:style w:type="character" w:customStyle="1" w:styleId="QuoteChar">
    <w:name w:val="Quote Char"/>
    <w:basedOn w:val="DefaultParagraphFont"/>
    <w:link w:val="Quote"/>
    <w:uiPriority w:val="29"/>
    <w:rsid w:val="00803546"/>
    <w:rPr>
      <w:rFonts w:asciiTheme="minorHAnsi" w:hAnsiTheme="minorHAnsi"/>
      <w:iCs/>
      <w:color w:val="0078D4" w:themeColor="accent1"/>
      <w:sz w:val="22"/>
      <w:szCs w:val="22"/>
    </w:rPr>
  </w:style>
  <w:style w:type="table" w:styleId="ListTable3">
    <w:name w:val="List Table 3"/>
    <w:basedOn w:val="TableNormal"/>
    <w:uiPriority w:val="48"/>
    <w:rsid w:val="00186324"/>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849239">
      <w:bodyDiv w:val="1"/>
      <w:marLeft w:val="0"/>
      <w:marRight w:val="0"/>
      <w:marTop w:val="0"/>
      <w:marBottom w:val="0"/>
      <w:divBdr>
        <w:top w:val="none" w:sz="0" w:space="0" w:color="auto"/>
        <w:left w:val="none" w:sz="0" w:space="0" w:color="auto"/>
        <w:bottom w:val="none" w:sz="0" w:space="0" w:color="auto"/>
        <w:right w:val="none" w:sz="0" w:space="0" w:color="auto"/>
      </w:divBdr>
      <w:divsChild>
        <w:div w:id="110519366">
          <w:marLeft w:val="1080"/>
          <w:marRight w:val="0"/>
          <w:marTop w:val="100"/>
          <w:marBottom w:val="0"/>
          <w:divBdr>
            <w:top w:val="none" w:sz="0" w:space="0" w:color="auto"/>
            <w:left w:val="none" w:sz="0" w:space="0" w:color="auto"/>
            <w:bottom w:val="none" w:sz="0" w:space="0" w:color="auto"/>
            <w:right w:val="none" w:sz="0" w:space="0" w:color="auto"/>
          </w:divBdr>
        </w:div>
        <w:div w:id="300312840">
          <w:marLeft w:val="1080"/>
          <w:marRight w:val="0"/>
          <w:marTop w:val="100"/>
          <w:marBottom w:val="0"/>
          <w:divBdr>
            <w:top w:val="none" w:sz="0" w:space="0" w:color="auto"/>
            <w:left w:val="none" w:sz="0" w:space="0" w:color="auto"/>
            <w:bottom w:val="none" w:sz="0" w:space="0" w:color="auto"/>
            <w:right w:val="none" w:sz="0" w:space="0" w:color="auto"/>
          </w:divBdr>
        </w:div>
        <w:div w:id="434518807">
          <w:marLeft w:val="1080"/>
          <w:marRight w:val="0"/>
          <w:marTop w:val="100"/>
          <w:marBottom w:val="0"/>
          <w:divBdr>
            <w:top w:val="none" w:sz="0" w:space="0" w:color="auto"/>
            <w:left w:val="none" w:sz="0" w:space="0" w:color="auto"/>
            <w:bottom w:val="none" w:sz="0" w:space="0" w:color="auto"/>
            <w:right w:val="none" w:sz="0" w:space="0" w:color="auto"/>
          </w:divBdr>
        </w:div>
        <w:div w:id="688722535">
          <w:marLeft w:val="1080"/>
          <w:marRight w:val="0"/>
          <w:marTop w:val="100"/>
          <w:marBottom w:val="0"/>
          <w:divBdr>
            <w:top w:val="none" w:sz="0" w:space="0" w:color="auto"/>
            <w:left w:val="none" w:sz="0" w:space="0" w:color="auto"/>
            <w:bottom w:val="none" w:sz="0" w:space="0" w:color="auto"/>
            <w:right w:val="none" w:sz="0" w:space="0" w:color="auto"/>
          </w:divBdr>
        </w:div>
        <w:div w:id="751514400">
          <w:marLeft w:val="1080"/>
          <w:marRight w:val="0"/>
          <w:marTop w:val="100"/>
          <w:marBottom w:val="0"/>
          <w:divBdr>
            <w:top w:val="none" w:sz="0" w:space="0" w:color="auto"/>
            <w:left w:val="none" w:sz="0" w:space="0" w:color="auto"/>
            <w:bottom w:val="none" w:sz="0" w:space="0" w:color="auto"/>
            <w:right w:val="none" w:sz="0" w:space="0" w:color="auto"/>
          </w:divBdr>
        </w:div>
        <w:div w:id="751700853">
          <w:marLeft w:val="1080"/>
          <w:marRight w:val="0"/>
          <w:marTop w:val="100"/>
          <w:marBottom w:val="0"/>
          <w:divBdr>
            <w:top w:val="none" w:sz="0" w:space="0" w:color="auto"/>
            <w:left w:val="none" w:sz="0" w:space="0" w:color="auto"/>
            <w:bottom w:val="none" w:sz="0" w:space="0" w:color="auto"/>
            <w:right w:val="none" w:sz="0" w:space="0" w:color="auto"/>
          </w:divBdr>
        </w:div>
        <w:div w:id="982999289">
          <w:marLeft w:val="1080"/>
          <w:marRight w:val="0"/>
          <w:marTop w:val="100"/>
          <w:marBottom w:val="0"/>
          <w:divBdr>
            <w:top w:val="none" w:sz="0" w:space="0" w:color="auto"/>
            <w:left w:val="none" w:sz="0" w:space="0" w:color="auto"/>
            <w:bottom w:val="none" w:sz="0" w:space="0" w:color="auto"/>
            <w:right w:val="none" w:sz="0" w:space="0" w:color="auto"/>
          </w:divBdr>
        </w:div>
        <w:div w:id="1075973257">
          <w:marLeft w:val="1080"/>
          <w:marRight w:val="0"/>
          <w:marTop w:val="100"/>
          <w:marBottom w:val="0"/>
          <w:divBdr>
            <w:top w:val="none" w:sz="0" w:space="0" w:color="auto"/>
            <w:left w:val="none" w:sz="0" w:space="0" w:color="auto"/>
            <w:bottom w:val="none" w:sz="0" w:space="0" w:color="auto"/>
            <w:right w:val="none" w:sz="0" w:space="0" w:color="auto"/>
          </w:divBdr>
        </w:div>
        <w:div w:id="1182471729">
          <w:marLeft w:val="1080"/>
          <w:marRight w:val="0"/>
          <w:marTop w:val="100"/>
          <w:marBottom w:val="0"/>
          <w:divBdr>
            <w:top w:val="none" w:sz="0" w:space="0" w:color="auto"/>
            <w:left w:val="none" w:sz="0" w:space="0" w:color="auto"/>
            <w:bottom w:val="none" w:sz="0" w:space="0" w:color="auto"/>
            <w:right w:val="none" w:sz="0" w:space="0" w:color="auto"/>
          </w:divBdr>
        </w:div>
        <w:div w:id="1472214063">
          <w:marLeft w:val="1080"/>
          <w:marRight w:val="0"/>
          <w:marTop w:val="100"/>
          <w:marBottom w:val="0"/>
          <w:divBdr>
            <w:top w:val="none" w:sz="0" w:space="0" w:color="auto"/>
            <w:left w:val="none" w:sz="0" w:space="0" w:color="auto"/>
            <w:bottom w:val="none" w:sz="0" w:space="0" w:color="auto"/>
            <w:right w:val="none" w:sz="0" w:space="0" w:color="auto"/>
          </w:divBdr>
        </w:div>
        <w:div w:id="1516847464">
          <w:marLeft w:val="1080"/>
          <w:marRight w:val="0"/>
          <w:marTop w:val="100"/>
          <w:marBottom w:val="0"/>
          <w:divBdr>
            <w:top w:val="none" w:sz="0" w:space="0" w:color="auto"/>
            <w:left w:val="none" w:sz="0" w:space="0" w:color="auto"/>
            <w:bottom w:val="none" w:sz="0" w:space="0" w:color="auto"/>
            <w:right w:val="none" w:sz="0" w:space="0" w:color="auto"/>
          </w:divBdr>
        </w:div>
        <w:div w:id="1599942839">
          <w:marLeft w:val="1080"/>
          <w:marRight w:val="0"/>
          <w:marTop w:val="100"/>
          <w:marBottom w:val="0"/>
          <w:divBdr>
            <w:top w:val="none" w:sz="0" w:space="0" w:color="auto"/>
            <w:left w:val="none" w:sz="0" w:space="0" w:color="auto"/>
            <w:bottom w:val="none" w:sz="0" w:space="0" w:color="auto"/>
            <w:right w:val="none" w:sz="0" w:space="0" w:color="auto"/>
          </w:divBdr>
        </w:div>
        <w:div w:id="1680309288">
          <w:marLeft w:val="1080"/>
          <w:marRight w:val="0"/>
          <w:marTop w:val="100"/>
          <w:marBottom w:val="0"/>
          <w:divBdr>
            <w:top w:val="none" w:sz="0" w:space="0" w:color="auto"/>
            <w:left w:val="none" w:sz="0" w:space="0" w:color="auto"/>
            <w:bottom w:val="none" w:sz="0" w:space="0" w:color="auto"/>
            <w:right w:val="none" w:sz="0" w:space="0" w:color="auto"/>
          </w:divBdr>
        </w:div>
        <w:div w:id="1680542549">
          <w:marLeft w:val="1080"/>
          <w:marRight w:val="0"/>
          <w:marTop w:val="100"/>
          <w:marBottom w:val="0"/>
          <w:divBdr>
            <w:top w:val="none" w:sz="0" w:space="0" w:color="auto"/>
            <w:left w:val="none" w:sz="0" w:space="0" w:color="auto"/>
            <w:bottom w:val="none" w:sz="0" w:space="0" w:color="auto"/>
            <w:right w:val="none" w:sz="0" w:space="0" w:color="auto"/>
          </w:divBdr>
        </w:div>
        <w:div w:id="1827283706">
          <w:marLeft w:val="1080"/>
          <w:marRight w:val="0"/>
          <w:marTop w:val="100"/>
          <w:marBottom w:val="0"/>
          <w:divBdr>
            <w:top w:val="none" w:sz="0" w:space="0" w:color="auto"/>
            <w:left w:val="none" w:sz="0" w:space="0" w:color="auto"/>
            <w:bottom w:val="none" w:sz="0" w:space="0" w:color="auto"/>
            <w:right w:val="none" w:sz="0" w:space="0" w:color="auto"/>
          </w:divBdr>
        </w:div>
        <w:div w:id="2095977752">
          <w:marLeft w:val="1080"/>
          <w:marRight w:val="0"/>
          <w:marTop w:val="100"/>
          <w:marBottom w:val="0"/>
          <w:divBdr>
            <w:top w:val="none" w:sz="0" w:space="0" w:color="auto"/>
            <w:left w:val="none" w:sz="0" w:space="0" w:color="auto"/>
            <w:bottom w:val="none" w:sz="0" w:space="0" w:color="auto"/>
            <w:right w:val="none" w:sz="0" w:space="0" w:color="auto"/>
          </w:divBdr>
        </w:div>
      </w:divsChild>
    </w:div>
    <w:div w:id="215627835">
      <w:bodyDiv w:val="1"/>
      <w:marLeft w:val="0"/>
      <w:marRight w:val="0"/>
      <w:marTop w:val="0"/>
      <w:marBottom w:val="0"/>
      <w:divBdr>
        <w:top w:val="none" w:sz="0" w:space="0" w:color="auto"/>
        <w:left w:val="none" w:sz="0" w:space="0" w:color="auto"/>
        <w:bottom w:val="none" w:sz="0" w:space="0" w:color="auto"/>
        <w:right w:val="none" w:sz="0" w:space="0" w:color="auto"/>
      </w:divBdr>
      <w:divsChild>
        <w:div w:id="1270432643">
          <w:marLeft w:val="0"/>
          <w:marRight w:val="0"/>
          <w:marTop w:val="0"/>
          <w:marBottom w:val="0"/>
          <w:divBdr>
            <w:top w:val="none" w:sz="0" w:space="0" w:color="auto"/>
            <w:left w:val="none" w:sz="0" w:space="0" w:color="auto"/>
            <w:bottom w:val="none" w:sz="0" w:space="0" w:color="auto"/>
            <w:right w:val="none" w:sz="0" w:space="0" w:color="auto"/>
          </w:divBdr>
          <w:divsChild>
            <w:div w:id="1964116304">
              <w:marLeft w:val="0"/>
              <w:marRight w:val="0"/>
              <w:marTop w:val="0"/>
              <w:marBottom w:val="0"/>
              <w:divBdr>
                <w:top w:val="none" w:sz="0" w:space="0" w:color="auto"/>
                <w:left w:val="none" w:sz="0" w:space="0" w:color="auto"/>
                <w:bottom w:val="none" w:sz="0" w:space="0" w:color="auto"/>
                <w:right w:val="none" w:sz="0" w:space="0" w:color="auto"/>
              </w:divBdr>
              <w:divsChild>
                <w:div w:id="1187865667">
                  <w:marLeft w:val="0"/>
                  <w:marRight w:val="0"/>
                  <w:marTop w:val="0"/>
                  <w:marBottom w:val="0"/>
                  <w:divBdr>
                    <w:top w:val="none" w:sz="0" w:space="0" w:color="auto"/>
                    <w:left w:val="none" w:sz="0" w:space="0" w:color="auto"/>
                    <w:bottom w:val="none" w:sz="0" w:space="0" w:color="auto"/>
                    <w:right w:val="none" w:sz="0" w:space="0" w:color="auto"/>
                  </w:divBdr>
                  <w:divsChild>
                    <w:div w:id="300308401">
                      <w:marLeft w:val="0"/>
                      <w:marRight w:val="0"/>
                      <w:marTop w:val="0"/>
                      <w:marBottom w:val="0"/>
                      <w:divBdr>
                        <w:top w:val="none" w:sz="0" w:space="0" w:color="auto"/>
                        <w:left w:val="none" w:sz="0" w:space="0" w:color="auto"/>
                        <w:bottom w:val="none" w:sz="0" w:space="0" w:color="auto"/>
                        <w:right w:val="none" w:sz="0" w:space="0" w:color="auto"/>
                      </w:divBdr>
                      <w:divsChild>
                        <w:div w:id="261307747">
                          <w:marLeft w:val="0"/>
                          <w:marRight w:val="0"/>
                          <w:marTop w:val="0"/>
                          <w:marBottom w:val="0"/>
                          <w:divBdr>
                            <w:top w:val="none" w:sz="0" w:space="0" w:color="auto"/>
                            <w:left w:val="none" w:sz="0" w:space="0" w:color="auto"/>
                            <w:bottom w:val="none" w:sz="0" w:space="0" w:color="auto"/>
                            <w:right w:val="none" w:sz="0" w:space="0" w:color="auto"/>
                          </w:divBdr>
                          <w:divsChild>
                            <w:div w:id="469595548">
                              <w:marLeft w:val="0"/>
                              <w:marRight w:val="0"/>
                              <w:marTop w:val="0"/>
                              <w:marBottom w:val="0"/>
                              <w:divBdr>
                                <w:top w:val="none" w:sz="0" w:space="0" w:color="auto"/>
                                <w:left w:val="none" w:sz="0" w:space="0" w:color="auto"/>
                                <w:bottom w:val="none" w:sz="0" w:space="0" w:color="auto"/>
                                <w:right w:val="none" w:sz="0" w:space="0" w:color="auto"/>
                              </w:divBdr>
                              <w:divsChild>
                                <w:div w:id="905188941">
                                  <w:marLeft w:val="0"/>
                                  <w:marRight w:val="0"/>
                                  <w:marTop w:val="0"/>
                                  <w:marBottom w:val="0"/>
                                  <w:divBdr>
                                    <w:top w:val="none" w:sz="0" w:space="0" w:color="auto"/>
                                    <w:left w:val="none" w:sz="0" w:space="0" w:color="auto"/>
                                    <w:bottom w:val="none" w:sz="0" w:space="0" w:color="auto"/>
                                    <w:right w:val="none" w:sz="0" w:space="0" w:color="auto"/>
                                  </w:divBdr>
                                  <w:divsChild>
                                    <w:div w:id="1535996771">
                                      <w:marLeft w:val="0"/>
                                      <w:marRight w:val="0"/>
                                      <w:marTop w:val="0"/>
                                      <w:marBottom w:val="0"/>
                                      <w:divBdr>
                                        <w:top w:val="none" w:sz="0" w:space="0" w:color="auto"/>
                                        <w:left w:val="none" w:sz="0" w:space="0" w:color="auto"/>
                                        <w:bottom w:val="none" w:sz="0" w:space="0" w:color="auto"/>
                                        <w:right w:val="none" w:sz="0" w:space="0" w:color="auto"/>
                                      </w:divBdr>
                                      <w:divsChild>
                                        <w:div w:id="1695229463">
                                          <w:marLeft w:val="0"/>
                                          <w:marRight w:val="0"/>
                                          <w:marTop w:val="0"/>
                                          <w:marBottom w:val="0"/>
                                          <w:divBdr>
                                            <w:top w:val="none" w:sz="0" w:space="0" w:color="auto"/>
                                            <w:left w:val="none" w:sz="0" w:space="0" w:color="auto"/>
                                            <w:bottom w:val="none" w:sz="0" w:space="0" w:color="auto"/>
                                            <w:right w:val="none" w:sz="0" w:space="0" w:color="auto"/>
                                          </w:divBdr>
                                          <w:divsChild>
                                            <w:div w:id="1666204159">
                                              <w:marLeft w:val="0"/>
                                              <w:marRight w:val="0"/>
                                              <w:marTop w:val="0"/>
                                              <w:marBottom w:val="0"/>
                                              <w:divBdr>
                                                <w:top w:val="none" w:sz="0" w:space="0" w:color="auto"/>
                                                <w:left w:val="none" w:sz="0" w:space="0" w:color="auto"/>
                                                <w:bottom w:val="none" w:sz="0" w:space="0" w:color="auto"/>
                                                <w:right w:val="none" w:sz="0" w:space="0" w:color="auto"/>
                                              </w:divBdr>
                                              <w:divsChild>
                                                <w:div w:id="1029791823">
                                                  <w:marLeft w:val="0"/>
                                                  <w:marRight w:val="0"/>
                                                  <w:marTop w:val="0"/>
                                                  <w:marBottom w:val="0"/>
                                                  <w:divBdr>
                                                    <w:top w:val="none" w:sz="0" w:space="0" w:color="auto"/>
                                                    <w:left w:val="none" w:sz="0" w:space="0" w:color="auto"/>
                                                    <w:bottom w:val="none" w:sz="0" w:space="0" w:color="auto"/>
                                                    <w:right w:val="none" w:sz="0" w:space="0" w:color="auto"/>
                                                  </w:divBdr>
                                                  <w:divsChild>
                                                    <w:div w:id="860432762">
                                                      <w:marLeft w:val="0"/>
                                                      <w:marRight w:val="0"/>
                                                      <w:marTop w:val="0"/>
                                                      <w:marBottom w:val="0"/>
                                                      <w:divBdr>
                                                        <w:top w:val="none" w:sz="0" w:space="0" w:color="auto"/>
                                                        <w:left w:val="none" w:sz="0" w:space="0" w:color="auto"/>
                                                        <w:bottom w:val="none" w:sz="0" w:space="0" w:color="auto"/>
                                                        <w:right w:val="none" w:sz="0" w:space="0" w:color="auto"/>
                                                      </w:divBdr>
                                                      <w:divsChild>
                                                        <w:div w:id="1274628506">
                                                          <w:marLeft w:val="0"/>
                                                          <w:marRight w:val="0"/>
                                                          <w:marTop w:val="0"/>
                                                          <w:marBottom w:val="0"/>
                                                          <w:divBdr>
                                                            <w:top w:val="none" w:sz="0" w:space="0" w:color="auto"/>
                                                            <w:left w:val="none" w:sz="0" w:space="0" w:color="auto"/>
                                                            <w:bottom w:val="none" w:sz="0" w:space="0" w:color="auto"/>
                                                            <w:right w:val="none" w:sz="0" w:space="0" w:color="auto"/>
                                                          </w:divBdr>
                                                          <w:divsChild>
                                                            <w:div w:id="621813547">
                                                              <w:marLeft w:val="0"/>
                                                              <w:marRight w:val="0"/>
                                                              <w:marTop w:val="0"/>
                                                              <w:marBottom w:val="0"/>
                                                              <w:divBdr>
                                                                <w:top w:val="none" w:sz="0" w:space="0" w:color="auto"/>
                                                                <w:left w:val="none" w:sz="0" w:space="0" w:color="auto"/>
                                                                <w:bottom w:val="none" w:sz="0" w:space="0" w:color="auto"/>
                                                                <w:right w:val="none" w:sz="0" w:space="0" w:color="auto"/>
                                                              </w:divBdr>
                                                              <w:divsChild>
                                                                <w:div w:id="1817645061">
                                                                  <w:marLeft w:val="0"/>
                                                                  <w:marRight w:val="0"/>
                                                                  <w:marTop w:val="0"/>
                                                                  <w:marBottom w:val="0"/>
                                                                  <w:divBdr>
                                                                    <w:top w:val="none" w:sz="0" w:space="0" w:color="auto"/>
                                                                    <w:left w:val="none" w:sz="0" w:space="0" w:color="auto"/>
                                                                    <w:bottom w:val="none" w:sz="0" w:space="0" w:color="auto"/>
                                                                    <w:right w:val="none" w:sz="0" w:space="0" w:color="auto"/>
                                                                  </w:divBdr>
                                                                  <w:divsChild>
                                                                    <w:div w:id="1670404812">
                                                                      <w:marLeft w:val="0"/>
                                                                      <w:marRight w:val="0"/>
                                                                      <w:marTop w:val="0"/>
                                                                      <w:marBottom w:val="0"/>
                                                                      <w:divBdr>
                                                                        <w:top w:val="none" w:sz="0" w:space="0" w:color="auto"/>
                                                                        <w:left w:val="none" w:sz="0" w:space="0" w:color="auto"/>
                                                                        <w:bottom w:val="none" w:sz="0" w:space="0" w:color="auto"/>
                                                                        <w:right w:val="none" w:sz="0" w:space="0" w:color="auto"/>
                                                                      </w:divBdr>
                                                                      <w:divsChild>
                                                                        <w:div w:id="125508746">
                                                                          <w:marLeft w:val="0"/>
                                                                          <w:marRight w:val="0"/>
                                                                          <w:marTop w:val="0"/>
                                                                          <w:marBottom w:val="0"/>
                                                                          <w:divBdr>
                                                                            <w:top w:val="none" w:sz="0" w:space="0" w:color="auto"/>
                                                                            <w:left w:val="none" w:sz="0" w:space="0" w:color="auto"/>
                                                                            <w:bottom w:val="none" w:sz="0" w:space="0" w:color="auto"/>
                                                                            <w:right w:val="none" w:sz="0" w:space="0" w:color="auto"/>
                                                                          </w:divBdr>
                                                                          <w:divsChild>
                                                                            <w:div w:id="768505831">
                                                                              <w:marLeft w:val="0"/>
                                                                              <w:marRight w:val="0"/>
                                                                              <w:marTop w:val="0"/>
                                                                              <w:marBottom w:val="0"/>
                                                                              <w:divBdr>
                                                                                <w:top w:val="none" w:sz="0" w:space="0" w:color="auto"/>
                                                                                <w:left w:val="none" w:sz="0" w:space="0" w:color="auto"/>
                                                                                <w:bottom w:val="none" w:sz="0" w:space="0" w:color="auto"/>
                                                                                <w:right w:val="none" w:sz="0" w:space="0" w:color="auto"/>
                                                                              </w:divBdr>
                                                                              <w:divsChild>
                                                                                <w:div w:id="716051165">
                                                                                  <w:marLeft w:val="0"/>
                                                                                  <w:marRight w:val="0"/>
                                                                                  <w:marTop w:val="0"/>
                                                                                  <w:marBottom w:val="0"/>
                                                                                  <w:divBdr>
                                                                                    <w:top w:val="none" w:sz="0" w:space="0" w:color="auto"/>
                                                                                    <w:left w:val="none" w:sz="0" w:space="0" w:color="auto"/>
                                                                                    <w:bottom w:val="none" w:sz="0" w:space="0" w:color="auto"/>
                                                                                    <w:right w:val="none" w:sz="0" w:space="0" w:color="auto"/>
                                                                                  </w:divBdr>
                                                                                  <w:divsChild>
                                                                                    <w:div w:id="811562864">
                                                                                      <w:marLeft w:val="0"/>
                                                                                      <w:marRight w:val="0"/>
                                                                                      <w:marTop w:val="0"/>
                                                                                      <w:marBottom w:val="0"/>
                                                                                      <w:divBdr>
                                                                                        <w:top w:val="none" w:sz="0" w:space="0" w:color="auto"/>
                                                                                        <w:left w:val="none" w:sz="0" w:space="0" w:color="auto"/>
                                                                                        <w:bottom w:val="none" w:sz="0" w:space="0" w:color="auto"/>
                                                                                        <w:right w:val="none" w:sz="0" w:space="0" w:color="auto"/>
                                                                                      </w:divBdr>
                                                                                      <w:divsChild>
                                                                                        <w:div w:id="2105883056">
                                                                                          <w:marLeft w:val="0"/>
                                                                                          <w:marRight w:val="0"/>
                                                                                          <w:marTop w:val="0"/>
                                                                                          <w:marBottom w:val="0"/>
                                                                                          <w:divBdr>
                                                                                            <w:top w:val="none" w:sz="0" w:space="0" w:color="auto"/>
                                                                                            <w:left w:val="none" w:sz="0" w:space="0" w:color="auto"/>
                                                                                            <w:bottom w:val="none" w:sz="0" w:space="0" w:color="auto"/>
                                                                                            <w:right w:val="none" w:sz="0" w:space="0" w:color="auto"/>
                                                                                          </w:divBdr>
                                                                                          <w:divsChild>
                                                                                            <w:div w:id="1878471964">
                                                                                              <w:marLeft w:val="0"/>
                                                                                              <w:marRight w:val="0"/>
                                                                                              <w:marTop w:val="0"/>
                                                                                              <w:marBottom w:val="0"/>
                                                                                              <w:divBdr>
                                                                                                <w:top w:val="none" w:sz="0" w:space="0" w:color="auto"/>
                                                                                                <w:left w:val="none" w:sz="0" w:space="0" w:color="auto"/>
                                                                                                <w:bottom w:val="none" w:sz="0" w:space="0" w:color="auto"/>
                                                                                                <w:right w:val="none" w:sz="0" w:space="0" w:color="auto"/>
                                                                                              </w:divBdr>
                                                                                              <w:divsChild>
                                                                                                <w:div w:id="520894184">
                                                                                                  <w:marLeft w:val="0"/>
                                                                                                  <w:marRight w:val="0"/>
                                                                                                  <w:marTop w:val="0"/>
                                                                                                  <w:marBottom w:val="0"/>
                                                                                                  <w:divBdr>
                                                                                                    <w:top w:val="none" w:sz="0" w:space="0" w:color="auto"/>
                                                                                                    <w:left w:val="none" w:sz="0" w:space="0" w:color="auto"/>
                                                                                                    <w:bottom w:val="none" w:sz="0" w:space="0" w:color="auto"/>
                                                                                                    <w:right w:val="none" w:sz="0" w:space="0" w:color="auto"/>
                                                                                                  </w:divBdr>
                                                                                                  <w:divsChild>
                                                                                                    <w:div w:id="1343170427">
                                                                                                      <w:marLeft w:val="0"/>
                                                                                                      <w:marRight w:val="0"/>
                                                                                                      <w:marTop w:val="0"/>
                                                                                                      <w:marBottom w:val="0"/>
                                                                                                      <w:divBdr>
                                                                                                        <w:top w:val="none" w:sz="0" w:space="0" w:color="auto"/>
                                                                                                        <w:left w:val="none" w:sz="0" w:space="0" w:color="auto"/>
                                                                                                        <w:bottom w:val="none" w:sz="0" w:space="0" w:color="auto"/>
                                                                                                        <w:right w:val="none" w:sz="0" w:space="0" w:color="auto"/>
                                                                                                      </w:divBdr>
                                                                                                      <w:divsChild>
                                                                                                        <w:div w:id="120759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8432953">
      <w:bodyDiv w:val="1"/>
      <w:marLeft w:val="0"/>
      <w:marRight w:val="0"/>
      <w:marTop w:val="0"/>
      <w:marBottom w:val="0"/>
      <w:divBdr>
        <w:top w:val="none" w:sz="0" w:space="0" w:color="auto"/>
        <w:left w:val="none" w:sz="0" w:space="0" w:color="auto"/>
        <w:bottom w:val="none" w:sz="0" w:space="0" w:color="auto"/>
        <w:right w:val="none" w:sz="0" w:space="0" w:color="auto"/>
      </w:divBdr>
    </w:div>
    <w:div w:id="488978860">
      <w:bodyDiv w:val="1"/>
      <w:marLeft w:val="0"/>
      <w:marRight w:val="0"/>
      <w:marTop w:val="0"/>
      <w:marBottom w:val="0"/>
      <w:divBdr>
        <w:top w:val="none" w:sz="0" w:space="0" w:color="auto"/>
        <w:left w:val="none" w:sz="0" w:space="0" w:color="auto"/>
        <w:bottom w:val="none" w:sz="0" w:space="0" w:color="auto"/>
        <w:right w:val="none" w:sz="0" w:space="0" w:color="auto"/>
      </w:divBdr>
    </w:div>
    <w:div w:id="510409791">
      <w:bodyDiv w:val="1"/>
      <w:marLeft w:val="0"/>
      <w:marRight w:val="0"/>
      <w:marTop w:val="0"/>
      <w:marBottom w:val="0"/>
      <w:divBdr>
        <w:top w:val="none" w:sz="0" w:space="0" w:color="auto"/>
        <w:left w:val="none" w:sz="0" w:space="0" w:color="auto"/>
        <w:bottom w:val="none" w:sz="0" w:space="0" w:color="auto"/>
        <w:right w:val="none" w:sz="0" w:space="0" w:color="auto"/>
      </w:divBdr>
      <w:divsChild>
        <w:div w:id="101414958">
          <w:marLeft w:val="1080"/>
          <w:marRight w:val="0"/>
          <w:marTop w:val="100"/>
          <w:marBottom w:val="0"/>
          <w:divBdr>
            <w:top w:val="none" w:sz="0" w:space="0" w:color="auto"/>
            <w:left w:val="none" w:sz="0" w:space="0" w:color="auto"/>
            <w:bottom w:val="none" w:sz="0" w:space="0" w:color="auto"/>
            <w:right w:val="none" w:sz="0" w:space="0" w:color="auto"/>
          </w:divBdr>
        </w:div>
        <w:div w:id="145898202">
          <w:marLeft w:val="360"/>
          <w:marRight w:val="0"/>
          <w:marTop w:val="200"/>
          <w:marBottom w:val="0"/>
          <w:divBdr>
            <w:top w:val="none" w:sz="0" w:space="0" w:color="auto"/>
            <w:left w:val="none" w:sz="0" w:space="0" w:color="auto"/>
            <w:bottom w:val="none" w:sz="0" w:space="0" w:color="auto"/>
            <w:right w:val="none" w:sz="0" w:space="0" w:color="auto"/>
          </w:divBdr>
        </w:div>
        <w:div w:id="379551118">
          <w:marLeft w:val="1080"/>
          <w:marRight w:val="0"/>
          <w:marTop w:val="100"/>
          <w:marBottom w:val="0"/>
          <w:divBdr>
            <w:top w:val="none" w:sz="0" w:space="0" w:color="auto"/>
            <w:left w:val="none" w:sz="0" w:space="0" w:color="auto"/>
            <w:bottom w:val="none" w:sz="0" w:space="0" w:color="auto"/>
            <w:right w:val="none" w:sz="0" w:space="0" w:color="auto"/>
          </w:divBdr>
        </w:div>
        <w:div w:id="791364884">
          <w:marLeft w:val="360"/>
          <w:marRight w:val="0"/>
          <w:marTop w:val="200"/>
          <w:marBottom w:val="0"/>
          <w:divBdr>
            <w:top w:val="none" w:sz="0" w:space="0" w:color="auto"/>
            <w:left w:val="none" w:sz="0" w:space="0" w:color="auto"/>
            <w:bottom w:val="none" w:sz="0" w:space="0" w:color="auto"/>
            <w:right w:val="none" w:sz="0" w:space="0" w:color="auto"/>
          </w:divBdr>
        </w:div>
        <w:div w:id="901451447">
          <w:marLeft w:val="360"/>
          <w:marRight w:val="0"/>
          <w:marTop w:val="200"/>
          <w:marBottom w:val="0"/>
          <w:divBdr>
            <w:top w:val="none" w:sz="0" w:space="0" w:color="auto"/>
            <w:left w:val="none" w:sz="0" w:space="0" w:color="auto"/>
            <w:bottom w:val="none" w:sz="0" w:space="0" w:color="auto"/>
            <w:right w:val="none" w:sz="0" w:space="0" w:color="auto"/>
          </w:divBdr>
        </w:div>
        <w:div w:id="929040881">
          <w:marLeft w:val="1080"/>
          <w:marRight w:val="0"/>
          <w:marTop w:val="100"/>
          <w:marBottom w:val="0"/>
          <w:divBdr>
            <w:top w:val="none" w:sz="0" w:space="0" w:color="auto"/>
            <w:left w:val="none" w:sz="0" w:space="0" w:color="auto"/>
            <w:bottom w:val="none" w:sz="0" w:space="0" w:color="auto"/>
            <w:right w:val="none" w:sz="0" w:space="0" w:color="auto"/>
          </w:divBdr>
        </w:div>
        <w:div w:id="996347758">
          <w:marLeft w:val="360"/>
          <w:marRight w:val="0"/>
          <w:marTop w:val="200"/>
          <w:marBottom w:val="0"/>
          <w:divBdr>
            <w:top w:val="none" w:sz="0" w:space="0" w:color="auto"/>
            <w:left w:val="none" w:sz="0" w:space="0" w:color="auto"/>
            <w:bottom w:val="none" w:sz="0" w:space="0" w:color="auto"/>
            <w:right w:val="none" w:sz="0" w:space="0" w:color="auto"/>
          </w:divBdr>
        </w:div>
        <w:div w:id="1259022766">
          <w:marLeft w:val="360"/>
          <w:marRight w:val="0"/>
          <w:marTop w:val="200"/>
          <w:marBottom w:val="0"/>
          <w:divBdr>
            <w:top w:val="none" w:sz="0" w:space="0" w:color="auto"/>
            <w:left w:val="none" w:sz="0" w:space="0" w:color="auto"/>
            <w:bottom w:val="none" w:sz="0" w:space="0" w:color="auto"/>
            <w:right w:val="none" w:sz="0" w:space="0" w:color="auto"/>
          </w:divBdr>
        </w:div>
        <w:div w:id="1281766429">
          <w:marLeft w:val="360"/>
          <w:marRight w:val="0"/>
          <w:marTop w:val="200"/>
          <w:marBottom w:val="0"/>
          <w:divBdr>
            <w:top w:val="none" w:sz="0" w:space="0" w:color="auto"/>
            <w:left w:val="none" w:sz="0" w:space="0" w:color="auto"/>
            <w:bottom w:val="none" w:sz="0" w:space="0" w:color="auto"/>
            <w:right w:val="none" w:sz="0" w:space="0" w:color="auto"/>
          </w:divBdr>
        </w:div>
        <w:div w:id="2120029765">
          <w:marLeft w:val="1080"/>
          <w:marRight w:val="0"/>
          <w:marTop w:val="100"/>
          <w:marBottom w:val="0"/>
          <w:divBdr>
            <w:top w:val="none" w:sz="0" w:space="0" w:color="auto"/>
            <w:left w:val="none" w:sz="0" w:space="0" w:color="auto"/>
            <w:bottom w:val="none" w:sz="0" w:space="0" w:color="auto"/>
            <w:right w:val="none" w:sz="0" w:space="0" w:color="auto"/>
          </w:divBdr>
        </w:div>
      </w:divsChild>
    </w:div>
    <w:div w:id="606080940">
      <w:bodyDiv w:val="1"/>
      <w:marLeft w:val="0"/>
      <w:marRight w:val="0"/>
      <w:marTop w:val="0"/>
      <w:marBottom w:val="0"/>
      <w:divBdr>
        <w:top w:val="none" w:sz="0" w:space="0" w:color="auto"/>
        <w:left w:val="none" w:sz="0" w:space="0" w:color="auto"/>
        <w:bottom w:val="none" w:sz="0" w:space="0" w:color="auto"/>
        <w:right w:val="none" w:sz="0" w:space="0" w:color="auto"/>
      </w:divBdr>
    </w:div>
    <w:div w:id="724452998">
      <w:bodyDiv w:val="1"/>
      <w:marLeft w:val="0"/>
      <w:marRight w:val="0"/>
      <w:marTop w:val="0"/>
      <w:marBottom w:val="0"/>
      <w:divBdr>
        <w:top w:val="none" w:sz="0" w:space="0" w:color="auto"/>
        <w:left w:val="none" w:sz="0" w:space="0" w:color="auto"/>
        <w:bottom w:val="none" w:sz="0" w:space="0" w:color="auto"/>
        <w:right w:val="none" w:sz="0" w:space="0" w:color="auto"/>
      </w:divBdr>
    </w:div>
    <w:div w:id="885801090">
      <w:bodyDiv w:val="1"/>
      <w:marLeft w:val="0"/>
      <w:marRight w:val="0"/>
      <w:marTop w:val="0"/>
      <w:marBottom w:val="0"/>
      <w:divBdr>
        <w:top w:val="none" w:sz="0" w:space="0" w:color="auto"/>
        <w:left w:val="none" w:sz="0" w:space="0" w:color="auto"/>
        <w:bottom w:val="none" w:sz="0" w:space="0" w:color="auto"/>
        <w:right w:val="none" w:sz="0" w:space="0" w:color="auto"/>
      </w:divBdr>
    </w:div>
    <w:div w:id="898131112">
      <w:bodyDiv w:val="1"/>
      <w:marLeft w:val="0"/>
      <w:marRight w:val="0"/>
      <w:marTop w:val="0"/>
      <w:marBottom w:val="0"/>
      <w:divBdr>
        <w:top w:val="none" w:sz="0" w:space="0" w:color="auto"/>
        <w:left w:val="none" w:sz="0" w:space="0" w:color="auto"/>
        <w:bottom w:val="none" w:sz="0" w:space="0" w:color="auto"/>
        <w:right w:val="none" w:sz="0" w:space="0" w:color="auto"/>
      </w:divBdr>
    </w:div>
    <w:div w:id="968703155">
      <w:bodyDiv w:val="1"/>
      <w:marLeft w:val="0"/>
      <w:marRight w:val="0"/>
      <w:marTop w:val="0"/>
      <w:marBottom w:val="0"/>
      <w:divBdr>
        <w:top w:val="none" w:sz="0" w:space="0" w:color="auto"/>
        <w:left w:val="none" w:sz="0" w:space="0" w:color="auto"/>
        <w:bottom w:val="none" w:sz="0" w:space="0" w:color="auto"/>
        <w:right w:val="none" w:sz="0" w:space="0" w:color="auto"/>
      </w:divBdr>
    </w:div>
    <w:div w:id="1359233321">
      <w:bodyDiv w:val="1"/>
      <w:marLeft w:val="0"/>
      <w:marRight w:val="0"/>
      <w:marTop w:val="0"/>
      <w:marBottom w:val="0"/>
      <w:divBdr>
        <w:top w:val="none" w:sz="0" w:space="0" w:color="auto"/>
        <w:left w:val="none" w:sz="0" w:space="0" w:color="auto"/>
        <w:bottom w:val="none" w:sz="0" w:space="0" w:color="auto"/>
        <w:right w:val="none" w:sz="0" w:space="0" w:color="auto"/>
      </w:divBdr>
    </w:div>
    <w:div w:id="1629121227">
      <w:bodyDiv w:val="1"/>
      <w:marLeft w:val="0"/>
      <w:marRight w:val="0"/>
      <w:marTop w:val="0"/>
      <w:marBottom w:val="0"/>
      <w:divBdr>
        <w:top w:val="none" w:sz="0" w:space="0" w:color="auto"/>
        <w:left w:val="none" w:sz="0" w:space="0" w:color="auto"/>
        <w:bottom w:val="none" w:sz="0" w:space="0" w:color="auto"/>
        <w:right w:val="none" w:sz="0" w:space="0" w:color="auto"/>
      </w:divBdr>
    </w:div>
    <w:div w:id="1665619550">
      <w:bodyDiv w:val="1"/>
      <w:marLeft w:val="0"/>
      <w:marRight w:val="0"/>
      <w:marTop w:val="0"/>
      <w:marBottom w:val="0"/>
      <w:divBdr>
        <w:top w:val="none" w:sz="0" w:space="0" w:color="auto"/>
        <w:left w:val="none" w:sz="0" w:space="0" w:color="auto"/>
        <w:bottom w:val="none" w:sz="0" w:space="0" w:color="auto"/>
        <w:right w:val="none" w:sz="0" w:space="0" w:color="auto"/>
      </w:divBdr>
      <w:divsChild>
        <w:div w:id="2001762171">
          <w:marLeft w:val="0"/>
          <w:marRight w:val="0"/>
          <w:marTop w:val="0"/>
          <w:marBottom w:val="0"/>
          <w:divBdr>
            <w:top w:val="none" w:sz="0" w:space="0" w:color="auto"/>
            <w:left w:val="none" w:sz="0" w:space="0" w:color="auto"/>
            <w:bottom w:val="none" w:sz="0" w:space="0" w:color="auto"/>
            <w:right w:val="none" w:sz="0" w:space="0" w:color="auto"/>
          </w:divBdr>
          <w:divsChild>
            <w:div w:id="2102221229">
              <w:marLeft w:val="0"/>
              <w:marRight w:val="0"/>
              <w:marTop w:val="0"/>
              <w:marBottom w:val="0"/>
              <w:divBdr>
                <w:top w:val="none" w:sz="0" w:space="0" w:color="auto"/>
                <w:left w:val="none" w:sz="0" w:space="0" w:color="auto"/>
                <w:bottom w:val="none" w:sz="0" w:space="0" w:color="auto"/>
                <w:right w:val="none" w:sz="0" w:space="0" w:color="auto"/>
              </w:divBdr>
              <w:divsChild>
                <w:div w:id="302194343">
                  <w:marLeft w:val="0"/>
                  <w:marRight w:val="0"/>
                  <w:marTop w:val="0"/>
                  <w:marBottom w:val="0"/>
                  <w:divBdr>
                    <w:top w:val="none" w:sz="0" w:space="0" w:color="auto"/>
                    <w:left w:val="none" w:sz="0" w:space="0" w:color="auto"/>
                    <w:bottom w:val="none" w:sz="0" w:space="0" w:color="auto"/>
                    <w:right w:val="none" w:sz="0" w:space="0" w:color="auto"/>
                  </w:divBdr>
                  <w:divsChild>
                    <w:div w:id="1945771801">
                      <w:marLeft w:val="0"/>
                      <w:marRight w:val="0"/>
                      <w:marTop w:val="0"/>
                      <w:marBottom w:val="0"/>
                      <w:divBdr>
                        <w:top w:val="none" w:sz="0" w:space="0" w:color="auto"/>
                        <w:left w:val="none" w:sz="0" w:space="0" w:color="auto"/>
                        <w:bottom w:val="none" w:sz="0" w:space="0" w:color="auto"/>
                        <w:right w:val="none" w:sz="0" w:space="0" w:color="auto"/>
                      </w:divBdr>
                      <w:divsChild>
                        <w:div w:id="1395087109">
                          <w:marLeft w:val="0"/>
                          <w:marRight w:val="0"/>
                          <w:marTop w:val="0"/>
                          <w:marBottom w:val="0"/>
                          <w:divBdr>
                            <w:top w:val="none" w:sz="0" w:space="0" w:color="auto"/>
                            <w:left w:val="none" w:sz="0" w:space="0" w:color="auto"/>
                            <w:bottom w:val="none" w:sz="0" w:space="0" w:color="auto"/>
                            <w:right w:val="none" w:sz="0" w:space="0" w:color="auto"/>
                          </w:divBdr>
                          <w:divsChild>
                            <w:div w:id="657340629">
                              <w:marLeft w:val="0"/>
                              <w:marRight w:val="0"/>
                              <w:marTop w:val="0"/>
                              <w:marBottom w:val="0"/>
                              <w:divBdr>
                                <w:top w:val="none" w:sz="0" w:space="0" w:color="auto"/>
                                <w:left w:val="none" w:sz="0" w:space="0" w:color="auto"/>
                                <w:bottom w:val="none" w:sz="0" w:space="0" w:color="auto"/>
                                <w:right w:val="none" w:sz="0" w:space="0" w:color="auto"/>
                              </w:divBdr>
                              <w:divsChild>
                                <w:div w:id="968241143">
                                  <w:marLeft w:val="0"/>
                                  <w:marRight w:val="0"/>
                                  <w:marTop w:val="0"/>
                                  <w:marBottom w:val="0"/>
                                  <w:divBdr>
                                    <w:top w:val="none" w:sz="0" w:space="0" w:color="auto"/>
                                    <w:left w:val="none" w:sz="0" w:space="0" w:color="auto"/>
                                    <w:bottom w:val="none" w:sz="0" w:space="0" w:color="auto"/>
                                    <w:right w:val="none" w:sz="0" w:space="0" w:color="auto"/>
                                  </w:divBdr>
                                  <w:divsChild>
                                    <w:div w:id="1599288065">
                                      <w:marLeft w:val="0"/>
                                      <w:marRight w:val="0"/>
                                      <w:marTop w:val="0"/>
                                      <w:marBottom w:val="0"/>
                                      <w:divBdr>
                                        <w:top w:val="none" w:sz="0" w:space="0" w:color="auto"/>
                                        <w:left w:val="none" w:sz="0" w:space="0" w:color="auto"/>
                                        <w:bottom w:val="none" w:sz="0" w:space="0" w:color="auto"/>
                                        <w:right w:val="none" w:sz="0" w:space="0" w:color="auto"/>
                                      </w:divBdr>
                                      <w:divsChild>
                                        <w:div w:id="1774353496">
                                          <w:marLeft w:val="0"/>
                                          <w:marRight w:val="0"/>
                                          <w:marTop w:val="0"/>
                                          <w:marBottom w:val="0"/>
                                          <w:divBdr>
                                            <w:top w:val="none" w:sz="0" w:space="0" w:color="auto"/>
                                            <w:left w:val="none" w:sz="0" w:space="0" w:color="auto"/>
                                            <w:bottom w:val="none" w:sz="0" w:space="0" w:color="auto"/>
                                            <w:right w:val="none" w:sz="0" w:space="0" w:color="auto"/>
                                          </w:divBdr>
                                          <w:divsChild>
                                            <w:div w:id="1298730318">
                                              <w:marLeft w:val="0"/>
                                              <w:marRight w:val="0"/>
                                              <w:marTop w:val="0"/>
                                              <w:marBottom w:val="0"/>
                                              <w:divBdr>
                                                <w:top w:val="none" w:sz="0" w:space="0" w:color="auto"/>
                                                <w:left w:val="none" w:sz="0" w:space="0" w:color="auto"/>
                                                <w:bottom w:val="none" w:sz="0" w:space="0" w:color="auto"/>
                                                <w:right w:val="none" w:sz="0" w:space="0" w:color="auto"/>
                                              </w:divBdr>
                                              <w:divsChild>
                                                <w:div w:id="300890955">
                                                  <w:marLeft w:val="0"/>
                                                  <w:marRight w:val="0"/>
                                                  <w:marTop w:val="0"/>
                                                  <w:marBottom w:val="0"/>
                                                  <w:divBdr>
                                                    <w:top w:val="none" w:sz="0" w:space="0" w:color="auto"/>
                                                    <w:left w:val="none" w:sz="0" w:space="0" w:color="auto"/>
                                                    <w:bottom w:val="none" w:sz="0" w:space="0" w:color="auto"/>
                                                    <w:right w:val="none" w:sz="0" w:space="0" w:color="auto"/>
                                                  </w:divBdr>
                                                  <w:divsChild>
                                                    <w:div w:id="1107043821">
                                                      <w:marLeft w:val="0"/>
                                                      <w:marRight w:val="0"/>
                                                      <w:marTop w:val="0"/>
                                                      <w:marBottom w:val="0"/>
                                                      <w:divBdr>
                                                        <w:top w:val="none" w:sz="0" w:space="0" w:color="auto"/>
                                                        <w:left w:val="none" w:sz="0" w:space="0" w:color="auto"/>
                                                        <w:bottom w:val="none" w:sz="0" w:space="0" w:color="auto"/>
                                                        <w:right w:val="none" w:sz="0" w:space="0" w:color="auto"/>
                                                      </w:divBdr>
                                                      <w:divsChild>
                                                        <w:div w:id="306278870">
                                                          <w:marLeft w:val="0"/>
                                                          <w:marRight w:val="0"/>
                                                          <w:marTop w:val="0"/>
                                                          <w:marBottom w:val="0"/>
                                                          <w:divBdr>
                                                            <w:top w:val="none" w:sz="0" w:space="0" w:color="auto"/>
                                                            <w:left w:val="none" w:sz="0" w:space="0" w:color="auto"/>
                                                            <w:bottom w:val="none" w:sz="0" w:space="0" w:color="auto"/>
                                                            <w:right w:val="none" w:sz="0" w:space="0" w:color="auto"/>
                                                          </w:divBdr>
                                                          <w:divsChild>
                                                            <w:div w:id="2011251413">
                                                              <w:marLeft w:val="0"/>
                                                              <w:marRight w:val="0"/>
                                                              <w:marTop w:val="0"/>
                                                              <w:marBottom w:val="0"/>
                                                              <w:divBdr>
                                                                <w:top w:val="none" w:sz="0" w:space="0" w:color="auto"/>
                                                                <w:left w:val="none" w:sz="0" w:space="0" w:color="auto"/>
                                                                <w:bottom w:val="none" w:sz="0" w:space="0" w:color="auto"/>
                                                                <w:right w:val="none" w:sz="0" w:space="0" w:color="auto"/>
                                                              </w:divBdr>
                                                              <w:divsChild>
                                                                <w:div w:id="437455068">
                                                                  <w:marLeft w:val="0"/>
                                                                  <w:marRight w:val="0"/>
                                                                  <w:marTop w:val="0"/>
                                                                  <w:marBottom w:val="0"/>
                                                                  <w:divBdr>
                                                                    <w:top w:val="none" w:sz="0" w:space="0" w:color="auto"/>
                                                                    <w:left w:val="none" w:sz="0" w:space="0" w:color="auto"/>
                                                                    <w:bottom w:val="none" w:sz="0" w:space="0" w:color="auto"/>
                                                                    <w:right w:val="none" w:sz="0" w:space="0" w:color="auto"/>
                                                                  </w:divBdr>
                                                                  <w:divsChild>
                                                                    <w:div w:id="1838111704">
                                                                      <w:marLeft w:val="0"/>
                                                                      <w:marRight w:val="0"/>
                                                                      <w:marTop w:val="0"/>
                                                                      <w:marBottom w:val="0"/>
                                                                      <w:divBdr>
                                                                        <w:top w:val="none" w:sz="0" w:space="0" w:color="auto"/>
                                                                        <w:left w:val="none" w:sz="0" w:space="0" w:color="auto"/>
                                                                        <w:bottom w:val="none" w:sz="0" w:space="0" w:color="auto"/>
                                                                        <w:right w:val="none" w:sz="0" w:space="0" w:color="auto"/>
                                                                      </w:divBdr>
                                                                      <w:divsChild>
                                                                        <w:div w:id="1216159202">
                                                                          <w:marLeft w:val="0"/>
                                                                          <w:marRight w:val="0"/>
                                                                          <w:marTop w:val="0"/>
                                                                          <w:marBottom w:val="0"/>
                                                                          <w:divBdr>
                                                                            <w:top w:val="none" w:sz="0" w:space="0" w:color="auto"/>
                                                                            <w:left w:val="none" w:sz="0" w:space="0" w:color="auto"/>
                                                                            <w:bottom w:val="none" w:sz="0" w:space="0" w:color="auto"/>
                                                                            <w:right w:val="none" w:sz="0" w:space="0" w:color="auto"/>
                                                                          </w:divBdr>
                                                                          <w:divsChild>
                                                                            <w:div w:id="882327164">
                                                                              <w:marLeft w:val="0"/>
                                                                              <w:marRight w:val="0"/>
                                                                              <w:marTop w:val="0"/>
                                                                              <w:marBottom w:val="0"/>
                                                                              <w:divBdr>
                                                                                <w:top w:val="none" w:sz="0" w:space="0" w:color="auto"/>
                                                                                <w:left w:val="none" w:sz="0" w:space="0" w:color="auto"/>
                                                                                <w:bottom w:val="none" w:sz="0" w:space="0" w:color="auto"/>
                                                                                <w:right w:val="none" w:sz="0" w:space="0" w:color="auto"/>
                                                                              </w:divBdr>
                                                                              <w:divsChild>
                                                                                <w:div w:id="1360084487">
                                                                                  <w:marLeft w:val="0"/>
                                                                                  <w:marRight w:val="0"/>
                                                                                  <w:marTop w:val="0"/>
                                                                                  <w:marBottom w:val="0"/>
                                                                                  <w:divBdr>
                                                                                    <w:top w:val="none" w:sz="0" w:space="0" w:color="auto"/>
                                                                                    <w:left w:val="none" w:sz="0" w:space="0" w:color="auto"/>
                                                                                    <w:bottom w:val="none" w:sz="0" w:space="0" w:color="auto"/>
                                                                                    <w:right w:val="none" w:sz="0" w:space="0" w:color="auto"/>
                                                                                  </w:divBdr>
                                                                                  <w:divsChild>
                                                                                    <w:div w:id="1574660045">
                                                                                      <w:marLeft w:val="0"/>
                                                                                      <w:marRight w:val="0"/>
                                                                                      <w:marTop w:val="0"/>
                                                                                      <w:marBottom w:val="0"/>
                                                                                      <w:divBdr>
                                                                                        <w:top w:val="none" w:sz="0" w:space="0" w:color="auto"/>
                                                                                        <w:left w:val="none" w:sz="0" w:space="0" w:color="auto"/>
                                                                                        <w:bottom w:val="none" w:sz="0" w:space="0" w:color="auto"/>
                                                                                        <w:right w:val="none" w:sz="0" w:space="0" w:color="auto"/>
                                                                                      </w:divBdr>
                                                                                      <w:divsChild>
                                                                                        <w:div w:id="474571201">
                                                                                          <w:marLeft w:val="0"/>
                                                                                          <w:marRight w:val="0"/>
                                                                                          <w:marTop w:val="0"/>
                                                                                          <w:marBottom w:val="0"/>
                                                                                          <w:divBdr>
                                                                                            <w:top w:val="none" w:sz="0" w:space="0" w:color="auto"/>
                                                                                            <w:left w:val="none" w:sz="0" w:space="0" w:color="auto"/>
                                                                                            <w:bottom w:val="none" w:sz="0" w:space="0" w:color="auto"/>
                                                                                            <w:right w:val="none" w:sz="0" w:space="0" w:color="auto"/>
                                                                                          </w:divBdr>
                                                                                          <w:divsChild>
                                                                                            <w:div w:id="1366055106">
                                                                                              <w:marLeft w:val="0"/>
                                                                                              <w:marRight w:val="0"/>
                                                                                              <w:marTop w:val="0"/>
                                                                                              <w:marBottom w:val="0"/>
                                                                                              <w:divBdr>
                                                                                                <w:top w:val="none" w:sz="0" w:space="0" w:color="auto"/>
                                                                                                <w:left w:val="none" w:sz="0" w:space="0" w:color="auto"/>
                                                                                                <w:bottom w:val="none" w:sz="0" w:space="0" w:color="auto"/>
                                                                                                <w:right w:val="none" w:sz="0" w:space="0" w:color="auto"/>
                                                                                              </w:divBdr>
                                                                                              <w:divsChild>
                                                                                                <w:div w:id="1989239513">
                                                                                                  <w:marLeft w:val="0"/>
                                                                                                  <w:marRight w:val="0"/>
                                                                                                  <w:marTop w:val="0"/>
                                                                                                  <w:marBottom w:val="0"/>
                                                                                                  <w:divBdr>
                                                                                                    <w:top w:val="none" w:sz="0" w:space="0" w:color="auto"/>
                                                                                                    <w:left w:val="none" w:sz="0" w:space="0" w:color="auto"/>
                                                                                                    <w:bottom w:val="none" w:sz="0" w:space="0" w:color="auto"/>
                                                                                                    <w:right w:val="none" w:sz="0" w:space="0" w:color="auto"/>
                                                                                                  </w:divBdr>
                                                                                                  <w:divsChild>
                                                                                                    <w:div w:id="911544808">
                                                                                                      <w:marLeft w:val="0"/>
                                                                                                      <w:marRight w:val="0"/>
                                                                                                      <w:marTop w:val="0"/>
                                                                                                      <w:marBottom w:val="0"/>
                                                                                                      <w:divBdr>
                                                                                                        <w:top w:val="none" w:sz="0" w:space="0" w:color="auto"/>
                                                                                                        <w:left w:val="none" w:sz="0" w:space="0" w:color="auto"/>
                                                                                                        <w:bottom w:val="none" w:sz="0" w:space="0" w:color="auto"/>
                                                                                                        <w:right w:val="none" w:sz="0" w:space="0" w:color="auto"/>
                                                                                                      </w:divBdr>
                                                                                                      <w:divsChild>
                                                                                                        <w:div w:id="18945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3531926">
      <w:bodyDiv w:val="1"/>
      <w:marLeft w:val="0"/>
      <w:marRight w:val="0"/>
      <w:marTop w:val="0"/>
      <w:marBottom w:val="0"/>
      <w:divBdr>
        <w:top w:val="none" w:sz="0" w:space="0" w:color="auto"/>
        <w:left w:val="none" w:sz="0" w:space="0" w:color="auto"/>
        <w:bottom w:val="none" w:sz="0" w:space="0" w:color="auto"/>
        <w:right w:val="none" w:sz="0" w:space="0" w:color="auto"/>
      </w:divBdr>
      <w:divsChild>
        <w:div w:id="1196042472">
          <w:marLeft w:val="446"/>
          <w:marRight w:val="0"/>
          <w:marTop w:val="360"/>
          <w:marBottom w:val="0"/>
          <w:divBdr>
            <w:top w:val="none" w:sz="0" w:space="0" w:color="auto"/>
            <w:left w:val="none" w:sz="0" w:space="0" w:color="auto"/>
            <w:bottom w:val="none" w:sz="0" w:space="0" w:color="auto"/>
            <w:right w:val="none" w:sz="0" w:space="0" w:color="auto"/>
          </w:divBdr>
        </w:div>
      </w:divsChild>
    </w:div>
    <w:div w:id="18361396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microsoft.com/azure/templates/microsoft.dbformysql/flexibleservers/firewallrules?tabs=json" TargetMode="External"/><Relationship Id="rId21" Type="http://schemas.openxmlformats.org/officeDocument/2006/relationships/hyperlink" Target="https://docs.microsoft.com/learn/modules/intro-to-azure-fundamentals/tour-of-azure-services" TargetMode="External"/><Relationship Id="rId42" Type="http://schemas.openxmlformats.org/officeDocument/2006/relationships/hyperlink" Target="https://docs.microsoft.com/azure/mysql/flexible-server/concepts-high-availability" TargetMode="External"/><Relationship Id="rId63" Type="http://schemas.openxmlformats.org/officeDocument/2006/relationships/image" Target="media/image11.png"/><Relationship Id="rId84" Type="http://schemas.openxmlformats.org/officeDocument/2006/relationships/hyperlink" Target="file:///D:\data\projects\microsoft-mysql-developer-guide\pandoc\temp\03_05_Provision_MySQL_Flexible_Server.md" TargetMode="External"/><Relationship Id="rId138" Type="http://schemas.openxmlformats.org/officeDocument/2006/relationships/hyperlink" Target="https://www.php.net/manual/en/ref.pdo-mysql.php" TargetMode="External"/><Relationship Id="rId159" Type="http://schemas.openxmlformats.org/officeDocument/2006/relationships/hyperlink" Target="https://docs.microsoft.com/en-us/azure/mysql/concepts-server-parameters" TargetMode="External"/><Relationship Id="rId170" Type="http://schemas.openxmlformats.org/officeDocument/2006/relationships/hyperlink" Target="https://docs.microsoft.com/en-us/azure/mysql/howto-configure-sign-in-azure-ad-authentication" TargetMode="External"/><Relationship Id="rId191" Type="http://schemas.openxmlformats.org/officeDocument/2006/relationships/hyperlink" Target="file:///D:\data\projects\microsoft-mysql-developer-guide\pandoc\temp\03_BCDR.md" TargetMode="External"/><Relationship Id="rId196" Type="http://schemas.openxmlformats.org/officeDocument/2006/relationships/hyperlink" Target="https://docs.microsoft.com/en-us/azure/azure-resource-manager/management/lock-resources" TargetMode="External"/><Relationship Id="rId200" Type="http://schemas.openxmlformats.org/officeDocument/2006/relationships/footer" Target="footer1.xml"/><Relationship Id="rId16" Type="http://schemas.openxmlformats.org/officeDocument/2006/relationships/image" Target="media/image1.png"/><Relationship Id="rId107" Type="http://schemas.openxmlformats.org/officeDocument/2006/relationships/hyperlink" Target="https://docs.microsoft.com/azure/defender-for-cloud/defender-for-databases-introduction" TargetMode="External"/><Relationship Id="rId11" Type="http://schemas.openxmlformats.org/officeDocument/2006/relationships/hyperlink" Target="https://aws.amazon.com/rds/mysql/" TargetMode="External"/><Relationship Id="rId32" Type="http://schemas.openxmlformats.org/officeDocument/2006/relationships/hyperlink" Target="https://www.mysql.com/products/workbench/" TargetMode="External"/><Relationship Id="rId37" Type="http://schemas.openxmlformats.org/officeDocument/2006/relationships/hyperlink" Target="https://docs.microsoft.com/learn/modules/choose-azure-services-sla-lifecycle/" TargetMode="External"/><Relationship Id="rId53" Type="http://schemas.openxmlformats.org/officeDocument/2006/relationships/hyperlink" Target="https://docs.microsoft.com/azure/mysql/flexible-server/quickstart-create-server-portal" TargetMode="External"/><Relationship Id="rId58" Type="http://schemas.openxmlformats.org/officeDocument/2006/relationships/image" Target="media/image10.png"/><Relationship Id="rId74" Type="http://schemas.openxmlformats.org/officeDocument/2006/relationships/image" Target="media/image16.png"/><Relationship Id="rId79" Type="http://schemas.openxmlformats.org/officeDocument/2006/relationships/image" Target="media/image21.png"/><Relationship Id="rId102" Type="http://schemas.openxmlformats.org/officeDocument/2006/relationships/hyperlink" Target="https://docs.microsoft.com/azure/mysql/concepts-data-encryption-mysql" TargetMode="External"/><Relationship Id="rId123" Type="http://schemas.openxmlformats.org/officeDocument/2006/relationships/hyperlink" Target="https://docs.microsoft.com/azure/virtual-network/quick-create-portal" TargetMode="External"/><Relationship Id="rId128" Type="http://schemas.openxmlformats.org/officeDocument/2006/relationships/hyperlink" Target="https://docs.microsoft.com/azure/mysql/flexible-server/how-to-manage-virtual-network-cli" TargetMode="External"/><Relationship Id="rId144" Type="http://schemas.openxmlformats.org/officeDocument/2006/relationships/hyperlink" Target="https://docs.djangoproject.com/en/3.2/ref/databases/" TargetMode="External"/><Relationship Id="rId149" Type="http://schemas.openxmlformats.org/officeDocument/2006/relationships/image" Target="media/image24.png"/><Relationship Id="rId5" Type="http://schemas.openxmlformats.org/officeDocument/2006/relationships/footnotes" Target="footnotes.xml"/><Relationship Id="rId90" Type="http://schemas.openxmlformats.org/officeDocument/2006/relationships/hyperlink" Target="https://dev.mysql.com/doc/connector-j/8.0/en/connector-j-overview.html" TargetMode="External"/><Relationship Id="rId95" Type="http://schemas.openxmlformats.org/officeDocument/2006/relationships/hyperlink" Target="https://docs.microsoft.com/azure/developer/java/toolkit-for-eclipse/installation" TargetMode="External"/><Relationship Id="rId160" Type="http://schemas.openxmlformats.org/officeDocument/2006/relationships/hyperlink" Target="https://docs.microsoft.com/en-us/azure/mysql/tutorial-design-database-using-powershell" TargetMode="External"/><Relationship Id="rId165" Type="http://schemas.openxmlformats.org/officeDocument/2006/relationships/hyperlink" Target="https://docs.microsoft.com/en-us/azure/mysql/howto-restart-server-powershell" TargetMode="External"/><Relationship Id="rId181" Type="http://schemas.openxmlformats.org/officeDocument/2006/relationships/hyperlink" Target="https://docs.microsoft.com/en-us/azure/mysql/howto-deny-public-network-access" TargetMode="External"/><Relationship Id="rId186" Type="http://schemas.openxmlformats.org/officeDocument/2006/relationships/hyperlink" Target="https://docs.microsoft.com/en-us/azure/azure-monitor/platform/data-platform-metrics" TargetMode="External"/><Relationship Id="rId22" Type="http://schemas.openxmlformats.org/officeDocument/2006/relationships/image" Target="media/image3.png"/><Relationship Id="rId27" Type="http://schemas.openxmlformats.org/officeDocument/2006/relationships/hyperlink" Target="https://azure.microsoft.com/support/plans/" TargetMode="External"/><Relationship Id="rId43" Type="http://schemas.openxmlformats.org/officeDocument/2006/relationships/hyperlink" Target="https://azure.microsoft.com/pricing/calculator/" TargetMode="External"/><Relationship Id="rId48" Type="http://schemas.openxmlformats.org/officeDocument/2006/relationships/hyperlink" Target="https://docs.microsoft.com/cli/azure/install-azure-cli" TargetMode="External"/><Relationship Id="rId64" Type="http://schemas.openxmlformats.org/officeDocument/2006/relationships/hyperlink" Target="https://docs.microsoft.com/azure/mysql/howto-create-users?tabs=flexible-server" TargetMode="External"/><Relationship Id="rId69" Type="http://schemas.openxmlformats.org/officeDocument/2006/relationships/image" Target="media/image12.png"/><Relationship Id="rId113" Type="http://schemas.openxmlformats.org/officeDocument/2006/relationships/hyperlink" Target="https://docs.microsoft.com/azure/mysql/howto-manage-firewall-using-cli" TargetMode="External"/><Relationship Id="rId118" Type="http://schemas.openxmlformats.org/officeDocument/2006/relationships/hyperlink" Target="https://datatracker.ietf.org/doc/html/rfc1918" TargetMode="External"/><Relationship Id="rId134" Type="http://schemas.openxmlformats.org/officeDocument/2006/relationships/hyperlink" Target="https://docs.microsoft.com/azure/mysql/howto-configure-privatelink-cli" TargetMode="External"/><Relationship Id="rId139" Type="http://schemas.openxmlformats.org/officeDocument/2006/relationships/hyperlink" Target="file:///D:\data\projects\microsoft-mysql-developer-guide\pandoc\temp\03_Connect_Query_Python.md" TargetMode="External"/><Relationship Id="rId80" Type="http://schemas.openxmlformats.org/officeDocument/2006/relationships/hyperlink" Target="file:///D:\data\projects\microsoft-mysql-developer-guide\pandoc\temp\03_05_Provision_MySQL_Flexible_Server.md" TargetMode="External"/><Relationship Id="rId85" Type="http://schemas.openxmlformats.org/officeDocument/2006/relationships/hyperlink" Target="https://www.python.org/downloads/" TargetMode="External"/><Relationship Id="rId150" Type="http://schemas.openxmlformats.org/officeDocument/2006/relationships/hyperlink" Target="https://docs.microsoft.com/en-us/azure/azure-monitor/overview" TargetMode="External"/><Relationship Id="rId155" Type="http://schemas.openxmlformats.org/officeDocument/2006/relationships/hyperlink" Target="https://docs.microsoft.com/en-us/azure/data-explorer/kusto/query/" TargetMode="External"/><Relationship Id="rId171" Type="http://schemas.openxmlformats.org/officeDocument/2006/relationships/hyperlink" Target="https://docs.microsoft.com/en-us/azure/mysql/concepts-data-access-and-security-threat-protection" TargetMode="External"/><Relationship Id="rId176" Type="http://schemas.openxmlformats.org/officeDocument/2006/relationships/hyperlink" Target="https://docs.microsoft.com/en-us/azure/mysql/concepts-data-encryption-mysql" TargetMode="External"/><Relationship Id="rId192" Type="http://schemas.openxmlformats.org/officeDocument/2006/relationships/hyperlink" Target="https://docs.microsoft.com/en-us/azure/mysql/concepts-backup" TargetMode="External"/><Relationship Id="rId197" Type="http://schemas.openxmlformats.org/officeDocument/2006/relationships/hyperlink" Target="https://docs.microsoft.com/en-us/azure/load-balancer/load-balancer-overview" TargetMode="External"/><Relationship Id="rId201" Type="http://schemas.openxmlformats.org/officeDocument/2006/relationships/header" Target="header2.xml"/><Relationship Id="rId12" Type="http://schemas.openxmlformats.org/officeDocument/2006/relationships/hyperlink" Target="https://cloud.google.com/sql/docs/mysql" TargetMode="External"/><Relationship Id="rId17" Type="http://schemas.openxmlformats.org/officeDocument/2006/relationships/hyperlink" Target="https://azure.microsoft.com/free/search/" TargetMode="External"/><Relationship Id="rId33" Type="http://schemas.openxmlformats.org/officeDocument/2006/relationships/image" Target="media/image6.png"/><Relationship Id="rId38" Type="http://schemas.openxmlformats.org/officeDocument/2006/relationships/hyperlink" Target="https://docs.microsoft.com/azure/mysql/flexible-server/how-to-restart-stop-start-server-cli" TargetMode="External"/><Relationship Id="rId59" Type="http://schemas.openxmlformats.org/officeDocument/2006/relationships/hyperlink" Target="https://docs.microsoft.com/azure/mysql/flexible-server/quickstart-create-arm-template" TargetMode="External"/><Relationship Id="rId103" Type="http://schemas.openxmlformats.org/officeDocument/2006/relationships/hyperlink" Target="https://docs.microsoft.com/azure/mysql/concepts-ssl-connection-security" TargetMode="External"/><Relationship Id="rId108" Type="http://schemas.openxmlformats.org/officeDocument/2006/relationships/hyperlink" Target="https://docs.microsoft.com/azure/defender-for-cloud/defender-for-databases-usage" TargetMode="External"/><Relationship Id="rId124" Type="http://schemas.openxmlformats.org/officeDocument/2006/relationships/hyperlink" Target="https://docs.microsoft.com/azure/virtual-network/quick-create-powershell" TargetMode="External"/><Relationship Id="rId129" Type="http://schemas.openxmlformats.org/officeDocument/2006/relationships/image" Target="media/image22.png"/><Relationship Id="rId54" Type="http://schemas.openxmlformats.org/officeDocument/2006/relationships/hyperlink" Target="https://docs.microsoft.com/azure/mysql/flexible-server/quickstart-create-server-cli" TargetMode="External"/><Relationship Id="rId70" Type="http://schemas.openxmlformats.org/officeDocument/2006/relationships/hyperlink" Target="https://github.com/spring-guides/gs-accessing-data-mysql" TargetMode="External"/><Relationship Id="rId75" Type="http://schemas.openxmlformats.org/officeDocument/2006/relationships/image" Target="media/image17.png"/><Relationship Id="rId91" Type="http://schemas.openxmlformats.org/officeDocument/2006/relationships/hyperlink" Target="https://docs.microsoft.com/azure/mysql/connect-java" TargetMode="External"/><Relationship Id="rId96" Type="http://schemas.openxmlformats.org/officeDocument/2006/relationships/hyperlink" Target="https://docs.microsoft.com/azure/developer/java/toolkit-for-eclipse/create-hello-world-web-app" TargetMode="External"/><Relationship Id="rId140" Type="http://schemas.openxmlformats.org/officeDocument/2006/relationships/hyperlink" Target="https://docs.microsoft.com/azure/mysql/concepts-compatibility" TargetMode="External"/><Relationship Id="rId145" Type="http://schemas.openxmlformats.org/officeDocument/2006/relationships/hyperlink" Target="file:///D:\data\projects\microsoft-mysql-developer-guide\pandoc\temp\03_05_Provision_MySQL_Flexible_Server.md" TargetMode="External"/><Relationship Id="rId161" Type="http://schemas.openxmlformats.org/officeDocument/2006/relationships/hyperlink" Target="https://docs.microsoft.com/en-us/azure/mysql/howto-restore-server-powershell" TargetMode="External"/><Relationship Id="rId166" Type="http://schemas.openxmlformats.org/officeDocument/2006/relationships/hyperlink" Target="https://docs.microsoft.com/en-us/azure/mysql/concepts-monitoring" TargetMode="External"/><Relationship Id="rId182" Type="http://schemas.openxmlformats.org/officeDocument/2006/relationships/hyperlink" Target="https://docs.microsoft.com/en-us/azure/virtual-network/virtual-network-peering-overview" TargetMode="External"/><Relationship Id="rId187" Type="http://schemas.openxmlformats.org/officeDocument/2006/relationships/hyperlink" Target="https://docs.microsoft.com/en-us/azure/mysql/concepts-monitoring"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4.png"/><Relationship Id="rId28" Type="http://schemas.openxmlformats.org/officeDocument/2006/relationships/hyperlink" Target="https://stackoverflow.com/questions/tagged/azure" TargetMode="External"/><Relationship Id="rId49" Type="http://schemas.openxmlformats.org/officeDocument/2006/relationships/hyperlink" Target="file:///D:\data\projects\microsoft-mysql-developer-guide\pandoc\temp\shell.azure.com" TargetMode="External"/><Relationship Id="rId114" Type="http://schemas.openxmlformats.org/officeDocument/2006/relationships/hyperlink" Target="https://docs.microsoft.com/azure/templates/microsoft.dbformysql/servers/firewallrules?tabs=json" TargetMode="External"/><Relationship Id="rId119" Type="http://schemas.openxmlformats.org/officeDocument/2006/relationships/hyperlink" Target="file:///D:\data\projects\microsoft-mysql-developer-guide\pandoc\02_IntroToMySQL\02_02_Introduction_to_Azure.md" TargetMode="External"/><Relationship Id="rId44" Type="http://schemas.openxmlformats.org/officeDocument/2006/relationships/hyperlink" Target="https://azure.microsoft.com/pricing/tco/calculator/" TargetMode="External"/><Relationship Id="rId60" Type="http://schemas.openxmlformats.org/officeDocument/2006/relationships/hyperlink" Target="file:///D:\data\projects\microsoft-mysql-developer-guide\pandoc\temp\mysql-flexible-server-template.json" TargetMode="External"/><Relationship Id="rId65" Type="http://schemas.openxmlformats.org/officeDocument/2006/relationships/hyperlink" Target="file:///D:\data\projects\microsoft-mysql-developer-guide\pandoc\temp\03_06_Query_MySQL_Workbench.md" TargetMode="External"/><Relationship Id="rId81" Type="http://schemas.openxmlformats.org/officeDocument/2006/relationships/hyperlink" Target="https://windows.php.net/download/" TargetMode="External"/><Relationship Id="rId86" Type="http://schemas.openxmlformats.org/officeDocument/2006/relationships/hyperlink" Target="https://docs.microsoft.com/azure/mysql/flexible-server/connect-python" TargetMode="External"/><Relationship Id="rId130" Type="http://schemas.openxmlformats.org/officeDocument/2006/relationships/image" Target="media/image23.png"/><Relationship Id="rId135" Type="http://schemas.openxmlformats.org/officeDocument/2006/relationships/hyperlink" Target="file:///D:\data\projects\microsoft-mysql-developer-guide\pandoc\temp\03_Connect_Query_PHP.md" TargetMode="External"/><Relationship Id="rId151" Type="http://schemas.openxmlformats.org/officeDocument/2006/relationships/hyperlink" Target="https://docs.microsoft.com/en-us/azure/azure-monitor/platform/design-logs-deployment" TargetMode="External"/><Relationship Id="rId156" Type="http://schemas.openxmlformats.org/officeDocument/2006/relationships/hyperlink" Target="https://docs.microsoft.com/en-us/azure/data-explorer/kusto/query/sqlcheatsheet" TargetMode="External"/><Relationship Id="rId177" Type="http://schemas.openxmlformats.org/officeDocument/2006/relationships/hyperlink" Target="https://docs.microsoft.com/en-us/azure/key-vault/general/basic-concepts" TargetMode="External"/><Relationship Id="rId198" Type="http://schemas.openxmlformats.org/officeDocument/2006/relationships/hyperlink" Target="https://docs.microsoft.com/en-us/azure/application-gateway/overview" TargetMode="External"/><Relationship Id="rId172" Type="http://schemas.openxmlformats.org/officeDocument/2006/relationships/hyperlink" Target="https://docs.microsoft.com/en-us/azure/mysql/concepts-audit-logs" TargetMode="External"/><Relationship Id="rId193" Type="http://schemas.openxmlformats.org/officeDocument/2006/relationships/hyperlink" Target="https://docs.microsoft.com/en-us/azure/mysql/concepts-pricing-tiers" TargetMode="External"/><Relationship Id="rId202" Type="http://schemas.openxmlformats.org/officeDocument/2006/relationships/footer" Target="footer2.xml"/><Relationship Id="rId13" Type="http://schemas.openxmlformats.org/officeDocument/2006/relationships/hyperlink" Target="https://azure.microsoft.com/resources/the-revenue-and-growth-opportunities-for-microsoft-azure-partners/" TargetMode="External"/><Relationship Id="rId18" Type="http://schemas.openxmlformats.org/officeDocument/2006/relationships/hyperlink" Target="https://azure.microsoft.com/services/mysql/" TargetMode="External"/><Relationship Id="rId39" Type="http://schemas.openxmlformats.org/officeDocument/2006/relationships/image" Target="media/image7.png"/><Relationship Id="rId109" Type="http://schemas.openxmlformats.org/officeDocument/2006/relationships/hyperlink" Target="https://docs.microsoft.com/azure/mysql/concepts-audit-logs" TargetMode="External"/><Relationship Id="rId34" Type="http://schemas.openxmlformats.org/officeDocument/2006/relationships/hyperlink" Target="https://docs.microsoft.com/azure/mysql/select-right-deployment-type" TargetMode="External"/><Relationship Id="rId50" Type="http://schemas.openxmlformats.org/officeDocument/2006/relationships/hyperlink" Target="https://docs.microsoft.com/powershell/azure/install-az-ps?view=azps-6.6.0" TargetMode="External"/><Relationship Id="rId55" Type="http://schemas.openxmlformats.org/officeDocument/2006/relationships/hyperlink" Target="https://docs.microsoft.com/cli/azure/mysql/flexible-server?view=azure-cli-latest" TargetMode="External"/><Relationship Id="rId76" Type="http://schemas.openxmlformats.org/officeDocument/2006/relationships/image" Target="media/image18.png"/><Relationship Id="rId97" Type="http://schemas.openxmlformats.org/officeDocument/2006/relationships/hyperlink" Target="file:///D:\data\projects\microsoft-mysql-developer-guide\pandoc\04_EndToEndDev\04_End_To_End_Development.md" TargetMode="External"/><Relationship Id="rId104" Type="http://schemas.openxmlformats.org/officeDocument/2006/relationships/hyperlink" Target="https://docs.microsoft.com/azure/mysql/flexible-server/how-to-connect-tls-ssl" TargetMode="External"/><Relationship Id="rId120" Type="http://schemas.openxmlformats.org/officeDocument/2006/relationships/hyperlink" Target="https://docs.microsoft.com/azure/vpn-gateway/vpn-gateway-about-vpngateways" TargetMode="External"/><Relationship Id="rId125" Type="http://schemas.openxmlformats.org/officeDocument/2006/relationships/hyperlink" Target="https://docs.microsoft.com/azure/virtual-network/quick-create-cli" TargetMode="External"/><Relationship Id="rId141" Type="http://schemas.openxmlformats.org/officeDocument/2006/relationships/hyperlink" Target="https://dev.mysql.com/doc/connector-python/en/connector-python-introduction.html" TargetMode="External"/><Relationship Id="rId146" Type="http://schemas.openxmlformats.org/officeDocument/2006/relationships/hyperlink" Target="https://dev.mysql.com/downloads/workbench/" TargetMode="External"/><Relationship Id="rId167" Type="http://schemas.openxmlformats.org/officeDocument/2006/relationships/hyperlink" Target="https://docs.microsoft.com/en-us/azure/mysql/concepts-azure-ad-authentication" TargetMode="External"/><Relationship Id="rId188" Type="http://schemas.openxmlformats.org/officeDocument/2006/relationships/hyperlink" Target="https://docs.microsoft.com/en-us/azure/mysql/concepts-query-performance-insight" TargetMode="External"/><Relationship Id="rId7" Type="http://schemas.openxmlformats.org/officeDocument/2006/relationships/hyperlink" Target="https://dev.mysql.com/doc/refman/8.0/en/features.html" TargetMode="External"/><Relationship Id="rId71" Type="http://schemas.openxmlformats.org/officeDocument/2006/relationships/image" Target="media/image13.png"/><Relationship Id="rId92" Type="http://schemas.openxmlformats.org/officeDocument/2006/relationships/hyperlink" Target="https://docs.microsoft.com/azure/mysql/flexible-server/connect-java" TargetMode="External"/><Relationship Id="rId162" Type="http://schemas.openxmlformats.org/officeDocument/2006/relationships/hyperlink" Target="https://docs.microsoft.com/en-us/azure/mysql/howto-configure-server-parameters-using-powershell" TargetMode="External"/><Relationship Id="rId183" Type="http://schemas.openxmlformats.org/officeDocument/2006/relationships/hyperlink" Target="https://docs.microsoft.com/en-us/azure/mysql/concepts-data-access-security-private-link" TargetMode="External"/><Relationship Id="rId2" Type="http://schemas.openxmlformats.org/officeDocument/2006/relationships/styles" Target="styles.xml"/><Relationship Id="rId29" Type="http://schemas.openxmlformats.org/officeDocument/2006/relationships/hyperlink" Target="https://docs.microsoft.com/learn/certifications/browse/?products=azure" TargetMode="External"/><Relationship Id="rId24"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hyperlink" Target="https://docs.microsoft.com/azure/mysql/flexible-server/concepts-limitations" TargetMode="External"/><Relationship Id="rId66" Type="http://schemas.openxmlformats.org/officeDocument/2006/relationships/hyperlink" Target="https://www.jetbrains.com/idea/download" TargetMode="External"/><Relationship Id="rId87" Type="http://schemas.openxmlformats.org/officeDocument/2006/relationships/hyperlink" Target="https://dl.cacerts.digicert.com/DigiCertGlobalRootCA.crt.pem" TargetMode="External"/><Relationship Id="rId110" Type="http://schemas.openxmlformats.org/officeDocument/2006/relationships/hyperlink" Target="https://docs.microsoft.com/azure/mysql/flexible-server/concepts-audit-logs" TargetMode="External"/><Relationship Id="rId115" Type="http://schemas.openxmlformats.org/officeDocument/2006/relationships/hyperlink" Target="https://docs.microsoft.com/azure/mysql/flexible-server/how-to-manage-firewall-portal" TargetMode="External"/><Relationship Id="rId131" Type="http://schemas.openxmlformats.org/officeDocument/2006/relationships/hyperlink" Target="https://docs.microsoft.com/azure/mysql/howto-manage-vnet-using-portal" TargetMode="External"/><Relationship Id="rId136" Type="http://schemas.openxmlformats.org/officeDocument/2006/relationships/hyperlink" Target="https://www.php.net/manual/en/mysqlinfo.library.choosing.php" TargetMode="External"/><Relationship Id="rId157" Type="http://schemas.openxmlformats.org/officeDocument/2006/relationships/hyperlink" Target="https://docs.microsoft.com/en-us/azure/azure-monitor/log-query/get-started-queries" TargetMode="External"/><Relationship Id="rId178" Type="http://schemas.openxmlformats.org/officeDocument/2006/relationships/hyperlink" Target="https://docs.microsoft.com/en-us/azure/mysql/concepts-infrastructure-double-encryption" TargetMode="External"/><Relationship Id="rId61" Type="http://schemas.openxmlformats.org/officeDocument/2006/relationships/hyperlink" Target="file:///D:\data\projects\microsoft-mysql-developer-guide\pandoc\temp\03_05_Provision_MySQL_Flexible_Server.md" TargetMode="External"/><Relationship Id="rId82" Type="http://schemas.openxmlformats.org/officeDocument/2006/relationships/hyperlink" Target="https://dl.cacerts.digicert.com/DigiCertGlobalRootCA.crt.pem" TargetMode="External"/><Relationship Id="rId152" Type="http://schemas.openxmlformats.org/officeDocument/2006/relationships/hyperlink" Target="https://docs.microsoft.com/en-us/azure/sentinel/overview" TargetMode="External"/><Relationship Id="rId173" Type="http://schemas.openxmlformats.org/officeDocument/2006/relationships/hyperlink" Target="https://docs.microsoft.com/en-us/azure/azure-monitor/overview" TargetMode="External"/><Relationship Id="rId194" Type="http://schemas.openxmlformats.org/officeDocument/2006/relationships/hyperlink" Target="https://docs.microsoft.com/en-us/azure/mysql/concepts-backup" TargetMode="External"/><Relationship Id="rId199" Type="http://schemas.openxmlformats.org/officeDocument/2006/relationships/header" Target="header1.xml"/><Relationship Id="rId203" Type="http://schemas.openxmlformats.org/officeDocument/2006/relationships/fontTable" Target="fontTable.xml"/><Relationship Id="rId19" Type="http://schemas.openxmlformats.org/officeDocument/2006/relationships/hyperlink" Target="https://docs.microsoft.com/learn/modules/intro-to-azure-fundamentals/" TargetMode="External"/><Relationship Id="rId14" Type="http://schemas.openxmlformats.org/officeDocument/2006/relationships/hyperlink" Target="https://partner.microsoft.com/marketing/azure-isv-technology-partners" TargetMode="External"/><Relationship Id="rId30" Type="http://schemas.openxmlformats.org/officeDocument/2006/relationships/hyperlink" Target="https://docs.microsoft.com/learn/" TargetMode="External"/><Relationship Id="rId35" Type="http://schemas.openxmlformats.org/officeDocument/2006/relationships/hyperlink" Target="https://docs.microsoft.com/azure/mysql/how-to-stop-start-server" TargetMode="External"/><Relationship Id="rId56" Type="http://schemas.openxmlformats.org/officeDocument/2006/relationships/hyperlink" Target="https://docs.microsoft.com/cli/azure/mysql/flexible-server/db?view=azure-cli-latest" TargetMode="External"/><Relationship Id="rId77" Type="http://schemas.openxmlformats.org/officeDocument/2006/relationships/image" Target="media/image19.png"/><Relationship Id="rId100" Type="http://schemas.openxmlformats.org/officeDocument/2006/relationships/hyperlink" Target="https://docs.microsoft.com/learn/modules/azure-spring-cloud-workshop/" TargetMode="External"/><Relationship Id="rId105" Type="http://schemas.openxmlformats.org/officeDocument/2006/relationships/hyperlink" Target="file:///D:\data\projects\microsoft-mysql-developer-guide\pandoc\temp\03_Network_Security.md" TargetMode="External"/><Relationship Id="rId126" Type="http://schemas.openxmlformats.org/officeDocument/2006/relationships/hyperlink" Target="https://docs.microsoft.com/azure/virtual-network/quick-create-template" TargetMode="External"/><Relationship Id="rId147" Type="http://schemas.openxmlformats.org/officeDocument/2006/relationships/hyperlink" Target="https://docs.microsoft.com/azure/mysql/flexible-server/connect-workbench" TargetMode="External"/><Relationship Id="rId168" Type="http://schemas.openxmlformats.org/officeDocument/2006/relationships/hyperlink" Target="https://docs.microsoft.com/en-us/azure/mysql/howto-configure-sign-in-azure-ad-authentication" TargetMode="External"/><Relationship Id="rId8" Type="http://schemas.openxmlformats.org/officeDocument/2006/relationships/hyperlink" Target="https://wordpress.org/" TargetMode="External"/><Relationship Id="rId51" Type="http://schemas.openxmlformats.org/officeDocument/2006/relationships/hyperlink" Target="https://code.visualstudio.com/download" TargetMode="External"/><Relationship Id="rId72" Type="http://schemas.openxmlformats.org/officeDocument/2006/relationships/image" Target="media/image14.png"/><Relationship Id="rId93" Type="http://schemas.openxmlformats.org/officeDocument/2006/relationships/hyperlink" Target="https://www.baeldung.com/the-persistence-layer-with-spring-data-jpa" TargetMode="External"/><Relationship Id="rId98" Type="http://schemas.openxmlformats.org/officeDocument/2006/relationships/hyperlink" Target="https://maven.apache.org/guides/getting-started/index.html" TargetMode="External"/><Relationship Id="rId121" Type="http://schemas.openxmlformats.org/officeDocument/2006/relationships/hyperlink" Target="https://docs.microsoft.com/azure/expressroute/expressroute-introduction" TargetMode="External"/><Relationship Id="rId142" Type="http://schemas.openxmlformats.org/officeDocument/2006/relationships/hyperlink" Target="https://pymysql.readthedocs.io/en/latest/user/examples.html" TargetMode="External"/><Relationship Id="rId163" Type="http://schemas.openxmlformats.org/officeDocument/2006/relationships/hyperlink" Target="https://docs.microsoft.com/en-us/azure/mysql/howto-auto-grow-storage-powershell" TargetMode="External"/><Relationship Id="rId184" Type="http://schemas.openxmlformats.org/officeDocument/2006/relationships/hyperlink" Target="https://docs.microsoft.com/en-us/azure/mysql/concepts-data-access-and-security-vnet" TargetMode="External"/><Relationship Id="rId189" Type="http://schemas.openxmlformats.org/officeDocument/2006/relationships/hyperlink" Target="https://techcommunity.microsoft.com/t5/azure-database-for-mysql/upgrade-from-basic-to-general-purpose-or-memory-optimized-tiers/ba-p/830404" TargetMode="External"/><Relationship Id="rId3" Type="http://schemas.openxmlformats.org/officeDocument/2006/relationships/settings" Target="settings.xml"/><Relationship Id="rId25" Type="http://schemas.openxmlformats.org/officeDocument/2006/relationships/hyperlink" Target="https://docs.microsoft.com/azure/azure-resource-manager/management/tag-resources?tabs=json" TargetMode="External"/><Relationship Id="rId46" Type="http://schemas.openxmlformats.org/officeDocument/2006/relationships/hyperlink" Target="file:///D:\data\projects\microsoft-mysql-developer-guide\pandoc\02_IntroToMySQL\02_01_Why_Move_To_Azure.md" TargetMode="External"/><Relationship Id="rId67" Type="http://schemas.openxmlformats.org/officeDocument/2006/relationships/hyperlink" Target="https://plugins.jetbrains.com/plugin/8053-azure-toolkit-for-intellij/" TargetMode="External"/><Relationship Id="rId116" Type="http://schemas.openxmlformats.org/officeDocument/2006/relationships/hyperlink" Target="https://docs.microsoft.com/azure/mysql/flexible-server/how-to-manage-firewall-cli" TargetMode="External"/><Relationship Id="rId137" Type="http://schemas.openxmlformats.org/officeDocument/2006/relationships/hyperlink" Target="https://www.php.net/manual/en/intro.pdo.php" TargetMode="External"/><Relationship Id="rId158" Type="http://schemas.openxmlformats.org/officeDocument/2006/relationships/hyperlink" Target="https://docs.microsoft.com/en-us/azure/azure-monitor/platform/alerts-unified-log" TargetMode="External"/><Relationship Id="rId20" Type="http://schemas.openxmlformats.org/officeDocument/2006/relationships/image" Target="media/image2.png"/><Relationship Id="rId41" Type="http://schemas.openxmlformats.org/officeDocument/2006/relationships/image" Target="media/image9.png"/><Relationship Id="rId62" Type="http://schemas.openxmlformats.org/officeDocument/2006/relationships/hyperlink" Target="https://docs.microsoft.com/azure/mysql/flexible-server/connect-azure-cli" TargetMode="External"/><Relationship Id="rId83" Type="http://schemas.openxmlformats.org/officeDocument/2006/relationships/hyperlink" Target="https://docs.microsoft.com/azure/mysql/flexible-server/connect-php" TargetMode="External"/><Relationship Id="rId88" Type="http://schemas.openxmlformats.org/officeDocument/2006/relationships/hyperlink" Target="file:///D:\data\projects\microsoft-mysql-developer-guide\pandoc\temp\03_Connect_Query_Java_IntelliJ.md" TargetMode="External"/><Relationship Id="rId111" Type="http://schemas.openxmlformats.org/officeDocument/2006/relationships/hyperlink" Target="https://docs.microsoft.com/azure/azure-functions/functions-overview" TargetMode="External"/><Relationship Id="rId132" Type="http://schemas.openxmlformats.org/officeDocument/2006/relationships/hyperlink" Target="https://docs.microsoft.com/azure/mysql/howto-manage-vnet-using-cli" TargetMode="External"/><Relationship Id="rId153" Type="http://schemas.openxmlformats.org/officeDocument/2006/relationships/hyperlink" Target="https://docs.microsoft.com/en-us/azure/automation/automation-quickstart-create-runbook" TargetMode="External"/><Relationship Id="rId174" Type="http://schemas.openxmlformats.org/officeDocument/2006/relationships/hyperlink" Target="https://docs.microsoft.com/en-us/azure/azure-monitor/platform/design-logs-deployment" TargetMode="External"/><Relationship Id="rId179" Type="http://schemas.openxmlformats.org/officeDocument/2006/relationships/hyperlink" Target="https://docs.microsoft.com/en-us/azure/mysql/howto-configure-ssl" TargetMode="External"/><Relationship Id="rId195" Type="http://schemas.openxmlformats.org/officeDocument/2006/relationships/hyperlink" Target="https://docs.microsoft.com/en-us/azure/mysql/concepts-read-replicas" TargetMode="External"/><Relationship Id="rId190" Type="http://schemas.openxmlformats.org/officeDocument/2006/relationships/hyperlink" Target="https://techcommunity.microsoft.com/t5/azure-database-for-mysql/upgrade-from-basic-to-general-purpose-or-memory-optimized-tiers/ba-p/830404" TargetMode="External"/><Relationship Id="rId204" Type="http://schemas.openxmlformats.org/officeDocument/2006/relationships/theme" Target="theme/theme1.xml"/><Relationship Id="rId15" Type="http://schemas.openxmlformats.org/officeDocument/2006/relationships/hyperlink" Target="https://azure.microsoft.com/mediahandler/files/resourcefiles/developer-velocity-how-software-excellence-fuels-business-performance/Developer-Velocity-How-software-excellence-fuels-business-performance-v4.pdf" TargetMode="External"/><Relationship Id="rId36" Type="http://schemas.openxmlformats.org/officeDocument/2006/relationships/hyperlink" Target="https://azure.microsoft.com/updates/azure-database-for-mysql-general-availability/" TargetMode="External"/><Relationship Id="rId57" Type="http://schemas.openxmlformats.org/officeDocument/2006/relationships/hyperlink" Target="file:///D:\data\projects\microsoft-mysql-developer-guide\pandoc\temp\shell.azure.com" TargetMode="External"/><Relationship Id="rId106" Type="http://schemas.openxmlformats.org/officeDocument/2006/relationships/hyperlink" Target="https://docs.microsoft.com/azure/mysql/howto-create-users" TargetMode="External"/><Relationship Id="rId127" Type="http://schemas.openxmlformats.org/officeDocument/2006/relationships/hyperlink" Target="https://docs.microsoft.com/azure/mysql/flexible-server/how-to-manage-virtual-network-portal" TargetMode="External"/><Relationship Id="rId10" Type="http://schemas.openxmlformats.org/officeDocument/2006/relationships/hyperlink" Target="https://hub.docker.com/_/mysql" TargetMode="External"/><Relationship Id="rId31" Type="http://schemas.openxmlformats.org/officeDocument/2006/relationships/hyperlink" Target="https://docs.microsoft.com/learn/paths/az-900-describe-cloud-concepts/" TargetMode="External"/><Relationship Id="rId52" Type="http://schemas.openxmlformats.org/officeDocument/2006/relationships/hyperlink" Target="https://marketplace.visualstudio.com/items?itemName=formulahendry.vscode-mysql" TargetMode="External"/><Relationship Id="rId73" Type="http://schemas.openxmlformats.org/officeDocument/2006/relationships/image" Target="media/image15.png"/><Relationship Id="rId78" Type="http://schemas.openxmlformats.org/officeDocument/2006/relationships/image" Target="media/image20.png"/><Relationship Id="rId94" Type="http://schemas.openxmlformats.org/officeDocument/2006/relationships/hyperlink" Target="https://hibernate.org/orm/" TargetMode="External"/><Relationship Id="rId99" Type="http://schemas.openxmlformats.org/officeDocument/2006/relationships/hyperlink" Target="https://docs.microsoft.com/learn/modules/publish-web-app-with-maven-plugin-for-azure-app-service/" TargetMode="External"/><Relationship Id="rId101" Type="http://schemas.openxmlformats.org/officeDocument/2006/relationships/hyperlink" Target="https://docs.microsoft.com/learn/modules/develop-azure-functions-app-with-maven-plugin/" TargetMode="External"/><Relationship Id="rId122" Type="http://schemas.openxmlformats.org/officeDocument/2006/relationships/hyperlink" Target="https://docs.microsoft.com/learn/modules/introduction-to-azure-virtual-networks/" TargetMode="External"/><Relationship Id="rId143" Type="http://schemas.openxmlformats.org/officeDocument/2006/relationships/hyperlink" Target="https://mysqlclient.readthedocs.io/user_guide.html" TargetMode="External"/><Relationship Id="rId148" Type="http://schemas.openxmlformats.org/officeDocument/2006/relationships/hyperlink" Target="https://dl.cacerts.digicert.com/DigiCertGlobalRootCA.crt.pem" TargetMode="External"/><Relationship Id="rId164" Type="http://schemas.openxmlformats.org/officeDocument/2006/relationships/hyperlink" Target="https://docs.microsoft.com/en-us/azure/mysql/howto-read-replicas-powershell" TargetMode="External"/><Relationship Id="rId169" Type="http://schemas.openxmlformats.org/officeDocument/2006/relationships/hyperlink" Target="https://docs.microsoft.com/en-us/azure/active-directory/identity-protection/overview-identity-protection" TargetMode="External"/><Relationship Id="rId185" Type="http://schemas.openxmlformats.org/officeDocument/2006/relationships/hyperlink" Target="https://docs.microsoft.com/en-us/azure/mysql/security-baseline" TargetMode="External"/><Relationship Id="rId4" Type="http://schemas.openxmlformats.org/officeDocument/2006/relationships/webSettings" Target="webSettings.xml"/><Relationship Id="rId9" Type="http://schemas.openxmlformats.org/officeDocument/2006/relationships/hyperlink" Target="https://www.drupal.org/" TargetMode="External"/><Relationship Id="rId180" Type="http://schemas.openxmlformats.org/officeDocument/2006/relationships/hyperlink" Target="https://docs.microsoft.com/en-us/azure/mysql/concepts-firewall-rules" TargetMode="External"/><Relationship Id="rId26" Type="http://schemas.openxmlformats.org/officeDocument/2006/relationships/hyperlink" Target="https://docs.microsoft.com/azure/azure-resource-manager/management/lock-resources?tabs=json" TargetMode="External"/><Relationship Id="rId47" Type="http://schemas.openxmlformats.org/officeDocument/2006/relationships/hyperlink" Target="file:///D:\data\projects\microsoft-mysql-developer-guide\pandoc\temp\shell.azure.com" TargetMode="External"/><Relationship Id="rId68" Type="http://schemas.openxmlformats.org/officeDocument/2006/relationships/hyperlink" Target="https://docs.microsoft.com/azure/developer/java/toolkit-for-intellij/sign-in-instructions" TargetMode="External"/><Relationship Id="rId89" Type="http://schemas.openxmlformats.org/officeDocument/2006/relationships/hyperlink" Target="https://docs.microsoft.com/azure/mysql/concepts-compatibility" TargetMode="External"/><Relationship Id="rId112" Type="http://schemas.openxmlformats.org/officeDocument/2006/relationships/hyperlink" Target="https://docs.microsoft.com/azure/mysql/howto-manage-firewall-using-portal" TargetMode="External"/><Relationship Id="rId133" Type="http://schemas.openxmlformats.org/officeDocument/2006/relationships/hyperlink" Target="https://docs.microsoft.com/azure/mysql/howto-configure-privatelink-portal" TargetMode="External"/><Relationship Id="rId154" Type="http://schemas.openxmlformats.org/officeDocument/2006/relationships/hyperlink" Target="https://docs.microsoft.com/en-us/azure/mysql/howto-configure-audit-logs-portal" TargetMode="External"/><Relationship Id="rId175" Type="http://schemas.openxmlformats.org/officeDocument/2006/relationships/hyperlink" Target="https://docs.microsoft.com/en-us/azure/mysql/howto-configure-audit-logs-porta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Azure">
      <a:dk1>
        <a:sysClr val="windowText" lastClr="000000"/>
      </a:dk1>
      <a:lt1>
        <a:sysClr val="window" lastClr="FFFFFF"/>
      </a:lt1>
      <a:dk2>
        <a:srgbClr val="000000"/>
      </a:dk2>
      <a:lt2>
        <a:srgbClr val="FFFFFF"/>
      </a:lt2>
      <a:accent1>
        <a:srgbClr val="0078D4"/>
      </a:accent1>
      <a:accent2>
        <a:srgbClr val="50E6FF"/>
      </a:accent2>
      <a:accent3>
        <a:srgbClr val="3C3C41"/>
      </a:accent3>
      <a:accent4>
        <a:srgbClr val="75757A"/>
      </a:accent4>
      <a:accent5>
        <a:srgbClr val="EBEBEB"/>
      </a:accent5>
      <a:accent6>
        <a:srgbClr val="FFFFFF"/>
      </a:accent6>
      <a:hlink>
        <a:srgbClr val="0078D4"/>
      </a:hlink>
      <a:folHlink>
        <a:srgbClr val="954F72"/>
      </a:folHlink>
    </a:clrScheme>
    <a:fontScheme name="Azure">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58</Pages>
  <Words>14101</Words>
  <Characters>80376</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thenning</dc:creator>
  <cp:keywords/>
  <cp:lastModifiedBy>Tim Henning</cp:lastModifiedBy>
  <cp:revision>1</cp:revision>
  <dcterms:created xsi:type="dcterms:W3CDTF">2021-12-10T01:48:00Z</dcterms:created>
  <dcterms:modified xsi:type="dcterms:W3CDTF">2021-12-10T02:27:00Z</dcterms:modified>
</cp:coreProperties>
</file>