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320" w:after="120"/>
      </w:pPr>
      <w:r>
        <w:rPr>
          <w:rFonts w:ascii="맑은 고딕" w:hAnsi="맑은 고딕" w:eastAsia="맑은 고딕"/>
          <w:b/>
          <w:color w:val="1A1A1A"/>
          <w:sz w:val="36"/>
        </w:rPr>
        <w:t>검색으로 답할 것과 학습으로 바꿀 것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4반 박영서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color w:val="1F4E79"/>
          <w:sz w:val="28"/>
        </w:rPr>
        <w:t>1. 이해관계자 가치 (Pain Point)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Base LLM은 우리 회사 규정을 모릅니다. 실습 가이드 13절에 그렇게 적혀 있고, 노트북에서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 xml:space="preserve">직접 물어보니 모른다기보다 </w:t>
      </w:r>
      <w:r>
        <w:rPr>
          <w:rFonts w:ascii="맑은 고딕" w:hAnsi="맑은 고딕" w:eastAsia="맑은 고딕"/>
          <w:b/>
          <w:sz w:val="21"/>
        </w:rPr>
        <w:t>아는 것처럼 지어내는</w:t>
      </w:r>
      <w:r>
        <w:rPr>
          <w:rFonts w:ascii="맑은 고딕" w:hAnsi="맑은 고딕" w:eastAsia="맑은 고딕"/>
          <w:b w:val="0"/>
          <w:sz w:val="21"/>
        </w:rPr>
        <w:t xml:space="preserve"> 쪽이었습니다. 사내 규정과 업무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지식과 전문 용어는 회사가 자기 안에만 갖고 있는 Knowledge Asset이라 범용 모델이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배울 기회가 없었습니다.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1일차 실습에서 그 간극이 네 가지 모양으로 나왔습니다.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DF2F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간극</w:t>
            </w:r>
          </w:p>
        </w:tc>
        <w:tc>
          <w:tcPr>
            <w:tcW w:type="dxa" w:w="3024"/>
            <w:shd w:val="clear" w:fill="EDF2F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무엇이 문제인가</w:t>
            </w:r>
          </w:p>
        </w:tc>
        <w:tc>
          <w:tcPr>
            <w:tcW w:type="dxa" w:w="3024"/>
            <w:shd w:val="clear" w:fill="EDF2F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실습에서 본 것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지식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제도 코드, 금액, 기한 같은 값이 학습 데이터에 없음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D2Coding" w:hAnsi="D2Coding" w:eastAsia="D2Coding"/>
                <w:color w:val="C0392B"/>
                <w:sz w:val="18"/>
              </w:rPr>
              <w:t>HAI-EDU-2026</w:t>
            </w:r>
            <w:r>
              <w:rPr>
                <w:rFonts w:ascii="맑은 고딕" w:hAnsi="맑은 고딕" w:eastAsia="맑은 고딕"/>
                <w:b w:val="0"/>
                <w:sz w:val="19"/>
              </w:rPr>
              <w:t>, 연간 120만원, 수료율 80% 미만 제외는 어떤 범용 모델도 미리 알 수 없습니다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표현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사실을 알아도 회사가 정한 순서와 근거 명시 방식으로 못 답함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승인 절차 질문에서 문서에 없는 예산 계획 검토, 추가 서류 준비가 섞여 나왔습니다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지어냄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모르는 것을 모른다고 하지 않음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수료율 70% 질문에 규정과 정반대로 답했습니다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데이터 통제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사내 규정을 외부 API에 넣는 순간 데이터가 밖으로 나감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임베딩까지 로컬 BGE-M3로 돌렸습니다</w:t>
            </w:r>
          </w:p>
        </w:tc>
      </w:tr>
    </w:tbl>
    <w:p>
      <w:pPr>
        <w:spacing w:after="80"/>
      </w:pP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앞의 셋과 마지막 하나는 성격이 다릅니다. 지식과 표현과 지어냄은 성능 문제라 검색이나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학습으로 메울 수 있습니다. 데이터 통제는 성능으로 못 메웁니다. 학습에 쓰지 않겠다는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 xml:space="preserve">약속은 신뢰에 기대는 것이고, 내부에 두는 모델은 </w:t>
      </w:r>
      <w:r>
        <w:rPr>
          <w:rFonts w:ascii="맑은 고딕" w:hAnsi="맑은 고딕" w:eastAsia="맑은 고딕"/>
          <w:b/>
          <w:sz w:val="21"/>
        </w:rPr>
        <w:t>나갈 통로 자체가 없는</w:t>
      </w:r>
      <w:r>
        <w:rPr>
          <w:rFonts w:ascii="맑은 고딕" w:hAnsi="맑은 고딕" w:eastAsia="맑은 고딕"/>
          <w:b w:val="0"/>
          <w:sz w:val="21"/>
        </w:rPr>
        <w:t xml:space="preserve"> 구조입니다.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사내 규정과 인사 정보를 다루는 업무라면 이 차이가 결정적입니다.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여기서 놓치기 쉬운 자리가 임베딩입니다. 모델을 내부에 두고도 임베딩만 외부 API로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보내면 문서를 벡터로 바꿀 때마다 원문이 밖으로 나갑니다. 모델만 내부에 둔 것은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반쪽입니다.</w:t>
      </w:r>
    </w:p>
    <w:p>
      <w:pPr>
        <w:spacing w:after="140" w:line="360" w:lineRule="auto"/>
      </w:pPr>
      <w:r>
        <w:rPr>
          <w:rFonts w:ascii="맑은 고딕" w:hAnsi="맑은 고딕" w:eastAsia="맑은 고딕"/>
          <w:b/>
          <w:sz w:val="21"/>
        </w:rPr>
        <w:t>이해관계자와 가치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DF2F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누구</w:t>
            </w:r>
          </w:p>
        </w:tc>
        <w:tc>
          <w:tcPr>
            <w:tcW w:type="dxa" w:w="3024"/>
            <w:shd w:val="clear" w:fill="EDF2F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지금 겪는 것</w:t>
            </w:r>
          </w:p>
        </w:tc>
        <w:tc>
          <w:tcPr>
            <w:tcW w:type="dxa" w:w="3024"/>
            <w:shd w:val="clear" w:fill="EDF2F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도메인 특화가 주는 것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임직원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규정 문서를 직접 뒤지거나 인사팀에 물어보고 기다림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자연어 질문 한 번으로 근거 문서를 붙인 답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인사팀 담당자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같은 규정 문의가 반복 유입되어 기획 업무 시간을 잠식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단순 반복은 도우미가 1차 처리, 담당자는 예외와 판단 건에 집중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정보보안, 법무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인사 정보가 외부로 나갈 위험, 감사 대응이 어려움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모델과 임베딩과 인덱스가 전부 내부망에 있어 감사 범위가 닫힘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경영진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대형 모델 운영에 드는 GPU와 라이선스 비용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1.5B 규모에 학습 대상 0.07%만 조정하는 방식으로 비용 절감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개발자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규정이 바뀔 때마다 모델 전체를 다시 학습해야 함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자주 바뀌는 지식은 검색으로, 잘 안 바뀌는 것만 학습으로 분리</w:t>
            </w:r>
          </w:p>
        </w:tc>
      </w:tr>
    </w:tbl>
    <w:p>
      <w:pPr>
        <w:spacing w:after="80"/>
      </w:pP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세 번째 줄이 이번 실습에서 제일 무거운 자리였습니다. 규정에 없는 것을 그럴듯하게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지어내는 것은 답을 못 하는 것보다 나쁩니다. 답을 못 하면 사람에게 물으러 가지만,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그럴듯한 오답은 그대로 실행되기 때문입니다.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sLLM이 겨냥하는 무대는 범용 성능 경쟁이 아니라 업무 특화입니다. 규정 안내는 세상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지식을 다 알 필요가 없고 우리 지식만 정확히 답하면 되므로, 1.5B 규모로도 시도해 볼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수 있습니다. 회사 지식을 모델 쪽으로 끌어오는 방법은 두 갈래입니다. 질문이 올 때마다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문서를 찾아 붙이거나, 모델 자체를 회사 데이터로 다시 학습시키거나. 1일차에는 앞쪽을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손으로 만들어 보고, LoRA가 무엇을 건드리는지를 숫자로 확인했습니다.</w:t>
      </w:r>
    </w:p>
    <w:p>
      <w:r>
        <w:br w:type="page"/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color w:val="1F4E79"/>
          <w:sz w:val="28"/>
        </w:rPr>
        <w:t>2. Knowledge Asset 과 sLLM 활용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Knowledge Asset은 회사가 갖고 있는 문서와 규정과 매뉴얼의 총합입니다. 실습에서는</w:t>
      </w:r>
    </w:p>
    <w:p>
      <w:pPr>
        <w:spacing w:after="140" w:line="360" w:lineRule="auto"/>
      </w:pPr>
      <w:r>
        <w:rPr>
          <w:rFonts w:ascii="D2Coding" w:hAnsi="D2Coding" w:eastAsia="D2Coding"/>
          <w:color w:val="C0392B"/>
          <w:sz w:val="20"/>
        </w:rPr>
        <w:t>id</w:t>
      </w:r>
      <w:r>
        <w:rPr>
          <w:rFonts w:ascii="맑은 고딕" w:hAnsi="맑은 고딕" w:eastAsia="맑은 고딕"/>
          <w:b w:val="0"/>
          <w:sz w:val="21"/>
        </w:rPr>
        <w:t xml:space="preserve">, </w:t>
      </w:r>
      <w:r>
        <w:rPr>
          <w:rFonts w:ascii="D2Coding" w:hAnsi="D2Coding" w:eastAsia="D2Coding"/>
          <w:color w:val="C0392B"/>
          <w:sz w:val="20"/>
        </w:rPr>
        <w:t>title</w:t>
      </w:r>
      <w:r>
        <w:rPr>
          <w:rFonts w:ascii="맑은 고딕" w:hAnsi="맑은 고딕" w:eastAsia="맑은 고딕"/>
          <w:b w:val="0"/>
          <w:sz w:val="21"/>
        </w:rPr>
        <w:t xml:space="preserve">, </w:t>
      </w:r>
      <w:r>
        <w:rPr>
          <w:rFonts w:ascii="D2Coding" w:hAnsi="D2Coding" w:eastAsia="D2Coding"/>
          <w:color w:val="C0392B"/>
          <w:sz w:val="20"/>
        </w:rPr>
        <w:t>content</w:t>
      </w:r>
      <w:r>
        <w:rPr>
          <w:rFonts w:ascii="맑은 고딕" w:hAnsi="맑은 고딕" w:eastAsia="맑은 고딕"/>
          <w:b w:val="0"/>
          <w:sz w:val="21"/>
        </w:rPr>
        <w:t xml:space="preserve"> 세 필드를 가진 문서 6건으로 모델링했습니다.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DF2F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id</w:t>
            </w:r>
          </w:p>
        </w:tc>
        <w:tc>
          <w:tcPr>
            <w:tcW w:type="dxa" w:w="3024"/>
            <w:shd w:val="clear" w:fill="EDF2F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제목</w:t>
            </w:r>
          </w:p>
        </w:tc>
        <w:tc>
          <w:tcPr>
            <w:tcW w:type="dxa" w:w="3024"/>
            <w:shd w:val="clear" w:fill="EDF2F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D2Coding" w:hAnsi="D2Coding" w:eastAsia="D2Coding"/>
                <w:color w:val="C0392B"/>
                <w:sz w:val="18"/>
              </w:rPr>
              <w:t>HR-EDU-001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AI 교육비 지원 한도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제도 코드 </w:t>
            </w:r>
            <w:r>
              <w:rPr>
                <w:rFonts w:ascii="D2Coding" w:hAnsi="D2Coding" w:eastAsia="D2Coding"/>
                <w:color w:val="C0392B"/>
                <w:sz w:val="18"/>
              </w:rPr>
              <w:t>HAI-EDU-2026</w:t>
            </w:r>
            <w:r>
              <w:rPr>
                <w:rFonts w:ascii="맑은 고딕" w:hAnsi="맑은 고딕" w:eastAsia="맑은 고딕"/>
                <w:b w:val="0"/>
                <w:sz w:val="19"/>
              </w:rPr>
              <w:t>, 1인당 연간 최대 120만원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D2Coding" w:hAnsi="D2Coding" w:eastAsia="D2Coding"/>
                <w:color w:val="C0392B"/>
                <w:sz w:val="18"/>
              </w:rPr>
              <w:t>HR-EDU-002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AI 교육비 신청 기한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교육 시작일 기준 최소 14일 전 신청 완료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D2Coding" w:hAnsi="D2Coding" w:eastAsia="D2Coding"/>
                <w:color w:val="C0392B"/>
                <w:sz w:val="18"/>
              </w:rPr>
              <w:t>HR-EDU-003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AI 교육비 승인 절차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팀장 승인, HR 검토, 최종 승인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D2Coding" w:hAnsi="D2Coding" w:eastAsia="D2Coding"/>
                <w:color w:val="C0392B"/>
                <w:sz w:val="18"/>
              </w:rPr>
              <w:t>HR-EDU-004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AI 교육비 지원 제외 조건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수료율 80% 미만 제외, 사전 미승인 교육은 소급 지원 없음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D2Coding" w:hAnsi="D2Coding" w:eastAsia="D2Coding"/>
                <w:color w:val="C0392B"/>
                <w:sz w:val="18"/>
              </w:rPr>
              <w:t>HR-LEAVE-001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리프레시 휴가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입사 3년 충족 시 5일 부여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D2Coding" w:hAnsi="D2Coding" w:eastAsia="D2Coding"/>
                <w:color w:val="C0392B"/>
                <w:sz w:val="18"/>
              </w:rPr>
              <w:t>HR-WORK-001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재택근무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주 최대 2회, 직속 팀장 사전 승인</w:t>
            </w:r>
          </w:p>
        </w:tc>
      </w:tr>
    </w:tbl>
    <w:p>
      <w:pPr>
        <w:spacing w:after="80"/>
      </w:pP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검색해서 답하는 흐름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298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rag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질문을 벡터로 바꾸고, 문서도 같은 방식으로 벡터로 바꿔 놓고, 가까운 것을 꺼내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모델에게 같이 넘깁니다. 질문과 문서를 같이 받은 Base Qwen2.5-1.5B-Instruct는 그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문서만 보고 답합니다. 모델의 가중치는 하나도 건드리지 않습니다.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문서를 넣을 때는 제목과 본문을 한 문자열로 이어 붙여 임베딩했습니다. 제목에도 의미가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실려 있어서 검색에 기여합니다. 임베딩 차원은 1024가 나왔고 FAISS 인덱스에 벡터 6개가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들어갔습니다. 질문을 넣을 때도 같은 BGE-M3에 같은 정규화를 씁니다. 문서와 질문이 같은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자로 재어져야 거리를 비교할 수 있기 때문입니다.</w:t>
      </w:r>
    </w:p>
    <w:p>
      <w:pPr>
        <w:spacing w:after="140" w:line="360" w:lineRule="auto"/>
      </w:pPr>
      <w:r>
        <w:rPr>
          <w:rFonts w:ascii="맑은 고딕" w:hAnsi="맑은 고딕" w:eastAsia="맑은 고딕"/>
          <w:b/>
          <w:sz w:val="21"/>
        </w:rPr>
        <w:t>검색과 답변 실측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DF2F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질문</w:t>
            </w:r>
          </w:p>
        </w:tc>
        <w:tc>
          <w:tcPr>
            <w:tcW w:type="dxa" w:w="1814"/>
            <w:shd w:val="clear" w:fill="EDF2F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1위</w:t>
            </w:r>
          </w:p>
        </w:tc>
        <w:tc>
          <w:tcPr>
            <w:tcW w:type="dxa" w:w="1814"/>
            <w:shd w:val="clear" w:fill="EDF2F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2위</w:t>
            </w:r>
          </w:p>
        </w:tc>
        <w:tc>
          <w:tcPr>
            <w:tcW w:type="dxa" w:w="1814"/>
            <w:shd w:val="clear" w:fill="EDF2F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답변</w:t>
            </w:r>
          </w:p>
        </w:tc>
        <w:tc>
          <w:tcPr>
            <w:tcW w:type="dxa" w:w="1814"/>
            <w:shd w:val="clear" w:fill="EDF2F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판정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교육비 연간 한도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D2Coding" w:hAnsi="D2Coding" w:eastAsia="D2Coding"/>
                <w:color w:val="C0392B"/>
                <w:sz w:val="18"/>
              </w:rPr>
              <w:t>HR-EDU-001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0.7812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D2Coding" w:hAnsi="D2Coding" w:eastAsia="D2Coding"/>
                <w:color w:val="C0392B"/>
                <w:sz w:val="18"/>
              </w:rPr>
              <w:t>HR-EDU-004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0.6470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연간 120만원까지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정확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신청 기한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D2Coding" w:hAnsi="D2Coding" w:eastAsia="D2Coding"/>
                <w:color w:val="C0392B"/>
                <w:sz w:val="18"/>
              </w:rPr>
              <w:t>HR-EDU-002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0.8096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D2Coding" w:hAnsi="D2Coding" w:eastAsia="D2Coding"/>
                <w:color w:val="C0392B"/>
                <w:sz w:val="18"/>
              </w:rPr>
              <w:t>HR-EDU-003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0.6302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시작일 기준 최소 14일 전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정확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승인 절차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D2Coding" w:hAnsi="D2Coding" w:eastAsia="D2Coding"/>
                <w:color w:val="C0392B"/>
                <w:sz w:val="18"/>
              </w:rPr>
              <w:t>HR-EDU-003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0.7915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D2Coding" w:hAnsi="D2Coding" w:eastAsia="D2Coding"/>
                <w:color w:val="C0392B"/>
                <w:sz w:val="18"/>
              </w:rPr>
              <w:t>HR-EDU-004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0.6485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팀장 승인, HR 검토, 최종 승인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절차는 맞으나 없는 설명이 붙음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수료율 70%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D2Coding" w:hAnsi="D2Coding" w:eastAsia="D2Coding"/>
                <w:color w:val="C0392B"/>
                <w:sz w:val="18"/>
              </w:rPr>
              <w:t>HR-EDU-004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0.6913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D2Coding" w:hAnsi="D2Coding" w:eastAsia="D2Coding"/>
                <w:color w:val="C0392B"/>
                <w:sz w:val="18"/>
              </w:rPr>
              <w:t>HR-EDU-001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0.4828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받을 수 있습니다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오답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재택근무 횟수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D2Coding" w:hAnsi="D2Coding" w:eastAsia="D2Coding"/>
                <w:color w:val="C0392B"/>
                <w:sz w:val="18"/>
              </w:rPr>
              <w:t>HR-WORK-001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0.7673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D2Coding" w:hAnsi="D2Coding" w:eastAsia="D2Coding"/>
                <w:color w:val="C0392B"/>
                <w:sz w:val="18"/>
              </w:rPr>
              <w:t>HR-LEAVE-001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0.4619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주 최대 2회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정확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리프레시 휴가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D2Coding" w:hAnsi="D2Coding" w:eastAsia="D2Coding"/>
                <w:color w:val="C0392B"/>
                <w:sz w:val="18"/>
              </w:rPr>
              <w:t>HR-LEAVE-001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0.7152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D2Coding" w:hAnsi="D2Coding" w:eastAsia="D2Coding"/>
                <w:color w:val="C0392B"/>
                <w:sz w:val="18"/>
              </w:rPr>
              <w:t>HR-WORK-001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0.4964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입사 3년 충족 시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정확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항공료 전액 지원 (문서 없음)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D2Coding" w:hAnsi="D2Coding" w:eastAsia="D2Coding"/>
                <w:color w:val="C0392B"/>
                <w:sz w:val="18"/>
              </w:rPr>
              <w:t>HR-EDU-001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0.5647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D2Coding" w:hAnsi="D2Coding" w:eastAsia="D2Coding"/>
                <w:color w:val="C0392B"/>
                <w:sz w:val="18"/>
              </w:rPr>
              <w:t>HR-EDU-003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0.4470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확인할 수 없습니다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가드 동작</w:t>
            </w:r>
          </w:p>
        </w:tc>
      </w:tr>
    </w:tbl>
    <w:p>
      <w:pPr>
        <w:spacing w:after="80"/>
      </w:pP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읽을 것이 네 가지 있었습니다.</w:t>
      </w:r>
    </w:p>
    <w:p>
      <w:pPr>
        <w:spacing w:after="140" w:line="360" w:lineRule="auto"/>
      </w:pPr>
      <w:r>
        <w:rPr>
          <w:rFonts w:ascii="맑은 고딕" w:hAnsi="맑은 고딕" w:eastAsia="맑은 고딕"/>
          <w:b/>
          <w:sz w:val="21"/>
        </w:rPr>
        <w:t>질문마다 다른 문서가 올라왔습니다.</w:t>
      </w:r>
      <w:r>
        <w:rPr>
          <w:rFonts w:ascii="맑은 고딕" w:hAnsi="맑은 고딕" w:eastAsia="맑은 고딕"/>
          <w:b w:val="0"/>
          <w:sz w:val="21"/>
        </w:rPr>
        <w:t xml:space="preserve"> 전체 지식을 통째로 프롬프트에 넣는 방식이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아니라 필요한 조각만 골라 넣는 구조가 실제로 돕니다. 문서가 수만 건이 되어도 같은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코드가 도는 이유입니다.</w:t>
      </w:r>
    </w:p>
    <w:p>
      <w:pPr>
        <w:spacing w:after="140" w:line="360" w:lineRule="auto"/>
      </w:pPr>
      <w:r>
        <w:rPr>
          <w:rFonts w:ascii="맑은 고딕" w:hAnsi="맑은 고딕" w:eastAsia="맑은 고딕"/>
          <w:b/>
          <w:sz w:val="21"/>
        </w:rPr>
        <w:t>표현이 달라도 찾아냅니다.</w:t>
      </w:r>
      <w:r>
        <w:rPr>
          <w:rFonts w:ascii="맑은 고딕" w:hAnsi="맑은 고딕" w:eastAsia="맑은 고딕"/>
          <w:b w:val="0"/>
          <w:sz w:val="21"/>
        </w:rPr>
        <w:t xml:space="preserve"> 연간 얼마까지 지원받을 수 있는지 물었는데 문서에는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1인당 연간 최대 지원 금액이라고 적혀 있습니다. 글자가 겹치지 않는데 0.7812로 1위였습니다.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키워드가 아니라 의미로 찾은 것입니다.</w:t>
      </w:r>
    </w:p>
    <w:p>
      <w:pPr>
        <w:spacing w:after="140" w:line="360" w:lineRule="auto"/>
      </w:pPr>
      <w:r>
        <w:rPr>
          <w:rFonts w:ascii="맑은 고딕" w:hAnsi="맑은 고딕" w:eastAsia="맑은 고딕"/>
          <w:b/>
          <w:sz w:val="21"/>
        </w:rPr>
        <w:t>FAISS는 없는 질문에도 답을 내놓습니다.</w:t>
      </w:r>
      <w:r>
        <w:rPr>
          <w:rFonts w:ascii="맑은 고딕" w:hAnsi="맑은 고딕" w:eastAsia="맑은 고딕"/>
          <w:b w:val="0"/>
          <w:sz w:val="21"/>
        </w:rPr>
        <w:t xml:space="preserve"> 항공료 질문은 인덱스에 근거가 없는데도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0.5647짜리 무관한 문서가 1위로 나왔습니다. 검색 결과가 있다는 것과 정답이 있다는 것은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다릅니다. 이번에는 System Prompt의 가드가 막았지만, 실무라면 유사도 하한, 메타데이터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필터, 재순위, 검색 결과 없음 처리가 따로 필요합니다.</w:t>
      </w:r>
    </w:p>
    <w:p>
      <w:pPr>
        <w:spacing w:after="140" w:line="360" w:lineRule="auto"/>
      </w:pPr>
      <w:r>
        <w:rPr>
          <w:rFonts w:ascii="맑은 고딕" w:hAnsi="맑은 고딕" w:eastAsia="맑은 고딕"/>
          <w:b/>
          <w:sz w:val="21"/>
        </w:rPr>
        <w:t>검색이 맞아도 생성이 틀립니다.</w:t>
      </w:r>
      <w:r>
        <w:rPr>
          <w:rFonts w:ascii="맑은 고딕" w:hAnsi="맑은 고딕" w:eastAsia="맑은 고딕"/>
          <w:b w:val="0"/>
          <w:sz w:val="21"/>
        </w:rPr>
        <w:t xml:space="preserve"> 수료율 질문은 검색이 정확히 맞는 문서를 1위로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올렸는데, 모델이 그 문서를 읽고 정반대로 답했고 금액을 차등 지급한다는 없는 조건까지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덧붙였습니다. 검색 품질과 생성 품질은 따로 관리해야 하는 별개의 것입니다. 2일차의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Hallucination 지표가 필요한 이유가 여기 있습니다.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임베딩 모델로 BGE-M3를 쓴 것도 이유가 있습니다. 사내 문장은 한국어에 영어 약어와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한자가 섞이는데, 다국어에 특화된 임베딩이라야 이 혼합을 견딥니다.</w:t>
      </w:r>
    </w:p>
    <w:p>
      <w:r>
        <w:br w:type="page"/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color w:val="1F4E79"/>
          <w:sz w:val="28"/>
        </w:rPr>
        <w:t>3. Mini Knowledge Base 구성도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문서가 들어가는 길과 질문이 도는 길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012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mini_k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012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길이 두 개입니다. 하나는 미리 깔아 두는 길이고 하나는 질문이 올 때마다 도는 길인데,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같은 BGE-M3를 씁니다. 문서와 질문을 같은 자로 재야 거리를 비교할 수 있기 때문입니다.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미리 깔아 두는 쪽은 규정 문서를 BGE-M3에 넣어 벡터로 바꾸고 FAISS 인덱스에 쌓는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일입니다. 이건 문서가 바뀔 때만 돌립니다. 질문이 올 때 도는 쪽은 질문을 같은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방식으로 벡터로 바꾸고, 인덱스에서 가까운 것을 찾아, 그 문서를 Qwen에게 넘기는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일입니다.</w:t>
      </w:r>
    </w:p>
    <w:p>
      <w:pPr>
        <w:spacing w:after="140" w:line="360" w:lineRule="auto"/>
      </w:pPr>
      <w:r>
        <w:rPr>
          <w:rFonts w:ascii="맑은 고딕" w:hAnsi="맑은 고딕" w:eastAsia="맑은 고딕"/>
          <w:b/>
          <w:sz w:val="21"/>
        </w:rPr>
        <w:t>단계마다 데이터의 모양이 바뀝니다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DF2F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단계</w:t>
            </w:r>
          </w:p>
        </w:tc>
        <w:tc>
          <w:tcPr>
            <w:tcW w:type="dxa" w:w="3024"/>
            <w:shd w:val="clear" w:fill="EDF2F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형태</w:t>
            </w:r>
          </w:p>
        </w:tc>
        <w:tc>
          <w:tcPr>
            <w:tcW w:type="dxa" w:w="3024"/>
            <w:shd w:val="clear" w:fill="EDF2F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읽는 쪽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원본 문서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한국어 텍스트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사람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임베딩 후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1024차원 실수 벡터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기계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인덱스 저장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벡터 인덱스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기계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검색 결과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문서 id와 점수, 원문으로 복원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기계에서 사람으로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최종 답변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자연어 문장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사람</w:t>
            </w:r>
          </w:p>
        </w:tc>
      </w:tr>
    </w:tbl>
    <w:p>
      <w:pPr>
        <w:spacing w:after="80"/>
      </w:pP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임베딩은 사람이 읽으라고 만든 형태가 아닙니다. 기계가 의미를 비교하도록 바꿔 놓은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것이고, 그래서 중간 단계는 사람이 봐도 아무 뜻이 없습니다.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문서가 여섯 개뿐이면 인덱스 없이 전부 프롬프트에 넣어도 됩니다. 인덱스를 쓰는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이유는 규모가 아니라 순서에 있습니다. 문서가 수천 건이 되어도 그림의 상자와 화살표는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그대로고, 늘어나는 것은 인덱스 안의 벡터 수뿐입니다.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이 구조에서 모델은 한 번도 바뀌지 않습니다. 회사 지식은 인덱스에 있고 모델은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그것을 읽는 역할만 합니다. 규정이 개정되면 문서를 다시 넣어 인덱스만 새로 만들면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됩니다.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이번 실습은 문서를 쪼개지 않고 통째로 임베딩했습니다. 문서가 길어지면 어디서 끊어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넣느냐가 검색 품질을 좌우하는데, 6건짜리로는 그 문제가 드러나지 않습니다.</w:t>
      </w:r>
    </w:p>
    <w:p>
      <w:r>
        <w:br w:type="page"/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color w:val="1F4E79"/>
          <w:sz w:val="28"/>
        </w:rPr>
        <w:t>4. PEFT(LoRA) 적용 전후 Parameter 비교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적용 전과 후의 학습 대상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603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lora_pa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60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두 번째 노트북은 Base Qwen2.5-1.5B-Instruct에 LoRA를 붙였을 때 무엇이 학습 대상이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되는지 세어 보는 것이었습니다. 노트북이 준 설정은 rank 8, alpha 16, dropout 0.05이고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 xml:space="preserve">어댑터를 붙일 자리는 </w:t>
      </w:r>
      <w:r>
        <w:rPr>
          <w:rFonts w:ascii="D2Coding" w:hAnsi="D2Coding" w:eastAsia="D2Coding"/>
          <w:color w:val="C0392B"/>
          <w:sz w:val="20"/>
        </w:rPr>
        <w:t>q_proj</w:t>
      </w:r>
      <w:r>
        <w:rPr>
          <w:rFonts w:ascii="맑은 고딕" w:hAnsi="맑은 고딕" w:eastAsia="맑은 고딕"/>
          <w:b w:val="0"/>
          <w:sz w:val="21"/>
        </w:rPr>
        <w:t xml:space="preserve"> 와 </w:t>
      </w:r>
      <w:r>
        <w:rPr>
          <w:rFonts w:ascii="D2Coding" w:hAnsi="D2Coding" w:eastAsia="D2Coding"/>
          <w:color w:val="C0392B"/>
          <w:sz w:val="20"/>
        </w:rPr>
        <w:t>v_proj</w:t>
      </w:r>
      <w:r>
        <w:rPr>
          <w:rFonts w:ascii="맑은 고딕" w:hAnsi="맑은 고딕" w:eastAsia="맑은 고딕"/>
          <w:b w:val="0"/>
          <w:sz w:val="21"/>
        </w:rPr>
        <w:t xml:space="preserve"> 두 곳입니다.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DF2F7"/>
          </w:tcPr>
          <w:p>
            <w:pPr>
              <w:spacing w:after="40"/>
            </w:pPr>
            <w:r/>
          </w:p>
        </w:tc>
        <w:tc>
          <w:tcPr>
            <w:tcW w:type="dxa" w:w="2268"/>
            <w:shd w:val="clear" w:fill="EDF2F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전체 파라미터</w:t>
            </w:r>
          </w:p>
        </w:tc>
        <w:tc>
          <w:tcPr>
            <w:tcW w:type="dxa" w:w="2268"/>
            <w:shd w:val="clear" w:fill="EDF2F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학습 대상</w:t>
            </w:r>
          </w:p>
        </w:tc>
        <w:tc>
          <w:tcPr>
            <w:tcW w:type="dxa" w:w="2268"/>
            <w:shd w:val="clear" w:fill="EDF2F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비율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적용 전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1,543,714,304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1,543,714,304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100%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적용 후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1,544,803,840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1,089,536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0.0705%</w:t>
            </w:r>
          </w:p>
        </w:tc>
      </w:tr>
    </w:tbl>
    <w:p>
      <w:pPr>
        <w:spacing w:after="80"/>
      </w:pP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LoRA는 모델을 가볍게 만드는 기술이 아닙니다. 전체 파라미터는 오히려 조금 늘어납니다.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 xml:space="preserve">어댑터를 </w:t>
      </w:r>
      <w:r>
        <w:rPr>
          <w:rFonts w:ascii="맑은 고딕" w:hAnsi="맑은 고딕" w:eastAsia="맑은 고딕"/>
          <w:b/>
          <w:sz w:val="21"/>
        </w:rPr>
        <w:t>더 붙이기</w:t>
      </w:r>
      <w:r>
        <w:rPr>
          <w:rFonts w:ascii="맑은 고딕" w:hAnsi="맑은 고딕" w:eastAsia="맑은 고딕"/>
          <w:b w:val="0"/>
          <w:sz w:val="21"/>
        </w:rPr>
        <w:t xml:space="preserve"> 때문입니다. 줄어드는 건 크기가 아니라 학습 대상입니다.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늘어난 양이 1,089,536개인데 학습 대상 수와 정확히 같습니다. 늘어난 것이 곧 어댑터입니다.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 xml:space="preserve">학습 대상 이름을 뽑아 보니 전부 </w:t>
      </w:r>
      <w:r>
        <w:rPr>
          <w:rFonts w:ascii="D2Coding" w:hAnsi="D2Coding" w:eastAsia="D2Coding"/>
          <w:color w:val="C0392B"/>
          <w:sz w:val="20"/>
        </w:rPr>
        <w:t>lora_A</w:t>
      </w:r>
      <w:r>
        <w:rPr>
          <w:rFonts w:ascii="맑은 고딕" w:hAnsi="맑은 고딕" w:eastAsia="맑은 고딕"/>
          <w:b w:val="0"/>
          <w:sz w:val="21"/>
        </w:rPr>
        <w:t xml:space="preserve"> 아니면 </w:t>
      </w:r>
      <w:r>
        <w:rPr>
          <w:rFonts w:ascii="D2Coding" w:hAnsi="D2Coding" w:eastAsia="D2Coding"/>
          <w:color w:val="C0392B"/>
          <w:sz w:val="20"/>
        </w:rPr>
        <w:t>lora_B</w:t>
      </w:r>
      <w:r>
        <w:rPr>
          <w:rFonts w:ascii="맑은 고딕" w:hAnsi="맑은 고딕" w:eastAsia="맑은 고딕"/>
          <w:b w:val="0"/>
          <w:sz w:val="21"/>
        </w:rPr>
        <w:t xml:space="preserve"> 였습니다. Base의 기존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가중치는 하나도 학습 대상이 아닙니다.</w:t>
      </w:r>
    </w:p>
    <w:p>
      <w:pPr>
        <w:spacing w:after="140" w:line="360" w:lineRule="auto"/>
      </w:pPr>
      <w:r>
        <w:rPr>
          <w:rFonts w:ascii="맑은 고딕" w:hAnsi="맑은 고딕" w:eastAsia="맑은 고딕"/>
          <w:b/>
          <w:sz w:val="21"/>
        </w:rPr>
        <w:t>레이어 하나에 붙는 것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DF2F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자리</w:t>
            </w:r>
          </w:p>
        </w:tc>
        <w:tc>
          <w:tcPr>
            <w:tcW w:type="dxa" w:w="2268"/>
            <w:shd w:val="clear" w:fill="EDF2F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이름</w:t>
            </w:r>
          </w:p>
        </w:tc>
        <w:tc>
          <w:tcPr>
            <w:tcW w:type="dxa" w:w="2268"/>
            <w:shd w:val="clear" w:fill="EDF2F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shape</w:t>
            </w:r>
          </w:p>
        </w:tc>
        <w:tc>
          <w:tcPr>
            <w:tcW w:type="dxa" w:w="2268"/>
            <w:shd w:val="clear" w:fill="EDF2F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개수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D2Coding" w:hAnsi="D2Coding" w:eastAsia="D2Coding"/>
                <w:color w:val="C0392B"/>
                <w:sz w:val="18"/>
              </w:rPr>
              <w:t>q_proj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D2Coding" w:hAnsi="D2Coding" w:eastAsia="D2Coding"/>
                <w:color w:val="C0392B"/>
                <w:sz w:val="18"/>
              </w:rPr>
              <w:t>lora_A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D2Coding" w:hAnsi="D2Coding" w:eastAsia="D2Coding"/>
                <w:color w:val="C0392B"/>
                <w:sz w:val="18"/>
              </w:rPr>
              <w:t>[8, 1536]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12,288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D2Coding" w:hAnsi="D2Coding" w:eastAsia="D2Coding"/>
                <w:color w:val="C0392B"/>
                <w:sz w:val="18"/>
              </w:rPr>
              <w:t>q_proj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D2Coding" w:hAnsi="D2Coding" w:eastAsia="D2Coding"/>
                <w:color w:val="C0392B"/>
                <w:sz w:val="18"/>
              </w:rPr>
              <w:t>lora_B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D2Coding" w:hAnsi="D2Coding" w:eastAsia="D2Coding"/>
                <w:color w:val="C0392B"/>
                <w:sz w:val="18"/>
              </w:rPr>
              <w:t>[1536, 8]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12,288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D2Coding" w:hAnsi="D2Coding" w:eastAsia="D2Coding"/>
                <w:color w:val="C0392B"/>
                <w:sz w:val="18"/>
              </w:rPr>
              <w:t>v_proj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D2Coding" w:hAnsi="D2Coding" w:eastAsia="D2Coding"/>
                <w:color w:val="C0392B"/>
                <w:sz w:val="18"/>
              </w:rPr>
              <w:t>lora_A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D2Coding" w:hAnsi="D2Coding" w:eastAsia="D2Coding"/>
                <w:color w:val="C0392B"/>
                <w:sz w:val="18"/>
              </w:rPr>
              <w:t>[8, 1536]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12,288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D2Coding" w:hAnsi="D2Coding" w:eastAsia="D2Coding"/>
                <w:color w:val="C0392B"/>
                <w:sz w:val="18"/>
              </w:rPr>
              <w:t>v_proj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D2Coding" w:hAnsi="D2Coding" w:eastAsia="D2Coding"/>
                <w:color w:val="C0392B"/>
                <w:sz w:val="18"/>
              </w:rPr>
              <w:t>lora_B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D2Coding" w:hAnsi="D2Coding" w:eastAsia="D2Coding"/>
                <w:color w:val="C0392B"/>
                <w:sz w:val="18"/>
              </w:rPr>
              <w:t>[256, 8]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2,048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</w:p>
        </w:tc>
        <w:tc>
          <w:tcPr>
            <w:tcW w:type="dxa" w:w="2268"/>
          </w:tcPr>
          <w:p>
            <w:pPr>
              <w:spacing w:after="40"/>
            </w:pPr>
            <w:r/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합계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38,912</w:t>
            </w:r>
          </w:p>
        </w:tc>
      </w:tr>
    </w:tbl>
    <w:p>
      <w:pPr>
        <w:spacing w:after="80"/>
      </w:pP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38,912에 레이어 28개를 곱하면 1,089,536입니다. PEFT가 찍은 값과 맞습니다.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 xml:space="preserve">표에서 </w:t>
      </w:r>
      <w:r>
        <w:rPr>
          <w:rFonts w:ascii="D2Coding" w:hAnsi="D2Coding" w:eastAsia="D2Coding"/>
          <w:color w:val="C0392B"/>
          <w:sz w:val="20"/>
        </w:rPr>
        <w:t>lora_B</w:t>
      </w:r>
      <w:r>
        <w:rPr>
          <w:rFonts w:ascii="맑은 고딕" w:hAnsi="맑은 고딕" w:eastAsia="맑은 고딕"/>
          <w:b w:val="0"/>
          <w:sz w:val="21"/>
        </w:rPr>
        <w:t xml:space="preserve"> 두 줄의 shape이 갈립니다. Query 쪽과 Value 쪽의 출력 차원이 원래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다르기 때문이고, 어댑터가 원래 레이어의 차원을 그대로 따라간다는 증거입니다.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어댑터가 모델 구조와 무관하게 붙는 것이 아니라는 뜻입니다.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이게 왜 효율적인 방법이 되는지는 학습할 때 무엇이 필요한지를 따라가 보면 보입니다.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학습 대상 파라미터는 값만 들고 있는 게 아니라 기울기와 옵티마이저 상태를 같이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들고 있어야 합니다. 학습 대상이 0.07%로 줄면 그 부담도 같이 줄고, 16GB 노트북에서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15억짜리 모델을 건드려 볼 수 있게 됩니다. 저장할 것도 어댑터뿐이라 원본 모델을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복사해 두지 않아도 됩니다. 원본이 그대로 얼어 있으니 기존 언어 능력이 무너질 걱정도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덜합니다.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2일차에 쓰는 학습 스크립트는 rank 16에 모듈 7개라 오늘 값과 다릅니다. 얼마나 붙일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것인가가 곧 성능과 비용을 조절하는 손잡이입니다.</w:t>
      </w:r>
    </w:p>
    <w:p>
      <w:r>
        <w:br w:type="page"/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color w:val="1F4E79"/>
          <w:sz w:val="28"/>
        </w:rPr>
        <w:t>5. SFT 적용 방향 및 다음 실습과의 연결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SFT는 질문과 정답 쌍을 주고 이렇게 답하라를 가르치는 지도 학습입니다. 메우려는 것이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1절의 네 간극 중 앞의 둘입니다. 지식의 간극은 검색으로도 메울 수 있지만, 표현의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간극은 검색으로 잘 안 됩니다. 근거를 던져 줘도 우리 회사 방식으로 정리해서 답하는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것은 별개의 능력이기 때문입니다.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검색은 모델에게 근거를 쥐여 줍니다. SFT는 모델이 그 근거를 **어떤 형태와 태도로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풀어낼지**를 바꿉니다. 둘은 같은 문제를 푸는 두 방법이 아니고, 2절의 수료율 사례가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그 구분을 보여줍니다. 그 답은 근거가 부족해서 틀린 것이 아니라 근거를 쥐고도 뒤집어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읽어서 틀렸습니다. 문서를 더 잘 찾아 준다고 해결되지 않습니다.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DF2F7"/>
          </w:tcPr>
          <w:p>
            <w:pPr>
              <w:spacing w:after="40"/>
            </w:pPr>
            <w:r/>
          </w:p>
        </w:tc>
        <w:tc>
          <w:tcPr>
            <w:tcW w:type="dxa" w:w="3024"/>
            <w:shd w:val="clear" w:fill="EDF2F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검색</w:t>
            </w:r>
          </w:p>
        </w:tc>
        <w:tc>
          <w:tcPr>
            <w:tcW w:type="dxa" w:w="3024"/>
            <w:shd w:val="clear" w:fill="EDF2F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SFT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지식이 있는 곳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모델 밖의 인덱스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모델 안의 어댑터 가중치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지식이 들어가는 때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질문할 때마다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학습할 때 한 번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갱신 비용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문서 고치고 다시 임베딩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다시 학습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근거 추적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검색된 문서 id를 그대로 제시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답만 나와서 출처를 못 댐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답변 형식 제어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프롬프트로 부탁하는 수준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학습으로 굳힘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맞는 지식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자주 바뀌는 것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잘 안 바뀌는 것</w:t>
            </w:r>
          </w:p>
        </w:tc>
      </w:tr>
    </w:tbl>
    <w:p>
      <w:pPr>
        <w:spacing w:after="80"/>
      </w:pP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둘은 대체재가 아니라 층이 다릅니다. 잘 안 바뀌는 사규와 어투는 학습으로 넣고, 자주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바뀌는 한도와 공지는 검색으로 두는 것이 실전 배치라고 이해했습니다.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 xml:space="preserve">그래서 SFT용 학습 데이터는 지식을 넣는 모양이 아니라 </w:t>
      </w:r>
      <w:r>
        <w:rPr>
          <w:rFonts w:ascii="맑은 고딕" w:hAnsi="맑은 고딕" w:eastAsia="맑은 고딕"/>
          <w:b/>
          <w:sz w:val="21"/>
        </w:rPr>
        <w:t>행동을 보여 주는 모양</w:t>
      </w:r>
      <w:r>
        <w:rPr>
          <w:rFonts w:ascii="맑은 고딕" w:hAnsi="맑은 고딕" w:eastAsia="맑은 고딕"/>
          <w:b w:val="0"/>
          <w:sz w:val="21"/>
        </w:rPr>
        <w:t>이어야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합니다. 배포본의 학습 데이터를 열어 보니 실제로 그랬습니다. 한 줄이 system과 user와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assistant 세 역할의 대화로 되어 있고, system 자리에 인사 규정 안내 도우미가 지켜야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할 것이 적혀 있습니다. 회사 규정에 근거해서 답할 것, 고유 코드와 기한과 승인 절차를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정확히 설명할 것, 규정에 없는 내용을 만들어내지 말 것, 확인할 수 없으면 인사팀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확인이 필요하다고 안내할 것. 오늘 검색용으로 쓴 문서를 이런 문답 형태로 바꿔 놓은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것이 SFT Dataset입니다.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실제로 돈이 드는 자리는 LoRA 설정이 아니라 이 가공 단계일 것 같습니다. 어떤 질문이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들어오는지 모으고, 어떤 순서로 답할지 정하고, 정답을 사람이 검수해야 데이터가 됩니다.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이번 실습은 그 단계가 이미 끝난 채로 제공되어서 학습과 평가에만 집중할 수 있었습니다.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데이터는 세 갈래로 나뉘어 있습니다. Train 582행이 어댑터가 실제로 학습하는 몫이고,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Validation 97행이 학습 데이터에만 과하게 맞춰지지 않았는지 보는 몫이고, Evaluation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20문항은 학습에 넣지 않고 남겨 둡니다.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2일차에는 Train과 Validation으로 LoRA SFT를 돌려 어댑터를 만들고, 남겨 둔 Evaluation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20문항을 Base와 Fine-tuned에 똑같이 던져 두 답을 비교하게 됩니다. 오늘 rank 8로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세어 본 학습 대상이 rank 16에서 얼마나 달라지는지도 그때 확인됩니다.</w:t>
      </w:r>
    </w:p>
    <w:p>
      <w:r>
        <w:br w:type="page"/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color w:val="1F4E79"/>
          <w:sz w:val="28"/>
        </w:rPr>
        <w:t>트러블슈팅</w:t>
      </w:r>
    </w:p>
    <w:p>
      <w:pPr>
        <w:spacing w:after="140" w:line="360" w:lineRule="auto"/>
      </w:pPr>
      <w:r>
        <w:rPr>
          <w:rFonts w:ascii="맑은 고딕" w:hAnsi="맑은 고딕" w:eastAsia="맑은 고딕"/>
          <w:b/>
          <w:sz w:val="21"/>
        </w:rPr>
        <w:t>노트북이 실습 환경 그대로는 돌지 않음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 xml:space="preserve">문제 상황 — 노트북을 돌리니 </w:t>
      </w:r>
      <w:r>
        <w:rPr>
          <w:rFonts w:ascii="D2Coding" w:hAnsi="D2Coding" w:eastAsia="D2Coding"/>
          <w:color w:val="C0392B"/>
          <w:sz w:val="20"/>
        </w:rPr>
        <w:t>faiss</w:t>
      </w:r>
      <w:r>
        <w:rPr>
          <w:rFonts w:ascii="맑은 고딕" w:hAnsi="맑은 고딕" w:eastAsia="맑은 고딕"/>
          <w:b w:val="0"/>
          <w:sz w:val="21"/>
        </w:rPr>
        <w:t xml:space="preserve"> 와 </w:t>
      </w:r>
      <w:r>
        <w:rPr>
          <w:rFonts w:ascii="D2Coding" w:hAnsi="D2Coding" w:eastAsia="D2Coding"/>
          <w:color w:val="C0392B"/>
          <w:sz w:val="20"/>
        </w:rPr>
        <w:t>sentence_transformers</w:t>
      </w:r>
      <w:r>
        <w:rPr>
          <w:rFonts w:ascii="맑은 고딕" w:hAnsi="맑은 고딕" w:eastAsia="맑은 고딕"/>
          <w:b w:val="0"/>
          <w:sz w:val="21"/>
        </w:rPr>
        <w:t xml:space="preserve"> 를 찾을 수 없다고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나왔습니다.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 xml:space="preserve">원인 — </w:t>
      </w:r>
      <w:r>
        <w:rPr>
          <w:rFonts w:ascii="D2Coding" w:hAnsi="D2Coding" w:eastAsia="D2Coding"/>
          <w:color w:val="C0392B"/>
          <w:sz w:val="20"/>
        </w:rPr>
        <w:t>requirements.txt</w:t>
      </w:r>
      <w:r>
        <w:rPr>
          <w:rFonts w:ascii="맑은 고딕" w:hAnsi="맑은 고딕" w:eastAsia="맑은 고딕"/>
          <w:b w:val="0"/>
          <w:sz w:val="21"/>
        </w:rPr>
        <w:t xml:space="preserve"> 는 SFT 학습용 목록입니다. torch, transformers, peft, trl,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datasets까지만 들어 있고 검색 실습에 쓰는 두 패키지는 빠져 있습니다.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 xml:space="preserve">해결 — </w:t>
      </w:r>
      <w:r>
        <w:rPr>
          <w:rFonts w:ascii="D2Coding" w:hAnsi="D2Coding" w:eastAsia="D2Coding"/>
          <w:color w:val="C0392B"/>
          <w:sz w:val="20"/>
        </w:rPr>
        <w:t>faiss-cpu</w:t>
      </w:r>
      <w:r>
        <w:rPr>
          <w:rFonts w:ascii="맑은 고딕" w:hAnsi="맑은 고딕" w:eastAsia="맑은 고딕"/>
          <w:b w:val="0"/>
          <w:sz w:val="21"/>
        </w:rPr>
        <w:t xml:space="preserve"> 와 </w:t>
      </w:r>
      <w:r>
        <w:rPr>
          <w:rFonts w:ascii="D2Coding" w:hAnsi="D2Coding" w:eastAsia="D2Coding"/>
          <w:color w:val="C0392B"/>
          <w:sz w:val="20"/>
        </w:rPr>
        <w:t>sentence-transformers</w:t>
      </w:r>
      <w:r>
        <w:rPr>
          <w:rFonts w:ascii="맑은 고딕" w:hAnsi="맑은 고딕" w:eastAsia="맑은 고딕"/>
          <w:b w:val="0"/>
          <w:sz w:val="21"/>
        </w:rPr>
        <w:t xml:space="preserve"> 를 따로 설치했습니다. 처음 돌릴 때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BGE-M3 가중치 2.27GB를 새로 받으므로 시간을 따로 잡아야 합니다.</w:t>
      </w:r>
    </w:p>
    <w:p>
      <w:pPr>
        <w:spacing w:after="140" w:line="360" w:lineRule="auto"/>
      </w:pPr>
      <w:r>
        <w:rPr>
          <w:rFonts w:ascii="맑은 고딕" w:hAnsi="맑은 고딕" w:eastAsia="맑은 고딕"/>
          <w:b/>
          <w:sz w:val="21"/>
        </w:rPr>
        <w:t>임베딩만 CPU에서 돈다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문제 상황 — 장치를 찍어 보니 Qwen은 mps인데 임베딩은 cpu였습니다. 둘 다 같은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노트북 안에서 도는데 장치가 달랐습니다.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 xml:space="preserve">원인 — 임베딩 모델을 만드는 자리에 </w:t>
      </w:r>
      <w:r>
        <w:rPr>
          <w:rFonts w:ascii="D2Coding" w:hAnsi="D2Coding" w:eastAsia="D2Coding"/>
          <w:color w:val="C0392B"/>
          <w:sz w:val="20"/>
        </w:rPr>
        <w:t>device</w:t>
      </w:r>
      <w:r>
        <w:rPr>
          <w:rFonts w:ascii="맑은 고딕" w:hAnsi="맑은 고딕" w:eastAsia="맑은 고딕"/>
          <w:b w:val="0"/>
          <w:sz w:val="21"/>
        </w:rPr>
        <w:t xml:space="preserve"> 인자가 cpu 로 박혀 있습니다. Qwen 쪽은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cuda, mps, cpu 순으로 자동 판별하는 코드가 있는데 임베딩 쪽에는 그게 없습니다.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해결 — 문서가 6건이라 이번에는 그대로 뒀습니다. 임베딩은 한 번만 돌면 되고,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질문이 올 때 계산하는 벡터도 하나뿐이라 체감되는 차이가 없습니다. 문서가 수천 건이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되면 색인을 만드는 시간에서 먼저 드러날 자리입니다.</w:t>
      </w:r>
    </w:p>
    <w:p>
      <w:pPr>
        <w:spacing w:after="140" w:line="360" w:lineRule="auto"/>
      </w:pPr>
      <w:r>
        <w:rPr>
          <w:rFonts w:ascii="맑은 고딕" w:hAnsi="맑은 고딕" w:eastAsia="맑은 고딕"/>
          <w:b/>
          <w:sz w:val="21"/>
        </w:rPr>
        <w:t>검색 점수가 0에서 1 사이로 나오는 이유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 xml:space="preserve">문제 상황 — FAISS 인덱스가 </w:t>
      </w:r>
      <w:r>
        <w:rPr>
          <w:rFonts w:ascii="D2Coding" w:hAnsi="D2Coding" w:eastAsia="D2Coding"/>
          <w:color w:val="C0392B"/>
          <w:sz w:val="20"/>
        </w:rPr>
        <w:t>IndexFlatIP</w:t>
      </w:r>
      <w:r>
        <w:rPr>
          <w:rFonts w:ascii="맑은 고딕" w:hAnsi="맑은 고딕" w:eastAsia="맑은 고딕"/>
          <w:b w:val="0"/>
          <w:sz w:val="21"/>
        </w:rPr>
        <w:t xml:space="preserve"> 입니다. 내적이라 점수 상한이 없어야 하는데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0.7812처럼 1을 넘지 않는 값이 나왔습니다.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 xml:space="preserve">원인 — 문서를 넣을 때도 질문을 넣을 때도 </w:t>
      </w:r>
      <w:r>
        <w:rPr>
          <w:rFonts w:ascii="D2Coding" w:hAnsi="D2Coding" w:eastAsia="D2Coding"/>
          <w:color w:val="C0392B"/>
          <w:sz w:val="20"/>
        </w:rPr>
        <w:t>normalize_embeddings=True</w:t>
      </w:r>
      <w:r>
        <w:rPr>
          <w:rFonts w:ascii="맑은 고딕" w:hAnsi="맑은 고딕" w:eastAsia="맑은 고딕"/>
          <w:b w:val="0"/>
          <w:sz w:val="21"/>
        </w:rPr>
        <w:t xml:space="preserve"> 를 줍니다.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길이가 1인 벡터끼리의 내적은 코사인 유사도와 같습니다.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해결 — 고칠 것은 없었지만 이 플래그가 점수의 뜻을 정합니다. 빼면 같은 인덱스가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길이에 휘둘리는 값을 내놓고, 문서끼리 비교가 안 됩니다. 2절에서 인용한 점수들은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전부 이 조건에서 나온 값입니다.</w:t>
      </w:r>
    </w:p>
    <w:p>
      <w:r>
        <w:br w:type="page"/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color w:val="1F4E79"/>
          <w:sz w:val="28"/>
        </w:rPr>
        <w:t>느낀점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검색을 붙이면 모델이 없는 규정을 지어내지 않는다는 것은 확인했습니다. 근거를 손에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쥐여 줘도 그것을 뒤집어 읽는 경우가 있다는 것도 같이 봤습니다. 80% 미만이면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제외라고 적힌 문서를 보고 70%도 된다고 답한 자리가 그렇습니다. 검색은 근거를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가져다주는 데까지만 책임집니다.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가장 다르게 보게 된 것은 데이터 통제 쪽입니다. 처음에는 sLLM을 쓰는 이유가 비용이라고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생각했는데, 임베딩까지 로컬로 돌려 놓고 보니 비용보다 통로 문제였습니다. 성능은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나중에 더 좋은 모델로 갈아 끼우면 되지만, 한 번 나간 데이터는 되돌릴 수 없습니다.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LoRA 쪽은 아직 반만 이해했습니다. 학습 대상이 0.07%로 줄어든다는 건 숫자로 봤고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 xml:space="preserve">레이어당 38,912개라는 것도 손으로 검산했는데, 왜 하필 </w:t>
      </w:r>
      <w:r>
        <w:rPr>
          <w:rFonts w:ascii="D2Coding" w:hAnsi="D2Coding" w:eastAsia="D2Coding"/>
          <w:color w:val="C0392B"/>
          <w:sz w:val="20"/>
        </w:rPr>
        <w:t>q_proj</w:t>
      </w:r>
      <w:r>
        <w:rPr>
          <w:rFonts w:ascii="맑은 고딕" w:hAnsi="맑은 고딕" w:eastAsia="맑은 고딕"/>
          <w:b w:val="0"/>
          <w:sz w:val="21"/>
        </w:rPr>
        <w:t xml:space="preserve"> 와 </w:t>
      </w:r>
      <w:r>
        <w:rPr>
          <w:rFonts w:ascii="D2Coding" w:hAnsi="D2Coding" w:eastAsia="D2Coding"/>
          <w:color w:val="C0392B"/>
          <w:sz w:val="20"/>
        </w:rPr>
        <w:t>v_proj</w:t>
      </w:r>
      <w:r>
        <w:rPr>
          <w:rFonts w:ascii="맑은 고딕" w:hAnsi="맑은 고딕" w:eastAsia="맑은 고딕"/>
          <w:b w:val="0"/>
          <w:sz w:val="21"/>
        </w:rPr>
        <w:t xml:space="preserve"> 인지,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rank 8 → 16이 결과를 얼마나 바꾸는지는 모릅니다. 2일차에 rank 16으로 실제 학습을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돌려 보면 조금 더 보일 것 같습니다.</w:t>
      </w:r>
    </w:p>
    <w:p>
      <w:pPr>
        <w:spacing w:after="140" w:line="360" w:lineRule="auto"/>
      </w:pPr>
      <w:r>
        <w:rPr>
          <w:rFonts w:ascii="맑은 고딕" w:hAnsi="맑은 고딕" w:eastAsia="맑은 고딕"/>
          <w:b w:val="0"/>
          <w:sz w:val="21"/>
        </w:rPr>
        <w:t>+ 노트북 출력 셀에 남의 결과가 남아 있는지 먼저 확인하기</w:t>
      </w:r>
    </w:p>
    <w:sectPr w:rsidR="00FC693F" w:rsidRPr="0006063C" w:rsidSect="00034616"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서브노트_1일차_4반_박영서</dc:title>
  <dc:subject/>
  <dc:creator>박영서</dc:creator>
  <cp:keywords/>
  <dc:description/>
  <cp:lastModifiedBy>박영서</cp:lastModifiedBy>
  <cp:revision>1</cp:revision>
  <dcterms:created xsi:type="dcterms:W3CDTF">2013-12-23T23:15:00Z</dcterms:created>
  <dcterms:modified xsi:type="dcterms:W3CDTF">2013-12-23T23:15:00Z</dcterms:modified>
  <cp:category/>
</cp:coreProperties>
</file>