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r>
        <w:t xml:space="preserve"/>
      </w:r>
    </w:p>
    <w:p>
      <w:r>
        <w:t xml:space="preserve">适用对象：方案设计师、深化设计师、CAD 出图人员。</w:t>
      </w:r>
    </w:p>
    <w:p>
      <w:r>
        <w:t xml:space="preserve"/>
      </w:r>
    </w:p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r>
        <w:t xml:space="preserve"/>
      </w:r>
    </w:p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r>
        <w:t xml:space="preserve"/>
      </w:r>
    </w:p>
    <w:p>
      <w:pPr>
        <w:pStyle w:val="Heading2"/>
      </w:pPr>
      <w:r>
        <w:t xml:space="preserve">1. 交付文件要求</w:t>
      </w:r>
    </w:p>
    <w:p>
      <w:r>
        <w:t xml:space="preserve"/>
      </w:r>
    </w:p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>
      <w:r>
        <w:t xml:space="preserve"/>
      </w:r>
    </w:p>
    <w:p>
      <w:pPr>
        <w:pStyle w:val="Heading2"/>
      </w:pPr>
      <w:r>
        <w:t xml:space="preserve">2. 图层总览</w:t>
      </w:r>
    </w:p>
    <w:p>
      <w:r>
        <w:t xml:space="preserve"/>
      </w:r>
    </w:p>
    <w:p>
      <w:pPr>
        <w:pStyle w:val="Heading3"/>
      </w:pPr>
      <w:r>
        <w:t xml:space="preserve">2.1 必须绘制的核心图层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>
      <w:r>
        <w:t xml:space="preserve"/>
      </w:r>
    </w:p>
    <w:p>
      <w:pPr>
        <w:pStyle w:val="Heading3"/>
      </w:pPr>
      <w:r>
        <w:t xml:space="preserve">2.2 推荐绘制的门窗图层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>
      <w:r>
        <w:t xml:space="preserve"/>
      </w:r>
    </w:p>
    <w:p>
      <w:pPr>
        <w:pStyle w:val="Heading3"/>
      </w:pPr>
      <w:r>
        <w:t xml:space="preserve">2.3 预留或增强图层</w:t>
      </w:r>
    </w:p>
    <w:p>
      <w:r>
        <w:t xml:space="preserve"/>
      </w:r>
    </w:p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/>
      </w:r>
    </w:p>
    <w:p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r>
        <w:t xml:space="preserve"/>
      </w:r>
    </w:p>
    <w:p>
      <w:pPr>
        <w:pStyle w:val="Heading2"/>
      </w:pPr>
      <w:r>
        <w:t xml:space="preserve">3. 空间边界画法</w:t>
      </w:r>
    </w:p>
    <w:p>
      <w:r>
        <w:t xml:space="preserve"/>
      </w:r>
    </w:p>
    <w:p>
      <w:r>
        <w:t xml:space="preserve">每个需要报价或校对的空间，都必须在 `QUOTE_ROOM` 图层画一条闭合多段线。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>
      <w:r>
        <w:t xml:space="preserve"/>
      </w:r>
    </w:p>
    <w:p>
      <w:r>
        <w:t xml:space="preserve">不建议：</w:t>
      </w:r>
    </w:p>
    <w:p>
      <w:r>
        <w:t xml:space="preserve"/>
      </w:r>
    </w:p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>
      <w:r>
        <w:t xml:space="preserve"/>
      </w:r>
    </w:p>
    <w:p>
      <w:pPr>
        <w:pStyle w:val="Heading2"/>
      </w:pPr>
      <w:r>
        <w:t xml:space="preserve">4. 墙面线画法</w:t>
      </w:r>
    </w:p>
    <w:p>
      <w:r>
        <w:t xml:space="preserve"/>
      </w:r>
    </w:p>
    <w:p>
      <w:r>
        <w:t xml:space="preserve">`QUOTE_WALL` 表示真实可施工墙面线。系统只用归属到空间的 `QUOTE_WALL` 长度计算墙面展开面积。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>
      <w:r>
        <w:t xml:space="preserve"/>
      </w:r>
    </w:p>
    <w:p>
      <w:r>
        <w:t xml:space="preserve">系统不会直接使用 `QUOTE_ROOM` 的周长作为墙面施工周长。</w:t>
      </w:r>
    </w:p>
    <w:p>
      <w:r>
        <w:t xml:space="preserve"/>
      </w:r>
    </w:p>
    <w:p>
      <w:pPr>
        <w:pStyle w:val="Heading3"/>
      </w:pPr>
      <w:r>
        <w:t xml:space="preserve">4.1 外墙建筑面积轮廓</w:t>
      </w:r>
    </w:p>
    <w:p>
      <w:r>
        <w:t xml:space="preserve"/>
      </w:r>
    </w:p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4.2 贴砖墙面线</w:t>
      </w:r>
    </w:p>
    <w:p>
      <w:r>
        <w:t xml:space="preserve"/>
      </w:r>
    </w:p>
    <w:p>
      <w:r>
        <w:t xml:space="preserve">`QUOTE_WALL_TILE` 表示非厨房/卫生间空间中实际需要贴砖的墙面线，当前主要用于阳台、露台、洗衣房。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4.3 新砌墙线</w:t>
      </w:r>
    </w:p>
    <w:p>
      <w:r>
        <w:t xml:space="preserve"/>
      </w:r>
    </w:p>
    <w:p>
      <w:r>
        <w:t xml:space="preserve">`QUOTE_NEW_WALL` 表示需要新砌的墙体中心线或墙体线，当前按空间实际层高计算“砌120厚砖墙”面积。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4.4 拆除墙线</w:t>
      </w:r>
    </w:p>
    <w:p>
      <w:r>
        <w:t xml:space="preserve"/>
      </w:r>
    </w:p>
    <w:p>
      <w:r>
        <w:t xml:space="preserve">`QUOTE_DEMO_WALL` 表示需要拆除的墙体中心线或墙体线，当前按空间实际层高计算“拆改及拆墙”面积。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4.5 厨房橱柜线</w:t>
      </w:r>
    </w:p>
    <w:p>
      <w:r>
        <w:t xml:space="preserve"/>
      </w:r>
    </w:p>
    <w:p>
      <w:r>
        <w:t xml:space="preserve">橱柜必须区分地柜和吊柜。CAD 图中地柜、吊柜模型可能在平面上重叠，系统不通过几何位置自动判断上下柜，而是通过图层区分。</w:t>
      </w:r>
    </w:p>
    <w:p>
      <w:r>
        <w:t xml:space="preserve"/>
      </w:r>
    </w:p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4.6 全屋定制柜体线</w:t>
      </w:r>
    </w:p>
    <w:p>
      <w:r>
        <w:t xml:space="preserve"/>
      </w:r>
    </w:p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4.7 洁具点位</w:t>
      </w:r>
    </w:p>
    <w:p>
      <w:r>
        <w:t xml:space="preserve"/>
      </w:r>
    </w:p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r>
        <w:t xml:space="preserve"/>
      </w:r>
    </w:p>
    <w:p>
      <w:r>
        <w:t xml:space="preserve">如实际数量不是默认值，可以用可选点位图层覆盖：</w:t>
      </w:r>
    </w:p>
    <w:p>
      <w:r>
        <w:t xml:space="preserve"/>
      </w:r>
    </w:p>
    <w:p>
      <w:r>
        <w:t xml:space="preserve">• `QUOTE_TOILET`：马桶点位。</w:t>
      </w:r>
    </w:p>
    <w:p>
      <w:r>
        <w:t xml:space="preserve">• `QUOTE_BATHROOM_VANITY`：浴室柜点位。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5. 空间名称和楼层</w:t>
      </w:r>
    </w:p>
    <w:p>
      <w:r>
        <w:t xml:space="preserve"/>
      </w:r>
    </w:p>
    <w:p>
      <w:r>
        <w:t xml:space="preserve">每个空间内部必须有一个清晰的空间名称文字。推荐统一放在 `QUOTE_TEXT` 图层。</w:t>
      </w:r>
    </w:p>
    <w:p>
      <w:r>
        <w:t xml:space="preserve"/>
      </w:r>
    </w:p>
    <w:p>
      <w:r>
        <w:t xml:space="preserve">支持文字类型：</w:t>
      </w:r>
    </w:p>
    <w:p>
      <w:r>
        <w:t xml:space="preserve"/>
      </w:r>
    </w:p>
    <w:p>
      <w:r>
        <w:t xml:space="preserve">• `TEXT`</w:t>
      </w:r>
    </w:p>
    <w:p>
      <w:r>
        <w:t xml:space="preserve">• `MTEXT`</w:t>
      </w:r>
    </w:p>
    <w:p>
      <w:r>
        <w:t xml:space="preserve"/>
      </w:r>
    </w:p>
    <w:p>
      <w:r>
        <w:t xml:space="preserve">推荐命名格式：</w:t>
      </w:r>
    </w:p>
    <w:p>
      <w:r>
        <w:t xml:space="preserve"/>
      </w:r>
    </w:p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>
      <w:r>
        <w:t xml:space="preserve"/>
      </w:r>
    </w:p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>
      <w:r>
        <w:t xml:space="preserve"/>
      </w:r>
    </w:p>
    <w:p>
      <w:r>
        <w:t xml:space="preserve">当前楼层识别规则：</w:t>
      </w:r>
    </w:p>
    <w:p>
      <w:r>
        <w:t xml:space="preserve"/>
      </w:r>
    </w:p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>
      <w:r>
        <w:t xml:space="preserve"/>
      </w:r>
    </w:p>
    <w:p>
      <w:pPr>
        <w:pStyle w:val="Heading2"/>
      </w:pPr>
      <w:r>
        <w:t xml:space="preserve">6. 窗洞画法</w:t>
      </w:r>
    </w:p>
    <w:p>
      <w:r>
        <w:t xml:space="preserve"/>
      </w:r>
    </w:p>
    <w:p>
      <w:r>
        <w:t xml:space="preserve">窗洞放在 `QUOTE_WINDOW`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7. 门洞画法</w:t>
      </w:r>
    </w:p>
    <w:p>
      <w:r>
        <w:t xml:space="preserve"/>
      </w:r>
    </w:p>
    <w:p>
      <w:r>
        <w:t xml:space="preserve">门洞放在 `QUOTE_DOOR`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>
      <w:r>
        <w:t xml:space="preserve"/>
      </w:r>
    </w:p>
    <w:p>
      <w:r>
        <w:t xml:space="preserve">当前门洞判断规则：</w:t>
      </w:r>
    </w:p>
    <w:p>
      <w:r>
        <w:t xml:space="preserve"/>
      </w:r>
    </w:p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>
      <w:r>
        <w:t xml:space="preserve"/>
      </w:r>
    </w:p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r>
        <w:t xml:space="preserve"/>
      </w:r>
    </w:p>
    <w:p>
      <w:pPr>
        <w:pStyle w:val="Heading2"/>
      </w:pPr>
      <w:r>
        <w:t xml:space="preserve">8. 默认参数和算量公式</w:t>
      </w:r>
    </w:p>
    <w:p>
      <w:r>
        <w:t xml:space="preserve"/>
      </w:r>
    </w:p>
    <w:p>
      <w:r>
        <w:t xml:space="preserve">当前系统默认参数：</w:t>
      </w:r>
    </w:p>
    <w:p>
      <w:r>
        <w:t xml:space="preserve"/>
      </w:r>
    </w:p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>
      <w:r>
        <w:t xml:space="preserve"/>
      </w:r>
    </w:p>
    <w:p>
      <w:r>
        <w:t xml:space="preserve">核心公式：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强电布线施工面积 = 地面面积</w:t>
      </w:r>
    </w:p>
    <w:p>
      <w:r>
        <w:t xml:space="preserve">水路布管施工面积 = 地面面积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>
      <w:r>
        <w:t xml:space="preserve"/>
      </w:r>
    </w:p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r>
        <w:t xml:space="preserve"/>
      </w:r>
    </w:p>
    <w:p>
      <w:r>
        <w:t xml:space="preserve">强电布线和水路布管当前按空间地面面积作为默认施工面积 scope，用于商品房整装默认报价规则按全屋 `M2` 汇总生成金额，不按每个空间拆行；点位、回路、局部改造或特殊水路范围尚未精算，后续可通过校准 JSON 或新增点位/管线图层细化。</w:t>
      </w:r>
    </w:p>
    <w:p>
      <w:r>
        <w:t xml:space="preserve"/>
      </w:r>
    </w:p>
    <w:p>
      <w:r>
        <w:t xml:space="preserve">砌120厚砖墙和拆改及拆墙在工程量表中保留空间归属，便于校对 CAD 取数；报价映射中按全屋面积汇总生成金额，不按每个空间拆行。</w:t>
      </w:r>
    </w:p>
    <w:p>
      <w:r>
        <w:t xml:space="preserve"/>
      </w:r>
    </w:p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r>
        <w:t xml:space="preserve"/>
      </w:r>
    </w:p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r>
        <w:t xml:space="preserve"/>
      </w:r>
    </w:p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r>
        <w:t xml:space="preserve"/>
      </w:r>
    </w:p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r>
        <w:t xml:space="preserve"/>
      </w:r>
    </w:p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r>
        <w:t xml:space="preserve"/>
      </w:r>
    </w:p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r>
        <w:t xml:space="preserve"/>
      </w:r>
    </w:p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 L 形窗人工确认后的实际延米、贴砖墙、地砖主材片数、水电施工面积、新砌墙、拆墙、室内门数、卫生间门数、厨房推拉门、厨房橱柜长度、全屋定制面积或洁具数量校准值填回模板，再作为 golden JSON 固定校准结果。</w:t>
      </w:r>
    </w:p>
    <w:p>
      <w:r>
        <w:t xml:space="preserve"/>
      </w:r>
    </w:p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r>
        <w:t xml:space="preserve"/>
      </w:r>
    </w:p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r>
        <w:t xml:space="preserve"/>
      </w:r>
    </w:p>
    <w:p>
      <w:pPr>
        <w:pStyle w:val="Heading2"/>
      </w:pPr>
      <w:r>
        <w:t xml:space="preserve">9. 特殊空间</w:t>
      </w:r>
    </w:p>
    <w:p>
      <w:r>
        <w:t xml:space="preserve"/>
      </w:r>
    </w:p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>
      <w:r>
        <w:t xml:space="preserve"/>
      </w:r>
    </w:p>
    <w:p>
      <w:r>
        <w:t xml:space="preserve">楼梯踏步、踢面、栏杆、复杂防水、外墙洞口等项目当前不作为核心自动算量能力，需要后续规则扩展或人工校对。</w:t>
      </w:r>
    </w:p>
    <w:p>
      <w:r>
        <w:t xml:space="preserve"/>
      </w:r>
    </w:p>
    <w:p>
      <w:pPr>
        <w:pStyle w:val="Heading2"/>
      </w:pPr>
      <w:r>
        <w:t xml:space="preserve">10. 常见错误和处理</w:t>
      </w:r>
    </w:p>
    <w:p>
      <w:r>
        <w:t xml:space="preserve"/>
      </w:r>
    </w:p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>
      <w:r>
        <w:t xml:space="preserve"/>
      </w:r>
    </w:p>
    <w:p>
      <w:pPr>
        <w:pStyle w:val="Heading2"/>
      </w:pPr>
      <w:r>
        <w:t xml:space="preserve">11. 提交前检查清单</w:t>
      </w:r>
    </w:p>
    <w:p>
      <w:r>
        <w:t xml:space="preserve"/>
      </w:r>
    </w:p>
    <w:p>
      <w:r>
        <w:t xml:space="preserve">交付 DXF 前，请逐项检查：</w:t>
      </w:r>
    </w:p>
    <w:p>
      <w:r>
        <w:t xml:space="preserve"/>
      </w:r>
    </w:p>
    <w:p>
      <w:r>
        <w:t xml:space="preserve">• [ ] 文件已导出为 `.dxf`。</w:t>
      </w:r>
    </w:p>
    <w:p>
      <w:r>
        <w:t xml:space="preserve">• [ ] 图纸单位按 `mm` 绘制。</w:t>
      </w:r>
    </w:p>
    <w:p>
      <w:r>
        <w:t xml:space="preserve">• [ ] 每个要算量的空间都有一条闭合 `QUOTE_ROOM`。</w:t>
      </w:r>
    </w:p>
    <w:p>
      <w:r>
        <w:t xml:space="preserve">• [ ] 每个空间内部都有清晰的 `QUOTE_TEXT` 名称。</w:t>
      </w:r>
    </w:p>
    <w:p>
      <w:r>
        <w:t xml:space="preserve">• [ ] 需要计入墙面工程量的墙线已画在 `QUOTE_WALL`。</w:t>
      </w:r>
    </w:p>
    <w:p>
      <w:r>
        <w:t xml:space="preserve">• [ ] 开放边、通道口、非墙体边界没有画入 `QUOTE_WALL`。</w:t>
      </w:r>
    </w:p>
    <w:p>
      <w:r>
        <w:t xml:space="preserve">• [ ] 阳台、露台、洗衣房如需墙砖，实际贴砖墙段已画在 `QUOTE_WALL_TILE`。</w:t>
      </w:r>
    </w:p>
    <w:p>
      <w:r>
        <w:t xml:space="preserve">• [ ] 新砌墙如需计价，新增墙体已画在 `QUOTE_NEW_WALL`。</w:t>
      </w:r>
    </w:p>
    <w:p>
      <w:r>
        <w:t xml:space="preserve">• [ ] 拆除墙如需计价，拆除墙体已画在 `QUOTE_DEMO_WALL`。</w:t>
      </w:r>
    </w:p>
    <w:p>
      <w:r>
        <w:t xml:space="preserve">• [ ] 厨房地柜如需计价，实际地柜/台面延米线已画在 `QUOTE_BASE_CABINET`。</w:t>
      </w:r>
    </w:p>
    <w:p>
      <w:r>
        <w:t xml:space="preserve">• [ ] 厨房吊柜如需计价，实际吊柜延米线已画在 `QUOTE_WALL_CABINET`。</w:t>
      </w:r>
    </w:p>
    <w:p>
      <w:r>
        <w:t xml:space="preserve">• [ ] 非厨房全屋定制柜如需计价，实际柜体投影延米线已画在 `QUOTE_CUSTOM`。</w:t>
      </w:r>
    </w:p>
    <w:p>
      <w:r>
        <w:t xml:space="preserve">• [ ] 高度低于 `1m` 的低柜已在 `QUOTE_CUSTOM` 同图层靠近柜体线标注高度。</w:t>
      </w:r>
    </w:p>
    <w:p>
      <w:r>
        <w:t xml:space="preserve">• [ ] 卫生间如不是默认 1 个马桶、1 套浴室柜，已补画 `QUOTE_TOILET` 或 `QUOTE_BATHROOM_VANITY` 点位。</w:t>
      </w:r>
    </w:p>
    <w:p>
      <w:r>
        <w:t xml:space="preserve">• [ ] 窗洞已画在 `QUOTE_WINDOW`，并贴近对应空间。</w:t>
      </w:r>
    </w:p>
    <w:p>
      <w:r>
        <w:t xml:space="preserve">• [ ] 门洞已画在 `QUOTE_DOOR`，并贴近对应空间。</w:t>
      </w:r>
    </w:p>
    <w:p>
      <w:r>
        <w:t xml:space="preserve">• [ ] 大洞口或疑似大洞口已准备在校对表中确认。</w:t>
      </w:r>
    </w:p>
    <w:p>
      <w:r>
        <w:t xml:space="preserve">• [ ] 电梯井、设备井、管井、风井等不计价空间名称写法清晰。</w:t>
      </w:r>
    </w:p>
    <w:p>
      <w:r>
        <w:t xml:space="preserve"/>
      </w:r>
    </w:p>
    <w:p>
      <w:pPr>
        <w:pStyle w:val="Heading2"/>
      </w:pPr>
      <w:r>
        <w:t xml:space="preserve">12. 维护规则</w:t>
      </w:r>
    </w:p>
    <w:p>
      <w:r>
        <w:t xml:space="preserve"/>
      </w:r>
    </w:p>
    <w:p>
      <w:r>
        <w:t xml:space="preserve">本规范同时服务设计师出图和系统规则维护。</w:t>
      </w:r>
    </w:p>
    <w:p>
      <w:r>
        <w:t xml:space="preserve"/>
      </w:r>
    </w:p>
    <w:p>
      <w:r>
        <w:t xml:space="preserve">维护要求：</w:t>
      </w:r>
    </w:p>
    <w:p>
      <w:r>
        <w:t xml:space="preserve"/>
      </w:r>
    </w:p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  <w:style w:type="paragraph" w:styleId="Heading3">
    <w:name w:val="heading 3"/>
    <w:basedOn w:val="Normal"/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