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设计师需要画什么</w:t>
            </w:r>
          </w:p>
        </w:tc>
        <w:tc>
          <w:tcPr>
            <w:tcW w:type="dxa" w:w="3400"/>
            <w:vAlign w:val="center"/>
          </w:tcPr>
          <w:p>
            <w:pPr>
              <w:jc w:val="center"/>
            </w:pPr>
            <w:r>
              <w:rPr>
                <w:rFonts w:ascii="Microsoft YaHei" w:hAnsi="Microsoft YaHei" w:eastAsia="Microsoft YaHei"/>
                <w:b/>
                <w:sz w:val="18"/>
              </w:rPr>
              <w:t>当前系统用途</w:t>
            </w:r>
          </w:p>
        </w:tc>
      </w:tr>
      <w:tr>
        <w:tc>
          <w:tcPr>
            <w:tcW w:type="dxa" w:w="3400"/>
            <w:vAlign w:val="center"/>
          </w:tcPr>
          <w:p>
            <w:r>
              <w:rPr>
                <w:rFonts w:ascii="Microsoft YaHei" w:hAnsi="Microsoft YaHei" w:eastAsia="Microsoft YaHei"/>
                <w:sz w:val="18"/>
              </w:rPr>
              <w:t>`QUOTE_ROOM`</w:t>
            </w:r>
          </w:p>
        </w:tc>
        <w:tc>
          <w:tcPr>
            <w:tcW w:type="dxa" w:w="3400"/>
            <w:vAlign w:val="center"/>
          </w:tcPr>
          <w:p>
            <w:r>
              <w:rPr>
                <w:rFonts w:ascii="Microsoft YaHei" w:hAnsi="Microsoft YaHei" w:eastAsia="Microsoft YaHei"/>
                <w:sz w:val="18"/>
              </w:rPr>
              <w:t>每个空间一条闭合空间边界</w:t>
            </w:r>
          </w:p>
        </w:tc>
        <w:tc>
          <w:tcPr>
            <w:tcW w:type="dxa" w:w="3400"/>
            <w:vAlign w:val="center"/>
          </w:tcPr>
          <w:p>
            <w:r>
              <w:rPr>
                <w:rFonts w:ascii="Microsoft YaHei" w:hAnsi="Microsoft YaHei" w:eastAsia="Microsoft YaHei"/>
                <w:sz w:val="18"/>
              </w:rPr>
              <w:t>计算地面面积、顶面面积、空间归属</w:t>
            </w:r>
          </w:p>
        </w:tc>
      </w:tr>
      <w:tr>
        <w:tc>
          <w:tcPr>
            <w:tcW w:type="dxa" w:w="3400"/>
            <w:vAlign w:val="center"/>
          </w:tcPr>
          <w:p>
            <w:r>
              <w:rPr>
                <w:rFonts w:ascii="Microsoft YaHei" w:hAnsi="Microsoft YaHei" w:eastAsia="Microsoft YaHei"/>
                <w:sz w:val="18"/>
              </w:rPr>
              <w:t>`QUOTE_WALL`</w:t>
            </w:r>
          </w:p>
        </w:tc>
        <w:tc>
          <w:tcPr>
            <w:tcW w:type="dxa" w:w="3400"/>
            <w:vAlign w:val="center"/>
          </w:tcPr>
          <w:p>
            <w:r>
              <w:rPr>
                <w:rFonts w:ascii="Microsoft YaHei" w:hAnsi="Microsoft YaHei" w:eastAsia="Microsoft YaHei"/>
                <w:sz w:val="18"/>
              </w:rPr>
              <w:t>真实可施工墙面线</w:t>
            </w:r>
          </w:p>
        </w:tc>
        <w:tc>
          <w:tcPr>
            <w:tcW w:type="dxa" w:w="3400"/>
            <w:vAlign w:val="center"/>
          </w:tcPr>
          <w:p>
            <w:r>
              <w:rPr>
                <w:rFonts w:ascii="Microsoft YaHei" w:hAnsi="Microsoft YaHei" w:eastAsia="Microsoft YaHei"/>
                <w:sz w:val="18"/>
              </w:rPr>
              <w:t>计算墙面计量长度</w:t>
            </w:r>
          </w:p>
        </w:tc>
      </w:tr>
      <w:tr>
        <w:tc>
          <w:tcPr>
            <w:tcW w:type="dxa" w:w="3400"/>
            <w:vAlign w:val="center"/>
          </w:tcPr>
          <w:p>
            <w:r>
              <w:rPr>
                <w:rFonts w:ascii="Microsoft YaHei" w:hAnsi="Microsoft YaHei" w:eastAsia="Microsoft YaHei"/>
                <w:sz w:val="18"/>
              </w:rPr>
              <w:t>`QUOTE_TEXT`</w:t>
            </w:r>
          </w:p>
        </w:tc>
        <w:tc>
          <w:tcPr>
            <w:tcW w:type="dxa" w:w="3400"/>
            <w:vAlign w:val="center"/>
          </w:tcPr>
          <w:p>
            <w:r>
              <w:rPr>
                <w:rFonts w:ascii="Microsoft YaHei" w:hAnsi="Microsoft YaHei" w:eastAsia="Microsoft YaHei"/>
                <w:sz w:val="18"/>
              </w:rPr>
              <w:t>空间名称文字</w:t>
            </w:r>
          </w:p>
        </w:tc>
        <w:tc>
          <w:tcPr>
            <w:tcW w:type="dxa" w:w="3400"/>
            <w:vAlign w:val="center"/>
          </w:tcPr>
          <w:p>
            <w:r>
              <w:rPr>
                <w:rFonts w:ascii="Microsoft YaHei" w:hAnsi="Microsoft YaHei" w:eastAsia="Microsoft YaHei"/>
                <w:sz w:val="18"/>
              </w:rPr>
              <w:t>识别空间名称和楼层</w:t>
            </w:r>
          </w:p>
        </w:tc>
      </w:tr>
    </w:tbl>
    <w:p>
      <w:pPr>
        <w:pStyle w:val="Heading3"/>
      </w:pPr>
      <w:r>
        <w:t>2.2 推荐绘制的门窗图层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设计师需要画什么</w:t>
            </w:r>
          </w:p>
        </w:tc>
        <w:tc>
          <w:tcPr>
            <w:tcW w:type="dxa" w:w="3400"/>
            <w:vAlign w:val="center"/>
          </w:tcPr>
          <w:p>
            <w:pPr>
              <w:jc w:val="center"/>
            </w:pPr>
            <w:r>
              <w:rPr>
                <w:rFonts w:ascii="Microsoft YaHei" w:hAnsi="Microsoft YaHei" w:eastAsia="Microsoft YaHei"/>
                <w:b/>
                <w:sz w:val="18"/>
              </w:rPr>
              <w:t>当前系统用途</w:t>
            </w:r>
          </w:p>
        </w:tc>
      </w:tr>
      <w:tr>
        <w:tc>
          <w:tcPr>
            <w:tcW w:type="dxa" w:w="3400"/>
            <w:vAlign w:val="center"/>
          </w:tcPr>
          <w:p>
            <w:r>
              <w:rPr>
                <w:rFonts w:ascii="Microsoft YaHei" w:hAnsi="Microsoft YaHei" w:eastAsia="Microsoft YaHei"/>
                <w:sz w:val="18"/>
              </w:rPr>
              <w:t>`QUOTE_WINDOW`</w:t>
            </w:r>
          </w:p>
        </w:tc>
        <w:tc>
          <w:tcPr>
            <w:tcW w:type="dxa" w:w="3400"/>
            <w:vAlign w:val="center"/>
          </w:tcPr>
          <w:p>
            <w:r>
              <w:rPr>
                <w:rFonts w:ascii="Microsoft YaHei" w:hAnsi="Microsoft YaHei" w:eastAsia="Microsoft YaHei"/>
                <w:sz w:val="18"/>
              </w:rPr>
              <w:t>窗洞宽度线或闭合窗框，可配邻近 `HEIGHT`/`H`/`窗高` 标识</w:t>
            </w:r>
          </w:p>
        </w:tc>
        <w:tc>
          <w:tcPr>
            <w:tcW w:type="dxa" w:w="3400"/>
            <w:vAlign w:val="center"/>
          </w:tcPr>
          <w:p>
            <w:r>
              <w:rPr>
                <w:rFonts w:ascii="Microsoft YaHei" w:hAnsi="Microsoft YaHei" w:eastAsia="Microsoft YaHei"/>
                <w:sz w:val="18"/>
              </w:rPr>
              <w:t>计算窗宽、窗洞扣减、图形校对；未标注窗高时默认 1.8m</w:t>
            </w:r>
          </w:p>
        </w:tc>
      </w:tr>
      <w:tr>
        <w:tc>
          <w:tcPr>
            <w:tcW w:type="dxa" w:w="3400"/>
            <w:vAlign w:val="center"/>
          </w:tcPr>
          <w:p>
            <w:r>
              <w:rPr>
                <w:rFonts w:ascii="Microsoft YaHei" w:hAnsi="Microsoft YaHei" w:eastAsia="Microsoft YaHei"/>
                <w:sz w:val="18"/>
              </w:rPr>
              <w:t>`QUOTE_DOOR`</w:t>
            </w:r>
          </w:p>
        </w:tc>
        <w:tc>
          <w:tcPr>
            <w:tcW w:type="dxa" w:w="3400"/>
            <w:vAlign w:val="center"/>
          </w:tcPr>
          <w:p>
            <w:r>
              <w:rPr>
                <w:rFonts w:ascii="Microsoft YaHei" w:hAnsi="Microsoft YaHei" w:eastAsia="Microsoft YaHei"/>
                <w:sz w:val="18"/>
              </w:rPr>
              <w:t>门洞宽度线、闭合门洞或部分门块</w:t>
            </w:r>
          </w:p>
        </w:tc>
        <w:tc>
          <w:tcPr>
            <w:tcW w:type="dxa" w:w="3400"/>
            <w:vAlign w:val="center"/>
          </w:tcPr>
          <w:p>
            <w:r>
              <w:rPr>
                <w:rFonts w:ascii="Microsoft YaHei" w:hAnsi="Microsoft YaHei" w:eastAsia="Microsoft YaHei"/>
                <w:sz w:val="18"/>
              </w:rPr>
              <w:t>计算门宽，判断是否需要扣减墙面</w:t>
            </w:r>
          </w:p>
        </w:tc>
      </w:tr>
      <w:tr>
        <w:tc>
          <w:tcPr>
            <w:tcW w:type="dxa" w:w="3400"/>
            <w:vAlign w:val="center"/>
          </w:tcPr>
          <w:p>
            <w:r>
              <w:rPr>
                <w:rFonts w:ascii="Microsoft YaHei" w:hAnsi="Microsoft YaHei" w:eastAsia="Microsoft YaHei"/>
                <w:sz w:val="18"/>
              </w:rPr>
              <w:t>`QUOTE_WALL_TILE`</w:t>
            </w:r>
          </w:p>
        </w:tc>
        <w:tc>
          <w:tcPr>
            <w:tcW w:type="dxa" w:w="3400"/>
            <w:vAlign w:val="center"/>
          </w:tcPr>
          <w:p>
            <w:r>
              <w:rPr>
                <w:rFonts w:ascii="Microsoft YaHei" w:hAnsi="Microsoft YaHei" w:eastAsia="Microsoft YaHei"/>
                <w:sz w:val="18"/>
              </w:rPr>
              <w:t>任意空间的实际贴砖墙面线</w:t>
            </w:r>
          </w:p>
        </w:tc>
        <w:tc>
          <w:tcPr>
            <w:tcW w:type="dxa" w:w="3400"/>
            <w:vAlign w:val="center"/>
          </w:tcPr>
          <w:p>
            <w:r>
              <w:rPr>
                <w:rFonts w:ascii="Microsoft YaHei" w:hAnsi="Microsoft YaHei" w:eastAsia="Microsoft YaHei"/>
                <w:sz w:val="18"/>
              </w:rPr>
              <w:t>计算标记贴砖墙长和墙砖面积；厨房、卫生间仍按默认全墙贴砖规则</w:t>
            </w:r>
          </w:p>
        </w:tc>
      </w:tr>
      <w:tr>
        <w:tc>
          <w:tcPr>
            <w:tcW w:type="dxa" w:w="3400"/>
            <w:vAlign w:val="center"/>
          </w:tcPr>
          <w:p>
            <w:r>
              <w:rPr>
                <w:rFonts w:ascii="Microsoft YaHei" w:hAnsi="Microsoft YaHei" w:eastAsia="Microsoft YaHei"/>
                <w:sz w:val="18"/>
              </w:rPr>
              <w:t>`QUOTE_NEW_WALL`</w:t>
            </w:r>
          </w:p>
        </w:tc>
        <w:tc>
          <w:tcPr>
            <w:tcW w:type="dxa" w:w="3400"/>
            <w:vAlign w:val="center"/>
          </w:tcPr>
          <w:p>
            <w:r>
              <w:rPr>
                <w:rFonts w:ascii="Microsoft YaHei" w:hAnsi="Microsoft YaHei" w:eastAsia="Microsoft YaHei"/>
                <w:sz w:val="18"/>
              </w:rPr>
              <w:t>新砌墙中心线或墙体线，可配邻近 `HEIGHT`/`H` 和 `THICKNESS`/`厚度` 标识</w:t>
            </w:r>
          </w:p>
        </w:tc>
        <w:tc>
          <w:tcPr>
            <w:tcW w:type="dxa" w:w="3400"/>
            <w:vAlign w:val="center"/>
          </w:tcPr>
          <w:p>
            <w:r>
              <w:rPr>
                <w:rFonts w:ascii="Microsoft YaHei" w:hAnsi="Microsoft YaHei" w:eastAsia="Microsoft YaHei"/>
                <w:sz w:val="18"/>
              </w:rPr>
              <w:t>计算新砌墙长度和面积；未标注高度时按空间层高；未标注厚度进入通用砌砖墙，120mm/240mm 标识进入对应厚度砌墙项</w:t>
            </w:r>
          </w:p>
        </w:tc>
      </w:tr>
      <w:tr>
        <w:tc>
          <w:tcPr>
            <w:tcW w:type="dxa" w:w="3400"/>
            <w:vAlign w:val="center"/>
          </w:tcPr>
          <w:p>
            <w:r>
              <w:rPr>
                <w:rFonts w:ascii="Microsoft YaHei" w:hAnsi="Microsoft YaHei" w:eastAsia="Microsoft YaHei"/>
                <w:sz w:val="18"/>
              </w:rPr>
              <w:t>`QUOTE_DEMO_WALL`</w:t>
            </w:r>
          </w:p>
        </w:tc>
        <w:tc>
          <w:tcPr>
            <w:tcW w:type="dxa" w:w="3400"/>
            <w:vAlign w:val="center"/>
          </w:tcPr>
          <w:p>
            <w:r>
              <w:rPr>
                <w:rFonts w:ascii="Microsoft YaHei" w:hAnsi="Microsoft YaHei" w:eastAsia="Microsoft YaHei"/>
                <w:sz w:val="18"/>
              </w:rPr>
              <w:t>拆除墙体中心线或墙体线</w:t>
            </w:r>
          </w:p>
        </w:tc>
        <w:tc>
          <w:tcPr>
            <w:tcW w:type="dxa" w:w="3400"/>
            <w:vAlign w:val="center"/>
          </w:tcPr>
          <w:p>
            <w:r>
              <w:rPr>
                <w:rFonts w:ascii="Microsoft YaHei" w:hAnsi="Microsoft YaHei" w:eastAsia="Microsoft YaHei"/>
                <w:sz w:val="18"/>
              </w:rPr>
              <w:t>计算拆墙长度和面积</w:t>
            </w:r>
          </w:p>
        </w:tc>
      </w:tr>
      <w:tr>
        <w:tc>
          <w:tcPr>
            <w:tcW w:type="dxa" w:w="3400"/>
            <w:vAlign w:val="center"/>
          </w:tcPr>
          <w:p>
            <w:r>
              <w:rPr>
                <w:rFonts w:ascii="Microsoft YaHei" w:hAnsi="Microsoft YaHei" w:eastAsia="Microsoft YaHei"/>
                <w:sz w:val="18"/>
              </w:rPr>
              <w:t>`QUOTE_BACKGROUND_WALL`</w:t>
            </w:r>
          </w:p>
        </w:tc>
        <w:tc>
          <w:tcPr>
            <w:tcW w:type="dxa" w:w="3400"/>
            <w:vAlign w:val="center"/>
          </w:tcPr>
          <w:p>
            <w:r>
              <w:rPr>
                <w:rFonts w:ascii="Microsoft YaHei" w:hAnsi="Microsoft YaHei" w:eastAsia="Microsoft YaHei"/>
                <w:sz w:val="18"/>
              </w:rPr>
              <w:t>可选背景墙线，可配邻近 `HEIGHT`/`H` 标识</w:t>
            </w:r>
          </w:p>
        </w:tc>
        <w:tc>
          <w:tcPr>
            <w:tcW w:type="dxa" w:w="3400"/>
            <w:vAlign w:val="center"/>
          </w:tcPr>
          <w:p>
            <w:r>
              <w:rPr>
                <w:rFonts w:ascii="Microsoft YaHei" w:hAnsi="Microsoft YaHei" w:eastAsia="Microsoft YaHei"/>
                <w:sz w:val="18"/>
              </w:rPr>
              <w:t>计算背景墙面积；不画时为 0，Excel 草稿保留空行</w:t>
            </w:r>
          </w:p>
        </w:tc>
      </w:tr>
      <w:tr>
        <w:tc>
          <w:tcPr>
            <w:tcW w:type="dxa" w:w="3400"/>
            <w:vAlign w:val="center"/>
          </w:tcPr>
          <w:p>
            <w:r>
              <w:rPr>
                <w:rFonts w:ascii="Microsoft YaHei" w:hAnsi="Microsoft YaHei" w:eastAsia="Microsoft YaHei"/>
                <w:sz w:val="18"/>
              </w:rPr>
              <w:t>`QUOTE_BASE_CABINET`</w:t>
            </w:r>
          </w:p>
        </w:tc>
        <w:tc>
          <w:tcPr>
            <w:tcW w:type="dxa" w:w="3400"/>
            <w:vAlign w:val="center"/>
          </w:tcPr>
          <w:p>
            <w:r>
              <w:rPr>
                <w:rFonts w:ascii="Microsoft YaHei" w:hAnsi="Microsoft YaHei" w:eastAsia="Microsoft YaHei"/>
                <w:sz w:val="18"/>
              </w:rPr>
              <w:t>厨房地柜/台面延米线</w:t>
            </w:r>
          </w:p>
        </w:tc>
        <w:tc>
          <w:tcPr>
            <w:tcW w:type="dxa" w:w="3400"/>
            <w:vAlign w:val="center"/>
          </w:tcPr>
          <w:p>
            <w:r>
              <w:rPr>
                <w:rFonts w:ascii="Microsoft YaHei" w:hAnsi="Microsoft YaHei" w:eastAsia="Microsoft YaHei"/>
                <w:sz w:val="18"/>
              </w:rPr>
              <w:t>计算橱柜地柜长度</w:t>
            </w:r>
          </w:p>
        </w:tc>
      </w:tr>
      <w:tr>
        <w:tc>
          <w:tcPr>
            <w:tcW w:type="dxa" w:w="3400"/>
            <w:vAlign w:val="center"/>
          </w:tcPr>
          <w:p>
            <w:r>
              <w:rPr>
                <w:rFonts w:ascii="Microsoft YaHei" w:hAnsi="Microsoft YaHei" w:eastAsia="Microsoft YaHei"/>
                <w:sz w:val="18"/>
              </w:rPr>
              <w:t>`QUOTE_WALL_CABINET`</w:t>
            </w:r>
          </w:p>
        </w:tc>
        <w:tc>
          <w:tcPr>
            <w:tcW w:type="dxa" w:w="3400"/>
            <w:vAlign w:val="center"/>
          </w:tcPr>
          <w:p>
            <w:r>
              <w:rPr>
                <w:rFonts w:ascii="Microsoft YaHei" w:hAnsi="Microsoft YaHei" w:eastAsia="Microsoft YaHei"/>
                <w:sz w:val="18"/>
              </w:rPr>
              <w:t>厨房吊柜延米线</w:t>
            </w:r>
          </w:p>
        </w:tc>
        <w:tc>
          <w:tcPr>
            <w:tcW w:type="dxa" w:w="3400"/>
            <w:vAlign w:val="center"/>
          </w:tcPr>
          <w:p>
            <w:r>
              <w:rPr>
                <w:rFonts w:ascii="Microsoft YaHei" w:hAnsi="Microsoft YaHei" w:eastAsia="Microsoft YaHei"/>
                <w:sz w:val="18"/>
              </w:rPr>
              <w:t>计算橱柜吊柜长度</w:t>
            </w:r>
          </w:p>
        </w:tc>
      </w:tr>
      <w:tr>
        <w:tc>
          <w:tcPr>
            <w:tcW w:type="dxa" w:w="3400"/>
            <w:vAlign w:val="center"/>
          </w:tcPr>
          <w:p>
            <w:r>
              <w:rPr>
                <w:rFonts w:ascii="Microsoft YaHei" w:hAnsi="Microsoft YaHei" w:eastAsia="Microsoft YaHei"/>
                <w:sz w:val="18"/>
              </w:rPr>
              <w:t>`QUOTE_CUSTOM`</w:t>
            </w:r>
          </w:p>
        </w:tc>
        <w:tc>
          <w:tcPr>
            <w:tcW w:type="dxa" w:w="3400"/>
            <w:vAlign w:val="center"/>
          </w:tcPr>
          <w:p>
            <w:r>
              <w:rPr>
                <w:rFonts w:ascii="Microsoft YaHei" w:hAnsi="Microsoft YaHei" w:eastAsia="Microsoft YaHei"/>
                <w:sz w:val="18"/>
              </w:rPr>
              <w:t>非厨房全屋定制柜体投影延米线，可配邻近 `HEIGHT`/`H`/`高度` 和 `TYPE` 标识</w:t>
            </w:r>
          </w:p>
        </w:tc>
        <w:tc>
          <w:tcPr>
            <w:tcW w:type="dxa" w:w="3400"/>
            <w:vAlign w:val="center"/>
          </w:tcPr>
          <w:p>
            <w:r>
              <w:rPr>
                <w:rFonts w:ascii="Microsoft YaHei" w:hAnsi="Microsoft YaHei" w:eastAsia="Microsoft YaHei"/>
                <w:sz w:val="18"/>
              </w:rPr>
              <w:t>计算全屋定制数量；闭合柜体轮廓取最长边，不取周长，当前自动金额主要使用高度</w:t>
            </w:r>
          </w:p>
        </w:tc>
      </w:tr>
      <w:tr>
        <w:tc>
          <w:tcPr>
            <w:tcW w:type="dxa" w:w="3400"/>
            <w:vAlign w:val="center"/>
          </w:tcPr>
          <w:p>
            <w:r>
              <w:rPr>
                <w:rFonts w:ascii="Microsoft YaHei" w:hAnsi="Microsoft YaHei" w:eastAsia="Microsoft YaHei"/>
                <w:sz w:val="18"/>
              </w:rPr>
              <w:t>`QUOTE_TOILET`</w:t>
            </w:r>
          </w:p>
        </w:tc>
        <w:tc>
          <w:tcPr>
            <w:tcW w:type="dxa" w:w="3400"/>
            <w:vAlign w:val="center"/>
          </w:tcPr>
          <w:p>
            <w:r>
              <w:rPr>
                <w:rFonts w:ascii="Microsoft YaHei" w:hAnsi="Microsoft YaHei" w:eastAsia="Microsoft YaHei"/>
                <w:sz w:val="18"/>
              </w:rPr>
              <w:t>可选马桶点位</w:t>
            </w:r>
          </w:p>
        </w:tc>
        <w:tc>
          <w:tcPr>
            <w:tcW w:type="dxa" w:w="3400"/>
            <w:vAlign w:val="center"/>
          </w:tcPr>
          <w:p>
            <w:r>
              <w:rPr>
                <w:rFonts w:ascii="Microsoft YaHei" w:hAnsi="Microsoft YaHei" w:eastAsia="Microsoft YaHei"/>
                <w:sz w:val="18"/>
              </w:rPr>
              <w:t>覆盖卫生间默认马桶数量</w:t>
            </w:r>
          </w:p>
        </w:tc>
      </w:tr>
      <w:tr>
        <w:tc>
          <w:tcPr>
            <w:tcW w:type="dxa" w:w="3400"/>
            <w:vAlign w:val="center"/>
          </w:tcPr>
          <w:p>
            <w:r>
              <w:rPr>
                <w:rFonts w:ascii="Microsoft YaHei" w:hAnsi="Microsoft YaHei" w:eastAsia="Microsoft YaHei"/>
                <w:sz w:val="18"/>
              </w:rPr>
              <w:t>`QUOTE_BATHROOM_VANITY`</w:t>
            </w:r>
          </w:p>
        </w:tc>
        <w:tc>
          <w:tcPr>
            <w:tcW w:type="dxa" w:w="3400"/>
            <w:vAlign w:val="center"/>
          </w:tcPr>
          <w:p>
            <w:r>
              <w:rPr>
                <w:rFonts w:ascii="Microsoft YaHei" w:hAnsi="Microsoft YaHei" w:eastAsia="Microsoft YaHei"/>
                <w:sz w:val="18"/>
              </w:rPr>
              <w:t>可选浴室柜点位</w:t>
            </w:r>
          </w:p>
        </w:tc>
        <w:tc>
          <w:tcPr>
            <w:tcW w:type="dxa" w:w="3400"/>
            <w:vAlign w:val="center"/>
          </w:tcPr>
          <w:p>
            <w:r>
              <w:rPr>
                <w:rFonts w:ascii="Microsoft YaHei" w:hAnsi="Microsoft YaHei" w:eastAsia="Microsoft YaHei"/>
                <w:sz w:val="18"/>
              </w:rPr>
              <w:t>覆盖卫生间默认浴室柜数量</w:t>
            </w:r>
          </w:p>
        </w:tc>
      </w:tr>
      <w:tr>
        <w:tc>
          <w:tcPr>
            <w:tcW w:type="dxa" w:w="3400"/>
            <w:vAlign w:val="center"/>
          </w:tcPr>
          <w:p>
            <w:r>
              <w:rPr>
                <w:rFonts w:ascii="Microsoft YaHei" w:hAnsi="Microsoft YaHei" w:eastAsia="Microsoft YaHei"/>
                <w:sz w:val="18"/>
              </w:rPr>
              <w:t>`QUOTE_EXT_WALL`</w:t>
            </w:r>
          </w:p>
        </w:tc>
        <w:tc>
          <w:tcPr>
            <w:tcW w:type="dxa" w:w="3400"/>
            <w:vAlign w:val="center"/>
          </w:tcPr>
          <w:p>
            <w:r>
              <w:rPr>
                <w:rFonts w:ascii="Microsoft YaHei" w:hAnsi="Microsoft YaHei" w:eastAsia="Microsoft YaHei"/>
                <w:sz w:val="18"/>
              </w:rPr>
              <w:t>建筑外墙外轮廓闭合多段线</w:t>
            </w:r>
          </w:p>
        </w:tc>
        <w:tc>
          <w:tcPr>
            <w:tcW w:type="dxa" w:w="3400"/>
            <w:vAlign w:val="center"/>
          </w:tcPr>
          <w:p>
            <w:r>
              <w:rPr>
                <w:rFonts w:ascii="Microsoft YaHei" w:hAnsi="Microsoft YaHei" w:eastAsia="Microsoft YaHei"/>
                <w:sz w:val="18"/>
              </w:rPr>
              <w:t>计算方案建筑面积；closed 标记或首尾点重合都视为闭合</w:t>
            </w:r>
          </w:p>
        </w:tc>
      </w:tr>
    </w:tbl>
    <w:p>
      <w:pPr>
        <w:pStyle w:val="Heading3"/>
      </w:pPr>
      <w:r>
        <w:t>2.3 预留或增强图层</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图层名</w:t>
            </w:r>
          </w:p>
        </w:tc>
        <w:tc>
          <w:tcPr>
            <w:tcW w:type="dxa" w:w="3400"/>
            <w:vAlign w:val="center"/>
          </w:tcPr>
          <w:p>
            <w:pPr>
              <w:jc w:val="center"/>
            </w:pPr>
            <w:r>
              <w:rPr>
                <w:rFonts w:ascii="Microsoft YaHei" w:hAnsi="Microsoft YaHei" w:eastAsia="Microsoft YaHei"/>
                <w:b/>
                <w:sz w:val="18"/>
              </w:rPr>
              <w:t>当前状态</w:t>
            </w:r>
          </w:p>
        </w:tc>
        <w:tc>
          <w:tcPr>
            <w:tcW w:type="dxa" w:w="3400"/>
            <w:vAlign w:val="center"/>
          </w:tcPr>
          <w:p>
            <w:pPr>
              <w:jc w:val="center"/>
            </w:pPr>
            <w:r>
              <w:rPr>
                <w:rFonts w:ascii="Microsoft YaHei" w:hAnsi="Microsoft YaHei" w:eastAsia="Microsoft YaHei"/>
                <w:b/>
                <w:sz w:val="18"/>
              </w:rPr>
              <w:t>说明</w:t>
            </w:r>
          </w:p>
        </w:tc>
      </w:tr>
      <w:tr>
        <w:tc>
          <w:tcPr>
            <w:tcW w:type="dxa" w:w="3400"/>
            <w:vAlign w:val="center"/>
          </w:tcPr>
          <w:p>
            <w:r>
              <w:rPr>
                <w:rFonts w:ascii="Microsoft YaHei" w:hAnsi="Microsoft YaHei" w:eastAsia="Microsoft YaHei"/>
                <w:sz w:val="18"/>
              </w:rPr>
              <w:t>`QUOTE_FLOOR`</w:t>
            </w:r>
          </w:p>
        </w:tc>
        <w:tc>
          <w:tcPr>
            <w:tcW w:type="dxa" w:w="3400"/>
            <w:vAlign w:val="center"/>
          </w:tcPr>
          <w:p>
            <w:r>
              <w:rPr>
                <w:rFonts w:ascii="Microsoft YaHei" w:hAnsi="Microsoft YaHei" w:eastAsia="Microsoft YaHei"/>
                <w:sz w:val="18"/>
              </w:rPr>
              <w:t>多楼层平铺图纸的楼层文字，例如 `负2楼`、`负1楼`、`1楼`、`2楼`，也支持 `负二层`、`一层`</w:t>
            </w:r>
          </w:p>
        </w:tc>
        <w:tc>
          <w:tcPr>
            <w:tcW w:type="dxa" w:w="3400"/>
            <w:vAlign w:val="center"/>
          </w:tcPr>
          <w:p>
            <w:r>
              <w:rPr>
                <w:rFonts w:ascii="Microsoft YaHei" w:hAnsi="Microsoft YaHei" w:eastAsia="Microsoft YaHei"/>
                <w:sz w:val="18"/>
              </w:rPr>
              <w:t>空间名没有楼层前缀时，按空间下方最近的楼层标记归属楼层；空间名已带楼层前缀时优先使用名称前缀</w:t>
            </w:r>
          </w:p>
        </w:tc>
      </w:tr>
      <w:tr>
        <w:tc>
          <w:tcPr>
            <w:tcW w:type="dxa" w:w="3400"/>
            <w:vAlign w:val="center"/>
          </w:tcPr>
          <w:p>
            <w:r>
              <w:rPr>
                <w:rFonts w:ascii="Microsoft YaHei" w:hAnsi="Microsoft YaHei" w:eastAsia="Microsoft YaHei"/>
                <w:sz w:val="18"/>
              </w:rPr>
              <w:t>`QUOTE_HEIGHT`</w:t>
            </w:r>
          </w:p>
        </w:tc>
        <w:tc>
          <w:tcPr>
            <w:tcW w:type="dxa" w:w="3400"/>
            <w:vAlign w:val="center"/>
          </w:tcPr>
          <w:p>
            <w:r>
              <w:rPr>
                <w:rFonts w:ascii="Microsoft YaHei" w:hAnsi="Microsoft YaHei" w:eastAsia="Microsoft YaHei"/>
                <w:sz w:val="18"/>
              </w:rPr>
              <w:t>高度文字标识</w:t>
            </w:r>
          </w:p>
        </w:tc>
        <w:tc>
          <w:tcPr>
            <w:tcW w:type="dxa" w:w="3400"/>
            <w:vAlign w:val="center"/>
          </w:tcPr>
          <w:p>
            <w:r>
              <w:rPr>
                <w:rFonts w:ascii="Microsoft YaHei" w:hAnsi="Microsoft YaHei" w:eastAsia="Microsoft YaHei"/>
                <w:sz w:val="18"/>
              </w:rPr>
              <w:t>目前可为邻近窗洞提供 `HEIGHT`/`H`/`窗高` 标识；未标注窗高时默认 1.8m</w:t>
            </w:r>
          </w:p>
        </w:tc>
      </w:tr>
      <w:tr>
        <w:tc>
          <w:tcPr>
            <w:tcW w:type="dxa" w:w="3400"/>
            <w:vAlign w:val="center"/>
          </w:tcPr>
          <w:p>
            <w:r>
              <w:rPr>
                <w:rFonts w:ascii="Microsoft YaHei" w:hAnsi="Microsoft YaHei" w:eastAsia="Microsoft YaHei"/>
                <w:sz w:val="18"/>
              </w:rPr>
              <w:t>`QUOTE_OPENING`</w:t>
            </w:r>
          </w:p>
        </w:tc>
        <w:tc>
          <w:tcPr>
            <w:tcW w:type="dxa" w:w="3400"/>
            <w:vAlign w:val="center"/>
          </w:tcPr>
          <w:p>
            <w:r>
              <w:rPr>
                <w:rFonts w:ascii="Microsoft YaHei" w:hAnsi="Microsoft YaHei" w:eastAsia="Microsoft YaHei"/>
                <w:sz w:val="18"/>
              </w:rPr>
              <w:t>开放边界或非墙体边界</w:t>
            </w:r>
          </w:p>
        </w:tc>
        <w:tc>
          <w:tcPr>
            <w:tcW w:type="dxa" w:w="3400"/>
            <w:vAlign w:val="center"/>
          </w:tcPr>
          <w:p>
            <w:r>
              <w:rPr>
                <w:rFonts w:ascii="Microsoft YaHei" w:hAnsi="Microsoft YaHei" w:eastAsia="Microsoft YaHei"/>
                <w:sz w:val="18"/>
              </w:rPr>
              <w:t>与 `QUOTE_WALL` 重叠时，从墙面计量长度中排除该段</w:t>
            </w:r>
          </w:p>
        </w:tc>
      </w:tr>
      <w:tr>
        <w:tc>
          <w:tcPr>
            <w:tcW w:type="dxa" w:w="3400"/>
            <w:vAlign w:val="center"/>
          </w:tcPr>
          <w:p>
            <w:r>
              <w:rPr>
                <w:rFonts w:ascii="Microsoft YaHei" w:hAnsi="Microsoft YaHei" w:eastAsia="Microsoft YaHei"/>
                <w:sz w:val="18"/>
              </w:rPr>
              <w:t>`QUOTE_VOID`</w:t>
            </w:r>
          </w:p>
        </w:tc>
        <w:tc>
          <w:tcPr>
            <w:tcW w:type="dxa" w:w="3400"/>
            <w:vAlign w:val="center"/>
          </w:tcPr>
          <w:p>
            <w:r>
              <w:rPr>
                <w:rFonts w:ascii="Microsoft YaHei" w:hAnsi="Microsoft YaHei" w:eastAsia="Microsoft YaHei"/>
                <w:sz w:val="18"/>
              </w:rPr>
              <w:t>挑空区域或楼板洞口，推荐用 HATCH 色块，也兼容闭合多段线</w:t>
            </w:r>
          </w:p>
        </w:tc>
        <w:tc>
          <w:tcPr>
            <w:tcW w:type="dxa" w:w="3400"/>
            <w:vAlign w:val="center"/>
          </w:tcPr>
          <w:p>
            <w:r>
              <w:rPr>
                <w:rFonts w:ascii="Microsoft YaHei" w:hAnsi="Microsoft YaHei" w:eastAsia="Microsoft YaHei"/>
                <w:sz w:val="18"/>
              </w:rPr>
              <w:t>按所在空间和楼层关系扣减地面/顶面面积</w:t>
            </w:r>
          </w:p>
        </w:tc>
      </w:tr>
      <w:tr>
        <w:tc>
          <w:tcPr>
            <w:tcW w:type="dxa" w:w="3400"/>
            <w:vAlign w:val="center"/>
          </w:tcPr>
          <w:p>
            <w:r>
              <w:rPr>
                <w:rFonts w:ascii="Microsoft YaHei" w:hAnsi="Microsoft YaHei" w:eastAsia="Microsoft YaHei"/>
                <w:sz w:val="18"/>
              </w:rPr>
              <w:t>`QUOTE_CAST_SLAB`</w:t>
            </w:r>
          </w:p>
        </w:tc>
        <w:tc>
          <w:tcPr>
            <w:tcW w:type="dxa" w:w="3400"/>
            <w:vAlign w:val="center"/>
          </w:tcPr>
          <w:p>
            <w:r>
              <w:rPr>
                <w:rFonts w:ascii="Microsoft YaHei" w:hAnsi="Microsoft YaHei" w:eastAsia="Microsoft YaHei"/>
                <w:sz w:val="18"/>
              </w:rPr>
              <w:t>现浇钢筋混凝土楼板闭合区域，推荐用 HATCH 色块，也兼容闭合多段线</w:t>
            </w:r>
          </w:p>
        </w:tc>
        <w:tc>
          <w:tcPr>
            <w:tcW w:type="dxa" w:w="3400"/>
            <w:vAlign w:val="center"/>
          </w:tcPr>
          <w:p>
            <w:r>
              <w:rPr>
                <w:rFonts w:ascii="Microsoft YaHei" w:hAnsi="Microsoft YaHei" w:eastAsia="Microsoft YaHei"/>
                <w:sz w:val="18"/>
              </w:rPr>
              <w:t>按所在空间归属并计算现浇楼板面积</w:t>
            </w:r>
          </w:p>
        </w:tc>
      </w:tr>
      <w:tr>
        <w:tc>
          <w:tcPr>
            <w:tcW w:type="dxa" w:w="3400"/>
            <w:vAlign w:val="center"/>
          </w:tcPr>
          <w:p>
            <w:r>
              <w:rPr>
                <w:rFonts w:ascii="Microsoft YaHei" w:hAnsi="Microsoft YaHei" w:eastAsia="Microsoft YaHei"/>
                <w:sz w:val="18"/>
              </w:rPr>
              <w:t>`QUOTE_EDGE_CEILING`</w:t>
            </w:r>
          </w:p>
        </w:tc>
        <w:tc>
          <w:tcPr>
            <w:tcW w:type="dxa" w:w="3400"/>
            <w:vAlign w:val="center"/>
          </w:tcPr>
          <w:p>
            <w:r>
              <w:rPr>
                <w:rFonts w:ascii="Microsoft YaHei" w:hAnsi="Microsoft YaHei" w:eastAsia="Microsoft YaHei"/>
                <w:sz w:val="18"/>
              </w:rPr>
              <w:t>边吊/双眼皮吊顶的单一闭合范围，推荐闭合多段线或 HATCH 色块</w:t>
            </w:r>
          </w:p>
        </w:tc>
        <w:tc>
          <w:tcPr>
            <w:tcW w:type="dxa" w:w="3400"/>
            <w:vAlign w:val="center"/>
          </w:tcPr>
          <w:p>
            <w:r>
              <w:rPr>
                <w:rFonts w:ascii="Microsoft YaHei" w:hAnsi="Microsoft YaHei" w:eastAsia="Microsoft YaHei"/>
                <w:sz w:val="18"/>
              </w:rPr>
              <w:t>按闭合范围面积扣减轻钢龙骨平顶面积，并按闭合范围周长生成边吊计价长度</w:t>
            </w:r>
          </w:p>
        </w:tc>
      </w:tr>
      <w:tr>
        <w:tc>
          <w:tcPr>
            <w:tcW w:type="dxa" w:w="3400"/>
            <w:vAlign w:val="center"/>
          </w:tcPr>
          <w:p>
            <w:r>
              <w:rPr>
                <w:rFonts w:ascii="Microsoft YaHei" w:hAnsi="Microsoft YaHei" w:eastAsia="Microsoft YaHei"/>
                <w:sz w:val="18"/>
              </w:rPr>
              <w:t>`QUOTE_RAILING`</w:t>
            </w:r>
          </w:p>
        </w:tc>
        <w:tc>
          <w:tcPr>
            <w:tcW w:type="dxa" w:w="3400"/>
            <w:vAlign w:val="center"/>
          </w:tcPr>
          <w:p>
            <w:r>
              <w:rPr>
                <w:rFonts w:ascii="Microsoft YaHei" w:hAnsi="Microsoft YaHei" w:eastAsia="Microsoft YaHei"/>
                <w:sz w:val="18"/>
              </w:rPr>
              <w:t>栏杆、护栏、楼梯扶手线</w:t>
            </w:r>
          </w:p>
        </w:tc>
        <w:tc>
          <w:tcPr>
            <w:tcW w:type="dxa" w:w="3400"/>
            <w:vAlign w:val="center"/>
          </w:tcPr>
          <w:p>
            <w:r>
              <w:rPr>
                <w:rFonts w:ascii="Microsoft YaHei" w:hAnsi="Microsoft YaHei" w:eastAsia="Microsoft YaHei"/>
                <w:sz w:val="18"/>
              </w:rP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门宽</w:t>
            </w:r>
          </w:p>
        </w:tc>
        <w:tc>
          <w:tcPr>
            <w:tcW w:type="dxa" w:w="3400"/>
            <w:vAlign w:val="center"/>
          </w:tcPr>
          <w:p>
            <w:pPr>
              <w:jc w:val="center"/>
            </w:pPr>
            <w:r>
              <w:rPr>
                <w:rFonts w:ascii="Microsoft YaHei" w:hAnsi="Microsoft YaHei" w:eastAsia="Microsoft YaHei"/>
                <w:b/>
                <w:sz w:val="18"/>
              </w:rPr>
              <w:t>系统判断</w:t>
            </w:r>
          </w:p>
        </w:tc>
        <w:tc>
          <w:tcPr>
            <w:tcW w:type="dxa" w:w="3400"/>
            <w:vAlign w:val="center"/>
          </w:tcPr>
          <w:p>
            <w:pPr>
              <w:jc w:val="center"/>
            </w:pPr>
            <w:r>
              <w:rPr>
                <w:rFonts w:ascii="Microsoft YaHei" w:hAnsi="Microsoft YaHei" w:eastAsia="Microsoft YaHei"/>
                <w:b/>
                <w:sz w:val="18"/>
              </w:rPr>
              <w:t>墙面扣减</w:t>
            </w:r>
          </w:p>
        </w:tc>
      </w:tr>
      <w:tr>
        <w:tc>
          <w:tcPr>
            <w:tcW w:type="dxa" w:w="3400"/>
            <w:vAlign w:val="center"/>
          </w:tcPr>
          <w:p>
            <w:r>
              <w:rPr>
                <w:rFonts w:ascii="Microsoft YaHei" w:hAnsi="Microsoft YaHei" w:eastAsia="Microsoft YaHei"/>
                <w:sz w:val="18"/>
              </w:rPr>
              <w:t>`&lt; 1.2m`</w:t>
            </w:r>
          </w:p>
        </w:tc>
        <w:tc>
          <w:tcPr>
            <w:tcW w:type="dxa" w:w="3400"/>
            <w:vAlign w:val="center"/>
          </w:tcPr>
          <w:p>
            <w:r>
              <w:rPr>
                <w:rFonts w:ascii="Microsoft YaHei" w:hAnsi="Microsoft YaHei" w:eastAsia="Microsoft YaHei"/>
                <w:sz w:val="18"/>
              </w:rPr>
              <w:t>普通门</w:t>
            </w:r>
          </w:p>
        </w:tc>
        <w:tc>
          <w:tcPr>
            <w:tcW w:type="dxa" w:w="3400"/>
            <w:vAlign w:val="center"/>
          </w:tcPr>
          <w:p>
            <w:r>
              <w:rPr>
                <w:rFonts w:ascii="Microsoft YaHei" w:hAnsi="Microsoft YaHei" w:eastAsia="Microsoft YaHei"/>
                <w:sz w:val="18"/>
              </w:rPr>
              <w:t>默认不扣</w:t>
            </w:r>
          </w:p>
        </w:tc>
      </w:tr>
      <w:tr>
        <w:tc>
          <w:tcPr>
            <w:tcW w:type="dxa" w:w="3400"/>
            <w:vAlign w:val="center"/>
          </w:tcPr>
          <w:p>
            <w:r>
              <w:rPr>
                <w:rFonts w:ascii="Microsoft YaHei" w:hAnsi="Microsoft YaHei" w:eastAsia="Microsoft YaHei"/>
                <w:sz w:val="18"/>
              </w:rPr>
              <w:t>`&gt;= 1.2m` 且 `&lt; 1.5m`</w:t>
            </w:r>
          </w:p>
        </w:tc>
        <w:tc>
          <w:tcPr>
            <w:tcW w:type="dxa" w:w="3400"/>
            <w:vAlign w:val="center"/>
          </w:tcPr>
          <w:p>
            <w:r>
              <w:rPr>
                <w:rFonts w:ascii="Microsoft YaHei" w:hAnsi="Microsoft YaHei" w:eastAsia="Microsoft YaHei"/>
                <w:sz w:val="18"/>
              </w:rPr>
              <w:t>疑似大洞口</w:t>
            </w:r>
          </w:p>
        </w:tc>
        <w:tc>
          <w:tcPr>
            <w:tcW w:type="dxa" w:w="3400"/>
            <w:vAlign w:val="center"/>
          </w:tcPr>
          <w:p>
            <w:r>
              <w:rPr>
                <w:rFonts w:ascii="Microsoft YaHei" w:hAnsi="Microsoft YaHei" w:eastAsia="Microsoft YaHei"/>
                <w:sz w:val="18"/>
              </w:rPr>
              <w:t>标记人工确认，默认不扣</w:t>
            </w:r>
          </w:p>
        </w:tc>
      </w:tr>
      <w:tr>
        <w:tc>
          <w:tcPr>
            <w:tcW w:type="dxa" w:w="3400"/>
            <w:vAlign w:val="center"/>
          </w:tcPr>
          <w:p>
            <w:r>
              <w:rPr>
                <w:rFonts w:ascii="Microsoft YaHei" w:hAnsi="Microsoft YaHei" w:eastAsia="Microsoft YaHei"/>
                <w:sz w:val="18"/>
              </w:rPr>
              <w:t>`&gt;= 1.5m`</w:t>
            </w:r>
          </w:p>
        </w:tc>
        <w:tc>
          <w:tcPr>
            <w:tcW w:type="dxa" w:w="3400"/>
            <w:vAlign w:val="center"/>
          </w:tcPr>
          <w:p>
            <w:r>
              <w:rPr>
                <w:rFonts w:ascii="Microsoft YaHei" w:hAnsi="Microsoft YaHei" w:eastAsia="Microsoft YaHei"/>
                <w:sz w:val="18"/>
              </w:rPr>
              <w:t>大洞口</w:t>
            </w:r>
          </w:p>
        </w:tc>
        <w:tc>
          <w:tcPr>
            <w:tcW w:type="dxa" w:w="3400"/>
            <w:vAlign w:val="center"/>
          </w:tcPr>
          <w:p>
            <w:r>
              <w:rPr>
                <w:rFonts w:ascii="Microsoft YaHei" w:hAnsi="Microsoft YaHei" w:eastAsia="Microsoft YaHei"/>
                <w:sz w:val="18"/>
              </w:rP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pPr>
              <w:jc w:val="center"/>
            </w:pPr>
            <w:r>
              <w:rPr>
                <w:rFonts w:ascii="Microsoft YaHei" w:hAnsi="Microsoft YaHei" w:eastAsia="Microsoft YaHei"/>
                <w:b/>
                <w:sz w:val="18"/>
              </w:rPr>
              <w:t>参数</w:t>
            </w:r>
          </w:p>
        </w:tc>
        <w:tc>
          <w:tcPr>
            <w:tcW w:type="dxa" w:w="5100"/>
            <w:vAlign w:val="center"/>
          </w:tcPr>
          <w:p>
            <w:pPr>
              <w:jc w:val="center"/>
            </w:pPr>
            <w:r>
              <w:rPr>
                <w:rFonts w:ascii="Microsoft YaHei" w:hAnsi="Microsoft YaHei" w:eastAsia="Microsoft YaHei"/>
                <w:b/>
                <w:sz w:val="18"/>
              </w:rPr>
              <w:t>默认值</w:t>
            </w:r>
          </w:p>
        </w:tc>
      </w:tr>
      <w:tr>
        <w:tc>
          <w:tcPr>
            <w:tcW w:type="dxa" w:w="5100"/>
            <w:vAlign w:val="center"/>
          </w:tcPr>
          <w:p>
            <w:r>
              <w:rPr>
                <w:rFonts w:ascii="Microsoft YaHei" w:hAnsi="Microsoft YaHei" w:eastAsia="Microsoft YaHei"/>
                <w:sz w:val="18"/>
              </w:rPr>
              <w:t>项目层高</w:t>
            </w:r>
          </w:p>
        </w:tc>
        <w:tc>
          <w:tcPr>
            <w:tcW w:type="dxa" w:w="5100"/>
            <w:vAlign w:val="center"/>
          </w:tcPr>
          <w:p>
            <w:r>
              <w:rPr>
                <w:rFonts w:ascii="Microsoft YaHei" w:hAnsi="Microsoft YaHei" w:eastAsia="Microsoft YaHei"/>
                <w:sz w:val="18"/>
              </w:rPr>
              <w:t>`2.8m`</w:t>
            </w:r>
          </w:p>
        </w:tc>
      </w:tr>
      <w:tr>
        <w:tc>
          <w:tcPr>
            <w:tcW w:type="dxa" w:w="5100"/>
            <w:vAlign w:val="center"/>
          </w:tcPr>
          <w:p>
            <w:r>
              <w:rPr>
                <w:rFonts w:ascii="Microsoft YaHei" w:hAnsi="Microsoft YaHei" w:eastAsia="Microsoft YaHei"/>
                <w:sz w:val="18"/>
              </w:rPr>
              <w:t>默认窗高</w:t>
            </w:r>
          </w:p>
        </w:tc>
        <w:tc>
          <w:tcPr>
            <w:tcW w:type="dxa" w:w="5100"/>
            <w:vAlign w:val="center"/>
          </w:tcPr>
          <w:p>
            <w:r>
              <w:rPr>
                <w:rFonts w:ascii="Microsoft YaHei" w:hAnsi="Microsoft YaHei" w:eastAsia="Microsoft YaHei"/>
                <w:sz w:val="18"/>
              </w:rPr>
              <w:t>`1.8m`</w:t>
            </w:r>
          </w:p>
        </w:tc>
      </w:tr>
      <w:tr>
        <w:tc>
          <w:tcPr>
            <w:tcW w:type="dxa" w:w="5100"/>
            <w:vAlign w:val="center"/>
          </w:tcPr>
          <w:p>
            <w:r>
              <w:rPr>
                <w:rFonts w:ascii="Microsoft YaHei" w:hAnsi="Microsoft YaHei" w:eastAsia="Microsoft YaHei"/>
                <w:sz w:val="18"/>
              </w:rPr>
              <w:t>默认门高</w:t>
            </w:r>
          </w:p>
        </w:tc>
        <w:tc>
          <w:tcPr>
            <w:tcW w:type="dxa" w:w="5100"/>
            <w:vAlign w:val="center"/>
          </w:tcPr>
          <w:p>
            <w:r>
              <w:rPr>
                <w:rFonts w:ascii="Microsoft YaHei" w:hAnsi="Microsoft YaHei" w:eastAsia="Microsoft YaHei"/>
                <w:sz w:val="18"/>
              </w:rPr>
              <w:t>`2.1m`</w:t>
            </w:r>
          </w:p>
        </w:tc>
      </w:tr>
      <w:tr>
        <w:tc>
          <w:tcPr>
            <w:tcW w:type="dxa" w:w="5100"/>
            <w:vAlign w:val="center"/>
          </w:tcPr>
          <w:p>
            <w:r>
              <w:rPr>
                <w:rFonts w:ascii="Microsoft YaHei" w:hAnsi="Microsoft YaHei" w:eastAsia="Microsoft YaHei"/>
                <w:sz w:val="18"/>
              </w:rPr>
              <w:t>单位换算</w:t>
            </w:r>
          </w:p>
        </w:tc>
        <w:tc>
          <w:tcPr>
            <w:tcW w:type="dxa" w:w="5100"/>
            <w:vAlign w:val="center"/>
          </w:tcPr>
          <w:p>
            <w:r>
              <w:rPr>
                <w:rFonts w:ascii="Microsoft YaHei" w:hAnsi="Microsoft YaHei" w:eastAsia="Microsoft YaHei"/>
                <w:sz w:val="18"/>
              </w:rP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pPr>
              <w:jc w:val="center"/>
            </w:pPr>
            <w:r>
              <w:rPr>
                <w:rFonts w:ascii="Microsoft YaHei" w:hAnsi="Microsoft YaHei" w:eastAsia="Microsoft YaHei"/>
                <w:b/>
                <w:sz w:val="18"/>
              </w:rPr>
              <w:t>空间名称关键词</w:t>
            </w:r>
          </w:p>
        </w:tc>
        <w:tc>
          <w:tcPr>
            <w:tcW w:type="dxa" w:w="5100"/>
            <w:vAlign w:val="center"/>
          </w:tcPr>
          <w:p>
            <w:pPr>
              <w:jc w:val="center"/>
            </w:pPr>
            <w:r>
              <w:rPr>
                <w:rFonts w:ascii="Microsoft YaHei" w:hAnsi="Microsoft YaHei" w:eastAsia="Microsoft YaHei"/>
                <w:b/>
                <w:sz w:val="18"/>
              </w:rPr>
              <w:t>当前处理</w:t>
            </w:r>
          </w:p>
        </w:tc>
      </w:tr>
      <w:tr>
        <w:tc>
          <w:tcPr>
            <w:tcW w:type="dxa" w:w="5100"/>
            <w:vAlign w:val="center"/>
          </w:tcPr>
          <w:p>
            <w:r>
              <w:rPr>
                <w:rFonts w:ascii="Microsoft YaHei" w:hAnsi="Microsoft YaHei" w:eastAsia="Microsoft YaHei"/>
                <w:sz w:val="18"/>
              </w:rPr>
              <w:t>客厅、餐厅、厨房、卫生间、阳台、卧室、书房、衣帽间、储物间、洗衣房、门厅、过道、楼梯过道、楼梯、露台、外墙</w:t>
            </w:r>
          </w:p>
        </w:tc>
        <w:tc>
          <w:tcPr>
            <w:tcW w:type="dxa" w:w="5100"/>
            <w:vAlign w:val="center"/>
          </w:tcPr>
          <w:p>
            <w:r>
              <w:rPr>
                <w:rFonts w:ascii="Microsoft YaHei" w:hAnsi="Microsoft YaHei" w:eastAsia="Microsoft YaHei"/>
                <w:sz w:val="18"/>
              </w:rPr>
              <w:t>可识别空间类型并进入校对</w:t>
            </w:r>
          </w:p>
        </w:tc>
      </w:tr>
      <w:tr>
        <w:tc>
          <w:tcPr>
            <w:tcW w:type="dxa" w:w="5100"/>
            <w:vAlign w:val="center"/>
          </w:tcPr>
          <w:p>
            <w:r>
              <w:rPr>
                <w:rFonts w:ascii="Microsoft YaHei" w:hAnsi="Microsoft YaHei" w:eastAsia="Microsoft YaHei"/>
                <w:sz w:val="18"/>
              </w:rPr>
              <w:t>电梯井、设备井、管井、风井</w:t>
            </w:r>
          </w:p>
        </w:tc>
        <w:tc>
          <w:tcPr>
            <w:tcW w:type="dxa" w:w="5100"/>
            <w:vAlign w:val="center"/>
          </w:tcPr>
          <w:p>
            <w:r>
              <w:rPr>
                <w:rFonts w:ascii="Microsoft YaHei" w:hAnsi="Microsoft YaHei" w:eastAsia="Microsoft YaHei"/>
                <w:sz w:val="18"/>
              </w:rPr>
              <w:t>独立井道空间默认不计价，状态为不计价；若空间名同时包含可计价空间和井道关键词，例如 `客厅/电梯井`，则按可计价空间处理</w:t>
            </w:r>
          </w:p>
        </w:tc>
      </w:tr>
      <w:tr>
        <w:tc>
          <w:tcPr>
            <w:tcW w:type="dxa" w:w="5100"/>
            <w:vAlign w:val="center"/>
          </w:tcPr>
          <w:p>
            <w:r>
              <w:rPr>
                <w:rFonts w:ascii="Microsoft YaHei" w:hAnsi="Microsoft YaHei" w:eastAsia="Microsoft YaHei"/>
                <w:sz w:val="18"/>
              </w:rPr>
              <w:t>茶室、麻将房/麻将室、棋牌室、影音室、健身房、客房</w:t>
            </w:r>
          </w:p>
        </w:tc>
        <w:tc>
          <w:tcPr>
            <w:tcW w:type="dxa" w:w="5100"/>
            <w:vAlign w:val="center"/>
          </w:tcPr>
          <w:p>
            <w:r>
              <w:rPr>
                <w:rFonts w:ascii="Microsoft YaHei" w:hAnsi="Microsoft YaHei" w:eastAsia="Microsoft YaHei"/>
                <w:sz w:val="18"/>
              </w:rPr>
              <w:t>别墅常见空间；茶室、娱乐室按普通干区，客房按卧室</w:t>
            </w:r>
          </w:p>
        </w:tc>
      </w:tr>
      <w:tr>
        <w:tc>
          <w:tcPr>
            <w:tcW w:type="dxa" w:w="5100"/>
            <w:vAlign w:val="center"/>
          </w:tcPr>
          <w:p>
            <w:r>
              <w:rPr>
                <w:rFonts w:ascii="Microsoft YaHei" w:hAnsi="Microsoft YaHei" w:eastAsia="Microsoft YaHei"/>
                <w:sz w:val="18"/>
              </w:rPr>
              <w:t>挑空</w:t>
            </w:r>
          </w:p>
        </w:tc>
        <w:tc>
          <w:tcPr>
            <w:tcW w:type="dxa" w:w="5100"/>
            <w:vAlign w:val="center"/>
          </w:tcPr>
          <w:p>
            <w:r>
              <w:rPr>
                <w:rFonts w:ascii="Microsoft YaHei" w:hAnsi="Microsoft YaHei" w:eastAsia="Microsoft YaHei"/>
                <w:sz w:val="18"/>
              </w:rPr>
              <w:t>可作为计价空间进入校对；按普通干区基础规则处理，但地面/顶面按 `QUOTE_VOID` 扣减，窗帘单独生成挑空窗帘复核候选</w:t>
            </w:r>
          </w:p>
        </w:tc>
      </w:tr>
      <w:tr>
        <w:tc>
          <w:tcPr>
            <w:tcW w:type="dxa" w:w="5100"/>
            <w:vAlign w:val="center"/>
          </w:tcPr>
          <w:p>
            <w:r>
              <w:rPr>
                <w:rFonts w:ascii="Microsoft YaHei" w:hAnsi="Microsoft YaHei" w:eastAsia="Microsoft YaHei"/>
                <w:sz w:val="18"/>
              </w:rPr>
              <w:t>前院、后院、下沉庭院</w:t>
            </w:r>
          </w:p>
        </w:tc>
        <w:tc>
          <w:tcPr>
            <w:tcW w:type="dxa" w:w="5100"/>
            <w:vAlign w:val="center"/>
          </w:tcPr>
          <w:p>
            <w:r>
              <w:rPr>
                <w:rFonts w:ascii="Microsoft YaHei" w:hAnsi="Microsoft YaHei" w:eastAsia="Microsoft YaHei"/>
                <w:sz w:val="18"/>
              </w:rPr>
              <w:t>按露台类可计价空间处理</w:t>
            </w:r>
          </w:p>
        </w:tc>
      </w:tr>
      <w:tr>
        <w:tc>
          <w:tcPr>
            <w:tcW w:type="dxa" w:w="5100"/>
            <w:vAlign w:val="center"/>
          </w:tcPr>
          <w:p>
            <w:r>
              <w:rPr>
                <w:rFonts w:ascii="Microsoft YaHei" w:hAnsi="Microsoft YaHei" w:eastAsia="Microsoft YaHei"/>
                <w:sz w:val="18"/>
              </w:rPr>
              <w:t>酒窖、车库</w:t>
            </w:r>
          </w:p>
        </w:tc>
        <w:tc>
          <w:tcPr>
            <w:tcW w:type="dxa" w:w="5100"/>
            <w:vAlign w:val="center"/>
          </w:tcPr>
          <w:p>
            <w:r>
              <w:rPr>
                <w:rFonts w:ascii="Microsoft YaHei" w:hAnsi="Microsoft YaHei" w:eastAsia="Microsoft YaHei"/>
                <w:sz w:val="18"/>
              </w:rPr>
              <w:t>按储物间类可计价空间处理</w:t>
            </w:r>
          </w:p>
        </w:tc>
      </w:tr>
      <w:tr>
        <w:tc>
          <w:tcPr>
            <w:tcW w:type="dxa" w:w="5100"/>
            <w:vAlign w:val="center"/>
          </w:tcPr>
          <w:p>
            <w:r>
              <w:rPr>
                <w:rFonts w:ascii="Microsoft YaHei" w:hAnsi="Microsoft YaHei" w:eastAsia="Microsoft YaHei"/>
                <w:sz w:val="18"/>
              </w:rPr>
              <w:t>上层楼板洞口、楼板开洞、阳台栏杆、护栏、开放边</w:t>
            </w:r>
          </w:p>
        </w:tc>
        <w:tc>
          <w:tcPr>
            <w:tcW w:type="dxa" w:w="5100"/>
            <w:vAlign w:val="center"/>
          </w:tcPr>
          <w:p>
            <w:r>
              <w:rPr>
                <w:rFonts w:ascii="Microsoft YaHei" w:hAnsi="Microsoft YaHei" w:eastAsia="Microsoft YaHei"/>
                <w:sz w:val="18"/>
              </w:rP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2"/>
      </w:pPr>
      <w:r>
        <w:t>10. 常见错误和处理</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pPr>
              <w:jc w:val="center"/>
            </w:pPr>
            <w:r>
              <w:rPr>
                <w:rFonts w:ascii="Microsoft YaHei" w:hAnsi="Microsoft YaHei" w:eastAsia="Microsoft YaHei"/>
                <w:b/>
                <w:sz w:val="18"/>
              </w:rPr>
              <w:t>常见问题</w:t>
            </w:r>
          </w:p>
        </w:tc>
        <w:tc>
          <w:tcPr>
            <w:tcW w:type="dxa" w:w="3400"/>
            <w:vAlign w:val="center"/>
          </w:tcPr>
          <w:p>
            <w:pPr>
              <w:jc w:val="center"/>
            </w:pPr>
            <w:r>
              <w:rPr>
                <w:rFonts w:ascii="Microsoft YaHei" w:hAnsi="Microsoft YaHei" w:eastAsia="Microsoft YaHei"/>
                <w:b/>
                <w:sz w:val="18"/>
              </w:rPr>
              <w:t>系统表现</w:t>
            </w:r>
          </w:p>
        </w:tc>
        <w:tc>
          <w:tcPr>
            <w:tcW w:type="dxa" w:w="3400"/>
            <w:vAlign w:val="center"/>
          </w:tcPr>
          <w:p>
            <w:pPr>
              <w:jc w:val="center"/>
            </w:pPr>
            <w:r>
              <w:rPr>
                <w:rFonts w:ascii="Microsoft YaHei" w:hAnsi="Microsoft YaHei" w:eastAsia="Microsoft YaHei"/>
                <w:b/>
                <w:sz w:val="18"/>
              </w:rPr>
              <w:t>出图修正建议</w:t>
            </w:r>
          </w:p>
        </w:tc>
      </w:tr>
      <w:tr>
        <w:tc>
          <w:tcPr>
            <w:tcW w:type="dxa" w:w="3400"/>
            <w:vAlign w:val="center"/>
          </w:tcPr>
          <w:p>
            <w:r>
              <w:rPr>
                <w:rFonts w:ascii="Microsoft YaHei" w:hAnsi="Microsoft YaHei" w:eastAsia="Microsoft YaHei"/>
                <w:sz w:val="18"/>
              </w:rPr>
              <w:t>空间边界没有闭合</w:t>
            </w:r>
          </w:p>
        </w:tc>
        <w:tc>
          <w:tcPr>
            <w:tcW w:type="dxa" w:w="3400"/>
            <w:vAlign w:val="center"/>
          </w:tcPr>
          <w:p>
            <w:r>
              <w:rPr>
                <w:rFonts w:ascii="Microsoft YaHei" w:hAnsi="Microsoft YaHei" w:eastAsia="Microsoft YaHei"/>
                <w:sz w:val="18"/>
              </w:rPr>
              <w:t>面积可能无法正确计算</w:t>
            </w:r>
          </w:p>
        </w:tc>
        <w:tc>
          <w:tcPr>
            <w:tcW w:type="dxa" w:w="3400"/>
            <w:vAlign w:val="center"/>
          </w:tcPr>
          <w:p>
            <w:r>
              <w:rPr>
                <w:rFonts w:ascii="Microsoft YaHei" w:hAnsi="Microsoft YaHei" w:eastAsia="Microsoft YaHei"/>
                <w:sz w:val="18"/>
              </w:rPr>
              <w:t>重画闭合 `QUOTE_ROOM` 多段线</w:t>
            </w:r>
          </w:p>
        </w:tc>
      </w:tr>
      <w:tr>
        <w:tc>
          <w:tcPr>
            <w:tcW w:type="dxa" w:w="3400"/>
            <w:vAlign w:val="center"/>
          </w:tcPr>
          <w:p>
            <w:r>
              <w:rPr>
                <w:rFonts w:ascii="Microsoft YaHei" w:hAnsi="Microsoft YaHei" w:eastAsia="Microsoft YaHei"/>
                <w:sz w:val="18"/>
              </w:rPr>
              <w:t>空间内没有名称</w:t>
            </w:r>
          </w:p>
        </w:tc>
        <w:tc>
          <w:tcPr>
            <w:tcW w:type="dxa" w:w="3400"/>
            <w:vAlign w:val="center"/>
          </w:tcPr>
          <w:p>
            <w:r>
              <w:rPr>
                <w:rFonts w:ascii="Microsoft YaHei" w:hAnsi="Microsoft YaHei" w:eastAsia="Microsoft YaHei"/>
                <w:sz w:val="18"/>
              </w:rPr>
              <w:t>空间无法命名或被跳过</w:t>
            </w:r>
          </w:p>
        </w:tc>
        <w:tc>
          <w:tcPr>
            <w:tcW w:type="dxa" w:w="3400"/>
            <w:vAlign w:val="center"/>
          </w:tcPr>
          <w:p>
            <w:r>
              <w:rPr>
                <w:rFonts w:ascii="Microsoft YaHei" w:hAnsi="Microsoft YaHei" w:eastAsia="Microsoft YaHei"/>
                <w:sz w:val="18"/>
              </w:rPr>
              <w:t>在空间内部放置 `QUOTE_TEXT`</w:t>
            </w:r>
          </w:p>
        </w:tc>
      </w:tr>
      <w:tr>
        <w:tc>
          <w:tcPr>
            <w:tcW w:type="dxa" w:w="3400"/>
            <w:vAlign w:val="center"/>
          </w:tcPr>
          <w:p>
            <w:r>
              <w:rPr>
                <w:rFonts w:ascii="Microsoft YaHei" w:hAnsi="Microsoft YaHei" w:eastAsia="Microsoft YaHei"/>
                <w:sz w:val="18"/>
              </w:rPr>
              <w:t>墙线没有画在 `QUOTE_WALL`</w:t>
            </w:r>
          </w:p>
        </w:tc>
        <w:tc>
          <w:tcPr>
            <w:tcW w:type="dxa" w:w="3400"/>
            <w:vAlign w:val="center"/>
          </w:tcPr>
          <w:p>
            <w:r>
              <w:rPr>
                <w:rFonts w:ascii="Microsoft YaHei" w:hAnsi="Microsoft YaHei" w:eastAsia="Microsoft YaHei"/>
                <w:sz w:val="18"/>
              </w:rPr>
              <w:t>墙面长度为 0</w:t>
            </w:r>
          </w:p>
        </w:tc>
        <w:tc>
          <w:tcPr>
            <w:tcW w:type="dxa" w:w="3400"/>
            <w:vAlign w:val="center"/>
          </w:tcPr>
          <w:p>
            <w:r>
              <w:rPr>
                <w:rFonts w:ascii="Microsoft YaHei" w:hAnsi="Microsoft YaHei" w:eastAsia="Microsoft YaHei"/>
                <w:sz w:val="18"/>
              </w:rPr>
              <w:t>补画真实可施工墙面线</w:t>
            </w:r>
          </w:p>
        </w:tc>
      </w:tr>
      <w:tr>
        <w:tc>
          <w:tcPr>
            <w:tcW w:type="dxa" w:w="3400"/>
            <w:vAlign w:val="center"/>
          </w:tcPr>
          <w:p>
            <w:r>
              <w:rPr>
                <w:rFonts w:ascii="Microsoft YaHei" w:hAnsi="Microsoft YaHei" w:eastAsia="Microsoft YaHei"/>
                <w:sz w:val="18"/>
              </w:rPr>
              <w:t>开放边画成墙线</w:t>
            </w:r>
          </w:p>
        </w:tc>
        <w:tc>
          <w:tcPr>
            <w:tcW w:type="dxa" w:w="3400"/>
            <w:vAlign w:val="center"/>
          </w:tcPr>
          <w:p>
            <w:r>
              <w:rPr>
                <w:rFonts w:ascii="Microsoft YaHei" w:hAnsi="Microsoft YaHei" w:eastAsia="Microsoft YaHei"/>
                <w:sz w:val="18"/>
              </w:rPr>
              <w:t>墙面长度偏大</w:t>
            </w:r>
          </w:p>
        </w:tc>
        <w:tc>
          <w:tcPr>
            <w:tcW w:type="dxa" w:w="3400"/>
            <w:vAlign w:val="center"/>
          </w:tcPr>
          <w:p>
            <w:r>
              <w:rPr>
                <w:rFonts w:ascii="Microsoft YaHei" w:hAnsi="Microsoft YaHei" w:eastAsia="Microsoft YaHei"/>
                <w:sz w:val="18"/>
              </w:rPr>
              <w:t>从 `QUOTE_WALL` 移除开放边</w:t>
            </w:r>
          </w:p>
        </w:tc>
      </w:tr>
      <w:tr>
        <w:tc>
          <w:tcPr>
            <w:tcW w:type="dxa" w:w="3400"/>
            <w:vAlign w:val="center"/>
          </w:tcPr>
          <w:p>
            <w:r>
              <w:rPr>
                <w:rFonts w:ascii="Microsoft YaHei" w:hAnsi="Microsoft YaHei" w:eastAsia="Microsoft YaHei"/>
                <w:sz w:val="18"/>
              </w:rPr>
              <w:t>非厨房/卫生间空间未画 `QUOTE_WALL_TILE`</w:t>
            </w:r>
          </w:p>
        </w:tc>
        <w:tc>
          <w:tcPr>
            <w:tcW w:type="dxa" w:w="3400"/>
            <w:vAlign w:val="center"/>
          </w:tcPr>
          <w:p>
            <w:r>
              <w:rPr>
                <w:rFonts w:ascii="Microsoft YaHei" w:hAnsi="Microsoft YaHei" w:eastAsia="Microsoft YaHei"/>
                <w:sz w:val="18"/>
              </w:rPr>
              <w:t>墙砖面积为 0</w:t>
            </w:r>
          </w:p>
        </w:tc>
        <w:tc>
          <w:tcPr>
            <w:tcW w:type="dxa" w:w="3400"/>
            <w:vAlign w:val="center"/>
          </w:tcPr>
          <w:p>
            <w:r>
              <w:rPr>
                <w:rFonts w:ascii="Microsoft YaHei" w:hAnsi="Microsoft YaHei" w:eastAsia="Microsoft YaHei"/>
                <w:sz w:val="18"/>
              </w:rPr>
              <w:t>只在实际贴砖墙段补画 `QUOTE_WALL_TILE`</w:t>
            </w:r>
          </w:p>
        </w:tc>
      </w:tr>
      <w:tr>
        <w:tc>
          <w:tcPr>
            <w:tcW w:type="dxa" w:w="3400"/>
            <w:vAlign w:val="center"/>
          </w:tcPr>
          <w:p>
            <w:r>
              <w:rPr>
                <w:rFonts w:ascii="Microsoft YaHei" w:hAnsi="Microsoft YaHei" w:eastAsia="Microsoft YaHei"/>
                <w:sz w:val="18"/>
              </w:rPr>
              <w:t>新砌墙没有画在 `QUOTE_NEW_WALL`</w:t>
            </w:r>
          </w:p>
        </w:tc>
        <w:tc>
          <w:tcPr>
            <w:tcW w:type="dxa" w:w="3400"/>
            <w:vAlign w:val="center"/>
          </w:tcPr>
          <w:p>
            <w:r>
              <w:rPr>
                <w:rFonts w:ascii="Microsoft YaHei" w:hAnsi="Microsoft YaHei" w:eastAsia="Microsoft YaHei"/>
                <w:sz w:val="18"/>
              </w:rPr>
              <w:t>新砌墙面积为 0</w:t>
            </w:r>
          </w:p>
        </w:tc>
        <w:tc>
          <w:tcPr>
            <w:tcW w:type="dxa" w:w="3400"/>
            <w:vAlign w:val="center"/>
          </w:tcPr>
          <w:p>
            <w:r>
              <w:rPr>
                <w:rFonts w:ascii="Microsoft YaHei" w:hAnsi="Microsoft YaHei" w:eastAsia="Microsoft YaHei"/>
                <w:sz w:val="18"/>
              </w:rPr>
              <w:t>只把新增墙体画入 `QUOTE_NEW_WALL`</w:t>
            </w:r>
          </w:p>
        </w:tc>
      </w:tr>
      <w:tr>
        <w:tc>
          <w:tcPr>
            <w:tcW w:type="dxa" w:w="3400"/>
            <w:vAlign w:val="center"/>
          </w:tcPr>
          <w:p>
            <w:r>
              <w:rPr>
                <w:rFonts w:ascii="Microsoft YaHei" w:hAnsi="Microsoft YaHei" w:eastAsia="Microsoft YaHei"/>
                <w:sz w:val="18"/>
              </w:rPr>
              <w:t>拆除墙没有画在 `QUOTE_DEMO_WALL`</w:t>
            </w:r>
          </w:p>
        </w:tc>
        <w:tc>
          <w:tcPr>
            <w:tcW w:type="dxa" w:w="3400"/>
            <w:vAlign w:val="center"/>
          </w:tcPr>
          <w:p>
            <w:r>
              <w:rPr>
                <w:rFonts w:ascii="Microsoft YaHei" w:hAnsi="Microsoft YaHei" w:eastAsia="Microsoft YaHei"/>
                <w:sz w:val="18"/>
              </w:rPr>
              <w:t>拆墙面积为 0</w:t>
            </w:r>
          </w:p>
        </w:tc>
        <w:tc>
          <w:tcPr>
            <w:tcW w:type="dxa" w:w="3400"/>
            <w:vAlign w:val="center"/>
          </w:tcPr>
          <w:p>
            <w:r>
              <w:rPr>
                <w:rFonts w:ascii="Microsoft YaHei" w:hAnsi="Microsoft YaHei" w:eastAsia="Microsoft YaHei"/>
                <w:sz w:val="18"/>
              </w:rPr>
              <w:t>只把拆除墙体画入 `QUOTE_DEMO_WALL`</w:t>
            </w:r>
          </w:p>
        </w:tc>
      </w:tr>
      <w:tr>
        <w:tc>
          <w:tcPr>
            <w:tcW w:type="dxa" w:w="3400"/>
            <w:vAlign w:val="center"/>
          </w:tcPr>
          <w:p>
            <w:r>
              <w:rPr>
                <w:rFonts w:ascii="Microsoft YaHei" w:hAnsi="Microsoft YaHei" w:eastAsia="Microsoft YaHei"/>
                <w:sz w:val="18"/>
              </w:rPr>
              <w:t>厨房地柜没有画在 `QUOTE_BASE_CABINET`</w:t>
            </w:r>
          </w:p>
        </w:tc>
        <w:tc>
          <w:tcPr>
            <w:tcW w:type="dxa" w:w="3400"/>
            <w:vAlign w:val="center"/>
          </w:tcPr>
          <w:p>
            <w:r>
              <w:rPr>
                <w:rFonts w:ascii="Microsoft YaHei" w:hAnsi="Microsoft YaHei" w:eastAsia="Microsoft YaHei"/>
                <w:sz w:val="18"/>
              </w:rPr>
              <w:t>橱柜地柜长度为 0</w:t>
            </w:r>
          </w:p>
        </w:tc>
        <w:tc>
          <w:tcPr>
            <w:tcW w:type="dxa" w:w="3400"/>
            <w:vAlign w:val="center"/>
          </w:tcPr>
          <w:p>
            <w:r>
              <w:rPr>
                <w:rFonts w:ascii="Microsoft YaHei" w:hAnsi="Microsoft YaHei" w:eastAsia="Microsoft YaHei"/>
                <w:sz w:val="18"/>
              </w:rPr>
              <w:t>只在实际地柜/台面延米位置补画 `QUOTE_BASE_CABINET`</w:t>
            </w:r>
          </w:p>
        </w:tc>
      </w:tr>
      <w:tr>
        <w:tc>
          <w:tcPr>
            <w:tcW w:type="dxa" w:w="3400"/>
            <w:vAlign w:val="center"/>
          </w:tcPr>
          <w:p>
            <w:r>
              <w:rPr>
                <w:rFonts w:ascii="Microsoft YaHei" w:hAnsi="Microsoft YaHei" w:eastAsia="Microsoft YaHei"/>
                <w:sz w:val="18"/>
              </w:rPr>
              <w:t>厨房吊柜没有画在 `QUOTE_WALL_CABINET`</w:t>
            </w:r>
          </w:p>
        </w:tc>
        <w:tc>
          <w:tcPr>
            <w:tcW w:type="dxa" w:w="3400"/>
            <w:vAlign w:val="center"/>
          </w:tcPr>
          <w:p>
            <w:r>
              <w:rPr>
                <w:rFonts w:ascii="Microsoft YaHei" w:hAnsi="Microsoft YaHei" w:eastAsia="Microsoft YaHei"/>
                <w:sz w:val="18"/>
              </w:rPr>
              <w:t>橱柜吊柜长度为 0</w:t>
            </w:r>
          </w:p>
        </w:tc>
        <w:tc>
          <w:tcPr>
            <w:tcW w:type="dxa" w:w="3400"/>
            <w:vAlign w:val="center"/>
          </w:tcPr>
          <w:p>
            <w:r>
              <w:rPr>
                <w:rFonts w:ascii="Microsoft YaHei" w:hAnsi="Microsoft YaHei" w:eastAsia="Microsoft YaHei"/>
                <w:sz w:val="18"/>
              </w:rPr>
              <w:t>只在实际吊柜延米位置补画 `QUOTE_WALL_CABINET`</w:t>
            </w:r>
          </w:p>
        </w:tc>
      </w:tr>
      <w:tr>
        <w:tc>
          <w:tcPr>
            <w:tcW w:type="dxa" w:w="3400"/>
            <w:vAlign w:val="center"/>
          </w:tcPr>
          <w:p>
            <w:r>
              <w:rPr>
                <w:rFonts w:ascii="Microsoft YaHei" w:hAnsi="Microsoft YaHei" w:eastAsia="Microsoft YaHei"/>
                <w:sz w:val="18"/>
              </w:rPr>
              <w:t>非厨房定制柜没有画在 `QUOTE_CUSTOM`</w:t>
            </w:r>
          </w:p>
        </w:tc>
        <w:tc>
          <w:tcPr>
            <w:tcW w:type="dxa" w:w="3400"/>
            <w:vAlign w:val="center"/>
          </w:tcPr>
          <w:p>
            <w:r>
              <w:rPr>
                <w:rFonts w:ascii="Microsoft YaHei" w:hAnsi="Microsoft YaHei" w:eastAsia="Microsoft YaHei"/>
                <w:sz w:val="18"/>
              </w:rPr>
              <w:t>全屋定制面积为 0</w:t>
            </w:r>
          </w:p>
        </w:tc>
        <w:tc>
          <w:tcPr>
            <w:tcW w:type="dxa" w:w="3400"/>
            <w:vAlign w:val="center"/>
          </w:tcPr>
          <w:p>
            <w:r>
              <w:rPr>
                <w:rFonts w:ascii="Microsoft YaHei" w:hAnsi="Microsoft YaHei" w:eastAsia="Microsoft YaHei"/>
                <w:sz w:val="18"/>
              </w:rPr>
              <w:t>只在实际定制柜投影位置补画 `QUOTE_CUSTOM`</w:t>
            </w:r>
          </w:p>
        </w:tc>
      </w:tr>
      <w:tr>
        <w:tc>
          <w:tcPr>
            <w:tcW w:type="dxa" w:w="3400"/>
            <w:vAlign w:val="center"/>
          </w:tcPr>
          <w:p>
            <w:r>
              <w:rPr>
                <w:rFonts w:ascii="Microsoft YaHei" w:hAnsi="Microsoft YaHei" w:eastAsia="Microsoft YaHei"/>
                <w:sz w:val="18"/>
              </w:rPr>
              <w:t>低于 1m 的低柜没有高度标注</w:t>
            </w:r>
          </w:p>
        </w:tc>
        <w:tc>
          <w:tcPr>
            <w:tcW w:type="dxa" w:w="3400"/>
            <w:vAlign w:val="center"/>
          </w:tcPr>
          <w:p>
            <w:r>
              <w:rPr>
                <w:rFonts w:ascii="Microsoft YaHei" w:hAnsi="Microsoft YaHei" w:eastAsia="Microsoft YaHei"/>
                <w:sz w:val="18"/>
              </w:rPr>
              <w:t>被按默认 2.6m 计入投影面积</w:t>
            </w:r>
          </w:p>
        </w:tc>
        <w:tc>
          <w:tcPr>
            <w:tcW w:type="dxa" w:w="3400"/>
            <w:vAlign w:val="center"/>
          </w:tcPr>
          <w:p>
            <w:r>
              <w:rPr>
                <w:rFonts w:ascii="Microsoft YaHei" w:hAnsi="Microsoft YaHei" w:eastAsia="Microsoft YaHei"/>
                <w:sz w:val="18"/>
              </w:rPr>
              <w:t>在 `QUOTE_CUSTOM` 同图层靠近柜体线补 `H=800` 等高度文字</w:t>
            </w:r>
          </w:p>
        </w:tc>
      </w:tr>
      <w:tr>
        <w:tc>
          <w:tcPr>
            <w:tcW w:type="dxa" w:w="3400"/>
            <w:vAlign w:val="center"/>
          </w:tcPr>
          <w:p>
            <w:r>
              <w:rPr>
                <w:rFonts w:ascii="Microsoft YaHei" w:hAnsi="Microsoft YaHei" w:eastAsia="Microsoft YaHei"/>
                <w:sz w:val="18"/>
              </w:rPr>
              <w:t>卫生间有多个马桶或浴室柜但未画点位</w:t>
            </w:r>
          </w:p>
        </w:tc>
        <w:tc>
          <w:tcPr>
            <w:tcW w:type="dxa" w:w="3400"/>
            <w:vAlign w:val="center"/>
          </w:tcPr>
          <w:p>
            <w:r>
              <w:rPr>
                <w:rFonts w:ascii="Microsoft YaHei" w:hAnsi="Microsoft YaHei" w:eastAsia="Microsoft YaHei"/>
                <w:sz w:val="18"/>
              </w:rPr>
              <w:t>默认各计 1</w:t>
            </w:r>
          </w:p>
        </w:tc>
        <w:tc>
          <w:tcPr>
            <w:tcW w:type="dxa" w:w="3400"/>
            <w:vAlign w:val="center"/>
          </w:tcPr>
          <w:p>
            <w:r>
              <w:rPr>
                <w:rFonts w:ascii="Microsoft YaHei" w:hAnsi="Microsoft YaHei" w:eastAsia="Microsoft YaHei"/>
                <w:sz w:val="18"/>
              </w:rPr>
              <w:t>用 `QUOTE_TOILET` 或 `QUOTE_BATHROOM_VANITY` 补点位覆盖</w:t>
            </w:r>
          </w:p>
        </w:tc>
      </w:tr>
      <w:tr>
        <w:tc>
          <w:tcPr>
            <w:tcW w:type="dxa" w:w="3400"/>
            <w:vAlign w:val="center"/>
          </w:tcPr>
          <w:p>
            <w:r>
              <w:rPr>
                <w:rFonts w:ascii="Microsoft YaHei" w:hAnsi="Microsoft YaHei" w:eastAsia="Microsoft YaHei"/>
                <w:sz w:val="18"/>
              </w:rPr>
              <w:t>同一墙段重复画线</w:t>
            </w:r>
          </w:p>
        </w:tc>
        <w:tc>
          <w:tcPr>
            <w:tcW w:type="dxa" w:w="3400"/>
            <w:vAlign w:val="center"/>
          </w:tcPr>
          <w:p>
            <w:r>
              <w:rPr>
                <w:rFonts w:ascii="Microsoft YaHei" w:hAnsi="Microsoft YaHei" w:eastAsia="Microsoft YaHei"/>
                <w:sz w:val="18"/>
              </w:rPr>
              <w:t>墙面长度重复计算</w:t>
            </w:r>
          </w:p>
        </w:tc>
        <w:tc>
          <w:tcPr>
            <w:tcW w:type="dxa" w:w="3400"/>
            <w:vAlign w:val="center"/>
          </w:tcPr>
          <w:p>
            <w:r>
              <w:rPr>
                <w:rFonts w:ascii="Microsoft YaHei" w:hAnsi="Microsoft YaHei" w:eastAsia="Microsoft YaHei"/>
                <w:sz w:val="18"/>
              </w:rPr>
              <w:t>保留一条清晰墙线</w:t>
            </w:r>
          </w:p>
        </w:tc>
      </w:tr>
      <w:tr>
        <w:tc>
          <w:tcPr>
            <w:tcW w:type="dxa" w:w="3400"/>
            <w:vAlign w:val="center"/>
          </w:tcPr>
          <w:p>
            <w:r>
              <w:rPr>
                <w:rFonts w:ascii="Microsoft YaHei" w:hAnsi="Microsoft YaHei" w:eastAsia="Microsoft YaHei"/>
                <w:sz w:val="18"/>
              </w:rPr>
              <w:t>窗线离空间太远</w:t>
            </w:r>
          </w:p>
        </w:tc>
        <w:tc>
          <w:tcPr>
            <w:tcW w:type="dxa" w:w="3400"/>
            <w:vAlign w:val="center"/>
          </w:tcPr>
          <w:p>
            <w:r>
              <w:rPr>
                <w:rFonts w:ascii="Microsoft YaHei" w:hAnsi="Microsoft YaHei" w:eastAsia="Microsoft YaHei"/>
                <w:sz w:val="18"/>
              </w:rPr>
              <w:t>窗洞无法归属空间</w:t>
            </w:r>
          </w:p>
        </w:tc>
        <w:tc>
          <w:tcPr>
            <w:tcW w:type="dxa" w:w="3400"/>
            <w:vAlign w:val="center"/>
          </w:tcPr>
          <w:p>
            <w:r>
              <w:rPr>
                <w:rFonts w:ascii="Microsoft YaHei" w:hAnsi="Microsoft YaHei" w:eastAsia="Microsoft YaHei"/>
                <w:sz w:val="18"/>
              </w:rPr>
              <w:t>将窗线贴近空间边界或墙线</w:t>
            </w:r>
          </w:p>
        </w:tc>
      </w:tr>
      <w:tr>
        <w:tc>
          <w:tcPr>
            <w:tcW w:type="dxa" w:w="3400"/>
            <w:vAlign w:val="center"/>
          </w:tcPr>
          <w:p>
            <w:r>
              <w:rPr>
                <w:rFonts w:ascii="Microsoft YaHei" w:hAnsi="Microsoft YaHei" w:eastAsia="Microsoft YaHei"/>
                <w:sz w:val="18"/>
              </w:rPr>
              <w:t>门宽在 `1.2m-1.5m`</w:t>
            </w:r>
          </w:p>
        </w:tc>
        <w:tc>
          <w:tcPr>
            <w:tcW w:type="dxa" w:w="3400"/>
            <w:vAlign w:val="center"/>
          </w:tcPr>
          <w:p>
            <w:r>
              <w:rPr>
                <w:rFonts w:ascii="Microsoft YaHei" w:hAnsi="Microsoft YaHei" w:eastAsia="Microsoft YaHei"/>
                <w:sz w:val="18"/>
              </w:rPr>
              <w:t>标记疑似大洞口</w:t>
            </w:r>
          </w:p>
        </w:tc>
        <w:tc>
          <w:tcPr>
            <w:tcW w:type="dxa" w:w="3400"/>
            <w:vAlign w:val="center"/>
          </w:tcPr>
          <w:p>
            <w:r>
              <w:rPr>
                <w:rFonts w:ascii="Microsoft YaHei" w:hAnsi="Microsoft YaHei" w:eastAsia="Microsoft YaHei"/>
                <w:sz w:val="18"/>
              </w:rPr>
              <w:t>在校对表确认是否扣减</w:t>
            </w:r>
          </w:p>
        </w:tc>
      </w:tr>
      <w:tr>
        <w:tc>
          <w:tcPr>
            <w:tcW w:type="dxa" w:w="3400"/>
            <w:vAlign w:val="center"/>
          </w:tcPr>
          <w:p>
            <w:r>
              <w:rPr>
                <w:rFonts w:ascii="Microsoft YaHei" w:hAnsi="Microsoft YaHei" w:eastAsia="Microsoft YaHei"/>
                <w:sz w:val="18"/>
              </w:rPr>
              <w:t>DWG 直接上传</w:t>
            </w:r>
          </w:p>
        </w:tc>
        <w:tc>
          <w:tcPr>
            <w:tcW w:type="dxa" w:w="3400"/>
            <w:vAlign w:val="center"/>
          </w:tcPr>
          <w:p>
            <w:r>
              <w:rPr>
                <w:rFonts w:ascii="Microsoft YaHei" w:hAnsi="Microsoft YaHei" w:eastAsia="Microsoft YaHei"/>
                <w:sz w:val="18"/>
              </w:rPr>
              <w:t>前端不接受</w:t>
            </w:r>
          </w:p>
        </w:tc>
        <w:tc>
          <w:tcPr>
            <w:tcW w:type="dxa" w:w="3400"/>
            <w:vAlign w:val="center"/>
          </w:tcPr>
          <w:p>
            <w:r>
              <w:rPr>
                <w:rFonts w:ascii="Microsoft YaHei" w:hAnsi="Microsoft YaHei" w:eastAsia="Microsoft YaHei"/>
                <w:sz w:val="18"/>
              </w:rPr>
              <w:t>先导出为 DXF</w:t>
            </w:r>
          </w:p>
        </w:tc>
      </w:tr>
    </w:tbl>
    <w:p>
      <w:pPr>
        <w:pStyle w:val="Heading2"/>
      </w:pPr>
      <w:r>
        <w:t>11. 提交前检查清单</w:t>
      </w:r>
    </w:p>
    <w:p>
      <w:r>
        <w:t>交付 DXF 前，请逐项检查：</w:t>
      </w:r>
    </w:p>
    <w:p>
      <w:pPr>
        <w:pStyle w:val="ListBullet"/>
      </w:pPr>
      <w:r>
        <w:t>文件已导出为 `.dxf`。</w:t>
      </w:r>
    </w:p>
    <w:p>
      <w:pPr>
        <w:pStyle w:val="ListBullet"/>
      </w:pPr>
      <w:r>
        <w:t>图纸单位按 `mm` 绘制。</w:t>
      </w:r>
    </w:p>
    <w:p>
      <w:pPr>
        <w:pStyle w:val="ListBullet"/>
      </w:pPr>
      <w:r>
        <w:t>每个要算量的空间都有一条闭合 `QUOTE_ROOM`。</w:t>
      </w:r>
    </w:p>
    <w:p>
      <w:pPr>
        <w:pStyle w:val="ListBullet"/>
      </w:pPr>
      <w:r>
        <w:t>每个空间内部都有清晰的 `QUOTE_TEXT` 名称。</w:t>
      </w:r>
    </w:p>
    <w:p>
      <w:pPr>
        <w:pStyle w:val="ListBullet"/>
      </w:pPr>
      <w:r>
        <w:t>需要计入墙面工程量的墙线已画在 `QUOTE_WALL`。</w:t>
      </w:r>
    </w:p>
    <w:p>
      <w:pPr>
        <w:pStyle w:val="ListBullet"/>
      </w:pPr>
      <w:r>
        <w:t>开放边、通道口、非墙体边界没有画入 `QUOTE_WALL`。</w:t>
      </w:r>
    </w:p>
    <w:p>
      <w:pPr>
        <w:pStyle w:val="ListBullet"/>
      </w:pPr>
      <w:r>
        <w:t>非厨房/卫生间空间如需墙砖，实际贴砖墙段已画在 `QUOTE_WALL_TILE`。</w:t>
      </w:r>
    </w:p>
    <w:p>
      <w:pPr>
        <w:pStyle w:val="ListBullet"/>
      </w:pPr>
      <w:r>
        <w:t>新砌墙如需计价，新增墙体已画在 `QUOTE_NEW_WALL`。</w:t>
      </w:r>
    </w:p>
    <w:p>
      <w:pPr>
        <w:pStyle w:val="ListBullet"/>
      </w:pPr>
      <w:r>
        <w:t>拆除墙如需计价，拆除墙体已画在 `QUOTE_DEMO_WALL`。</w:t>
      </w:r>
    </w:p>
    <w:p>
      <w:pPr>
        <w:pStyle w:val="ListBullet"/>
      </w:pPr>
      <w:r>
        <w:t>厨房地柜如需计价，实际地柜/台面延米线已画在 `QUOTE_BASE_CABINET`。</w:t>
      </w:r>
    </w:p>
    <w:p>
      <w:pPr>
        <w:pStyle w:val="ListBullet"/>
      </w:pPr>
      <w:r>
        <w:t>厨房吊柜如需计价，实际吊柜延米线已画在 `QUOTE_WALL_CABINET`。</w:t>
      </w:r>
    </w:p>
    <w:p>
      <w:pPr>
        <w:pStyle w:val="ListBullet"/>
      </w:pPr>
      <w:r>
        <w:t>非厨房全屋定制柜如需计价，实际柜体投影延米线已画在 `QUOTE_CUSTOM`。</w:t>
      </w:r>
    </w:p>
    <w:p>
      <w:pPr>
        <w:pStyle w:val="ListBullet"/>
      </w:pPr>
      <w:r>
        <w:t>高度低于 `1m` 的低柜已在 `QUOTE_CUSTOM` 同图层靠近柜体线标注高度。</w:t>
      </w:r>
    </w:p>
    <w:p>
      <w:pPr>
        <w:pStyle w:val="ListBullet"/>
      </w:pPr>
      <w:r>
        <w:t>卫生间如不是默认 1 个马桶、1 套浴室柜，已补画 `QUOTE_TOILET` 或 `QUOTE_BATHROOM_VANITY` 点位。</w:t>
      </w:r>
    </w:p>
    <w:p>
      <w:pPr>
        <w:pStyle w:val="ListBullet"/>
      </w:pPr>
      <w:r>
        <w:t>窗洞已画在 `QUOTE_WINDOW`，并贴近对应空间。</w:t>
      </w:r>
    </w:p>
    <w:p>
      <w:pPr>
        <w:pStyle w:val="ListBullet"/>
      </w:pPr>
      <w:r>
        <w:t>门洞已画在 `QUOTE_DOOR`，并贴近对应空间。</w:t>
      </w:r>
    </w:p>
    <w:p>
      <w:pPr>
        <w:pStyle w:val="ListBullet"/>
      </w:pPr>
      <w:r>
        <w:t>大洞口或疑似大洞口已准备在校对表中确认。</w:t>
      </w:r>
    </w:p>
    <w:p>
      <w:pPr>
        <w:pStyle w:val="ListBullet"/>
      </w:pPr>
      <w:r>
        <w:t>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