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8F078" w14:textId="076AB138" w:rsidR="00334B38" w:rsidRPr="003C7FF5" w:rsidRDefault="003C7FF5" w:rsidP="003C7FF5">
      <w:pPr>
        <w:jc w:val="center"/>
        <w:rPr>
          <w:rFonts w:ascii="Times New Roman" w:hAnsi="Times New Roman" w:cs="Times New Roman"/>
          <w:sz w:val="56"/>
          <w:szCs w:val="56"/>
        </w:rPr>
      </w:pPr>
      <w:r w:rsidRPr="003C7FF5">
        <w:rPr>
          <w:rFonts w:ascii="Times New Roman" w:hAnsi="Times New Roman" w:cs="Times New Roman"/>
          <w:sz w:val="56"/>
          <w:szCs w:val="56"/>
        </w:rPr>
        <w:t>Informe</w:t>
      </w:r>
    </w:p>
    <w:p w14:paraId="7668823D" w14:textId="77777777" w:rsidR="003C7FF5" w:rsidRDefault="003C7FF5" w:rsidP="003C7FF5">
      <w:pPr>
        <w:pStyle w:val="Prrafodelista"/>
        <w:ind w:left="1080"/>
        <w:rPr>
          <w:rFonts w:ascii="Times New Roman" w:hAnsi="Times New Roman" w:cs="Times New Roman"/>
          <w:sz w:val="56"/>
          <w:szCs w:val="56"/>
        </w:rPr>
      </w:pPr>
    </w:p>
    <w:p w14:paraId="597A680C" w14:textId="5BF2E9FD" w:rsidR="003C7FF5" w:rsidRDefault="003C7FF5" w:rsidP="003C7FF5">
      <w:pPr>
        <w:jc w:val="center"/>
        <w:rPr>
          <w:rFonts w:ascii="Times New Roman" w:hAnsi="Times New Roman" w:cs="Times New Roman"/>
          <w:sz w:val="56"/>
          <w:szCs w:val="56"/>
        </w:rPr>
      </w:pPr>
      <w:proofErr w:type="spellStart"/>
      <w:r>
        <w:rPr>
          <w:rFonts w:ascii="Times New Roman" w:hAnsi="Times New Roman" w:cs="Times New Roman"/>
          <w:sz w:val="56"/>
          <w:szCs w:val="56"/>
        </w:rPr>
        <w:t>EcoMarket</w:t>
      </w:r>
      <w:proofErr w:type="spellEnd"/>
      <w:r>
        <w:rPr>
          <w:rFonts w:ascii="Times New Roman" w:hAnsi="Times New Roman" w:cs="Times New Roman"/>
          <w:sz w:val="56"/>
          <w:szCs w:val="56"/>
        </w:rPr>
        <w:t xml:space="preserve"> SPA, migración a un sistema de microservicios.</w:t>
      </w:r>
    </w:p>
    <w:p w14:paraId="57A55F52" w14:textId="77777777" w:rsidR="003C7FF5" w:rsidRDefault="003C7FF5" w:rsidP="003C7FF5">
      <w:pPr>
        <w:rPr>
          <w:rFonts w:ascii="Times New Roman" w:hAnsi="Times New Roman" w:cs="Times New Roman"/>
          <w:sz w:val="56"/>
          <w:szCs w:val="56"/>
        </w:rPr>
      </w:pPr>
    </w:p>
    <w:p w14:paraId="004C0896" w14:textId="77777777" w:rsidR="003C7FF5" w:rsidRPr="003C7FF5" w:rsidRDefault="003C7FF5" w:rsidP="003C7FF5">
      <w:pPr>
        <w:jc w:val="center"/>
        <w:rPr>
          <w:rFonts w:ascii="Times New Roman" w:hAnsi="Times New Roman" w:cs="Times New Roman"/>
          <w:sz w:val="32"/>
          <w:szCs w:val="32"/>
        </w:rPr>
      </w:pPr>
      <w:r w:rsidRPr="003C7FF5">
        <w:rPr>
          <w:rFonts w:ascii="Times New Roman" w:hAnsi="Times New Roman" w:cs="Times New Roman"/>
          <w:sz w:val="32"/>
          <w:szCs w:val="32"/>
        </w:rPr>
        <w:t xml:space="preserve">Alumnos: </w:t>
      </w:r>
    </w:p>
    <w:p w14:paraId="77819F83" w14:textId="4894674E" w:rsidR="003C7FF5" w:rsidRPr="003C7FF5" w:rsidRDefault="003C7FF5" w:rsidP="003C7FF5">
      <w:pPr>
        <w:jc w:val="center"/>
        <w:rPr>
          <w:rFonts w:ascii="Times New Roman" w:hAnsi="Times New Roman" w:cs="Times New Roman"/>
          <w:sz w:val="32"/>
          <w:szCs w:val="32"/>
        </w:rPr>
      </w:pPr>
      <w:r w:rsidRPr="003C7FF5">
        <w:rPr>
          <w:rFonts w:ascii="Times New Roman" w:hAnsi="Times New Roman" w:cs="Times New Roman"/>
          <w:sz w:val="32"/>
          <w:szCs w:val="32"/>
        </w:rPr>
        <w:t>Gabriel Muñoz</w:t>
      </w:r>
    </w:p>
    <w:p w14:paraId="411BE3FA" w14:textId="7E608014" w:rsidR="003C7FF5" w:rsidRPr="003C7FF5" w:rsidRDefault="003C7FF5" w:rsidP="003C7FF5">
      <w:pPr>
        <w:jc w:val="center"/>
        <w:rPr>
          <w:rFonts w:ascii="Times New Roman" w:hAnsi="Times New Roman" w:cs="Times New Roman"/>
          <w:sz w:val="32"/>
          <w:szCs w:val="32"/>
        </w:rPr>
      </w:pPr>
      <w:r w:rsidRPr="003C7FF5">
        <w:rPr>
          <w:rFonts w:ascii="Times New Roman" w:hAnsi="Times New Roman" w:cs="Times New Roman"/>
          <w:sz w:val="32"/>
          <w:szCs w:val="32"/>
        </w:rPr>
        <w:t>Giovanni Diaz</w:t>
      </w:r>
    </w:p>
    <w:p w14:paraId="48D9073C" w14:textId="0EBB756C" w:rsidR="003C7FF5" w:rsidRDefault="003C7FF5" w:rsidP="003C7FF5">
      <w:pPr>
        <w:jc w:val="center"/>
        <w:rPr>
          <w:rFonts w:ascii="Times New Roman" w:hAnsi="Times New Roman" w:cs="Times New Roman"/>
          <w:sz w:val="32"/>
          <w:szCs w:val="32"/>
        </w:rPr>
      </w:pPr>
      <w:r w:rsidRPr="003C7FF5">
        <w:rPr>
          <w:rFonts w:ascii="Times New Roman" w:hAnsi="Times New Roman" w:cs="Times New Roman"/>
          <w:sz w:val="32"/>
          <w:szCs w:val="32"/>
        </w:rPr>
        <w:t>Kevin Pinochet</w:t>
      </w:r>
    </w:p>
    <w:p w14:paraId="20A5075C" w14:textId="77777777" w:rsidR="003C7FF5" w:rsidRDefault="003C7FF5" w:rsidP="003C7FF5">
      <w:pPr>
        <w:jc w:val="center"/>
        <w:rPr>
          <w:rFonts w:ascii="Times New Roman" w:hAnsi="Times New Roman" w:cs="Times New Roman"/>
          <w:sz w:val="32"/>
          <w:szCs w:val="32"/>
        </w:rPr>
      </w:pPr>
    </w:p>
    <w:p w14:paraId="1097EF6E" w14:textId="0B030700" w:rsidR="003C7FF5" w:rsidRDefault="003C7FF5" w:rsidP="003C7FF5">
      <w:pPr>
        <w:jc w:val="center"/>
        <w:rPr>
          <w:rFonts w:ascii="Times New Roman" w:hAnsi="Times New Roman" w:cs="Times New Roman"/>
          <w:sz w:val="32"/>
          <w:szCs w:val="32"/>
        </w:rPr>
      </w:pPr>
      <w:r>
        <w:rPr>
          <w:rFonts w:ascii="Times New Roman" w:hAnsi="Times New Roman" w:cs="Times New Roman"/>
          <w:sz w:val="32"/>
          <w:szCs w:val="32"/>
        </w:rPr>
        <w:t>Profesor:</w:t>
      </w:r>
    </w:p>
    <w:p w14:paraId="69C2F80B" w14:textId="012DA531" w:rsidR="003C7FF5" w:rsidRDefault="003C7FF5" w:rsidP="003C7FF5">
      <w:pPr>
        <w:jc w:val="center"/>
        <w:rPr>
          <w:rFonts w:ascii="Times New Roman" w:hAnsi="Times New Roman" w:cs="Times New Roman"/>
          <w:sz w:val="32"/>
          <w:szCs w:val="32"/>
        </w:rPr>
      </w:pPr>
      <w:r>
        <w:rPr>
          <w:rFonts w:ascii="Times New Roman" w:hAnsi="Times New Roman" w:cs="Times New Roman"/>
          <w:sz w:val="32"/>
          <w:szCs w:val="32"/>
        </w:rPr>
        <w:t>Alexis Duran Contreras</w:t>
      </w:r>
    </w:p>
    <w:p w14:paraId="13303184" w14:textId="77777777" w:rsidR="003C7FF5" w:rsidRDefault="003C7FF5" w:rsidP="003C7FF5">
      <w:pPr>
        <w:jc w:val="center"/>
        <w:rPr>
          <w:rFonts w:ascii="Times New Roman" w:hAnsi="Times New Roman" w:cs="Times New Roman"/>
          <w:sz w:val="32"/>
          <w:szCs w:val="32"/>
        </w:rPr>
      </w:pPr>
    </w:p>
    <w:p w14:paraId="275DEDCF" w14:textId="05B58193" w:rsidR="003C7FF5" w:rsidRDefault="003C7FF5" w:rsidP="003C7FF5">
      <w:pPr>
        <w:jc w:val="center"/>
        <w:rPr>
          <w:rFonts w:ascii="Times New Roman" w:hAnsi="Times New Roman" w:cs="Times New Roman"/>
          <w:sz w:val="32"/>
          <w:szCs w:val="32"/>
        </w:rPr>
      </w:pPr>
      <w:r>
        <w:rPr>
          <w:rFonts w:ascii="Times New Roman" w:hAnsi="Times New Roman" w:cs="Times New Roman"/>
          <w:sz w:val="32"/>
          <w:szCs w:val="32"/>
        </w:rPr>
        <w:t>Asignatura:</w:t>
      </w:r>
    </w:p>
    <w:p w14:paraId="595B2215" w14:textId="1BCA3BA1" w:rsidR="003C7FF5" w:rsidRDefault="003C7FF5" w:rsidP="003C7FF5">
      <w:pPr>
        <w:jc w:val="center"/>
        <w:rPr>
          <w:rFonts w:ascii="Times New Roman" w:hAnsi="Times New Roman" w:cs="Times New Roman"/>
          <w:sz w:val="32"/>
          <w:szCs w:val="32"/>
        </w:rPr>
      </w:pPr>
      <w:r>
        <w:rPr>
          <w:rFonts w:ascii="Times New Roman" w:hAnsi="Times New Roman" w:cs="Times New Roman"/>
          <w:sz w:val="32"/>
          <w:szCs w:val="32"/>
        </w:rPr>
        <w:t xml:space="preserve">Desarrollo </w:t>
      </w:r>
      <w:proofErr w:type="spellStart"/>
      <w:r>
        <w:rPr>
          <w:rFonts w:ascii="Times New Roman" w:hAnsi="Times New Roman" w:cs="Times New Roman"/>
          <w:sz w:val="32"/>
          <w:szCs w:val="32"/>
        </w:rPr>
        <w:t>Fullstack</w:t>
      </w:r>
      <w:proofErr w:type="spellEnd"/>
    </w:p>
    <w:p w14:paraId="1EC09EA6" w14:textId="77777777" w:rsidR="003C7FF5" w:rsidRDefault="003C7FF5" w:rsidP="003C7FF5">
      <w:pPr>
        <w:jc w:val="center"/>
        <w:rPr>
          <w:rFonts w:ascii="Times New Roman" w:hAnsi="Times New Roman" w:cs="Times New Roman"/>
          <w:sz w:val="32"/>
          <w:szCs w:val="32"/>
        </w:rPr>
      </w:pPr>
    </w:p>
    <w:p w14:paraId="13ABEA5D" w14:textId="77777777" w:rsidR="003C7FF5" w:rsidRDefault="003C7FF5" w:rsidP="003C7FF5">
      <w:pPr>
        <w:jc w:val="center"/>
        <w:rPr>
          <w:rFonts w:ascii="Times New Roman" w:hAnsi="Times New Roman" w:cs="Times New Roman"/>
          <w:sz w:val="32"/>
          <w:szCs w:val="32"/>
        </w:rPr>
      </w:pPr>
    </w:p>
    <w:p w14:paraId="5A8ABA55" w14:textId="77777777" w:rsidR="003C7FF5" w:rsidRDefault="003C7FF5" w:rsidP="003C7FF5">
      <w:pPr>
        <w:jc w:val="center"/>
        <w:rPr>
          <w:rFonts w:ascii="Times New Roman" w:hAnsi="Times New Roman" w:cs="Times New Roman"/>
          <w:sz w:val="32"/>
          <w:szCs w:val="32"/>
        </w:rPr>
      </w:pPr>
    </w:p>
    <w:p w14:paraId="3B40D5D3" w14:textId="77777777" w:rsidR="003C7FF5" w:rsidRDefault="003C7FF5" w:rsidP="003C7FF5">
      <w:pPr>
        <w:jc w:val="center"/>
        <w:rPr>
          <w:rFonts w:ascii="Times New Roman" w:hAnsi="Times New Roman" w:cs="Times New Roman"/>
          <w:sz w:val="32"/>
          <w:szCs w:val="32"/>
        </w:rPr>
      </w:pPr>
    </w:p>
    <w:p w14:paraId="5F62896C" w14:textId="77777777" w:rsidR="003C7FF5" w:rsidRDefault="003C7FF5" w:rsidP="003C7FF5">
      <w:pPr>
        <w:jc w:val="center"/>
        <w:rPr>
          <w:rFonts w:ascii="Times New Roman" w:hAnsi="Times New Roman" w:cs="Times New Roman"/>
          <w:sz w:val="32"/>
          <w:szCs w:val="32"/>
        </w:rPr>
      </w:pPr>
    </w:p>
    <w:p w14:paraId="67C05440" w14:textId="2E58601D" w:rsidR="00334B38" w:rsidRDefault="003C7FF5" w:rsidP="003C7FF5">
      <w:pPr>
        <w:jc w:val="center"/>
        <w:rPr>
          <w:rFonts w:ascii="Times New Roman" w:hAnsi="Times New Roman" w:cs="Times New Roman"/>
          <w:sz w:val="32"/>
          <w:szCs w:val="32"/>
        </w:rPr>
      </w:pPr>
      <w:r>
        <w:rPr>
          <w:rFonts w:ascii="Times New Roman" w:hAnsi="Times New Roman" w:cs="Times New Roman"/>
          <w:sz w:val="32"/>
          <w:szCs w:val="32"/>
        </w:rPr>
        <w:t>25 de marzo de 2025</w:t>
      </w:r>
    </w:p>
    <w:p w14:paraId="3C6C2831" w14:textId="77777777" w:rsidR="003C7FF5" w:rsidRPr="003C7FF5" w:rsidRDefault="003C7FF5" w:rsidP="003C7FF5">
      <w:pPr>
        <w:jc w:val="center"/>
        <w:rPr>
          <w:rFonts w:ascii="Times New Roman" w:hAnsi="Times New Roman" w:cs="Times New Roman"/>
          <w:sz w:val="32"/>
          <w:szCs w:val="32"/>
        </w:rPr>
      </w:pPr>
    </w:p>
    <w:p w14:paraId="39064416" w14:textId="2210D16E" w:rsidR="003C7FF5" w:rsidRPr="003C7FF5" w:rsidRDefault="003C7FF5" w:rsidP="003C7FF5">
      <w:pPr>
        <w:rPr>
          <w:b/>
          <w:bCs/>
        </w:rPr>
      </w:pPr>
      <w:r w:rsidRPr="003C7FF5">
        <w:rPr>
          <w:b/>
          <w:bCs/>
        </w:rPr>
        <w:t>Índice</w:t>
      </w:r>
    </w:p>
    <w:p w14:paraId="406EE05A" w14:textId="3B79A117" w:rsidR="003C7FF5" w:rsidRPr="003C7FF5" w:rsidRDefault="003C7FF5" w:rsidP="003C7FF5">
      <w:pPr>
        <w:numPr>
          <w:ilvl w:val="0"/>
          <w:numId w:val="2"/>
        </w:numPr>
        <w:rPr>
          <w:b/>
          <w:bCs/>
        </w:rPr>
      </w:pPr>
      <w:r w:rsidRPr="003C7FF5">
        <w:rPr>
          <w:b/>
          <w:bCs/>
        </w:rPr>
        <w:t xml:space="preserve">Introducción ........................................................................................................... </w:t>
      </w:r>
    </w:p>
    <w:p w14:paraId="78A1A6CC" w14:textId="3E5E1C8A" w:rsidR="003C7FF5" w:rsidRPr="003C7FF5" w:rsidRDefault="003C7FF5" w:rsidP="003C7FF5">
      <w:pPr>
        <w:numPr>
          <w:ilvl w:val="0"/>
          <w:numId w:val="2"/>
        </w:numPr>
        <w:rPr>
          <w:b/>
          <w:bCs/>
        </w:rPr>
      </w:pPr>
      <w:r w:rsidRPr="003C7FF5">
        <w:rPr>
          <w:b/>
          <w:bCs/>
        </w:rPr>
        <w:t>Desarrollo</w:t>
      </w:r>
      <w:r w:rsidRPr="003C7FF5">
        <w:rPr>
          <w:b/>
          <w:bCs/>
        </w:rPr>
        <w:br/>
        <w:t>2.1. Contexto y objetivos del informe ................................................................. 2</w:t>
      </w:r>
      <w:r w:rsidRPr="003C7FF5">
        <w:rPr>
          <w:b/>
          <w:bCs/>
        </w:rPr>
        <w:br/>
        <w:t xml:space="preserve">2.2. Análisis de la situación actual de </w:t>
      </w:r>
      <w:proofErr w:type="spellStart"/>
      <w:r w:rsidRPr="003C7FF5">
        <w:rPr>
          <w:b/>
          <w:bCs/>
        </w:rPr>
        <w:t>EcoMarket</w:t>
      </w:r>
      <w:proofErr w:type="spellEnd"/>
      <w:r w:rsidRPr="003C7FF5">
        <w:rPr>
          <w:b/>
          <w:bCs/>
        </w:rPr>
        <w:t xml:space="preserve"> SPA ...................................... </w:t>
      </w:r>
      <w:r w:rsidRPr="003C7FF5">
        <w:rPr>
          <w:b/>
          <w:bCs/>
        </w:rPr>
        <w:br/>
        <w:t xml:space="preserve">2.3. Propuesta de solución tecnológica: transformación digital ....................... </w:t>
      </w:r>
      <w:r w:rsidRPr="003C7FF5">
        <w:rPr>
          <w:b/>
          <w:bCs/>
        </w:rPr>
        <w:br/>
        <w:t xml:space="preserve">2.4. Identificación y análisis de ambigüedades ................................................... </w:t>
      </w:r>
      <w:r w:rsidRPr="003C7FF5">
        <w:rPr>
          <w:b/>
          <w:bCs/>
        </w:rPr>
        <w:br/>
        <w:t xml:space="preserve">2.5. Requisitos específicos del sistema propuesto .............................................. </w:t>
      </w:r>
    </w:p>
    <w:p w14:paraId="2B29E6AE" w14:textId="34B363B0" w:rsidR="00334B38" w:rsidRDefault="003C7FF5" w:rsidP="00334B38">
      <w:pPr>
        <w:numPr>
          <w:ilvl w:val="0"/>
          <w:numId w:val="2"/>
        </w:numPr>
        <w:rPr>
          <w:b/>
          <w:bCs/>
        </w:rPr>
      </w:pPr>
      <w:r w:rsidRPr="003C7FF5">
        <w:rPr>
          <w:b/>
          <w:bCs/>
        </w:rPr>
        <w:t xml:space="preserve">Conclusión ............................................................................................................ </w:t>
      </w:r>
    </w:p>
    <w:p w14:paraId="7876F7F9" w14:textId="77777777" w:rsidR="008D7A6A" w:rsidRPr="008D7A6A" w:rsidRDefault="008D7A6A" w:rsidP="008D7A6A">
      <w:pPr>
        <w:ind w:left="720"/>
        <w:rPr>
          <w:b/>
          <w:bCs/>
        </w:rPr>
      </w:pPr>
    </w:p>
    <w:p w14:paraId="36CA293B" w14:textId="63295B28" w:rsidR="00334B38" w:rsidRPr="00334B38" w:rsidRDefault="00334B38" w:rsidP="00334B38">
      <w:pPr>
        <w:rPr>
          <w:b/>
          <w:bCs/>
        </w:rPr>
      </w:pPr>
      <w:r w:rsidRPr="00334B38">
        <w:rPr>
          <w:b/>
          <w:bCs/>
        </w:rPr>
        <w:t xml:space="preserve">Introducción </w:t>
      </w:r>
    </w:p>
    <w:p w14:paraId="697ED5A3" w14:textId="36AB9BB2" w:rsidR="008D7A6A" w:rsidRPr="008D7A6A" w:rsidRDefault="008D7A6A" w:rsidP="008D7A6A">
      <w:r w:rsidRPr="008D7A6A">
        <w:t xml:space="preserve">La </w:t>
      </w:r>
      <w:r w:rsidRPr="008D7A6A">
        <w:rPr>
          <w:b/>
          <w:bCs/>
        </w:rPr>
        <w:t>transformación digital</w:t>
      </w:r>
      <w:r w:rsidRPr="008D7A6A">
        <w:t xml:space="preserve"> de </w:t>
      </w:r>
      <w:proofErr w:type="spellStart"/>
      <w:r w:rsidRPr="008D7A6A">
        <w:t>EcoMarket</w:t>
      </w:r>
      <w:proofErr w:type="spellEnd"/>
      <w:r w:rsidRPr="008D7A6A">
        <w:t xml:space="preserve"> SPA se presenta como un desafío crucial para la empresa, que busca superar las limitaciones de su sistema monolítico y optimizar tanto sus procesos operativos como la experiencia de sus clientes. Fundada el </w:t>
      </w:r>
      <w:r>
        <w:rPr>
          <w:b/>
          <w:bCs/>
        </w:rPr>
        <w:t xml:space="preserve">14 </w:t>
      </w:r>
      <w:r w:rsidRPr="008D7A6A">
        <w:rPr>
          <w:b/>
          <w:bCs/>
        </w:rPr>
        <w:t xml:space="preserve">de </w:t>
      </w:r>
      <w:r>
        <w:rPr>
          <w:b/>
          <w:bCs/>
        </w:rPr>
        <w:t>agosto</w:t>
      </w:r>
      <w:r w:rsidRPr="008D7A6A">
        <w:rPr>
          <w:b/>
          <w:bCs/>
        </w:rPr>
        <w:t xml:space="preserve"> de 202</w:t>
      </w:r>
      <w:r>
        <w:rPr>
          <w:b/>
          <w:bCs/>
        </w:rPr>
        <w:t>2</w:t>
      </w:r>
      <w:r w:rsidRPr="008D7A6A">
        <w:t xml:space="preserve">, </w:t>
      </w:r>
      <w:proofErr w:type="spellStart"/>
      <w:r w:rsidRPr="008D7A6A">
        <w:t>EcoMarket</w:t>
      </w:r>
      <w:proofErr w:type="spellEnd"/>
      <w:r w:rsidRPr="008D7A6A">
        <w:t xml:space="preserve"> SPA se dedica a la venta de productos ecológicos y sostenibles a través de tiendas físicas y una plataforma digital. En un contexto de expansión a nivel nacional y una creciente base de clientes, el sistema actual ha demostrado ser insuficiente para soportar dicho crecimiento, afectando la disponibilidad y el rendimiento de las operaciones.</w:t>
      </w:r>
    </w:p>
    <w:p w14:paraId="41D6BBD6" w14:textId="77777777" w:rsidR="008D7A6A" w:rsidRPr="008D7A6A" w:rsidRDefault="008D7A6A" w:rsidP="008D7A6A">
      <w:r w:rsidRPr="008D7A6A">
        <w:t xml:space="preserve">En respuesta a estos desafíos, se ha constituido el grupo </w:t>
      </w:r>
      <w:proofErr w:type="spellStart"/>
      <w:r w:rsidRPr="008D7A6A">
        <w:rPr>
          <w:b/>
          <w:bCs/>
        </w:rPr>
        <w:t>Infotech</w:t>
      </w:r>
      <w:proofErr w:type="spellEnd"/>
      <w:r w:rsidRPr="008D7A6A">
        <w:t>, formado por los fundadores Gabriel Muñoz, Kevin Pinochet y Giovanni Díaz, con el propósito de desarrollar una solución tecnológica que permita migrar de un sistema monolítico a una arquitectura más escalable y flexible. Esta solución abarcará tanto el sistema de gestión interna como la mejora de la experiencia de compra para los clientes a través de la plataforma web.</w:t>
      </w:r>
    </w:p>
    <w:p w14:paraId="65F0D09D" w14:textId="77777777" w:rsidR="008D7A6A" w:rsidRPr="008D7A6A" w:rsidRDefault="008D7A6A" w:rsidP="008D7A6A">
      <w:pPr>
        <w:rPr>
          <w:b/>
          <w:bCs/>
        </w:rPr>
      </w:pPr>
      <w:r w:rsidRPr="008D7A6A">
        <w:rPr>
          <w:b/>
          <w:bCs/>
        </w:rPr>
        <w:t>Objetivos del Informe:</w:t>
      </w:r>
    </w:p>
    <w:p w14:paraId="62800900" w14:textId="77777777" w:rsidR="008D7A6A" w:rsidRPr="008D7A6A" w:rsidRDefault="008D7A6A" w:rsidP="008D7A6A">
      <w:pPr>
        <w:numPr>
          <w:ilvl w:val="0"/>
          <w:numId w:val="3"/>
        </w:numPr>
      </w:pPr>
      <w:r w:rsidRPr="008D7A6A">
        <w:t xml:space="preserve">Evaluar la situación actual de </w:t>
      </w:r>
      <w:proofErr w:type="spellStart"/>
      <w:r w:rsidRPr="008D7A6A">
        <w:t>EcoMarket</w:t>
      </w:r>
      <w:proofErr w:type="spellEnd"/>
      <w:r w:rsidRPr="008D7A6A">
        <w:t xml:space="preserve"> SPA y los problemas que enfrenta su sistema monolítico.</w:t>
      </w:r>
    </w:p>
    <w:p w14:paraId="64E62967" w14:textId="77777777" w:rsidR="008D7A6A" w:rsidRPr="008D7A6A" w:rsidRDefault="008D7A6A" w:rsidP="008D7A6A">
      <w:pPr>
        <w:numPr>
          <w:ilvl w:val="0"/>
          <w:numId w:val="3"/>
        </w:numPr>
      </w:pPr>
      <w:r w:rsidRPr="008D7A6A">
        <w:t>Proponer una solución tecnológica orientada a la transformación digital de la empresa.</w:t>
      </w:r>
    </w:p>
    <w:p w14:paraId="6CCF3D8A" w14:textId="77777777" w:rsidR="008D7A6A" w:rsidRPr="008D7A6A" w:rsidRDefault="008D7A6A" w:rsidP="008D7A6A">
      <w:pPr>
        <w:numPr>
          <w:ilvl w:val="0"/>
          <w:numId w:val="3"/>
        </w:numPr>
      </w:pPr>
      <w:r w:rsidRPr="008D7A6A">
        <w:t>Identificar ambigüedades en los requisitos del sistema y sugerir aclaraciones.</w:t>
      </w:r>
    </w:p>
    <w:p w14:paraId="6578D144" w14:textId="77777777" w:rsidR="008D7A6A" w:rsidRPr="008D7A6A" w:rsidRDefault="008D7A6A" w:rsidP="008D7A6A">
      <w:pPr>
        <w:numPr>
          <w:ilvl w:val="0"/>
          <w:numId w:val="3"/>
        </w:numPr>
      </w:pPr>
      <w:r w:rsidRPr="008D7A6A">
        <w:t>Definir los requisitos funcionales y no funcionales para el sistema propuesto.</w:t>
      </w:r>
    </w:p>
    <w:p w14:paraId="6700FA8A" w14:textId="77777777" w:rsidR="008D7A6A" w:rsidRPr="008D7A6A" w:rsidRDefault="008D7A6A" w:rsidP="008D7A6A">
      <w:r w:rsidRPr="008D7A6A">
        <w:lastRenderedPageBreak/>
        <w:t xml:space="preserve">Este informe, además de presentar el análisis y la propuesta, brindará una perspectiva detallada de la misión, visión y los pasos necesarios para lograr la transformación digital exitosa de </w:t>
      </w:r>
      <w:proofErr w:type="spellStart"/>
      <w:r w:rsidRPr="008D7A6A">
        <w:t>EcoMarket</w:t>
      </w:r>
      <w:proofErr w:type="spellEnd"/>
      <w:r w:rsidRPr="008D7A6A">
        <w:t xml:space="preserve"> SPA.</w:t>
      </w:r>
    </w:p>
    <w:p w14:paraId="2058609C" w14:textId="77777777" w:rsidR="008D7A6A" w:rsidRDefault="008D7A6A" w:rsidP="00334B38"/>
    <w:p w14:paraId="5A4763DF" w14:textId="03166611" w:rsidR="00334B38" w:rsidRPr="00334B38" w:rsidRDefault="00334B38" w:rsidP="00334B38">
      <w:pPr>
        <w:rPr>
          <w:b/>
          <w:bCs/>
        </w:rPr>
      </w:pPr>
      <w:r w:rsidRPr="00334B38">
        <w:rPr>
          <w:b/>
          <w:bCs/>
        </w:rPr>
        <w:t xml:space="preserve">Desarrollo </w:t>
      </w:r>
    </w:p>
    <w:p w14:paraId="1C18BCD7" w14:textId="77777777" w:rsidR="008D7A6A" w:rsidRPr="008D7A6A" w:rsidRDefault="008D7A6A" w:rsidP="008D7A6A">
      <w:pPr>
        <w:rPr>
          <w:b/>
          <w:bCs/>
        </w:rPr>
      </w:pPr>
      <w:r w:rsidRPr="008D7A6A">
        <w:rPr>
          <w:b/>
          <w:bCs/>
        </w:rPr>
        <w:t>2.1. Contexto y Objetivos del Informe</w:t>
      </w:r>
    </w:p>
    <w:p w14:paraId="7C1151F4" w14:textId="77777777" w:rsidR="008D7A6A" w:rsidRPr="008D7A6A" w:rsidRDefault="008D7A6A" w:rsidP="008D7A6A">
      <w:r w:rsidRPr="008D7A6A">
        <w:t xml:space="preserve">Este apartado proporciona el contexto de </w:t>
      </w:r>
      <w:proofErr w:type="spellStart"/>
      <w:r w:rsidRPr="008D7A6A">
        <w:t>EcoMarket</w:t>
      </w:r>
      <w:proofErr w:type="spellEnd"/>
      <w:r w:rsidRPr="008D7A6A">
        <w:t xml:space="preserve"> SPA, destacando la importancia de la sostenibilidad y la venta de productos ecológicos. Además, se detallan los problemas que enfrenta la empresa con su sistema monolítico, que no es capaz de gestionar el crecimiento y expansión proyectados. También se introduce al grupo </w:t>
      </w:r>
      <w:proofErr w:type="spellStart"/>
      <w:r w:rsidRPr="008D7A6A">
        <w:rPr>
          <w:b/>
          <w:bCs/>
        </w:rPr>
        <w:t>Infotech</w:t>
      </w:r>
      <w:proofErr w:type="spellEnd"/>
      <w:r w:rsidRPr="008D7A6A">
        <w:t xml:space="preserve"> como el encargado de llevar a cabo la transformación digital, destacando las capacidades de los miembros involucrados y la importancia de su experiencia en el ámbito de la tecnología y el análisis de datos.</w:t>
      </w:r>
    </w:p>
    <w:p w14:paraId="3F81F347" w14:textId="77777777" w:rsidR="008D7A6A" w:rsidRPr="008D7A6A" w:rsidRDefault="008D7A6A" w:rsidP="008D7A6A">
      <w:pPr>
        <w:rPr>
          <w:b/>
          <w:bCs/>
        </w:rPr>
      </w:pPr>
      <w:r w:rsidRPr="008D7A6A">
        <w:rPr>
          <w:b/>
          <w:bCs/>
        </w:rPr>
        <w:t xml:space="preserve">2.2. Análisis de la Situación Actual de </w:t>
      </w:r>
      <w:proofErr w:type="spellStart"/>
      <w:r w:rsidRPr="008D7A6A">
        <w:rPr>
          <w:b/>
          <w:bCs/>
        </w:rPr>
        <w:t>EcoMarket</w:t>
      </w:r>
      <w:proofErr w:type="spellEnd"/>
      <w:r w:rsidRPr="008D7A6A">
        <w:rPr>
          <w:b/>
          <w:bCs/>
        </w:rPr>
        <w:t xml:space="preserve"> SPA</w:t>
      </w:r>
    </w:p>
    <w:p w14:paraId="775ECB86" w14:textId="77777777" w:rsidR="008D7A6A" w:rsidRPr="008D7A6A" w:rsidRDefault="008D7A6A" w:rsidP="008D7A6A">
      <w:r w:rsidRPr="008D7A6A">
        <w:t xml:space="preserve">El análisis de la situación actual evalúa los problemas y limitaciones del sistema monolítico de </w:t>
      </w:r>
      <w:proofErr w:type="spellStart"/>
      <w:r w:rsidRPr="008D7A6A">
        <w:t>EcoMarket</w:t>
      </w:r>
      <w:proofErr w:type="spellEnd"/>
      <w:r w:rsidRPr="008D7A6A">
        <w:t xml:space="preserve"> SPA. Este sistema ha comenzado a mostrar fallos en términos de rendimiento y disponibilidad, lo que afecta tanto a las operaciones internas (gestión de inventarios, ventas, logística) como a la experiencia del cliente en la plataforma digital.</w:t>
      </w:r>
    </w:p>
    <w:p w14:paraId="0AB2C0A1" w14:textId="77777777" w:rsidR="008D7A6A" w:rsidRPr="008D7A6A" w:rsidRDefault="008D7A6A" w:rsidP="008D7A6A">
      <w:pPr>
        <w:rPr>
          <w:b/>
          <w:bCs/>
        </w:rPr>
      </w:pPr>
      <w:r w:rsidRPr="008D7A6A">
        <w:rPr>
          <w:b/>
          <w:bCs/>
        </w:rPr>
        <w:t>2.3. Propuesta de Solución Tecnológica: Transformación Digital</w:t>
      </w:r>
    </w:p>
    <w:p w14:paraId="0694982A" w14:textId="77777777" w:rsidR="008D7A6A" w:rsidRPr="008D7A6A" w:rsidRDefault="008D7A6A" w:rsidP="008D7A6A">
      <w:r w:rsidRPr="008D7A6A">
        <w:t xml:space="preserve">La solución tecnológica propuesta consiste en migrar el sistema monolítico a una </w:t>
      </w:r>
      <w:r w:rsidRPr="008D7A6A">
        <w:rPr>
          <w:b/>
          <w:bCs/>
        </w:rPr>
        <w:t>arquitectura distribuida</w:t>
      </w:r>
      <w:r w:rsidRPr="008D7A6A">
        <w:t>, que permitirá mejorar la escalabilidad, flexibilidad y rendimiento. Se incluirán aspectos clave como:</w:t>
      </w:r>
    </w:p>
    <w:p w14:paraId="0D9E352A" w14:textId="77777777" w:rsidR="008D7A6A" w:rsidRPr="008D7A6A" w:rsidRDefault="008D7A6A" w:rsidP="008D7A6A">
      <w:pPr>
        <w:numPr>
          <w:ilvl w:val="0"/>
          <w:numId w:val="4"/>
        </w:numPr>
      </w:pPr>
      <w:r w:rsidRPr="008D7A6A">
        <w:rPr>
          <w:b/>
          <w:bCs/>
        </w:rPr>
        <w:t>Gestión de Inventarios:</w:t>
      </w:r>
      <w:r w:rsidRPr="008D7A6A">
        <w:t xml:space="preserve"> Optimización del sistema de inventarios para reflejar en tiempo real las existencias y facilitar la reposición automática.</w:t>
      </w:r>
    </w:p>
    <w:p w14:paraId="096A3EB0" w14:textId="77777777" w:rsidR="008D7A6A" w:rsidRPr="008D7A6A" w:rsidRDefault="008D7A6A" w:rsidP="008D7A6A">
      <w:pPr>
        <w:numPr>
          <w:ilvl w:val="0"/>
          <w:numId w:val="4"/>
        </w:numPr>
      </w:pPr>
      <w:r w:rsidRPr="008D7A6A">
        <w:rPr>
          <w:b/>
          <w:bCs/>
        </w:rPr>
        <w:t>Optimización de Rutas de Entrega:</w:t>
      </w:r>
      <w:r w:rsidRPr="008D7A6A">
        <w:t xml:space="preserve"> Implementación de un sistema de optimización de rutas que agilice la entrega de productos tanto a tiendas físicas como a clientes en línea.</w:t>
      </w:r>
    </w:p>
    <w:p w14:paraId="4BF3A2C7" w14:textId="77777777" w:rsidR="008D7A6A" w:rsidRPr="008D7A6A" w:rsidRDefault="008D7A6A" w:rsidP="008D7A6A">
      <w:pPr>
        <w:numPr>
          <w:ilvl w:val="0"/>
          <w:numId w:val="4"/>
        </w:numPr>
      </w:pPr>
      <w:r w:rsidRPr="008D7A6A">
        <w:rPr>
          <w:b/>
          <w:bCs/>
        </w:rPr>
        <w:t>Mejora de la Experiencia de Usuario:</w:t>
      </w:r>
      <w:r w:rsidRPr="008D7A6A">
        <w:t xml:space="preserve"> Rediseño de la plataforma digital para hacerla más accesible, eficiente y amigable con el cliente.</w:t>
      </w:r>
    </w:p>
    <w:p w14:paraId="5CB89903" w14:textId="77777777" w:rsidR="008D7A6A" w:rsidRPr="008D7A6A" w:rsidRDefault="008D7A6A" w:rsidP="008D7A6A">
      <w:pPr>
        <w:rPr>
          <w:b/>
          <w:bCs/>
        </w:rPr>
      </w:pPr>
      <w:r w:rsidRPr="008D7A6A">
        <w:rPr>
          <w:b/>
          <w:bCs/>
        </w:rPr>
        <w:t>2.4. Identificación y Análisis de Ambigüedades</w:t>
      </w:r>
    </w:p>
    <w:p w14:paraId="30D2F76F" w14:textId="77777777" w:rsidR="008D7A6A" w:rsidRPr="008D7A6A" w:rsidRDefault="008D7A6A" w:rsidP="008D7A6A">
      <w:r w:rsidRPr="008D7A6A">
        <w:t>En esta sección se identifican las ambigüedades presentes en los requisitos del sistema propuesto, como la falta de detalles específicos sobre la integración con proveedores, la definición de permisos de acceso para los administradores y la claridad en las métricas de rendimiento esperadas. Para cada ambigüedad identificada, se sugiere una aclaración que permita un desarrollo más preciso y eficiente.</w:t>
      </w:r>
    </w:p>
    <w:p w14:paraId="286B3405" w14:textId="77777777" w:rsidR="008D7A6A" w:rsidRPr="008D7A6A" w:rsidRDefault="008D7A6A" w:rsidP="008D7A6A">
      <w:pPr>
        <w:rPr>
          <w:b/>
          <w:bCs/>
        </w:rPr>
      </w:pPr>
      <w:r w:rsidRPr="008D7A6A">
        <w:rPr>
          <w:b/>
          <w:bCs/>
        </w:rPr>
        <w:t>2.5. Requisitos Específicos del Sistema Propuesto</w:t>
      </w:r>
    </w:p>
    <w:p w14:paraId="33B75D5D" w14:textId="77777777" w:rsidR="008D7A6A" w:rsidRPr="008D7A6A" w:rsidRDefault="008D7A6A" w:rsidP="008D7A6A">
      <w:pPr>
        <w:rPr>
          <w:b/>
          <w:bCs/>
        </w:rPr>
      </w:pPr>
      <w:r w:rsidRPr="008D7A6A">
        <w:rPr>
          <w:b/>
          <w:bCs/>
        </w:rPr>
        <w:t>Requisitos Funcionales:</w:t>
      </w:r>
    </w:p>
    <w:p w14:paraId="1C857F72" w14:textId="77777777" w:rsidR="008D7A6A" w:rsidRPr="008D7A6A" w:rsidRDefault="008D7A6A" w:rsidP="008D7A6A">
      <w:pPr>
        <w:numPr>
          <w:ilvl w:val="0"/>
          <w:numId w:val="5"/>
        </w:numPr>
      </w:pPr>
      <w:r w:rsidRPr="008D7A6A">
        <w:rPr>
          <w:b/>
          <w:bCs/>
        </w:rPr>
        <w:lastRenderedPageBreak/>
        <w:t>Gestión de Usuarios y Permisos:</w:t>
      </w:r>
      <w:r w:rsidRPr="008D7A6A">
        <w:t xml:space="preserve"> El sistema debe permitir la creación, modificación y eliminación de cuentas de usuarios, con permisos configurables por roles (administrador, gerente de tienda, empleado, cliente).</w:t>
      </w:r>
    </w:p>
    <w:p w14:paraId="4876F6E7" w14:textId="77777777" w:rsidR="008D7A6A" w:rsidRPr="008D7A6A" w:rsidRDefault="008D7A6A" w:rsidP="008D7A6A">
      <w:pPr>
        <w:numPr>
          <w:ilvl w:val="0"/>
          <w:numId w:val="5"/>
        </w:numPr>
      </w:pPr>
      <w:r w:rsidRPr="008D7A6A">
        <w:rPr>
          <w:b/>
          <w:bCs/>
        </w:rPr>
        <w:t>Gestión de Inventarios y Pedidos:</w:t>
      </w:r>
      <w:r w:rsidRPr="008D7A6A">
        <w:t xml:space="preserve"> El sistema debe contar con un módulo de inventarios actualizado en tiempo real y permitir la gestión eficiente de pedidos y reabastecimiento.</w:t>
      </w:r>
    </w:p>
    <w:p w14:paraId="16EAE87E" w14:textId="77777777" w:rsidR="008D7A6A" w:rsidRPr="008D7A6A" w:rsidRDefault="008D7A6A" w:rsidP="008D7A6A">
      <w:pPr>
        <w:numPr>
          <w:ilvl w:val="0"/>
          <w:numId w:val="5"/>
        </w:numPr>
      </w:pPr>
      <w:r w:rsidRPr="008D7A6A">
        <w:rPr>
          <w:b/>
          <w:bCs/>
        </w:rPr>
        <w:t>Optimización de Rutas de Entrega:</w:t>
      </w:r>
      <w:r w:rsidRPr="008D7A6A">
        <w:t xml:space="preserve"> El sistema debe contar con una función que optimice las rutas de entrega, minimizando tiempos y costos.</w:t>
      </w:r>
    </w:p>
    <w:p w14:paraId="4CE5E4D1" w14:textId="77777777" w:rsidR="008D7A6A" w:rsidRPr="008D7A6A" w:rsidRDefault="008D7A6A" w:rsidP="008D7A6A">
      <w:pPr>
        <w:rPr>
          <w:b/>
          <w:bCs/>
        </w:rPr>
      </w:pPr>
      <w:r w:rsidRPr="008D7A6A">
        <w:rPr>
          <w:b/>
          <w:bCs/>
        </w:rPr>
        <w:t>Requisitos No Funcionales:</w:t>
      </w:r>
    </w:p>
    <w:p w14:paraId="2A8804DD" w14:textId="77777777" w:rsidR="008D7A6A" w:rsidRPr="008D7A6A" w:rsidRDefault="008D7A6A" w:rsidP="008D7A6A">
      <w:pPr>
        <w:numPr>
          <w:ilvl w:val="0"/>
          <w:numId w:val="6"/>
        </w:numPr>
      </w:pPr>
      <w:r w:rsidRPr="008D7A6A">
        <w:rPr>
          <w:b/>
          <w:bCs/>
        </w:rPr>
        <w:t>Rendimiento:</w:t>
      </w:r>
      <w:r w:rsidRPr="008D7A6A">
        <w:t xml:space="preserve"> El sistema debe soportar un alto volumen de transacciones sin afectar su desempeño.</w:t>
      </w:r>
    </w:p>
    <w:p w14:paraId="3F2F4B15" w14:textId="77777777" w:rsidR="008D7A6A" w:rsidRPr="008D7A6A" w:rsidRDefault="008D7A6A" w:rsidP="008D7A6A">
      <w:pPr>
        <w:numPr>
          <w:ilvl w:val="0"/>
          <w:numId w:val="6"/>
        </w:numPr>
      </w:pPr>
      <w:r w:rsidRPr="008D7A6A">
        <w:rPr>
          <w:b/>
          <w:bCs/>
        </w:rPr>
        <w:t>Seguridad:</w:t>
      </w:r>
      <w:r w:rsidRPr="008D7A6A">
        <w:t xml:space="preserve"> La plataforma debe contar con protocolos de seguridad robustos para proteger los datos de los clientes y transacciones.</w:t>
      </w:r>
    </w:p>
    <w:p w14:paraId="14603255" w14:textId="77777777" w:rsidR="008D7A6A" w:rsidRPr="008D7A6A" w:rsidRDefault="008D7A6A" w:rsidP="008D7A6A">
      <w:pPr>
        <w:numPr>
          <w:ilvl w:val="0"/>
          <w:numId w:val="6"/>
        </w:numPr>
      </w:pPr>
      <w:r w:rsidRPr="008D7A6A">
        <w:rPr>
          <w:b/>
          <w:bCs/>
        </w:rPr>
        <w:t>Fiabilidad y Disponibilidad:</w:t>
      </w:r>
      <w:r w:rsidRPr="008D7A6A">
        <w:t xml:space="preserve"> El sistema debe estar disponible 24/7, con alta tolerancia a fallos y mecanismos de respaldo.</w:t>
      </w:r>
    </w:p>
    <w:p w14:paraId="4977A837" w14:textId="77777777" w:rsidR="008D7A6A" w:rsidRPr="008D7A6A" w:rsidRDefault="008D7A6A" w:rsidP="008D7A6A">
      <w:pPr>
        <w:numPr>
          <w:ilvl w:val="0"/>
          <w:numId w:val="6"/>
        </w:numPr>
      </w:pPr>
      <w:r w:rsidRPr="008D7A6A">
        <w:rPr>
          <w:b/>
          <w:bCs/>
        </w:rPr>
        <w:t>Escalabilidad:</w:t>
      </w:r>
      <w:r w:rsidRPr="008D7A6A">
        <w:t xml:space="preserve"> El sistema debe ser capaz de adaptarse al crecimiento futuro de </w:t>
      </w:r>
      <w:proofErr w:type="spellStart"/>
      <w:r w:rsidRPr="008D7A6A">
        <w:t>EcoMarket</w:t>
      </w:r>
      <w:proofErr w:type="spellEnd"/>
      <w:r w:rsidRPr="008D7A6A">
        <w:t xml:space="preserve"> SPA, tanto en términos de volumen de datos como de expansión geográfica.</w:t>
      </w:r>
    </w:p>
    <w:p w14:paraId="15611785" w14:textId="77777777" w:rsidR="008D7A6A" w:rsidRDefault="008D7A6A" w:rsidP="00334B38"/>
    <w:p w14:paraId="577217CD" w14:textId="77777777" w:rsidR="00334B38" w:rsidRPr="00334B38" w:rsidRDefault="00334B38" w:rsidP="00334B38">
      <w:pPr>
        <w:rPr>
          <w:b/>
          <w:bCs/>
        </w:rPr>
      </w:pPr>
      <w:r w:rsidRPr="00334B38">
        <w:rPr>
          <w:b/>
          <w:bCs/>
        </w:rPr>
        <w:t xml:space="preserve">V.- Conclusión  </w:t>
      </w:r>
    </w:p>
    <w:p w14:paraId="6E6B7B49" w14:textId="77777777" w:rsidR="008D7A6A" w:rsidRPr="008D7A6A" w:rsidRDefault="008D7A6A" w:rsidP="008D7A6A">
      <w:r w:rsidRPr="008D7A6A">
        <w:t xml:space="preserve">La transformación digital de </w:t>
      </w:r>
      <w:proofErr w:type="spellStart"/>
      <w:r w:rsidRPr="008D7A6A">
        <w:rPr>
          <w:b/>
          <w:bCs/>
        </w:rPr>
        <w:t>EcoMarket</w:t>
      </w:r>
      <w:proofErr w:type="spellEnd"/>
      <w:r w:rsidRPr="008D7A6A">
        <w:rPr>
          <w:b/>
          <w:bCs/>
        </w:rPr>
        <w:t xml:space="preserve"> SPA</w:t>
      </w:r>
      <w:r w:rsidRPr="008D7A6A">
        <w:t xml:space="preserve"> es una iniciativa fundamental para el crecimiento sostenido de la empresa, tanto a nivel operativo como en términos de la experiencia del cliente. La migración a una arquitectura distribuida permitirá optimizar los procesos internos, mejorar la disponibilidad y ofrecer una plataforma más flexible para soportar el crecimiento futuro de la empresa.</w:t>
      </w:r>
    </w:p>
    <w:p w14:paraId="2C65947C" w14:textId="77777777" w:rsidR="008D7A6A" w:rsidRPr="008D7A6A" w:rsidRDefault="008D7A6A" w:rsidP="008D7A6A">
      <w:r w:rsidRPr="008D7A6A">
        <w:t xml:space="preserve">El trabajo del grupo </w:t>
      </w:r>
      <w:proofErr w:type="spellStart"/>
      <w:r w:rsidRPr="008D7A6A">
        <w:rPr>
          <w:b/>
          <w:bCs/>
        </w:rPr>
        <w:t>Infotech</w:t>
      </w:r>
      <w:proofErr w:type="spellEnd"/>
      <w:r w:rsidRPr="008D7A6A">
        <w:t xml:space="preserve">, compuesto por Gabriel Muñoz, Kevin Pinochet y Giovanni Díaz, será clave para llevar a cabo esta transformación, y la solución tecnológica propuesta ofrece una base sólida para asegurar el éxito de </w:t>
      </w:r>
      <w:proofErr w:type="spellStart"/>
      <w:r w:rsidRPr="008D7A6A">
        <w:t>EcoMarket</w:t>
      </w:r>
      <w:proofErr w:type="spellEnd"/>
      <w:r w:rsidRPr="008D7A6A">
        <w:t xml:space="preserve"> SPA en su expansión nacional.</w:t>
      </w:r>
    </w:p>
    <w:p w14:paraId="418F211F" w14:textId="77777777" w:rsidR="008D7A6A" w:rsidRDefault="008D7A6A" w:rsidP="00334B38"/>
    <w:p w14:paraId="67FA64E5" w14:textId="18E11209" w:rsidR="00334B38" w:rsidRPr="008D7A6A" w:rsidRDefault="00334B38" w:rsidP="00334B38">
      <w:pPr>
        <w:rPr>
          <w:b/>
          <w:bCs/>
        </w:rPr>
      </w:pPr>
    </w:p>
    <w:sectPr w:rsidR="00334B38" w:rsidRPr="008D7A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580F"/>
    <w:multiLevelType w:val="multilevel"/>
    <w:tmpl w:val="19FAF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8D06A7"/>
    <w:multiLevelType w:val="hybridMultilevel"/>
    <w:tmpl w:val="3C46B924"/>
    <w:lvl w:ilvl="0" w:tplc="F69A2BD6">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E403A3C"/>
    <w:multiLevelType w:val="multilevel"/>
    <w:tmpl w:val="B7C4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41074"/>
    <w:multiLevelType w:val="multilevel"/>
    <w:tmpl w:val="B29E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3631FA"/>
    <w:multiLevelType w:val="multilevel"/>
    <w:tmpl w:val="222C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35173"/>
    <w:multiLevelType w:val="multilevel"/>
    <w:tmpl w:val="0448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180200">
    <w:abstractNumId w:val="1"/>
  </w:num>
  <w:num w:numId="2" w16cid:durableId="1290014440">
    <w:abstractNumId w:val="0"/>
  </w:num>
  <w:num w:numId="3" w16cid:durableId="1871331224">
    <w:abstractNumId w:val="3"/>
  </w:num>
  <w:num w:numId="4" w16cid:durableId="785347402">
    <w:abstractNumId w:val="5"/>
  </w:num>
  <w:num w:numId="5" w16cid:durableId="977802787">
    <w:abstractNumId w:val="2"/>
  </w:num>
  <w:num w:numId="6" w16cid:durableId="173150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B38"/>
    <w:rsid w:val="001A6037"/>
    <w:rsid w:val="00334B38"/>
    <w:rsid w:val="003C7FF5"/>
    <w:rsid w:val="0051274F"/>
    <w:rsid w:val="00547BAF"/>
    <w:rsid w:val="00596DD3"/>
    <w:rsid w:val="008462B0"/>
    <w:rsid w:val="008D7A6A"/>
    <w:rsid w:val="009A75B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9EC24"/>
  <w15:chartTrackingRefBased/>
  <w15:docId w15:val="{B117F4E4-0B6E-4529-BE85-E6A865AD6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4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4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4B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4B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4B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4B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4B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4B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4B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4B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4B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4B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4B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4B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4B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4B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4B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4B38"/>
    <w:rPr>
      <w:rFonts w:eastAsiaTheme="majorEastAsia" w:cstheme="majorBidi"/>
      <w:color w:val="272727" w:themeColor="text1" w:themeTint="D8"/>
    </w:rPr>
  </w:style>
  <w:style w:type="paragraph" w:styleId="Ttulo">
    <w:name w:val="Title"/>
    <w:basedOn w:val="Normal"/>
    <w:next w:val="Normal"/>
    <w:link w:val="TtuloCar"/>
    <w:uiPriority w:val="10"/>
    <w:qFormat/>
    <w:rsid w:val="00334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4B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4B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4B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4B38"/>
    <w:pPr>
      <w:spacing w:before="160"/>
      <w:jc w:val="center"/>
    </w:pPr>
    <w:rPr>
      <w:i/>
      <w:iCs/>
      <w:color w:val="404040" w:themeColor="text1" w:themeTint="BF"/>
    </w:rPr>
  </w:style>
  <w:style w:type="character" w:customStyle="1" w:styleId="CitaCar">
    <w:name w:val="Cita Car"/>
    <w:basedOn w:val="Fuentedeprrafopredeter"/>
    <w:link w:val="Cita"/>
    <w:uiPriority w:val="29"/>
    <w:rsid w:val="00334B38"/>
    <w:rPr>
      <w:i/>
      <w:iCs/>
      <w:color w:val="404040" w:themeColor="text1" w:themeTint="BF"/>
    </w:rPr>
  </w:style>
  <w:style w:type="paragraph" w:styleId="Prrafodelista">
    <w:name w:val="List Paragraph"/>
    <w:basedOn w:val="Normal"/>
    <w:uiPriority w:val="34"/>
    <w:qFormat/>
    <w:rsid w:val="00334B38"/>
    <w:pPr>
      <w:ind w:left="720"/>
      <w:contextualSpacing/>
    </w:pPr>
  </w:style>
  <w:style w:type="character" w:styleId="nfasisintenso">
    <w:name w:val="Intense Emphasis"/>
    <w:basedOn w:val="Fuentedeprrafopredeter"/>
    <w:uiPriority w:val="21"/>
    <w:qFormat/>
    <w:rsid w:val="00334B38"/>
    <w:rPr>
      <w:i/>
      <w:iCs/>
      <w:color w:val="0F4761" w:themeColor="accent1" w:themeShade="BF"/>
    </w:rPr>
  </w:style>
  <w:style w:type="paragraph" w:styleId="Citadestacada">
    <w:name w:val="Intense Quote"/>
    <w:basedOn w:val="Normal"/>
    <w:next w:val="Normal"/>
    <w:link w:val="CitadestacadaCar"/>
    <w:uiPriority w:val="30"/>
    <w:qFormat/>
    <w:rsid w:val="00334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4B38"/>
    <w:rPr>
      <w:i/>
      <w:iCs/>
      <w:color w:val="0F4761" w:themeColor="accent1" w:themeShade="BF"/>
    </w:rPr>
  </w:style>
  <w:style w:type="character" w:styleId="Referenciaintensa">
    <w:name w:val="Intense Reference"/>
    <w:basedOn w:val="Fuentedeprrafopredeter"/>
    <w:uiPriority w:val="32"/>
    <w:qFormat/>
    <w:rsid w:val="00334B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41724">
      <w:bodyDiv w:val="1"/>
      <w:marLeft w:val="0"/>
      <w:marRight w:val="0"/>
      <w:marTop w:val="0"/>
      <w:marBottom w:val="0"/>
      <w:divBdr>
        <w:top w:val="none" w:sz="0" w:space="0" w:color="auto"/>
        <w:left w:val="none" w:sz="0" w:space="0" w:color="auto"/>
        <w:bottom w:val="none" w:sz="0" w:space="0" w:color="auto"/>
        <w:right w:val="none" w:sz="0" w:space="0" w:color="auto"/>
      </w:divBdr>
    </w:div>
    <w:div w:id="408115511">
      <w:bodyDiv w:val="1"/>
      <w:marLeft w:val="0"/>
      <w:marRight w:val="0"/>
      <w:marTop w:val="0"/>
      <w:marBottom w:val="0"/>
      <w:divBdr>
        <w:top w:val="none" w:sz="0" w:space="0" w:color="auto"/>
        <w:left w:val="none" w:sz="0" w:space="0" w:color="auto"/>
        <w:bottom w:val="none" w:sz="0" w:space="0" w:color="auto"/>
        <w:right w:val="none" w:sz="0" w:space="0" w:color="auto"/>
      </w:divBdr>
    </w:div>
    <w:div w:id="437483906">
      <w:bodyDiv w:val="1"/>
      <w:marLeft w:val="0"/>
      <w:marRight w:val="0"/>
      <w:marTop w:val="0"/>
      <w:marBottom w:val="0"/>
      <w:divBdr>
        <w:top w:val="none" w:sz="0" w:space="0" w:color="auto"/>
        <w:left w:val="none" w:sz="0" w:space="0" w:color="auto"/>
        <w:bottom w:val="none" w:sz="0" w:space="0" w:color="auto"/>
        <w:right w:val="none" w:sz="0" w:space="0" w:color="auto"/>
      </w:divBdr>
    </w:div>
    <w:div w:id="971059109">
      <w:bodyDiv w:val="1"/>
      <w:marLeft w:val="0"/>
      <w:marRight w:val="0"/>
      <w:marTop w:val="0"/>
      <w:marBottom w:val="0"/>
      <w:divBdr>
        <w:top w:val="none" w:sz="0" w:space="0" w:color="auto"/>
        <w:left w:val="none" w:sz="0" w:space="0" w:color="auto"/>
        <w:bottom w:val="none" w:sz="0" w:space="0" w:color="auto"/>
        <w:right w:val="none" w:sz="0" w:space="0" w:color="auto"/>
      </w:divBdr>
    </w:div>
    <w:div w:id="1274678260">
      <w:bodyDiv w:val="1"/>
      <w:marLeft w:val="0"/>
      <w:marRight w:val="0"/>
      <w:marTop w:val="0"/>
      <w:marBottom w:val="0"/>
      <w:divBdr>
        <w:top w:val="none" w:sz="0" w:space="0" w:color="auto"/>
        <w:left w:val="none" w:sz="0" w:space="0" w:color="auto"/>
        <w:bottom w:val="none" w:sz="0" w:space="0" w:color="auto"/>
        <w:right w:val="none" w:sz="0" w:space="0" w:color="auto"/>
      </w:divBdr>
    </w:div>
    <w:div w:id="1702702948">
      <w:bodyDiv w:val="1"/>
      <w:marLeft w:val="0"/>
      <w:marRight w:val="0"/>
      <w:marTop w:val="0"/>
      <w:marBottom w:val="0"/>
      <w:divBdr>
        <w:top w:val="none" w:sz="0" w:space="0" w:color="auto"/>
        <w:left w:val="none" w:sz="0" w:space="0" w:color="auto"/>
        <w:bottom w:val="none" w:sz="0" w:space="0" w:color="auto"/>
        <w:right w:val="none" w:sz="0" w:space="0" w:color="auto"/>
      </w:divBdr>
    </w:div>
    <w:div w:id="1828284396">
      <w:bodyDiv w:val="1"/>
      <w:marLeft w:val="0"/>
      <w:marRight w:val="0"/>
      <w:marTop w:val="0"/>
      <w:marBottom w:val="0"/>
      <w:divBdr>
        <w:top w:val="none" w:sz="0" w:space="0" w:color="auto"/>
        <w:left w:val="none" w:sz="0" w:space="0" w:color="auto"/>
        <w:bottom w:val="none" w:sz="0" w:space="0" w:color="auto"/>
        <w:right w:val="none" w:sz="0" w:space="0" w:color="auto"/>
      </w:divBdr>
    </w:div>
    <w:div w:id="1969700815">
      <w:bodyDiv w:val="1"/>
      <w:marLeft w:val="0"/>
      <w:marRight w:val="0"/>
      <w:marTop w:val="0"/>
      <w:marBottom w:val="0"/>
      <w:divBdr>
        <w:top w:val="none" w:sz="0" w:space="0" w:color="auto"/>
        <w:left w:val="none" w:sz="0" w:space="0" w:color="auto"/>
        <w:bottom w:val="none" w:sz="0" w:space="0" w:color="auto"/>
        <w:right w:val="none" w:sz="0" w:space="0" w:color="auto"/>
      </w:divBdr>
    </w:div>
    <w:div w:id="1984460323">
      <w:bodyDiv w:val="1"/>
      <w:marLeft w:val="0"/>
      <w:marRight w:val="0"/>
      <w:marTop w:val="0"/>
      <w:marBottom w:val="0"/>
      <w:divBdr>
        <w:top w:val="none" w:sz="0" w:space="0" w:color="auto"/>
        <w:left w:val="none" w:sz="0" w:space="0" w:color="auto"/>
        <w:bottom w:val="none" w:sz="0" w:space="0" w:color="auto"/>
        <w:right w:val="none" w:sz="0" w:space="0" w:color="auto"/>
      </w:divBdr>
    </w:div>
    <w:div w:id="209099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1015</Words>
  <Characters>5587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Duran Contreras</dc:creator>
  <cp:keywords/>
  <dc:description/>
  <cp:lastModifiedBy>Gabriel M</cp:lastModifiedBy>
  <cp:revision>2</cp:revision>
  <dcterms:created xsi:type="dcterms:W3CDTF">2025-03-25T22:46:00Z</dcterms:created>
  <dcterms:modified xsi:type="dcterms:W3CDTF">2025-03-25T22:46:00Z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55b24b8-e69b-4583-bfd0-d64b5cee0119_Enabled">
    <vt:lpwstr>true</vt:lpwstr>
  </property>
  <property fmtid="{D5CDD505-2E9C-101B-9397-08002B2CF9AE}" pid="3" name="MSIP_Label_455b24b8-e69b-4583-bfd0-d64b5cee0119_SetDate">
    <vt:lpwstr>2025-03-13T18:47:33Z</vt:lpwstr>
  </property>
  <property fmtid="{D5CDD505-2E9C-101B-9397-08002B2CF9AE}" pid="4" name="MSIP_Label_455b24b8-e69b-4583-bfd0-d64b5cee0119_Method">
    <vt:lpwstr>Privileged</vt:lpwstr>
  </property>
  <property fmtid="{D5CDD505-2E9C-101B-9397-08002B2CF9AE}" pid="5" name="MSIP_Label_455b24b8-e69b-4583-bfd0-d64b5cee0119_Name">
    <vt:lpwstr>Public</vt:lpwstr>
  </property>
  <property fmtid="{D5CDD505-2E9C-101B-9397-08002B2CF9AE}" pid="6" name="MSIP_Label_455b24b8-e69b-4583-bfd0-d64b5cee0119_SiteId">
    <vt:lpwstr>05d75c05-fa1a-42e7-9cf1-eb416c396f2d</vt:lpwstr>
  </property>
  <property fmtid="{D5CDD505-2E9C-101B-9397-08002B2CF9AE}" pid="7" name="MSIP_Label_455b24b8-e69b-4583-bfd0-d64b5cee0119_ActionId">
    <vt:lpwstr>b0c54b84-293b-4da9-bc80-5ec9c8ab9223</vt:lpwstr>
  </property>
  <property fmtid="{D5CDD505-2E9C-101B-9397-08002B2CF9AE}" pid="8" name="MSIP_Label_455b24b8-e69b-4583-bfd0-d64b5cee0119_ContentBits">
    <vt:lpwstr>0</vt:lpwstr>
  </property>
  <property fmtid="{D5CDD505-2E9C-101B-9397-08002B2CF9AE}" pid="9" name="MSIP_Label_455b24b8-e69b-4583-bfd0-d64b5cee0119_Tag">
    <vt:lpwstr>10, 0, 1, 1</vt:lpwstr>
  </property>
</Properties>
</file>