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76F8F">
      <w:pPr>
        <w:pStyle w:val="4"/>
        <w:rPr>
          <w:vertAlign w:val="subscript"/>
        </w:rPr>
      </w:pPr>
      <w:bookmarkStart w:id="0" w:name="_Hlk171523211"/>
      <w:bookmarkEnd w:id="0"/>
    </w:p>
    <w:p w14:paraId="7CAF9E0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eastAsia="tr-TR"/>
        </w:rPr>
        <w:drawing>
          <wp:inline distT="0" distB="0" distL="0" distR="0">
            <wp:extent cx="1996440" cy="1123950"/>
            <wp:effectExtent l="0" t="0" r="3810" b="0"/>
            <wp:docPr id="1" name="Resim 1" descr="aysa asbes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ysa asbest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57" b="22493"/>
                    <a:stretch>
                      <a:fillRect/>
                    </a:stretch>
                  </pic:blipFill>
                  <pic:spPr>
                    <a:xfrm>
                      <a:off x="0" y="0"/>
                      <a:ext cx="1996921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DA37E">
      <w:pPr>
        <w:jc w:val="center"/>
        <w:rPr>
          <w:rFonts w:ascii="Arial" w:hAnsi="Arial" w:cs="Arial"/>
          <w:b/>
        </w:rPr>
      </w:pPr>
    </w:p>
    <w:p w14:paraId="558600D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ATIK ÜRETİCİSİ TESİSE AİT BİLGİLER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77940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1" w:hRule="atLeast"/>
          <w:jc w:val="center"/>
        </w:trPr>
        <w:tc>
          <w:tcPr>
            <w:tcW w:w="8613" w:type="dxa"/>
            <w:vAlign w:val="center"/>
          </w:tcPr>
          <w:p w14:paraId="21F446C2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1. TESİS İLETİŞİM BİLGİLERİ</w:t>
            </w:r>
          </w:p>
          <w:p w14:paraId="334B4EA1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4FA8D3E2">
            <w:pPr>
              <w:spacing w:after="0"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</w:rPr>
              <w:t>Mal Sahibi/Firma Adı 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hint="default" w:ascii="Arial" w:hAnsi="Arial"/>
                <w:color w:val="000000"/>
              </w:rPr>
              <w:t>{{ musteri_adi }}</w:t>
            </w:r>
          </w:p>
          <w:p w14:paraId="425B770E">
            <w:pPr>
              <w:spacing w:after="0" w:line="276" w:lineRule="auto"/>
              <w:rPr>
                <w:rFonts w:hint="default" w:ascii="Arial" w:hAnsi="Arial"/>
                <w:color w:val="000000"/>
              </w:rPr>
            </w:pPr>
            <w:r>
              <w:rPr>
                <w:rFonts w:ascii="Arial" w:hAnsi="Arial" w:cs="Arial"/>
                <w:b/>
              </w:rPr>
              <w:t>Şantiye Adresi            :</w:t>
            </w:r>
            <w:r>
              <w:rPr>
                <w:rFonts w:hint="default" w:ascii="Arial" w:hAnsi="Arial" w:cs="Arial"/>
                <w:b/>
                <w:lang w:val="tr-TR"/>
              </w:rPr>
              <w:t xml:space="preserve"> </w:t>
            </w:r>
            <w:r>
              <w:rPr>
                <w:rFonts w:hint="default" w:ascii="Arial" w:hAnsi="Arial"/>
                <w:color w:val="000000"/>
              </w:rPr>
              <w:t>{{ adres }}</w:t>
            </w:r>
          </w:p>
          <w:p w14:paraId="6068F83D">
            <w:pPr>
              <w:spacing w:after="0"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</w:rPr>
              <w:t>Pafta/Ada/ Parsel        :</w:t>
            </w:r>
            <w:bookmarkStart w:id="1" w:name="_Hlk152772080"/>
            <w:bookmarkStart w:id="2" w:name="_Hlk152769130"/>
            <w:r>
              <w:rPr>
                <w:rFonts w:ascii="Arial" w:hAnsi="Arial" w:cs="Arial"/>
                <w:b/>
              </w:rPr>
              <w:t xml:space="preserve"> </w:t>
            </w:r>
            <w:bookmarkEnd w:id="1"/>
            <w:bookmarkEnd w:id="2"/>
            <w:r>
              <w:rPr>
                <w:rFonts w:hint="default" w:ascii="Arial" w:hAnsi="Arial"/>
                <w:b w:val="0"/>
                <w:bCs/>
              </w:rPr>
              <w:t>{{ pafta }} / {{ ada }} / {{ parsel }}</w:t>
            </w:r>
          </w:p>
          <w:p w14:paraId="58029ED4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Yetkili Kişi İletişim    : </w:t>
            </w:r>
            <w:r>
              <w:rPr>
                <w:rFonts w:ascii="Arial" w:hAnsi="Arial" w:cs="Arial"/>
              </w:rPr>
              <w:t>0542 644 59 39</w:t>
            </w:r>
          </w:p>
        </w:tc>
      </w:tr>
    </w:tbl>
    <w:p w14:paraId="0590AB77">
      <w:pPr>
        <w:jc w:val="center"/>
        <w:rPr>
          <w:rFonts w:ascii="Arial" w:hAnsi="Arial" w:cs="Arial"/>
        </w:rPr>
      </w:pPr>
    </w:p>
    <w:p w14:paraId="1A0EAFF3">
      <w:pPr>
        <w:jc w:val="center"/>
        <w:rPr>
          <w:rFonts w:ascii="Arial" w:hAnsi="Arial" w:cs="Arial"/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13663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1" w:hRule="atLeast"/>
          <w:jc w:val="center"/>
        </w:trPr>
        <w:tc>
          <w:tcPr>
            <w:tcW w:w="8613" w:type="dxa"/>
            <w:vAlign w:val="center"/>
          </w:tcPr>
          <w:p w14:paraId="4080CE33">
            <w:pPr>
              <w:spacing w:after="0" w:line="240" w:lineRule="auto"/>
              <w:rPr>
                <w:b/>
              </w:rPr>
            </w:pPr>
          </w:p>
          <w:p w14:paraId="28735AF6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2. Firmada Atık Yönetiminden Sorumlu Kişiye Ait İletişim Bilgileri:</w:t>
            </w:r>
          </w:p>
          <w:p w14:paraId="6C756070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2FF50C4A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Adı Soyadı: </w:t>
            </w:r>
            <w:r>
              <w:rPr>
                <w:rFonts w:hint="default" w:ascii="Arial" w:hAnsi="Arial"/>
                <w:b w:val="0"/>
                <w:bCs/>
              </w:rPr>
              <w:t>{{ cevre_muhendisi }}</w:t>
            </w:r>
          </w:p>
          <w:p w14:paraId="4E0CE35B">
            <w:pPr>
              <w:spacing w:after="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Telefon: </w:t>
            </w:r>
            <w:r>
              <w:rPr>
                <w:rFonts w:ascii="Arial" w:hAnsi="Arial" w:cs="Arial"/>
              </w:rPr>
              <w:t>0542 644 59 39</w:t>
            </w:r>
          </w:p>
          <w:p w14:paraId="5F7AE9DB">
            <w:pPr>
              <w:spacing w:after="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Oda Sicil No: </w:t>
            </w:r>
            <w:r>
              <w:rPr>
                <w:rFonts w:hint="default" w:ascii="Arial" w:hAnsi="Arial"/>
                <w:b w:val="0"/>
                <w:bCs/>
              </w:rPr>
              <w:t>{{ oda_sicil_no }}</w:t>
            </w:r>
          </w:p>
          <w:p w14:paraId="096A618F">
            <w:pPr>
              <w:spacing w:after="0" w:line="276" w:lineRule="auto"/>
              <w:rPr>
                <w:rFonts w:ascii="Arial" w:hAnsi="Arial" w:cs="Arial"/>
                <w:b/>
              </w:rPr>
            </w:pPr>
          </w:p>
          <w:p w14:paraId="512D6D1C">
            <w:pPr>
              <w:spacing w:after="0" w:line="276" w:lineRule="auto"/>
              <w:rPr>
                <w:rFonts w:ascii="Arial" w:hAnsi="Arial" w:cs="Arial"/>
                <w:b/>
                <w:i/>
                <w:color w:val="77933C" w:themeColor="accent3" w:themeShade="BF"/>
              </w:rPr>
            </w:pPr>
            <w:r>
              <w:rPr>
                <w:rFonts w:ascii="Arial" w:hAnsi="Arial" w:cs="Arial"/>
                <w:b/>
                <w:i/>
                <w:color w:val="77933C" w:themeColor="accent3" w:themeShade="BF"/>
              </w:rPr>
              <w:t xml:space="preserve">   </w:t>
            </w:r>
          </w:p>
          <w:p w14:paraId="56BFB3EC">
            <w:pPr>
              <w:spacing w:after="0" w:line="240" w:lineRule="auto"/>
            </w:pPr>
          </w:p>
        </w:tc>
      </w:tr>
    </w:tbl>
    <w:p w14:paraId="5419A378">
      <w:pPr>
        <w:jc w:val="center"/>
        <w:rPr>
          <w:rFonts w:ascii="Arial" w:hAnsi="Arial" w:cs="Arial"/>
        </w:rPr>
      </w:pPr>
    </w:p>
    <w:p w14:paraId="76A12502">
      <w:pPr>
        <w:jc w:val="center"/>
        <w:rPr>
          <w:rFonts w:ascii="Arial" w:hAnsi="Arial" w:cs="Arial"/>
        </w:rPr>
      </w:pPr>
    </w:p>
    <w:p w14:paraId="2F14D6F5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8746AD">
      <w:pPr>
        <w:jc w:val="center"/>
        <w:rPr>
          <w:rFonts w:ascii="Arial" w:hAnsi="Arial" w:cs="Arial"/>
        </w:rPr>
      </w:pPr>
    </w:p>
    <w:p w14:paraId="59AF343C">
      <w:pPr>
        <w:jc w:val="center"/>
        <w:rPr>
          <w:rFonts w:ascii="Arial" w:hAnsi="Arial" w:cs="Arial"/>
        </w:rPr>
      </w:pPr>
      <w:bookmarkStart w:id="10" w:name="_GoBack"/>
      <w:bookmarkEnd w:id="10"/>
    </w:p>
    <w:p w14:paraId="70E23532"/>
    <w:p w14:paraId="699D647A">
      <w:pPr>
        <w:rPr>
          <w:rFonts w:ascii="Arial" w:hAnsi="Arial" w:cs="Arial"/>
        </w:rPr>
      </w:pPr>
    </w:p>
    <w:p w14:paraId="67AA4B0F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_Toc54565513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Atık Yönetim Planı Amacı</w:t>
      </w:r>
      <w:bookmarkEnd w:id="3"/>
    </w:p>
    <w:p w14:paraId="7432EC9D">
      <w:pPr>
        <w:jc w:val="both"/>
      </w:pPr>
      <w:r>
        <w:t>Yıkımı yapılması planlanan yapılardan çıkacak atıkların mümkünse bertarafı bunun mümkün olmadığı durumlarda atıkların minimizasyonunu sağlamak üzere bir plan dahilinde çalışma yapılmasına yardımcı ve rehber olmaktır.</w:t>
      </w:r>
    </w:p>
    <w:p w14:paraId="16F9B581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_Toc54565514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Yıkım Süreci Sonunda Çıkabilecek Tahmini Atık Miktarları</w:t>
      </w:r>
      <w:bookmarkEnd w:id="4"/>
    </w:p>
    <w:p w14:paraId="64DFA07E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Tablo 1. </w:t>
      </w:r>
      <w:r>
        <w:rPr>
          <w:sz w:val="20"/>
          <w:szCs w:val="20"/>
        </w:rPr>
        <w:t xml:space="preserve">Atık kodları ile birlikte </w:t>
      </w:r>
      <w:r>
        <w:rPr>
          <w:b/>
          <w:sz w:val="20"/>
          <w:szCs w:val="20"/>
        </w:rPr>
        <w:t>Tehlikeli ve Tehlikesiz Atık</w:t>
      </w:r>
      <w:r>
        <w:rPr>
          <w:sz w:val="20"/>
          <w:szCs w:val="20"/>
        </w:rPr>
        <w:t>, Elektrikli ve Elektronik Eşya tanım ve çıkacak tahmini atık miktarları</w:t>
      </w:r>
    </w:p>
    <w:tbl>
      <w:tblPr>
        <w:tblStyle w:val="16"/>
        <w:tblW w:w="10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2966"/>
        <w:gridCol w:w="2705"/>
        <w:gridCol w:w="3005"/>
      </w:tblGrid>
      <w:tr w14:paraId="76DDD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</w:tcPr>
          <w:p w14:paraId="1CD8A75E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A.Y.Y Ek-4 Atık Kodu</w:t>
            </w:r>
          </w:p>
        </w:tc>
        <w:tc>
          <w:tcPr>
            <w:tcW w:w="3374" w:type="dxa"/>
          </w:tcPr>
          <w:p w14:paraId="3E997F0A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A.Y.Y Ek-4 Atık Kodu Tanımı</w:t>
            </w:r>
          </w:p>
        </w:tc>
        <w:tc>
          <w:tcPr>
            <w:tcW w:w="1625" w:type="dxa"/>
          </w:tcPr>
          <w:p w14:paraId="21AB7DD3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Tahmini atık miktarı (kg)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06BD4D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Geri Kazanım/ Bertaraf </w:t>
            </w:r>
          </w:p>
          <w:p w14:paraId="5C990EE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Şekli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14:paraId="21CA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3758C12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10*</w:t>
            </w:r>
          </w:p>
          <w:p w14:paraId="62F5C16A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02 04*</w:t>
            </w:r>
          </w:p>
        </w:tc>
        <w:tc>
          <w:tcPr>
            <w:tcW w:w="3374" w:type="dxa"/>
            <w:vAlign w:val="center"/>
          </w:tcPr>
          <w:p w14:paraId="0909E2B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Tehlikeli maddelerin kalıntılarını içeren ya da tehlikeli maddelerle kontamine olmuş ambalajlar, ahşap, cam ve plastik</w:t>
            </w:r>
          </w:p>
        </w:tc>
        <w:tc>
          <w:tcPr>
            <w:tcW w:w="1625" w:type="dxa"/>
            <w:vAlign w:val="center"/>
          </w:tcPr>
          <w:p w14:paraId="5B4B4CD6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2CF9D15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2F8D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63FAB88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21*</w:t>
            </w:r>
          </w:p>
        </w:tc>
        <w:tc>
          <w:tcPr>
            <w:tcW w:w="3374" w:type="dxa"/>
            <w:vAlign w:val="center"/>
          </w:tcPr>
          <w:p w14:paraId="2487139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Atık Floresan Lambalar</w:t>
            </w:r>
          </w:p>
        </w:tc>
        <w:tc>
          <w:tcPr>
            <w:tcW w:w="1625" w:type="dxa"/>
            <w:vAlign w:val="center"/>
          </w:tcPr>
          <w:p w14:paraId="6D06CF22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45384C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0F5D1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tcBorders>
              <w:top w:val="single" w:color="000000" w:sz="8" w:space="0"/>
            </w:tcBorders>
            <w:vAlign w:val="center"/>
          </w:tcPr>
          <w:p w14:paraId="664C273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16 02 11*</w:t>
            </w:r>
          </w:p>
          <w:p w14:paraId="1288F50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23*</w:t>
            </w:r>
          </w:p>
        </w:tc>
        <w:tc>
          <w:tcPr>
            <w:tcW w:w="3374" w:type="dxa"/>
            <w:tcBorders>
              <w:top w:val="single" w:color="000000" w:sz="8" w:space="0"/>
            </w:tcBorders>
            <w:vAlign w:val="center"/>
          </w:tcPr>
          <w:p w14:paraId="2B2D8A3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Elektrikli ve Elektronik Eşyalar</w:t>
            </w:r>
          </w:p>
        </w:tc>
        <w:tc>
          <w:tcPr>
            <w:tcW w:w="1625" w:type="dxa"/>
            <w:tcBorders>
              <w:top w:val="single" w:color="000000" w:sz="8" w:space="0"/>
            </w:tcBorders>
            <w:vAlign w:val="center"/>
          </w:tcPr>
          <w:p w14:paraId="0D1BB340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AB8673A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1C798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0199C09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09 02*</w:t>
            </w:r>
          </w:p>
        </w:tc>
        <w:tc>
          <w:tcPr>
            <w:tcW w:w="3374" w:type="dxa"/>
            <w:vAlign w:val="center"/>
          </w:tcPr>
          <w:p w14:paraId="027EEE4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PCB içeren inşaat ve yıkıntı atıkları (örneğin PCB içeren dolgu macunları, PCB içeren reçine bazlı taban kaplama malzemeleri, PCB içeren kaplanmış sırlama birimleri, PCB içeren kapasitörler) </w:t>
            </w:r>
          </w:p>
        </w:tc>
        <w:tc>
          <w:tcPr>
            <w:tcW w:w="1625" w:type="dxa"/>
            <w:vAlign w:val="center"/>
          </w:tcPr>
          <w:p w14:paraId="5A88BA57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A61940D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332BA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7E07DD5A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06 05*</w:t>
            </w:r>
          </w:p>
        </w:tc>
        <w:tc>
          <w:tcPr>
            <w:tcW w:w="3374" w:type="dxa"/>
            <w:vAlign w:val="center"/>
          </w:tcPr>
          <w:p w14:paraId="0EC3CA2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Asbest İçeren İnşaat Malzemeleri </w:t>
            </w:r>
          </w:p>
        </w:tc>
        <w:tc>
          <w:tcPr>
            <w:tcW w:w="1625" w:type="dxa"/>
            <w:vAlign w:val="center"/>
          </w:tcPr>
          <w:p w14:paraId="082FB2DC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asbest_toplam_kg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8ED503B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2CC8E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45CC761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15 01 03</w:t>
            </w:r>
          </w:p>
        </w:tc>
        <w:tc>
          <w:tcPr>
            <w:tcW w:w="3374" w:type="dxa"/>
            <w:vAlign w:val="center"/>
          </w:tcPr>
          <w:p w14:paraId="4FDA9E3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Ahşap ambalaj</w:t>
            </w:r>
          </w:p>
        </w:tc>
        <w:tc>
          <w:tcPr>
            <w:tcW w:w="1625" w:type="dxa"/>
            <w:vAlign w:val="center"/>
          </w:tcPr>
          <w:p w14:paraId="10F5036B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290EC6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ATIK BERTARAF FİRMASINA TESLİM EDİLECEK</w:t>
            </w:r>
          </w:p>
        </w:tc>
      </w:tr>
      <w:tr w14:paraId="30ADA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31BB939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15 01 02</w:t>
            </w:r>
          </w:p>
        </w:tc>
        <w:tc>
          <w:tcPr>
            <w:tcW w:w="3374" w:type="dxa"/>
            <w:vAlign w:val="center"/>
          </w:tcPr>
          <w:p w14:paraId="0418D74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Plastik Ambalaj </w:t>
            </w:r>
          </w:p>
        </w:tc>
        <w:tc>
          <w:tcPr>
            <w:tcW w:w="1625" w:type="dxa"/>
            <w:vAlign w:val="center"/>
          </w:tcPr>
          <w:p w14:paraId="48068738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D7E486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ATIK BERTARAF FİRMASINA TESLİM EDİLECEK</w:t>
            </w:r>
          </w:p>
        </w:tc>
      </w:tr>
      <w:tr w14:paraId="46C9E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  <w:jc w:val="center"/>
        </w:trPr>
        <w:tc>
          <w:tcPr>
            <w:tcW w:w="1852" w:type="dxa"/>
            <w:vAlign w:val="center"/>
          </w:tcPr>
          <w:p w14:paraId="05FFAF8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17 01 01</w:t>
            </w:r>
          </w:p>
        </w:tc>
        <w:tc>
          <w:tcPr>
            <w:tcW w:w="3374" w:type="dxa"/>
            <w:vAlign w:val="center"/>
          </w:tcPr>
          <w:p w14:paraId="3CFD971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Beton</w:t>
            </w:r>
          </w:p>
        </w:tc>
        <w:tc>
          <w:tcPr>
            <w:tcW w:w="1625" w:type="dxa"/>
            <w:vAlign w:val="center"/>
          </w:tcPr>
          <w:p w14:paraId="679A77BE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beton_toplam_kg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BF08F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6A65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852" w:type="dxa"/>
            <w:vMerge w:val="restart"/>
            <w:vAlign w:val="center"/>
          </w:tcPr>
          <w:p w14:paraId="3980F6D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17 01 03</w:t>
            </w:r>
          </w:p>
        </w:tc>
        <w:tc>
          <w:tcPr>
            <w:tcW w:w="3374" w:type="dxa"/>
            <w:vAlign w:val="center"/>
          </w:tcPr>
          <w:p w14:paraId="238A938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Kiremitler </w:t>
            </w:r>
          </w:p>
        </w:tc>
        <w:tc>
          <w:tcPr>
            <w:tcW w:w="1625" w:type="dxa"/>
            <w:vAlign w:val="center"/>
          </w:tcPr>
          <w:p w14:paraId="164ACB29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kiremit_toplam_kg }}</w:t>
            </w:r>
          </w:p>
        </w:tc>
        <w:tc>
          <w:tcPr>
            <w:tcW w:w="3445" w:type="dxa"/>
            <w:vMerge w:val="restart"/>
            <w:tcBorders>
              <w:top w:val="single" w:color="000000" w:sz="8" w:space="0"/>
              <w:right w:val="single" w:color="000000" w:sz="8" w:space="0"/>
            </w:tcBorders>
            <w:vAlign w:val="center"/>
          </w:tcPr>
          <w:p w14:paraId="4E6095F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1646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852" w:type="dxa"/>
            <w:vMerge w:val="continue"/>
            <w:vAlign w:val="center"/>
          </w:tcPr>
          <w:p w14:paraId="2CDA79F2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4" w:type="dxa"/>
            <w:vAlign w:val="center"/>
          </w:tcPr>
          <w:p w14:paraId="548507E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Seramikler</w:t>
            </w:r>
          </w:p>
        </w:tc>
        <w:tc>
          <w:tcPr>
            <w:tcW w:w="1625" w:type="dxa"/>
            <w:vAlign w:val="center"/>
          </w:tcPr>
          <w:p w14:paraId="0E8C7A8A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 xml:space="preserve">{{ seramik_genel_toplam_kg }} </w:t>
            </w:r>
          </w:p>
        </w:tc>
        <w:tc>
          <w:tcPr>
            <w:tcW w:w="3445" w:type="dxa"/>
            <w:vMerge w:val="continue"/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 w14:paraId="3E45C943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567B8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74CAC41F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17 02 01</w:t>
            </w:r>
          </w:p>
        </w:tc>
        <w:tc>
          <w:tcPr>
            <w:tcW w:w="3374" w:type="dxa"/>
            <w:vAlign w:val="center"/>
          </w:tcPr>
          <w:p w14:paraId="21D2C45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Ahşap</w:t>
            </w:r>
          </w:p>
        </w:tc>
        <w:tc>
          <w:tcPr>
            <w:tcW w:w="1625" w:type="dxa"/>
            <w:vAlign w:val="center"/>
          </w:tcPr>
          <w:p w14:paraId="2DC2E073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ahsap_toplam_kg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829610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ATIK BERTARAF FİRMASINA TESLİM EDİLECEK</w:t>
            </w:r>
          </w:p>
        </w:tc>
      </w:tr>
      <w:tr w14:paraId="1794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1852" w:type="dxa"/>
            <w:vAlign w:val="center"/>
          </w:tcPr>
          <w:p w14:paraId="4F016795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17 01 02</w:t>
            </w:r>
          </w:p>
        </w:tc>
        <w:tc>
          <w:tcPr>
            <w:tcW w:w="3374" w:type="dxa"/>
            <w:vAlign w:val="center"/>
          </w:tcPr>
          <w:p w14:paraId="03EFA07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Tuğla</w:t>
            </w:r>
          </w:p>
        </w:tc>
        <w:tc>
          <w:tcPr>
            <w:tcW w:w="1625" w:type="dxa"/>
            <w:vAlign w:val="center"/>
          </w:tcPr>
          <w:p w14:paraId="1AEBA6D6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tugla_toplam_kg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D6C1C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585C5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852" w:type="dxa"/>
            <w:vAlign w:val="center"/>
          </w:tcPr>
          <w:p w14:paraId="2DD9048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17 08 02</w:t>
            </w:r>
          </w:p>
          <w:p w14:paraId="798EE3E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highlight w:val="yellow"/>
              </w:rPr>
            </w:pPr>
          </w:p>
        </w:tc>
        <w:tc>
          <w:tcPr>
            <w:tcW w:w="3374" w:type="dxa"/>
            <w:vAlign w:val="center"/>
          </w:tcPr>
          <w:p w14:paraId="79C9748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  <w:highlight w:val="yellow"/>
              </w:rPr>
            </w:pPr>
            <w:r>
              <w:rPr>
                <w:rFonts w:cstheme="minorHAnsi"/>
                <w:sz w:val="20"/>
                <w:szCs w:val="20"/>
              </w:rPr>
              <w:t>17 08 01 dışındaki alçı bazlı inşaat malzemeleri</w:t>
            </w:r>
          </w:p>
        </w:tc>
        <w:tc>
          <w:tcPr>
            <w:tcW w:w="1625" w:type="dxa"/>
            <w:vAlign w:val="center"/>
          </w:tcPr>
          <w:p w14:paraId="40890D1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siva_toplam_kg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C7999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7A0C6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852" w:type="dxa"/>
            <w:vAlign w:val="center"/>
          </w:tcPr>
          <w:p w14:paraId="0CFA0FDB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20 01 08</w:t>
            </w:r>
          </w:p>
        </w:tc>
        <w:tc>
          <w:tcPr>
            <w:tcW w:w="3374" w:type="dxa"/>
            <w:vAlign w:val="center"/>
          </w:tcPr>
          <w:p w14:paraId="703F05F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Biyolojik olarak bozulabilir atıklar</w:t>
            </w:r>
          </w:p>
        </w:tc>
        <w:tc>
          <w:tcPr>
            <w:tcW w:w="1625" w:type="dxa"/>
            <w:vAlign w:val="center"/>
          </w:tcPr>
          <w:p w14:paraId="3CD4EAE3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F43E0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BELEDİYEYE TESLİM EDİLECEK</w:t>
            </w:r>
          </w:p>
        </w:tc>
      </w:tr>
      <w:tr w14:paraId="2A284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6A0A902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17 04 07</w:t>
            </w:r>
          </w:p>
        </w:tc>
        <w:tc>
          <w:tcPr>
            <w:tcW w:w="3374" w:type="dxa"/>
            <w:vAlign w:val="center"/>
          </w:tcPr>
          <w:p w14:paraId="3248826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Karışık metaller</w:t>
            </w:r>
          </w:p>
        </w:tc>
        <w:tc>
          <w:tcPr>
            <w:tcW w:w="1625" w:type="dxa"/>
            <w:vAlign w:val="center"/>
          </w:tcPr>
          <w:p w14:paraId="22BF94A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toplam_karisik_metal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AB62EA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METAL ATIK GERİ DÖNÜŞÜM FİRMASINA TESLİM EDİLECEK</w:t>
            </w:r>
          </w:p>
        </w:tc>
      </w:tr>
      <w:tr w14:paraId="065C0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  <w:jc w:val="center"/>
        </w:trPr>
        <w:tc>
          <w:tcPr>
            <w:tcW w:w="1852" w:type="dxa"/>
            <w:vAlign w:val="center"/>
          </w:tcPr>
          <w:p w14:paraId="67050AE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15 01 01</w:t>
            </w:r>
          </w:p>
        </w:tc>
        <w:tc>
          <w:tcPr>
            <w:tcW w:w="3374" w:type="dxa"/>
            <w:vAlign w:val="center"/>
          </w:tcPr>
          <w:p w14:paraId="4781333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Kâğıt ve karton ambalaj</w:t>
            </w:r>
          </w:p>
        </w:tc>
        <w:tc>
          <w:tcPr>
            <w:tcW w:w="1625" w:type="dxa"/>
            <w:vAlign w:val="center"/>
          </w:tcPr>
          <w:p w14:paraId="42959367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kagit_toplam_kg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F449D8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60C43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135E420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16 01 19 </w:t>
            </w:r>
          </w:p>
        </w:tc>
        <w:tc>
          <w:tcPr>
            <w:tcW w:w="3374" w:type="dxa"/>
            <w:vAlign w:val="center"/>
          </w:tcPr>
          <w:p w14:paraId="2217EA3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Plastik </w:t>
            </w:r>
          </w:p>
        </w:tc>
        <w:tc>
          <w:tcPr>
            <w:tcW w:w="1625" w:type="dxa"/>
            <w:vAlign w:val="center"/>
          </w:tcPr>
          <w:p w14:paraId="0A807056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plastik_toplam_kg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C6243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629E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62A8221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15 01 04</w:t>
            </w:r>
          </w:p>
        </w:tc>
        <w:tc>
          <w:tcPr>
            <w:tcW w:w="3374" w:type="dxa"/>
            <w:vAlign w:val="center"/>
          </w:tcPr>
          <w:p w14:paraId="6731C45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Metalik ambalaj</w:t>
            </w:r>
          </w:p>
        </w:tc>
        <w:tc>
          <w:tcPr>
            <w:tcW w:w="1625" w:type="dxa"/>
            <w:vAlign w:val="center"/>
          </w:tcPr>
          <w:p w14:paraId="7B464FF0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375A09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2717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852" w:type="dxa"/>
            <w:vAlign w:val="center"/>
          </w:tcPr>
          <w:p w14:paraId="6296F9B6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15 01 07</w:t>
            </w:r>
          </w:p>
        </w:tc>
        <w:tc>
          <w:tcPr>
            <w:tcW w:w="3374" w:type="dxa"/>
            <w:vAlign w:val="center"/>
          </w:tcPr>
          <w:p w14:paraId="54F6A4F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Cam ambalaj</w:t>
            </w:r>
          </w:p>
        </w:tc>
        <w:tc>
          <w:tcPr>
            <w:tcW w:w="1625" w:type="dxa"/>
            <w:vAlign w:val="center"/>
          </w:tcPr>
          <w:p w14:paraId="15247101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cam_miktari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20FE6D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3CA24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1852" w:type="dxa"/>
          </w:tcPr>
          <w:p w14:paraId="4F2686AF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4" w:type="dxa"/>
          </w:tcPr>
          <w:p w14:paraId="1409B5C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TOPLAM</w:t>
            </w:r>
          </w:p>
        </w:tc>
        <w:tc>
          <w:tcPr>
            <w:tcW w:w="1625" w:type="dxa"/>
            <w:vAlign w:val="center"/>
          </w:tcPr>
          <w:p w14:paraId="53904539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0"/>
              </w:rPr>
              <w:t>{{ genel_toplam_miktar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0BC8E0C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</w:tbl>
    <w:p w14:paraId="68B455C7">
      <w:pPr>
        <w:jc w:val="both"/>
        <w:rPr>
          <w:rFonts w:cstheme="minorHAnsi"/>
          <w:sz w:val="20"/>
          <w:szCs w:val="20"/>
        </w:rPr>
      </w:pPr>
      <w:r>
        <w:rPr>
          <w:sz w:val="20"/>
          <w:szCs w:val="20"/>
        </w:rPr>
        <w:t>Not: “</w:t>
      </w:r>
      <w:r>
        <w:rPr>
          <w:rFonts w:hint="default"/>
          <w:sz w:val="20"/>
          <w:szCs w:val="20"/>
        </w:rPr>
        <w:t>{{ cam_miktari }}</w:t>
      </w:r>
      <w:r>
        <w:rPr>
          <w:rFonts w:cstheme="minorHAnsi"/>
          <w:color w:val="000000"/>
          <w:sz w:val="20"/>
          <w:szCs w:val="20"/>
        </w:rPr>
        <w:t xml:space="preserve"> kg </w:t>
      </w:r>
      <w:r>
        <w:rPr>
          <w:rFonts w:cstheme="minorHAnsi"/>
          <w:sz w:val="20"/>
          <w:szCs w:val="20"/>
        </w:rPr>
        <w:t xml:space="preserve">Cam Atık” ve </w:t>
      </w:r>
      <w:r>
        <w:rPr>
          <w:rFonts w:cstheme="minorHAnsi"/>
          <w:sz w:val="20"/>
          <w:szCs w:val="20"/>
          <w:cs/>
        </w:rPr>
        <w:t>‎</w:t>
      </w:r>
      <w:r>
        <w:rPr>
          <w:rFonts w:cstheme="minorHAnsi"/>
          <w:sz w:val="20"/>
          <w:szCs w:val="20"/>
        </w:rPr>
        <w:t>’</w:t>
      </w:r>
      <w:r>
        <w:rPr>
          <w:rFonts w:hint="default"/>
          <w:sz w:val="20"/>
          <w:szCs w:val="20"/>
        </w:rPr>
        <w:t>{{ plastik_toplam_kg }}</w:t>
      </w:r>
      <w:r>
        <w:rPr>
          <w:rFonts w:cstheme="minorHAnsi"/>
          <w:sz w:val="20"/>
          <w:szCs w:val="20"/>
        </w:rPr>
        <w:t xml:space="preserve"> kg Plastik Atık” ın müteahhit firma tarafından bertaraf edileceği beyan edilmiştir.</w:t>
      </w:r>
    </w:p>
    <w:p w14:paraId="2A371CBB">
      <w:pPr>
        <w:jc w:val="both"/>
        <w:rPr>
          <w:sz w:val="20"/>
          <w:szCs w:val="20"/>
        </w:rPr>
      </w:pPr>
      <w:r>
        <w:rPr>
          <w:rFonts w:cstheme="minorHAnsi"/>
          <w:sz w:val="20"/>
          <w:szCs w:val="20"/>
        </w:rPr>
        <w:t>“</w:t>
      </w:r>
      <w:r>
        <w:rPr>
          <w:rFonts w:hint="default"/>
          <w:sz w:val="20"/>
          <w:szCs w:val="20"/>
        </w:rPr>
        <w:t>{{ asbest_toplam_kg }}</w:t>
      </w:r>
      <w:r>
        <w:rPr>
          <w:rFonts w:cstheme="minorHAnsi"/>
          <w:color w:val="000000"/>
          <w:sz w:val="20"/>
          <w:szCs w:val="20"/>
        </w:rPr>
        <w:t xml:space="preserve"> kg</w:t>
      </w:r>
      <w:r>
        <w:rPr>
          <w:rFonts w:cstheme="minorHAnsi"/>
          <w:sz w:val="20"/>
          <w:szCs w:val="20"/>
        </w:rPr>
        <w:t>”</w:t>
      </w:r>
      <w:r>
        <w:rPr>
          <w:sz w:val="20"/>
          <w:szCs w:val="20"/>
        </w:rPr>
        <w:t xml:space="preserve"> Tehlikeli atık </w:t>
      </w:r>
    </w:p>
    <w:p w14:paraId="734A18DF">
      <w:pPr>
        <w:spacing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HESAPLAMALAR </w:t>
      </w:r>
    </w:p>
    <w:p w14:paraId="43B0BF4C">
      <w:pPr>
        <w:spacing w:line="240" w:lineRule="auto"/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Tehlikeli Atıklar;</w:t>
      </w:r>
    </w:p>
    <w:p w14:paraId="0F24E1E2">
      <w:pPr>
        <w:pStyle w:val="25"/>
        <w:numPr>
          <w:ilvl w:val="0"/>
          <w:numId w:val="1"/>
        </w:numPr>
        <w:spacing w:line="240" w:lineRule="auto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Floresan </w:t>
      </w:r>
    </w:p>
    <w:p w14:paraId="47D14774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Floresan atığına rastlanmamıştır.</w:t>
      </w:r>
    </w:p>
    <w:p w14:paraId="4C0B37E8">
      <w:pPr>
        <w:pStyle w:val="25"/>
        <w:numPr>
          <w:ilvl w:val="0"/>
          <w:numId w:val="1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Elektronik </w:t>
      </w:r>
    </w:p>
    <w:p w14:paraId="6E16F1A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Elektronik veya elektrikli herhangi bir atığa sahada rastlanmamıştır.</w:t>
      </w:r>
    </w:p>
    <w:p w14:paraId="2BD048A1">
      <w:pPr>
        <w:pStyle w:val="25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PCB içeren atıklar </w:t>
      </w:r>
    </w:p>
    <w:p w14:paraId="501B159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PCB içeren inşaat atığına sahada rastlanılmamıştır. </w:t>
      </w:r>
    </w:p>
    <w:p w14:paraId="09E43FC1">
      <w:pPr>
        <w:pStyle w:val="25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Asbest içeren atıklar</w:t>
      </w:r>
    </w:p>
    <w:p w14:paraId="5C8C3DA5">
      <w:pPr>
        <w:spacing w:line="240" w:lineRule="auto"/>
        <w:rPr>
          <w:rFonts w:hint="default"/>
          <w:sz w:val="20"/>
          <w:szCs w:val="20"/>
        </w:rPr>
      </w:pPr>
      <w:bookmarkStart w:id="5" w:name="_Hlk160633416"/>
      <w:r>
        <w:rPr>
          <w:rFonts w:hint="default"/>
          <w:sz w:val="20"/>
          <w:szCs w:val="20"/>
        </w:rPr>
        <w:t>{% if asbest_toplam_kg &gt; 0 %}</w:t>
      </w:r>
    </w:p>
    <w:p w14:paraId="180F6AB4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Toplam {{ asbest_toplam_kg }} kg asbest içeren atığa sahada rastlanılmıştır.</w:t>
      </w:r>
    </w:p>
    <w:p w14:paraId="39AEF472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5C2FDE5E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Asbest içeren atığa sahada rastlanılmamıştır.</w:t>
      </w:r>
    </w:p>
    <w:p w14:paraId="30B947FA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{% endif %}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</w:t>
      </w:r>
    </w:p>
    <w:bookmarkEnd w:id="5"/>
    <w:p w14:paraId="2EEAA5BB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Yıkıntı Atıkları; </w:t>
      </w:r>
    </w:p>
    <w:p w14:paraId="679B598A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Beton</w:t>
      </w:r>
    </w:p>
    <w:p w14:paraId="3AED26B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Kuru betonun özgül ağırlığı 2400 kg/m3 </w:t>
      </w:r>
    </w:p>
    <w:p w14:paraId="4429D85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Kat Alanı = </w:t>
      </w:r>
      <w:r>
        <w:rPr>
          <w:sz w:val="20"/>
          <w:szCs w:val="20"/>
          <w:cs/>
        </w:rPr>
        <w:t>‎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ve Kat Yüksekliği = 0,15 m Kat Sayısı =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</w:p>
    <w:p w14:paraId="2E1DBBC9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Toplam Ağırlık = 2400 kg/m3 *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‎‎‎‎‎‎‎‎‎‎‎‎‎‎‎‎‎‎‎‎‎‎‎‎‎‎‎‎‎‎‎‎‎‎‎‎‎‎‎‎‎‎‎‎‎‎‎‎‎‎‎‎‎‎‎‎‎</w:t>
      </w:r>
      <w:r>
        <w:rPr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* 0,15 m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beton_toplam_kg }}</w:t>
      </w:r>
      <w:r>
        <w:rPr>
          <w:sz w:val="20"/>
          <w:szCs w:val="20"/>
        </w:rPr>
        <w:t xml:space="preserve"> kg</w:t>
      </w:r>
    </w:p>
    <w:p w14:paraId="103008D8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Kiremitler </w:t>
      </w:r>
    </w:p>
    <w:p w14:paraId="7CE8F95A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Birim alandaki kiremit ağırlığı = 45 kg / m².</w:t>
      </w:r>
    </w:p>
    <w:p w14:paraId="12294837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if cati_alan_m2 &gt; 0 %}</w:t>
      </w:r>
    </w:p>
    <w:p w14:paraId="0313040E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45 * {{ cati_alan_m2 }} = {{ kiremit_toplam_kg }} kg.</w:t>
      </w:r>
    </w:p>
    <w:p w14:paraId="2E542D13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4E57BFBB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Yıkımı yapılan bina çatısının kaplama malzemesi kiremit olmadığı görülmüştür.</w:t>
      </w:r>
    </w:p>
    <w:p w14:paraId="153C0A51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{% endif %}</w:t>
      </w:r>
      <w:r>
        <w:rPr>
          <w:sz w:val="20"/>
          <w:szCs w:val="20"/>
          <w:cs/>
        </w:rPr>
        <w:t>‎</w:t>
      </w:r>
    </w:p>
    <w:p w14:paraId="3593BD1A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Seramik </w:t>
      </w:r>
    </w:p>
    <w:p w14:paraId="6BD2BBC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Birim ağırlık 24,5 kg /m2 . </w:t>
      </w:r>
    </w:p>
    <w:p w14:paraId="40060D5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Dairelerde bulunan tezgahlar seramiktir. Seramiklerin kısa kenarı ; 0,6 m uzun kenası ise 3 m’dir.</w:t>
      </w:r>
    </w:p>
    <w:p w14:paraId="7CA0CA6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24,5 kg/m2 * 0,6 m * 3 m = 44,1 kg.</w:t>
      </w:r>
    </w:p>
    <w:p w14:paraId="23C4F8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Banyo ve mutfak kısmında yere döşenen malzeme seramik malzemesidir. Kullanılan 1 adet seramik yaklaşık 4 kg’dır. </w:t>
      </w:r>
    </w:p>
    <w:p w14:paraId="2EF3449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4 kg * </w:t>
      </w:r>
      <w:r>
        <w:rPr>
          <w:rFonts w:hint="default"/>
          <w:sz w:val="20"/>
          <w:szCs w:val="20"/>
        </w:rPr>
        <w:t>{{ seramik_adet }}</w:t>
      </w:r>
      <w:r>
        <w:rPr>
          <w:sz w:val="20"/>
          <w:szCs w:val="20"/>
        </w:rPr>
        <w:t xml:space="preserve"> adet = </w:t>
      </w:r>
      <w:r>
        <w:rPr>
          <w:sz w:val="20"/>
          <w:szCs w:val="20"/>
          <w:cs/>
        </w:rPr>
        <w:t>‎</w:t>
      </w:r>
      <w:r>
        <w:rPr>
          <w:rFonts w:hint="default"/>
          <w:sz w:val="20"/>
          <w:szCs w:val="20"/>
        </w:rPr>
        <w:t>{{ seramik_adet_toplam_kg }}</w:t>
      </w:r>
      <w:r>
        <w:rPr>
          <w:sz w:val="20"/>
          <w:szCs w:val="20"/>
        </w:rPr>
        <w:t xml:space="preserve"> kg seramik kullanılmıştır. </w:t>
      </w:r>
    </w:p>
    <w:p w14:paraId="42B7DC3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44,1 kg + </w:t>
      </w:r>
      <w:r>
        <w:rPr>
          <w:sz w:val="20"/>
          <w:szCs w:val="20"/>
          <w:cs/>
        </w:rPr>
        <w:t>‎‎‎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</w:t>
      </w:r>
      <w:r>
        <w:rPr>
          <w:rFonts w:hint="default"/>
          <w:sz w:val="20"/>
          <w:szCs w:val="20"/>
        </w:rPr>
        <w:t>{{ seramik_adet_toplam_kg }}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</w:t>
      </w:r>
      <w:r>
        <w:rPr>
          <w:sz w:val="20"/>
          <w:szCs w:val="20"/>
        </w:rPr>
        <w:t xml:space="preserve">kg = </w:t>
      </w:r>
      <w:r>
        <w:rPr>
          <w:rFonts w:hint="default"/>
          <w:sz w:val="20"/>
          <w:szCs w:val="20"/>
        </w:rPr>
        <w:t>{{ seramik_genel_toplam_kg }}</w:t>
      </w:r>
      <w:r>
        <w:rPr>
          <w:sz w:val="20"/>
          <w:szCs w:val="20"/>
        </w:rPr>
        <w:t xml:space="preserve"> kg </w:t>
      </w:r>
    </w:p>
    <w:p w14:paraId="2B5BB8AF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Ahşap</w:t>
      </w:r>
    </w:p>
    <w:p w14:paraId="20B1D42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Dairelerde laminant parke döşemesi mevcuttur.</w:t>
      </w:r>
      <w:r>
        <w:rPr>
          <w:sz w:val="20"/>
          <w:szCs w:val="20"/>
          <w:cs/>
        </w:rPr>
        <w:t>‎</w:t>
      </w:r>
    </w:p>
    <w:p w14:paraId="76D907C9">
      <w:pPr>
        <w:spacing w:line="240" w:lineRule="auto"/>
        <w:rPr>
          <w:sz w:val="20"/>
          <w:szCs w:val="20"/>
        </w:rPr>
      </w:pPr>
      <w:r>
        <w:rPr>
          <w:sz w:val="20"/>
          <w:szCs w:val="20"/>
          <w:cs/>
        </w:rPr>
        <w:t>‎</w:t>
      </w:r>
      <w:r>
        <w:rPr>
          <w:sz w:val="20"/>
          <w:szCs w:val="20"/>
        </w:rPr>
        <w:t xml:space="preserve">2,4* </w:t>
      </w:r>
      <w:r>
        <w:rPr>
          <w:rFonts w:hint="default"/>
          <w:sz w:val="20"/>
          <w:szCs w:val="20"/>
        </w:rPr>
        <w:t>{{ laminant_alan_m2 }}</w:t>
      </w:r>
      <w:r>
        <w:rPr>
          <w:sz w:val="20"/>
          <w:szCs w:val="20"/>
        </w:rPr>
        <w:t xml:space="preserve">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oda_sayisi }}</w:t>
      </w:r>
      <w:r>
        <w:rPr>
          <w:sz w:val="20"/>
          <w:szCs w:val="20"/>
        </w:rPr>
        <w:t xml:space="preserve">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daire_sayisi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ahsap_toplam_kg }}</w:t>
      </w:r>
      <w:r>
        <w:rPr>
          <w:sz w:val="20"/>
          <w:szCs w:val="20"/>
        </w:rPr>
        <w:t xml:space="preserve">  kg. </w:t>
      </w:r>
    </w:p>
    <w:p w14:paraId="762C315F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Karışık Metaller; </w:t>
      </w:r>
    </w:p>
    <w:p w14:paraId="7CF77E5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Bina temel alanı 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’dir. Demirin birim ağırlığı 40 kg/ m2. </w:t>
      </w:r>
    </w:p>
    <w:p w14:paraId="51779685">
      <w:pPr>
        <w:spacing w:line="240" w:lineRule="auto"/>
        <w:rPr>
          <w:sz w:val="20"/>
          <w:szCs w:val="20"/>
        </w:rPr>
      </w:pP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‎‎‎‎‎‎‎‎‎‎‎‎‎‎‎‎‎‎‎‎‎‎‎‎‎‎‎‎‎‎‎‎‎‎‎‎‎‎‎‎‎‎‎‎‎‎‎‎‎‎‎‎‎‎‎‎‎‎‎‎‎‎‎‎</w:t>
      </w:r>
      <w:r>
        <w:rPr>
          <w:rFonts w:hint="default"/>
          <w:sz w:val="20"/>
          <w:szCs w:val="20"/>
        </w:rPr>
        <w:t>{{ alan_m2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>* 40 kg/m2 =</w:t>
      </w:r>
      <w:r>
        <w:rPr>
          <w:rFonts w:hint="default"/>
          <w:sz w:val="20"/>
          <w:szCs w:val="20"/>
          <w:lang w:val="tr-TR"/>
        </w:rPr>
        <w:t xml:space="preserve"> {{ demir_temel_toplam }}</w:t>
      </w:r>
      <w:r>
        <w:rPr>
          <w:sz w:val="20"/>
          <w:szCs w:val="20"/>
        </w:rPr>
        <w:t xml:space="preserve"> kg</w:t>
      </w:r>
    </w:p>
    <w:p w14:paraId="4C77AE1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Toplam kat alanı = </w:t>
      </w:r>
      <w:r>
        <w:rPr>
          <w:rFonts w:hint="default"/>
          <w:sz w:val="20"/>
          <w:szCs w:val="20"/>
        </w:rPr>
        <w:t>{{ alan_m2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>ağırlığı 20 kg / m2. Toplam kat sayısı</w:t>
      </w:r>
      <w:r>
        <w:rPr>
          <w:rFonts w:hint="default"/>
          <w:sz w:val="20"/>
          <w:szCs w:val="20"/>
        </w:rPr>
        <w:t>{{ kat_sayisi }}</w:t>
      </w:r>
      <w:r>
        <w:rPr>
          <w:sz w:val="20"/>
          <w:szCs w:val="20"/>
        </w:rPr>
        <w:t>’dır.</w:t>
      </w:r>
    </w:p>
    <w:p w14:paraId="3B5C05B6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* 20 kg/m2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demir_kat_toplam }}</w:t>
      </w:r>
      <w:r>
        <w:rPr>
          <w:sz w:val="20"/>
          <w:szCs w:val="20"/>
        </w:rPr>
        <w:t xml:space="preserve"> kg</w:t>
      </w:r>
    </w:p>
    <w:p w14:paraId="2D4F8B4F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Toplamda </w:t>
      </w:r>
      <w:r>
        <w:rPr>
          <w:rFonts w:hint="default"/>
          <w:sz w:val="20"/>
          <w:szCs w:val="20"/>
        </w:rPr>
        <w:t>{{ toplam_karisik_metal }}</w:t>
      </w:r>
      <w:r>
        <w:rPr>
          <w:sz w:val="20"/>
          <w:szCs w:val="20"/>
        </w:rPr>
        <w:t xml:space="preserve"> kg karışık metal bulunmaktadır.</w:t>
      </w:r>
    </w:p>
    <w:p w14:paraId="7EE59762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Kağıt , Karton;</w:t>
      </w:r>
    </w:p>
    <w:p w14:paraId="15554B9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Çevre, Şehircilik Ve İklim Değişikliği Bakanlığı verilerine göre ülkemizde kişi başına günde 0,6 kg evsel nitelikli katı atık üretilmiştir. Yıkım sahasında çalışmış </w:t>
      </w:r>
      <w:r>
        <w:rPr>
          <w:rFonts w:hint="default"/>
          <w:sz w:val="20"/>
          <w:szCs w:val="20"/>
        </w:rPr>
        <w:t>{{ isci_sayisi }}</w:t>
      </w:r>
      <w:r>
        <w:rPr>
          <w:sz w:val="20"/>
          <w:szCs w:val="20"/>
        </w:rPr>
        <w:t xml:space="preserve"> kişi bulunacak ve </w:t>
      </w:r>
      <w:r>
        <w:rPr>
          <w:rFonts w:hint="default"/>
          <w:sz w:val="20"/>
          <w:szCs w:val="20"/>
        </w:rPr>
        <w:t>{{ calisma_suresi_gun }}</w:t>
      </w:r>
      <w:r>
        <w:rPr>
          <w:sz w:val="20"/>
          <w:szCs w:val="20"/>
        </w:rPr>
        <w:t xml:space="preserve"> günlük bir çalışmada çıkacak kağıt atığı ;</w:t>
      </w:r>
    </w:p>
    <w:p w14:paraId="4D93070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0,6 kg * </w:t>
      </w:r>
      <w:r>
        <w:rPr>
          <w:rFonts w:hint="default"/>
          <w:sz w:val="20"/>
          <w:szCs w:val="20"/>
        </w:rPr>
        <w:t>{{ isci_sayisi }}</w:t>
      </w:r>
      <w:r>
        <w:rPr>
          <w:sz w:val="20"/>
          <w:szCs w:val="20"/>
        </w:rPr>
        <w:t xml:space="preserve"> kişi *  </w:t>
      </w:r>
      <w:r>
        <w:rPr>
          <w:rFonts w:hint="default"/>
          <w:sz w:val="20"/>
          <w:szCs w:val="20"/>
        </w:rPr>
        <w:t>{{ calisma_suresi_gun }}</w:t>
      </w:r>
      <w:r>
        <w:rPr>
          <w:sz w:val="20"/>
          <w:szCs w:val="20"/>
        </w:rPr>
        <w:t xml:space="preserve"> gün = </w:t>
      </w:r>
      <w:r>
        <w:rPr>
          <w:rFonts w:hint="default"/>
          <w:sz w:val="20"/>
          <w:szCs w:val="20"/>
        </w:rPr>
        <w:t>{{ kagit_toplam_kg }}</w:t>
      </w:r>
      <w:r>
        <w:rPr>
          <w:sz w:val="20"/>
          <w:szCs w:val="20"/>
        </w:rPr>
        <w:t xml:space="preserve"> kg / kişi.gün .</w:t>
      </w:r>
    </w:p>
    <w:p w14:paraId="1287E22D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Plastik; </w:t>
      </w:r>
    </w:p>
    <w:p w14:paraId="444F8C65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if plastik_toplam_kg &gt; 0 %}</w:t>
      </w:r>
    </w:p>
    <w:p w14:paraId="0F9C1E80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0,1 m * 0,1 m * 15 kg/m² * {{ pencere_adet }} * {{ daire_sayisi }} = {{ plastik_toplam_kg }} kg</w:t>
      </w:r>
    </w:p>
    <w:p w14:paraId="2AA9D638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67EA8373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Yıkım sahasında plastik atığa rastlanmamıştır.</w:t>
      </w:r>
    </w:p>
    <w:p w14:paraId="46A104AE">
      <w:pPr>
        <w:spacing w:line="240" w:lineRule="auto"/>
        <w:rPr>
          <w:rFonts w:hint="default"/>
          <w:b/>
          <w:bCs/>
          <w:i/>
          <w:iCs/>
          <w:sz w:val="20"/>
          <w:szCs w:val="20"/>
        </w:rPr>
      </w:pPr>
      <w:r>
        <w:rPr>
          <w:rFonts w:hint="default"/>
          <w:b/>
          <w:bCs/>
          <w:i/>
          <w:iCs/>
          <w:sz w:val="20"/>
          <w:szCs w:val="20"/>
        </w:rPr>
        <w:t>{% endif %}</w:t>
      </w:r>
    </w:p>
    <w:p w14:paraId="38FC5EC8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Biyolojik Atıklar;</w:t>
      </w:r>
    </w:p>
    <w:p w14:paraId="6EF52004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 xml:space="preserve">Yıkım sahasında biyolojik atığa rastlanmamıştır. </w:t>
      </w:r>
    </w:p>
    <w:p w14:paraId="1532F7F2"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Ambalaj Atıkları; </w:t>
      </w:r>
    </w:p>
    <w:p w14:paraId="028970B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Yıkım sahasında ambalaj atığına rastlanmamıştır. </w:t>
      </w:r>
    </w:p>
    <w:p w14:paraId="08291F45">
      <w:pPr>
        <w:rPr>
          <w:sz w:val="20"/>
          <w:szCs w:val="20"/>
        </w:rPr>
        <w:sectPr>
          <w:headerReference r:id="rId5" w:type="default"/>
          <w:footerReference r:id="rId6" w:type="default"/>
          <w:pgSz w:w="11906" w:h="16838"/>
          <w:pgMar w:top="1417" w:right="1417" w:bottom="1417" w:left="1417" w:header="708" w:footer="227" w:gutter="0"/>
          <w:cols w:space="708" w:num="1"/>
          <w:docGrid w:linePitch="360" w:charSpace="0"/>
        </w:sectPr>
      </w:pPr>
    </w:p>
    <w:p w14:paraId="0E4B6501">
      <w:pPr>
        <w:pStyle w:val="2"/>
        <w:spacing w:line="240" w:lineRule="auto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_Toc54565515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Atıkların Toplama-Ayırma/Geri Kazanım Ve Bertarafa Gönderildiği Tesisler</w:t>
      </w:r>
      <w:bookmarkEnd w:id="6"/>
    </w:p>
    <w:p w14:paraId="28E68587"/>
    <w:p w14:paraId="7D649D6F">
      <w:pPr>
        <w:spacing w:line="240" w:lineRule="auto"/>
        <w:jc w:val="both"/>
        <w:rPr>
          <w:b/>
        </w:rPr>
      </w:pPr>
      <w:r>
        <w:rPr>
          <w:b/>
        </w:rPr>
        <w:t>Tehlikesiz Atık İşleme Tesislerine Ait Bilgiler:</w:t>
      </w:r>
    </w:p>
    <w:p w14:paraId="7ACD815D">
      <w:pPr>
        <w:spacing w:line="240" w:lineRule="auto"/>
        <w:jc w:val="both"/>
      </w:pPr>
      <w:r>
        <w:t>Hafriyat toprağı, inşaat ve yıkım atıkları, evsel atıklar Lisanlı atık ve hafriyat firmasına teslim edilecektir.</w:t>
      </w:r>
    </w:p>
    <w:p w14:paraId="46479792">
      <w:pPr>
        <w:spacing w:line="240" w:lineRule="auto"/>
        <w:jc w:val="both"/>
        <w:rPr>
          <w:b/>
        </w:rPr>
      </w:pPr>
      <w:r>
        <w:rPr>
          <w:b/>
        </w:rPr>
        <w:t>Tehlikeli Atıklar</w:t>
      </w:r>
    </w:p>
    <w:p w14:paraId="7C3F13AD">
      <w:pPr>
        <w:spacing w:line="240" w:lineRule="auto"/>
        <w:sectPr>
          <w:pgSz w:w="11906" w:h="16838"/>
          <w:pgMar w:top="1417" w:right="1417" w:bottom="1417" w:left="1417" w:header="708" w:footer="708" w:gutter="0"/>
          <w:cols w:space="708" w:num="1"/>
          <w:docGrid w:linePitch="360" w:charSpace="0"/>
        </w:sectPr>
      </w:pPr>
      <w:r>
        <w:t xml:space="preserve">Lisanslı araçlarla taşınarak bertaraf tesislerine ulaştırılacaktır. </w:t>
      </w:r>
    </w:p>
    <w:p w14:paraId="772BE429">
      <w:pPr>
        <w:pStyle w:val="25"/>
        <w:numPr>
          <w:ilvl w:val="0"/>
          <w:numId w:val="3"/>
        </w:numPr>
        <w:spacing w:line="240" w:lineRule="auto"/>
        <w:jc w:val="both"/>
        <w:rPr>
          <w:b/>
        </w:rPr>
      </w:pPr>
      <w:r>
        <w:rPr>
          <w:b/>
        </w:rPr>
        <w:t>Kocaeli</w:t>
      </w:r>
    </w:p>
    <w:p w14:paraId="438E9428">
      <w:pPr>
        <w:spacing w:line="240" w:lineRule="auto"/>
        <w:jc w:val="both"/>
      </w:pPr>
      <w:r>
        <w:t>İZAYDAŞ İzmit Atık ve Artıkları Arıtma Yakma ve Değerlendirme A.Ş.</w:t>
      </w:r>
    </w:p>
    <w:p w14:paraId="4FD68D62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Alikahya Atatürk Mah. Çarşıbaşı Cad. No.350 İZMİT/KOCAELİ </w:t>
      </w:r>
    </w:p>
    <w:p w14:paraId="74FAD40C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Tel : 0(262) 316 60 00 </w:t>
      </w:r>
    </w:p>
    <w:p w14:paraId="55A5BC54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Faks : 0(262) 316 60 50 </w:t>
      </w:r>
    </w:p>
    <w:p w14:paraId="5236D8FA">
      <w:pPr>
        <w:spacing w:line="240" w:lineRule="auto"/>
        <w:jc w:val="both"/>
        <w:rPr>
          <w:color w:val="000000"/>
          <w:shd w:val="clear" w:color="auto" w:fill="FFFFFF"/>
        </w:rPr>
      </w:pPr>
      <w:r>
        <w:t>E-posta</w:t>
      </w:r>
      <w:r>
        <w:rPr>
          <w:color w:val="000000"/>
          <w:shd w:val="clear" w:color="auto" w:fill="FFFFFF"/>
        </w:rPr>
        <w:t xml:space="preserve">: </w:t>
      </w:r>
      <w:r>
        <w:fldChar w:fldCharType="begin"/>
      </w:r>
      <w:r>
        <w:instrText xml:space="preserve"> HYPERLINK "mailto:info@izaydas.com.tr" </w:instrText>
      </w:r>
      <w:r>
        <w:fldChar w:fldCharType="separate"/>
      </w:r>
      <w:r>
        <w:rPr>
          <w:rStyle w:val="14"/>
          <w:shd w:val="clear" w:color="auto" w:fill="FFFFFF"/>
        </w:rPr>
        <w:t>info@izaydas.com.tr</w:t>
      </w:r>
      <w:r>
        <w:rPr>
          <w:rStyle w:val="14"/>
          <w:shd w:val="clear" w:color="auto" w:fill="FFFFFF"/>
        </w:rPr>
        <w:fldChar w:fldCharType="end"/>
      </w:r>
    </w:p>
    <w:p w14:paraId="5F26CFE3">
      <w:pPr>
        <w:pStyle w:val="25"/>
        <w:numPr>
          <w:ilvl w:val="0"/>
          <w:numId w:val="3"/>
        </w:numPr>
        <w:spacing w:line="240" w:lineRule="auto"/>
        <w:jc w:val="both"/>
        <w:rPr>
          <w:b/>
        </w:rPr>
      </w:pPr>
      <w:r>
        <w:rPr>
          <w:b/>
        </w:rPr>
        <w:t xml:space="preserve">İstanbul </w:t>
      </w:r>
    </w:p>
    <w:p w14:paraId="31461FD8">
      <w:pPr>
        <w:spacing w:line="240" w:lineRule="auto"/>
        <w:jc w:val="both"/>
      </w:pPr>
      <w:r>
        <w:t>KUZEY İSTANBUL ÇEVRE YÖNETİMİ SAN. VE TİC. A. Ş.</w:t>
      </w:r>
    </w:p>
    <w:p w14:paraId="02FDD0D7">
      <w:pPr>
        <w:spacing w:line="240" w:lineRule="auto"/>
        <w:jc w:val="both"/>
      </w:pPr>
      <w:r>
        <w:t>Etiler Mah. Özden Sok. No:15/1 Beşiktaş</w:t>
      </w:r>
    </w:p>
    <w:p w14:paraId="585DBE0A">
      <w:pPr>
        <w:spacing w:line="240" w:lineRule="auto"/>
        <w:jc w:val="both"/>
      </w:pPr>
      <w:r>
        <w:t>Tel: 0 (212) 322 72 72</w:t>
      </w:r>
    </w:p>
    <w:p w14:paraId="6A572C06">
      <w:pPr>
        <w:spacing w:line="240" w:lineRule="auto"/>
        <w:jc w:val="both"/>
      </w:pPr>
      <w:r>
        <w:t>Fax: 0 (212) 322 88 99</w:t>
      </w:r>
    </w:p>
    <w:p w14:paraId="0BDC1B07">
      <w:pPr>
        <w:spacing w:line="240" w:lineRule="auto"/>
        <w:jc w:val="both"/>
        <w:sectPr>
          <w:type w:val="continuous"/>
          <w:pgSz w:w="11906" w:h="16838"/>
          <w:pgMar w:top="1417" w:right="1417" w:bottom="1417" w:left="1417" w:header="708" w:footer="708" w:gutter="0"/>
          <w:cols w:space="709" w:num="2"/>
          <w:docGrid w:linePitch="360" w:charSpace="0"/>
        </w:sectPr>
      </w:pPr>
      <w:r>
        <w:t xml:space="preserve">E-posta: </w:t>
      </w:r>
      <w:r>
        <w:rPr>
          <w:rStyle w:val="14"/>
          <w:shd w:val="clear" w:color="auto" w:fill="FFFFFF"/>
        </w:rPr>
        <w:t>info@kuzeyistanbulcevre.com</w:t>
      </w:r>
    </w:p>
    <w:p w14:paraId="33D2A406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rStyle w:val="34"/>
        </w:rPr>
        <w:t>***Yukarıda belirtilen tesisler öneri amaçlıdır. İlçe belediyenin çalışmış olduğu , uygun atık kodlu lisanlı</w:t>
      </w:r>
      <w:r>
        <w:rPr>
          <w:rFonts w:ascii="Calibri" w:hAnsi="Calibri" w:cs="Calibri"/>
          <w:color w:val="000000"/>
        </w:rPr>
        <w:br w:type="textWrapping"/>
      </w:r>
      <w:r>
        <w:rPr>
          <w:rStyle w:val="34"/>
        </w:rPr>
        <w:t>bertaraf tesisine nakliyesi sağlanmalıdır.</w:t>
      </w:r>
    </w:p>
    <w:p w14:paraId="27D4A18F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Ambalaj Atıkları Geri Dönüşüm Firması</w:t>
      </w:r>
    </w:p>
    <w:p w14:paraId="69AE10F2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Yıkım ve yapım aşamasında çıkan Ambalaj atıkları Belediye ile anlaşmalı lisanslı firmaya ya da yetkilendirilmiş kuruluşa teslim edilecektir. </w:t>
      </w:r>
    </w:p>
    <w:p w14:paraId="55CCFF83">
      <w:pPr>
        <w:spacing w:line="240" w:lineRule="auto"/>
        <w:jc w:val="both"/>
        <w:rPr>
          <w:b/>
        </w:rPr>
      </w:pPr>
      <w:r>
        <w:rPr>
          <w:b/>
        </w:rPr>
        <w:t>Cam Atıkları Geri Dönüşüm Firması</w:t>
      </w:r>
    </w:p>
    <w:p w14:paraId="4D2971C8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Yıkım ve yapım aşamasında çıkan Cam atıkları Belediye ile anlaşmalı lisanslı firmaya ya da yetkilendirilmiş kuruluşa teslim edilecektir. </w:t>
      </w:r>
    </w:p>
    <w:p w14:paraId="2CA5E86D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E-atık</w:t>
      </w:r>
    </w:p>
    <w:p w14:paraId="3185E24E">
      <w:pPr>
        <w:spacing w:line="240" w:lineRule="auto"/>
        <w:jc w:val="both"/>
        <w:rPr>
          <w:color w:val="000000"/>
          <w:shd w:val="clear" w:color="auto" w:fill="FFFFFF"/>
        </w:rPr>
        <w:sectPr>
          <w:type w:val="continuous"/>
          <w:pgSz w:w="11906" w:h="16838"/>
          <w:pgMar w:top="1417" w:right="1417" w:bottom="1417" w:left="1417" w:header="708" w:footer="708" w:gutter="0"/>
          <w:cols w:space="708" w:num="1"/>
          <w:docGrid w:linePitch="360" w:charSpace="0"/>
        </w:sectPr>
      </w:pPr>
      <w:r>
        <w:rPr>
          <w:color w:val="000000"/>
          <w:shd w:val="clear" w:color="auto" w:fill="FFFFFF"/>
        </w:rPr>
        <w:t>Yıkım ve yapım aşamasında çıkan Elektrikli-elektronik atıkları (küçük ev aletleri, elektrikli ve elektronik aletler, oyuncaklar, spor ve eğlence ekipmanları, izleme ve kontrol aletleri)</w:t>
      </w:r>
      <w:r>
        <w:t xml:space="preserve"> </w:t>
      </w:r>
      <w:r>
        <w:rPr>
          <w:color w:val="000000"/>
          <w:shd w:val="clear" w:color="auto" w:fill="FFFFFF"/>
        </w:rPr>
        <w:t>Belediye ile anlaşmalı lisanslı firmaya teslim edilecektir.</w:t>
      </w:r>
      <w:r>
        <w:rPr>
          <w:color w:val="000000"/>
          <w:highlight w:val="yellow"/>
          <w:shd w:val="clear" w:color="auto" w:fill="FFFFFF"/>
        </w:rPr>
        <w:t xml:space="preserve"> </w:t>
      </w:r>
    </w:p>
    <w:p w14:paraId="18363548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_Toc54565516"/>
    </w:p>
    <w:p w14:paraId="013146EF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6C86DB"/>
    <w:p w14:paraId="05E001C8"/>
    <w:p w14:paraId="096D9007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Tesis Prosesinde Tehlikeli Ve Tehlikesiz Tüm Atıkların Azaltılmasına Yönelik Yapılacak İşlemler, Önlemler Ve Planlara İlişkin Açıklama</w:t>
      </w:r>
      <w:bookmarkEnd w:id="7"/>
    </w:p>
    <w:p w14:paraId="4B3B15B7">
      <w:pPr>
        <w:spacing w:line="240" w:lineRule="auto"/>
        <w:ind w:right="-108" w:firstLine="360"/>
        <w:jc w:val="both"/>
        <w:rPr>
          <w:vanish/>
          <w:sz w:val="20"/>
          <w:szCs w:val="20"/>
        </w:rPr>
      </w:pPr>
      <w:r>
        <w:rPr>
          <w:b/>
          <w:sz w:val="20"/>
          <w:szCs w:val="20"/>
        </w:rPr>
        <w:t>4.1 Evsel atıkların oluşumunun ve miktarının azaltılması amacı ile:</w:t>
      </w:r>
    </w:p>
    <w:p w14:paraId="34BCD7A9">
      <w:pPr>
        <w:pStyle w:val="25"/>
        <w:numPr>
          <w:ilvl w:val="0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BAA417D">
      <w:pPr>
        <w:pStyle w:val="25"/>
        <w:numPr>
          <w:ilvl w:val="0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D9F431B">
      <w:pPr>
        <w:pStyle w:val="25"/>
        <w:numPr>
          <w:ilvl w:val="1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1DE55D3">
      <w:pPr>
        <w:spacing w:line="240" w:lineRule="auto"/>
        <w:ind w:right="-108"/>
        <w:jc w:val="both"/>
        <w:rPr>
          <w:sz w:val="20"/>
          <w:szCs w:val="20"/>
        </w:rPr>
      </w:pPr>
    </w:p>
    <w:p w14:paraId="098F5287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4.1.1.</w:t>
      </w:r>
      <w:r>
        <w:t xml:space="preserve"> </w:t>
      </w:r>
      <w:r>
        <w:rPr>
          <w:sz w:val="20"/>
          <w:szCs w:val="20"/>
        </w:rPr>
        <w:t>Kaynağında ayrı toplanmasını/toplatılmasını sağlamak. Konuyla ilgili ilçe genelinde kontroller gerçekleştirilmesi ve bilgilendirmeler yapılması,</w:t>
      </w:r>
    </w:p>
    <w:p w14:paraId="68979B15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4.1.2 Atıkların kaynağında ayrıştırılabilmesi için gerekli desteğin ve ekipmamanın belediyeden ilçe haklına sağlanması,</w:t>
      </w:r>
    </w:p>
    <w:p w14:paraId="5A5DB479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4.1.3 Evsel atıkların yönetmeliklere uygun şekilde toplanıp geçici depolanması gereken birimler için yer oluşturulması,</w:t>
      </w:r>
    </w:p>
    <w:p w14:paraId="1E924787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4.1.4 Bertraf ve geri dönüşüm firmalarını gitmeden önce ön işleme tabi tutulması (atığın sıkıştılması, filtrelerden geçirilmesi, ağırığının azlatılması gibi) </w:t>
      </w:r>
    </w:p>
    <w:p w14:paraId="57E15EF9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4.1.5. Atıkların bertaraf/ geri kazanım tesislerine gönderilmesi,</w:t>
      </w:r>
    </w:p>
    <w:p w14:paraId="5D871485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4.1.6 Gereki işlemlerin yapılamaması sebebiyle e-devlet kanalı ile CİMER’e (Cumhurbaşkanlığı İletişim Merkezi) konu ile ilgili talep, ihbar ve şikayetlerin gerçekleştirilmesi</w:t>
      </w:r>
    </w:p>
    <w:p w14:paraId="71AFD33F">
      <w:pPr>
        <w:spacing w:line="240" w:lineRule="auto"/>
        <w:ind w:right="-108" w:firstLine="56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4.2.Ambalaj atıkların oluşumunun ve miktarının azaltılması amacı ile:</w:t>
      </w:r>
    </w:p>
    <w:p w14:paraId="01480882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37B1701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642E488B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EA1F73A">
      <w:pPr>
        <w:pStyle w:val="25"/>
        <w:numPr>
          <w:ilvl w:val="1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06965A25">
      <w:pPr>
        <w:pStyle w:val="25"/>
        <w:numPr>
          <w:ilvl w:val="1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4545A80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4.2.1.</w:t>
      </w:r>
      <w:r>
        <w:t xml:space="preserve"> </w:t>
      </w:r>
      <w:r>
        <w:rPr>
          <w:sz w:val="20"/>
          <w:szCs w:val="20"/>
        </w:rPr>
        <w:t>Kaynağında ayrı toplanmasını/toplatılmasını sağlamak. Konuyla ilgili ilçe genelinde kontroller gerçekleştirilmesi ve bilgilendirmeler yapılması. Özellikle Cam Ambalaj atıklarının diğer kontamine olmuş atıklardan ayrılabilmesi,</w:t>
      </w:r>
    </w:p>
    <w:p w14:paraId="7789244B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4.2.2. Ambalaj atıkları geri kazanım için oldukça uygun atıklar olmak birlikte</w:t>
      </w:r>
      <w:r>
        <w:t xml:space="preserve"> </w:t>
      </w:r>
      <w:r>
        <w:rPr>
          <w:sz w:val="20"/>
          <w:szCs w:val="20"/>
        </w:rPr>
        <w:t>Yetkilendirilmiş kuruluş/piyasaya sürenler yıllık Geri Kazanım Hedeflerini sağlamakla yükümlü oldukları konusunda bilinledirilmeleri,</w:t>
      </w:r>
    </w:p>
    <w:p w14:paraId="0D491C23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4.2.3. Ambalaj atıklarının toplanması ve geçici depolanması için uygun yer belirlenmesi,</w:t>
      </w:r>
    </w:p>
    <w:p w14:paraId="0B4CB1EE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4.2.4. Bertraf ve geri dönüşüm firmalarını gitmeden önce ön işleme tabi tutulması (atığın sıkıştılması, filtrelerden geçirilmesi, ağırığının azlatılması gibi) </w:t>
      </w:r>
    </w:p>
    <w:p w14:paraId="1852B50E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4.2.5. Atıkların bertaraf/ geri kazanım tesislerine gönderilmesi,</w:t>
      </w:r>
    </w:p>
    <w:p w14:paraId="2379DC06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4.2.6. Gereki işlemlerin yapılamaması sebebiyle e-devlet kanalı ile CİMER’e (Cumhurbaşkanlığı İletişim Merkezi) konu ile ilgili talep, ihbar ve şikayetlerin gerçekleştirilmesi</w:t>
      </w:r>
    </w:p>
    <w:p w14:paraId="5DCFCF6F">
      <w:pPr>
        <w:spacing w:line="240" w:lineRule="auto"/>
        <w:ind w:right="-108" w:firstLine="56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4.3.Tehlikeli atıkların oluşumunun ve miktarının azaltılması amacı ile:</w:t>
      </w:r>
    </w:p>
    <w:p w14:paraId="0855BFA7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CA6137A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6A4616CB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1DE56408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043B4B2B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71BF764D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92A6554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A7E1D02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4.3.1.Tehlikeli atığın kaynağında ayrımın yapılabilmesi için uygun konteyner, çöp kovası, bidon vb. kullanımının sağlanması,</w:t>
      </w:r>
    </w:p>
    <w:p w14:paraId="3303BC73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4.3.2. Kanserojen olan asbestli atığın (ihtiva etmesi muhtemel; eternit, conta, izolasyon malzemesi,marley gibi) üzerindeki asbest logosu ile birlikte uygun şekilde balyalanması sağlanarak geçici depolama tesilerine uygun atık kodlu lisanslı araçlarla bertaraf tesislerine ( İSTAÇ, İZAYDAŞ, PETKİM) taşınması,</w:t>
      </w:r>
    </w:p>
    <w:p w14:paraId="666CD022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4.3.3.Tehlikeli atıklarının aylık miktarının ECBS üzerinden erişimi sağlanan MoTAT ‘a  göre saptanması,  </w:t>
      </w:r>
    </w:p>
    <w:p w14:paraId="77798EED"/>
    <w:p w14:paraId="5AA62746"/>
    <w:p w14:paraId="379F1F09">
      <w:pPr>
        <w:pStyle w:val="3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" w:name="_Toc54565517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Yıkım Sahası Krokisi</w:t>
      </w:r>
      <w:bookmarkEnd w:id="8"/>
      <w:bookmarkStart w:id="9" w:name="_Toc54565519"/>
      <w:r>
        <w:t xml:space="preserve">    </w:t>
      </w:r>
      <w:r>
        <w:drawing>
          <wp:inline distT="0" distB="0" distL="0" distR="0">
            <wp:extent cx="5760720" cy="2948305"/>
            <wp:effectExtent l="0" t="0" r="0" b="4445"/>
            <wp:docPr id="7306589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58914" name="Resi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F33A">
      <w:pPr>
        <w:pStyle w:val="3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EK: Atık Yönetim Planını Hazırlayan Çevre Mühendisinin Diploması</w:t>
      </w:r>
      <w:bookmarkEnd w:id="9"/>
    </w:p>
    <w:p w14:paraId="06C8BA6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sectPr>
      <w:type w:val="continuous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A2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A2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C8B8F">
    <w:pPr>
      <w:pStyle w:val="10"/>
      <w:pBdr>
        <w:top w:val="thinThickSmallGap" w:color="622423" w:themeColor="accent2" w:themeShade="7F" w:sz="24" w:space="13"/>
      </w:pBdr>
      <w:rPr>
        <w:rFonts w:asciiTheme="majorHAnsi" w:hAnsiTheme="majorHAnsi" w:eastAsiaTheme="majorEastAsia" w:cstheme="majorBidi"/>
      </w:rPr>
    </w:pPr>
    <w:r>
      <w:rPr>
        <w:rFonts w:asciiTheme="majorHAnsi" w:hAnsiTheme="majorHAnsi" w:eastAsiaTheme="majorEastAsia" w:cstheme="majorBidi"/>
      </w:rPr>
      <w:t>Bu atık Yönetim Planı “</w:t>
    </w:r>
    <w:r>
      <w:rPr>
        <w:rFonts w:hint="default" w:asciiTheme="majorHAnsi" w:hAnsiTheme="majorHAnsi" w:eastAsiaTheme="majorEastAsia"/>
        <w:b/>
        <w:bCs/>
      </w:rPr>
      <w:t>{{ musteri_adi }}</w:t>
    </w:r>
    <w:r>
      <w:rPr>
        <w:rFonts w:asciiTheme="majorHAnsi" w:hAnsiTheme="majorHAnsi" w:eastAsiaTheme="majorEastAsia" w:cstheme="majorBidi"/>
        <w:b/>
        <w:bCs/>
      </w:rPr>
      <w:t xml:space="preserve">” </w:t>
    </w:r>
    <w:r>
      <w:rPr>
        <w:rFonts w:asciiTheme="majorHAnsi" w:hAnsiTheme="majorHAnsi" w:eastAsiaTheme="majorEastAsia" w:cstheme="majorBidi"/>
      </w:rPr>
      <w:t xml:space="preserve">adına </w:t>
    </w:r>
    <w:r>
      <w:rPr>
        <w:rFonts w:hint="default" w:asciiTheme="majorHAnsi" w:hAnsiTheme="majorHAnsi" w:eastAsiaTheme="majorEastAsia"/>
        <w:b/>
        <w:bCs/>
      </w:rPr>
      <w:t>{{ rapor_tarihi }}</w:t>
    </w:r>
    <w:r>
      <w:rPr>
        <w:rFonts w:asciiTheme="majorHAnsi" w:hAnsiTheme="majorHAnsi" w:eastAsiaTheme="majorEastAsia" w:cstheme="majorBidi"/>
      </w:rPr>
      <w:t xml:space="preserve"> tarihinde Çevre Mühendisi </w:t>
    </w:r>
    <w:r>
      <w:rPr>
        <w:rFonts w:hint="default" w:asciiTheme="majorHAnsi" w:hAnsiTheme="majorHAnsi" w:eastAsiaTheme="majorEastAsia"/>
        <w:b/>
        <w:bCs/>
      </w:rPr>
      <w:t xml:space="preserve">{{ cevre_muhendisi }} </w:t>
    </w:r>
    <w:r>
      <w:rPr>
        <w:rFonts w:asciiTheme="majorHAnsi" w:hAnsiTheme="majorHAnsi" w:eastAsiaTheme="majorEastAsia" w:cstheme="majorBidi"/>
      </w:rPr>
      <w:t xml:space="preserve">tarafından hazırlanmıştır. </w:t>
    </w: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Theme="majorHAnsi" w:hAnsiTheme="majorHAnsi" w:eastAsiaTheme="majorEastAsia" w:cstheme="majorBidi"/>
      </w:rPr>
      <w:t xml:space="preserve">Sayfa </w:t>
    </w:r>
    <w:r>
      <w:rPr>
        <w:rFonts w:eastAsiaTheme="minorEastAsia"/>
      </w:rPr>
      <w:fldChar w:fldCharType="begin"/>
    </w:r>
    <w:r>
      <w:instrText xml:space="preserve">PAGE   \* MERGEFORMAT</w:instrText>
    </w:r>
    <w:r>
      <w:rPr>
        <w:rFonts w:eastAsiaTheme="minorEastAsia"/>
      </w:rPr>
      <w:fldChar w:fldCharType="separate"/>
    </w:r>
    <w:r>
      <w:rPr>
        <w:rFonts w:asciiTheme="majorHAnsi" w:hAnsiTheme="majorHAnsi" w:eastAsiaTheme="majorEastAsia" w:cstheme="majorBidi"/>
      </w:rPr>
      <w:t>1</w:t>
    </w:r>
    <w:r>
      <w:rPr>
        <w:rFonts w:asciiTheme="majorHAnsi" w:hAnsiTheme="majorHAnsi" w:eastAsiaTheme="majorEastAsia" w:cstheme="majorBidi"/>
      </w:rPr>
      <w:fldChar w:fldCharType="end"/>
    </w:r>
  </w:p>
  <w:p w14:paraId="7272C968">
    <w:pPr>
      <w:pStyle w:val="1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HAnsi" w:hAnsiTheme="majorHAnsi" w:eastAsiaTheme="majorEastAsia" w:cstheme="majorBidi"/>
        <w:sz w:val="32"/>
        <w:szCs w:val="32"/>
      </w:rPr>
      <w:alias w:val="Başlık"/>
      <w:id w:val="239989126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Theme="majorHAnsi" w:hAnsiTheme="majorHAnsi" w:eastAsiaTheme="majorEastAsia" w:cstheme="majorBidi"/>
        <w:sz w:val="32"/>
        <w:szCs w:val="32"/>
      </w:rPr>
    </w:sdtEndPr>
    <w:sdtContent>
      <w:p w14:paraId="7F2598D3">
        <w:pPr>
          <w:pStyle w:val="13"/>
          <w:pBdr>
            <w:bottom w:val="thickThinSmallGap" w:color="622423" w:themeColor="accent2" w:themeShade="7F" w:sz="24" w:space="1"/>
          </w:pBdr>
          <w:jc w:val="center"/>
          <w:rPr>
            <w:rFonts w:asciiTheme="majorHAnsi" w:hAnsiTheme="majorHAnsi" w:eastAsiaTheme="majorEastAsia" w:cstheme="majorBidi"/>
            <w:sz w:val="32"/>
            <w:szCs w:val="32"/>
          </w:rPr>
        </w:pPr>
        <w:r>
          <w:rPr>
            <w:rFonts w:asciiTheme="majorHAnsi" w:hAnsiTheme="majorHAnsi" w:eastAsiaTheme="majorEastAsia" w:cstheme="majorBidi"/>
            <w:sz w:val="32"/>
            <w:szCs w:val="32"/>
          </w:rPr>
          <w:t>İNŞAAT ATIKLARI YÖNETİM PLANI</w:t>
        </w:r>
      </w:p>
    </w:sdtContent>
  </w:sdt>
  <w:p w14:paraId="6064E16B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25C85"/>
    <w:multiLevelType w:val="multilevel"/>
    <w:tmpl w:val="07225C85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FE734FD"/>
    <w:multiLevelType w:val="multilevel"/>
    <w:tmpl w:val="0FE734FD"/>
    <w:lvl w:ilvl="0" w:tentative="0">
      <w:start w:val="2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6DA222C"/>
    <w:multiLevelType w:val="multilevel"/>
    <w:tmpl w:val="56DA222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92C2483"/>
    <w:multiLevelType w:val="multilevel"/>
    <w:tmpl w:val="592C2483"/>
    <w:lvl w:ilvl="0" w:tentative="0">
      <w:start w:val="2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1721CF5"/>
    <w:multiLevelType w:val="multilevel"/>
    <w:tmpl w:val="61721CF5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8535FA1"/>
    <w:multiLevelType w:val="multilevel"/>
    <w:tmpl w:val="78535FA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767"/>
    <w:rsid w:val="00000D5D"/>
    <w:rsid w:val="0000129E"/>
    <w:rsid w:val="00002162"/>
    <w:rsid w:val="000029EC"/>
    <w:rsid w:val="00002FB7"/>
    <w:rsid w:val="00003627"/>
    <w:rsid w:val="0000385C"/>
    <w:rsid w:val="00003A30"/>
    <w:rsid w:val="000044B6"/>
    <w:rsid w:val="00004B59"/>
    <w:rsid w:val="0000531D"/>
    <w:rsid w:val="000063A4"/>
    <w:rsid w:val="000074F5"/>
    <w:rsid w:val="00007A06"/>
    <w:rsid w:val="000100E6"/>
    <w:rsid w:val="0001015A"/>
    <w:rsid w:val="0001062D"/>
    <w:rsid w:val="0001089A"/>
    <w:rsid w:val="00011064"/>
    <w:rsid w:val="00011C2F"/>
    <w:rsid w:val="000148DB"/>
    <w:rsid w:val="000157C6"/>
    <w:rsid w:val="00016275"/>
    <w:rsid w:val="00016D98"/>
    <w:rsid w:val="000174B6"/>
    <w:rsid w:val="00020700"/>
    <w:rsid w:val="00020AE1"/>
    <w:rsid w:val="00020B01"/>
    <w:rsid w:val="00020BB0"/>
    <w:rsid w:val="00022BBA"/>
    <w:rsid w:val="0002371E"/>
    <w:rsid w:val="00023EC2"/>
    <w:rsid w:val="00024184"/>
    <w:rsid w:val="00024AD3"/>
    <w:rsid w:val="00024B59"/>
    <w:rsid w:val="00024CC2"/>
    <w:rsid w:val="00025028"/>
    <w:rsid w:val="00025576"/>
    <w:rsid w:val="00025F01"/>
    <w:rsid w:val="00025F35"/>
    <w:rsid w:val="00026AFA"/>
    <w:rsid w:val="00026D54"/>
    <w:rsid w:val="00026F92"/>
    <w:rsid w:val="000300CC"/>
    <w:rsid w:val="00030128"/>
    <w:rsid w:val="0003104F"/>
    <w:rsid w:val="000314EC"/>
    <w:rsid w:val="00031F11"/>
    <w:rsid w:val="0003290C"/>
    <w:rsid w:val="00033274"/>
    <w:rsid w:val="00034A4C"/>
    <w:rsid w:val="00034D43"/>
    <w:rsid w:val="0003586D"/>
    <w:rsid w:val="000361F2"/>
    <w:rsid w:val="0003630C"/>
    <w:rsid w:val="000366B3"/>
    <w:rsid w:val="00041165"/>
    <w:rsid w:val="000417E4"/>
    <w:rsid w:val="000418A3"/>
    <w:rsid w:val="000418E0"/>
    <w:rsid w:val="00041AE2"/>
    <w:rsid w:val="0004200A"/>
    <w:rsid w:val="00042ABB"/>
    <w:rsid w:val="0004362F"/>
    <w:rsid w:val="00044E3C"/>
    <w:rsid w:val="0004529C"/>
    <w:rsid w:val="000453A9"/>
    <w:rsid w:val="00045591"/>
    <w:rsid w:val="00045A80"/>
    <w:rsid w:val="00045A90"/>
    <w:rsid w:val="00045D8E"/>
    <w:rsid w:val="00045F6C"/>
    <w:rsid w:val="000467BA"/>
    <w:rsid w:val="0004717A"/>
    <w:rsid w:val="000479FB"/>
    <w:rsid w:val="000518FE"/>
    <w:rsid w:val="00051D16"/>
    <w:rsid w:val="00051D7B"/>
    <w:rsid w:val="0005200C"/>
    <w:rsid w:val="000523F2"/>
    <w:rsid w:val="00052F3A"/>
    <w:rsid w:val="000537AA"/>
    <w:rsid w:val="000539E6"/>
    <w:rsid w:val="00053E80"/>
    <w:rsid w:val="00054D1A"/>
    <w:rsid w:val="00054F4C"/>
    <w:rsid w:val="0005599D"/>
    <w:rsid w:val="00056A17"/>
    <w:rsid w:val="00057827"/>
    <w:rsid w:val="00057A5C"/>
    <w:rsid w:val="00061027"/>
    <w:rsid w:val="00061127"/>
    <w:rsid w:val="000627C6"/>
    <w:rsid w:val="00062C1D"/>
    <w:rsid w:val="00062E73"/>
    <w:rsid w:val="00063039"/>
    <w:rsid w:val="0006402A"/>
    <w:rsid w:val="0006472C"/>
    <w:rsid w:val="0006483F"/>
    <w:rsid w:val="000648B8"/>
    <w:rsid w:val="00064BA5"/>
    <w:rsid w:val="00064EF9"/>
    <w:rsid w:val="000659FA"/>
    <w:rsid w:val="00065CE1"/>
    <w:rsid w:val="00065D40"/>
    <w:rsid w:val="00066767"/>
    <w:rsid w:val="00066E52"/>
    <w:rsid w:val="0006724B"/>
    <w:rsid w:val="00071EE8"/>
    <w:rsid w:val="00071FD3"/>
    <w:rsid w:val="000721CA"/>
    <w:rsid w:val="00072BCD"/>
    <w:rsid w:val="00073428"/>
    <w:rsid w:val="00073A19"/>
    <w:rsid w:val="0007467B"/>
    <w:rsid w:val="00074E78"/>
    <w:rsid w:val="000768CF"/>
    <w:rsid w:val="000779DB"/>
    <w:rsid w:val="000800D2"/>
    <w:rsid w:val="00080A4C"/>
    <w:rsid w:val="00080B55"/>
    <w:rsid w:val="00080D8C"/>
    <w:rsid w:val="00080F68"/>
    <w:rsid w:val="0008161C"/>
    <w:rsid w:val="00081D54"/>
    <w:rsid w:val="00081EB2"/>
    <w:rsid w:val="00082DCC"/>
    <w:rsid w:val="00083A63"/>
    <w:rsid w:val="0008437E"/>
    <w:rsid w:val="00084450"/>
    <w:rsid w:val="00084FA7"/>
    <w:rsid w:val="00085ABF"/>
    <w:rsid w:val="000875EE"/>
    <w:rsid w:val="00087D11"/>
    <w:rsid w:val="00087E28"/>
    <w:rsid w:val="000903FB"/>
    <w:rsid w:val="00090AF4"/>
    <w:rsid w:val="0009266B"/>
    <w:rsid w:val="00093162"/>
    <w:rsid w:val="000936CC"/>
    <w:rsid w:val="000939DE"/>
    <w:rsid w:val="00094ADC"/>
    <w:rsid w:val="00094BA6"/>
    <w:rsid w:val="00095E46"/>
    <w:rsid w:val="00096E6B"/>
    <w:rsid w:val="000978A9"/>
    <w:rsid w:val="00097971"/>
    <w:rsid w:val="00097B44"/>
    <w:rsid w:val="000A0352"/>
    <w:rsid w:val="000A0D7C"/>
    <w:rsid w:val="000A0E26"/>
    <w:rsid w:val="000A12A9"/>
    <w:rsid w:val="000A136C"/>
    <w:rsid w:val="000A1775"/>
    <w:rsid w:val="000A186B"/>
    <w:rsid w:val="000A1ADB"/>
    <w:rsid w:val="000A1BD0"/>
    <w:rsid w:val="000A1DC8"/>
    <w:rsid w:val="000A253C"/>
    <w:rsid w:val="000A37DF"/>
    <w:rsid w:val="000A3A3C"/>
    <w:rsid w:val="000A3D18"/>
    <w:rsid w:val="000A3D9E"/>
    <w:rsid w:val="000A4677"/>
    <w:rsid w:val="000A4D2F"/>
    <w:rsid w:val="000A5A50"/>
    <w:rsid w:val="000A6182"/>
    <w:rsid w:val="000A785A"/>
    <w:rsid w:val="000A7C3B"/>
    <w:rsid w:val="000A7D35"/>
    <w:rsid w:val="000B1F44"/>
    <w:rsid w:val="000B20A0"/>
    <w:rsid w:val="000B3367"/>
    <w:rsid w:val="000B3542"/>
    <w:rsid w:val="000B384A"/>
    <w:rsid w:val="000B4B44"/>
    <w:rsid w:val="000B5138"/>
    <w:rsid w:val="000B5262"/>
    <w:rsid w:val="000B6495"/>
    <w:rsid w:val="000B730A"/>
    <w:rsid w:val="000B734A"/>
    <w:rsid w:val="000B77B0"/>
    <w:rsid w:val="000C0269"/>
    <w:rsid w:val="000C05E7"/>
    <w:rsid w:val="000C09C7"/>
    <w:rsid w:val="000C140E"/>
    <w:rsid w:val="000C1C40"/>
    <w:rsid w:val="000C2103"/>
    <w:rsid w:val="000C269B"/>
    <w:rsid w:val="000C2835"/>
    <w:rsid w:val="000C2B4E"/>
    <w:rsid w:val="000C3B45"/>
    <w:rsid w:val="000C3DC6"/>
    <w:rsid w:val="000C4090"/>
    <w:rsid w:val="000C43D5"/>
    <w:rsid w:val="000C4ED6"/>
    <w:rsid w:val="000C501D"/>
    <w:rsid w:val="000C52D1"/>
    <w:rsid w:val="000C5FFB"/>
    <w:rsid w:val="000C63E2"/>
    <w:rsid w:val="000C6861"/>
    <w:rsid w:val="000C6B91"/>
    <w:rsid w:val="000D0227"/>
    <w:rsid w:val="000D087C"/>
    <w:rsid w:val="000D09D3"/>
    <w:rsid w:val="000D0D49"/>
    <w:rsid w:val="000D2427"/>
    <w:rsid w:val="000D28AB"/>
    <w:rsid w:val="000D2F91"/>
    <w:rsid w:val="000D4633"/>
    <w:rsid w:val="000D5E8A"/>
    <w:rsid w:val="000D613B"/>
    <w:rsid w:val="000D68B8"/>
    <w:rsid w:val="000D6B1B"/>
    <w:rsid w:val="000D6BA6"/>
    <w:rsid w:val="000D7955"/>
    <w:rsid w:val="000E0840"/>
    <w:rsid w:val="000E0906"/>
    <w:rsid w:val="000E1091"/>
    <w:rsid w:val="000E160E"/>
    <w:rsid w:val="000E1641"/>
    <w:rsid w:val="000E21BB"/>
    <w:rsid w:val="000E23DD"/>
    <w:rsid w:val="000E278A"/>
    <w:rsid w:val="000E2B15"/>
    <w:rsid w:val="000E3692"/>
    <w:rsid w:val="000E44A8"/>
    <w:rsid w:val="000E4B55"/>
    <w:rsid w:val="000E6AA0"/>
    <w:rsid w:val="000E779E"/>
    <w:rsid w:val="000E78D7"/>
    <w:rsid w:val="000F0337"/>
    <w:rsid w:val="000F122E"/>
    <w:rsid w:val="000F1575"/>
    <w:rsid w:val="000F1AF2"/>
    <w:rsid w:val="000F250A"/>
    <w:rsid w:val="000F4AA2"/>
    <w:rsid w:val="000F4C2D"/>
    <w:rsid w:val="000F4F08"/>
    <w:rsid w:val="000F5ED5"/>
    <w:rsid w:val="000F67DD"/>
    <w:rsid w:val="000F6A5E"/>
    <w:rsid w:val="000F6A7F"/>
    <w:rsid w:val="000F6D10"/>
    <w:rsid w:val="000F6E57"/>
    <w:rsid w:val="000F7DAF"/>
    <w:rsid w:val="001000DE"/>
    <w:rsid w:val="001012E2"/>
    <w:rsid w:val="0010183D"/>
    <w:rsid w:val="0010197B"/>
    <w:rsid w:val="00102818"/>
    <w:rsid w:val="00102991"/>
    <w:rsid w:val="00102E10"/>
    <w:rsid w:val="001030EC"/>
    <w:rsid w:val="00103F80"/>
    <w:rsid w:val="00103F92"/>
    <w:rsid w:val="00104922"/>
    <w:rsid w:val="00104F88"/>
    <w:rsid w:val="00105D29"/>
    <w:rsid w:val="001067CE"/>
    <w:rsid w:val="00106954"/>
    <w:rsid w:val="00106BD4"/>
    <w:rsid w:val="00107BEA"/>
    <w:rsid w:val="0011102F"/>
    <w:rsid w:val="00111596"/>
    <w:rsid w:val="00111608"/>
    <w:rsid w:val="00111A3F"/>
    <w:rsid w:val="0011217A"/>
    <w:rsid w:val="001127EE"/>
    <w:rsid w:val="001128C4"/>
    <w:rsid w:val="001133EA"/>
    <w:rsid w:val="00113849"/>
    <w:rsid w:val="00113CEE"/>
    <w:rsid w:val="00114386"/>
    <w:rsid w:val="001145F3"/>
    <w:rsid w:val="001146BF"/>
    <w:rsid w:val="001147C1"/>
    <w:rsid w:val="00114C72"/>
    <w:rsid w:val="00115CEA"/>
    <w:rsid w:val="001214F6"/>
    <w:rsid w:val="00121B51"/>
    <w:rsid w:val="00121B8E"/>
    <w:rsid w:val="00121FC5"/>
    <w:rsid w:val="00122712"/>
    <w:rsid w:val="001231C2"/>
    <w:rsid w:val="00123589"/>
    <w:rsid w:val="00123663"/>
    <w:rsid w:val="001236F8"/>
    <w:rsid w:val="00123C42"/>
    <w:rsid w:val="00124557"/>
    <w:rsid w:val="0012465B"/>
    <w:rsid w:val="00125021"/>
    <w:rsid w:val="00125AFC"/>
    <w:rsid w:val="00125CE6"/>
    <w:rsid w:val="001263EF"/>
    <w:rsid w:val="00126DF9"/>
    <w:rsid w:val="00131240"/>
    <w:rsid w:val="00131585"/>
    <w:rsid w:val="00131939"/>
    <w:rsid w:val="00131A08"/>
    <w:rsid w:val="00131EA0"/>
    <w:rsid w:val="00132629"/>
    <w:rsid w:val="00132B5B"/>
    <w:rsid w:val="00133467"/>
    <w:rsid w:val="0013356E"/>
    <w:rsid w:val="00133859"/>
    <w:rsid w:val="00133C18"/>
    <w:rsid w:val="00133E00"/>
    <w:rsid w:val="00135678"/>
    <w:rsid w:val="001357A0"/>
    <w:rsid w:val="0013645E"/>
    <w:rsid w:val="0013654E"/>
    <w:rsid w:val="001365C2"/>
    <w:rsid w:val="0013678D"/>
    <w:rsid w:val="00136F19"/>
    <w:rsid w:val="001374CD"/>
    <w:rsid w:val="00137A2E"/>
    <w:rsid w:val="00137B17"/>
    <w:rsid w:val="00137DD8"/>
    <w:rsid w:val="00141907"/>
    <w:rsid w:val="001419FF"/>
    <w:rsid w:val="00141F50"/>
    <w:rsid w:val="00141F73"/>
    <w:rsid w:val="00142609"/>
    <w:rsid w:val="00142AB5"/>
    <w:rsid w:val="00142B9C"/>
    <w:rsid w:val="00144769"/>
    <w:rsid w:val="001455ED"/>
    <w:rsid w:val="00145609"/>
    <w:rsid w:val="00146042"/>
    <w:rsid w:val="00146B0D"/>
    <w:rsid w:val="00146BCD"/>
    <w:rsid w:val="00147343"/>
    <w:rsid w:val="0015109E"/>
    <w:rsid w:val="0015127F"/>
    <w:rsid w:val="001523AB"/>
    <w:rsid w:val="0015286F"/>
    <w:rsid w:val="00152B74"/>
    <w:rsid w:val="00153467"/>
    <w:rsid w:val="0015388B"/>
    <w:rsid w:val="0015415A"/>
    <w:rsid w:val="00155007"/>
    <w:rsid w:val="0015529B"/>
    <w:rsid w:val="001554F4"/>
    <w:rsid w:val="001560D9"/>
    <w:rsid w:val="001561F4"/>
    <w:rsid w:val="001564ED"/>
    <w:rsid w:val="00160ADF"/>
    <w:rsid w:val="00160DD7"/>
    <w:rsid w:val="0016142E"/>
    <w:rsid w:val="0016185E"/>
    <w:rsid w:val="00162846"/>
    <w:rsid w:val="00162F17"/>
    <w:rsid w:val="00163719"/>
    <w:rsid w:val="00164D3E"/>
    <w:rsid w:val="00164D3F"/>
    <w:rsid w:val="00164FEC"/>
    <w:rsid w:val="00165122"/>
    <w:rsid w:val="0016524F"/>
    <w:rsid w:val="00165251"/>
    <w:rsid w:val="001653D5"/>
    <w:rsid w:val="00166302"/>
    <w:rsid w:val="00166533"/>
    <w:rsid w:val="0017062F"/>
    <w:rsid w:val="00172B55"/>
    <w:rsid w:val="0017584C"/>
    <w:rsid w:val="00176A57"/>
    <w:rsid w:val="00180630"/>
    <w:rsid w:val="001806B4"/>
    <w:rsid w:val="00180D87"/>
    <w:rsid w:val="00181113"/>
    <w:rsid w:val="00181B7F"/>
    <w:rsid w:val="001825EE"/>
    <w:rsid w:val="00182C8E"/>
    <w:rsid w:val="0018397B"/>
    <w:rsid w:val="00184277"/>
    <w:rsid w:val="00184963"/>
    <w:rsid w:val="001849EA"/>
    <w:rsid w:val="001863A6"/>
    <w:rsid w:val="001869C8"/>
    <w:rsid w:val="00186B28"/>
    <w:rsid w:val="00186F81"/>
    <w:rsid w:val="00187023"/>
    <w:rsid w:val="00187118"/>
    <w:rsid w:val="00187569"/>
    <w:rsid w:val="00187C9F"/>
    <w:rsid w:val="00190E9E"/>
    <w:rsid w:val="00190FE1"/>
    <w:rsid w:val="001918FF"/>
    <w:rsid w:val="001926AD"/>
    <w:rsid w:val="00193172"/>
    <w:rsid w:val="00193D1C"/>
    <w:rsid w:val="00195BBB"/>
    <w:rsid w:val="001969AF"/>
    <w:rsid w:val="001969DC"/>
    <w:rsid w:val="00196A6E"/>
    <w:rsid w:val="0019708A"/>
    <w:rsid w:val="00197298"/>
    <w:rsid w:val="001972AF"/>
    <w:rsid w:val="001A0585"/>
    <w:rsid w:val="001A0AD9"/>
    <w:rsid w:val="001A11CB"/>
    <w:rsid w:val="001A1D77"/>
    <w:rsid w:val="001A3F4C"/>
    <w:rsid w:val="001A4619"/>
    <w:rsid w:val="001A4640"/>
    <w:rsid w:val="001A4D56"/>
    <w:rsid w:val="001A5381"/>
    <w:rsid w:val="001A5452"/>
    <w:rsid w:val="001A54CB"/>
    <w:rsid w:val="001A5B1E"/>
    <w:rsid w:val="001A6325"/>
    <w:rsid w:val="001A69BE"/>
    <w:rsid w:val="001A69D5"/>
    <w:rsid w:val="001A7E0E"/>
    <w:rsid w:val="001B0151"/>
    <w:rsid w:val="001B0FB8"/>
    <w:rsid w:val="001B10A4"/>
    <w:rsid w:val="001B1D2D"/>
    <w:rsid w:val="001B203A"/>
    <w:rsid w:val="001B218A"/>
    <w:rsid w:val="001B2B3F"/>
    <w:rsid w:val="001B3BC4"/>
    <w:rsid w:val="001B51FC"/>
    <w:rsid w:val="001B6A21"/>
    <w:rsid w:val="001B6C7D"/>
    <w:rsid w:val="001B72B2"/>
    <w:rsid w:val="001C0569"/>
    <w:rsid w:val="001C1D13"/>
    <w:rsid w:val="001C2F6D"/>
    <w:rsid w:val="001C33C4"/>
    <w:rsid w:val="001C3BB0"/>
    <w:rsid w:val="001C3F70"/>
    <w:rsid w:val="001C429F"/>
    <w:rsid w:val="001C4439"/>
    <w:rsid w:val="001C52DA"/>
    <w:rsid w:val="001C5BDC"/>
    <w:rsid w:val="001C64FA"/>
    <w:rsid w:val="001C7315"/>
    <w:rsid w:val="001C747D"/>
    <w:rsid w:val="001C76C7"/>
    <w:rsid w:val="001C7D47"/>
    <w:rsid w:val="001D1082"/>
    <w:rsid w:val="001D165E"/>
    <w:rsid w:val="001D24BA"/>
    <w:rsid w:val="001D2862"/>
    <w:rsid w:val="001D2BD9"/>
    <w:rsid w:val="001D3EBF"/>
    <w:rsid w:val="001D5A0D"/>
    <w:rsid w:val="001D5C74"/>
    <w:rsid w:val="001D78F4"/>
    <w:rsid w:val="001D7CF3"/>
    <w:rsid w:val="001E0B24"/>
    <w:rsid w:val="001E1435"/>
    <w:rsid w:val="001E2B22"/>
    <w:rsid w:val="001E2B98"/>
    <w:rsid w:val="001E2C1D"/>
    <w:rsid w:val="001E303A"/>
    <w:rsid w:val="001E31F5"/>
    <w:rsid w:val="001E351C"/>
    <w:rsid w:val="001E35EA"/>
    <w:rsid w:val="001E3818"/>
    <w:rsid w:val="001E3A2B"/>
    <w:rsid w:val="001E3F62"/>
    <w:rsid w:val="001E5E34"/>
    <w:rsid w:val="001E714F"/>
    <w:rsid w:val="001E7CF8"/>
    <w:rsid w:val="001F1112"/>
    <w:rsid w:val="001F127D"/>
    <w:rsid w:val="001F1513"/>
    <w:rsid w:val="001F16D7"/>
    <w:rsid w:val="001F2513"/>
    <w:rsid w:val="001F297E"/>
    <w:rsid w:val="001F31FC"/>
    <w:rsid w:val="001F3719"/>
    <w:rsid w:val="001F37B1"/>
    <w:rsid w:val="001F416D"/>
    <w:rsid w:val="001F419B"/>
    <w:rsid w:val="001F5115"/>
    <w:rsid w:val="001F5336"/>
    <w:rsid w:val="001F6166"/>
    <w:rsid w:val="001F62C3"/>
    <w:rsid w:val="001F6EE8"/>
    <w:rsid w:val="001F707B"/>
    <w:rsid w:val="001F7238"/>
    <w:rsid w:val="001F72D6"/>
    <w:rsid w:val="00200013"/>
    <w:rsid w:val="00200FE7"/>
    <w:rsid w:val="002010E3"/>
    <w:rsid w:val="002011FB"/>
    <w:rsid w:val="00201839"/>
    <w:rsid w:val="00203A65"/>
    <w:rsid w:val="0020519B"/>
    <w:rsid w:val="002062EF"/>
    <w:rsid w:val="00206E6F"/>
    <w:rsid w:val="0020706D"/>
    <w:rsid w:val="002101FB"/>
    <w:rsid w:val="00211DA2"/>
    <w:rsid w:val="00212B21"/>
    <w:rsid w:val="002133FA"/>
    <w:rsid w:val="00215022"/>
    <w:rsid w:val="00215DC4"/>
    <w:rsid w:val="002165B8"/>
    <w:rsid w:val="00216691"/>
    <w:rsid w:val="0021688C"/>
    <w:rsid w:val="00217AFD"/>
    <w:rsid w:val="00217AFE"/>
    <w:rsid w:val="002205C7"/>
    <w:rsid w:val="00221845"/>
    <w:rsid w:val="00222043"/>
    <w:rsid w:val="00222399"/>
    <w:rsid w:val="002227DB"/>
    <w:rsid w:val="00222800"/>
    <w:rsid w:val="00223523"/>
    <w:rsid w:val="00224F83"/>
    <w:rsid w:val="002251EE"/>
    <w:rsid w:val="0022572D"/>
    <w:rsid w:val="00226061"/>
    <w:rsid w:val="00226415"/>
    <w:rsid w:val="002270B0"/>
    <w:rsid w:val="00227DC9"/>
    <w:rsid w:val="00227E3C"/>
    <w:rsid w:val="002300C3"/>
    <w:rsid w:val="002309B5"/>
    <w:rsid w:val="00232E7F"/>
    <w:rsid w:val="002333FE"/>
    <w:rsid w:val="00233661"/>
    <w:rsid w:val="00233A31"/>
    <w:rsid w:val="0023400C"/>
    <w:rsid w:val="00234141"/>
    <w:rsid w:val="00235637"/>
    <w:rsid w:val="00236433"/>
    <w:rsid w:val="002364DF"/>
    <w:rsid w:val="00236779"/>
    <w:rsid w:val="00236FF7"/>
    <w:rsid w:val="00240B30"/>
    <w:rsid w:val="00241D2C"/>
    <w:rsid w:val="00241D84"/>
    <w:rsid w:val="00242A40"/>
    <w:rsid w:val="00243D47"/>
    <w:rsid w:val="00244872"/>
    <w:rsid w:val="002452ED"/>
    <w:rsid w:val="00245483"/>
    <w:rsid w:val="0024586F"/>
    <w:rsid w:val="00246564"/>
    <w:rsid w:val="002465DE"/>
    <w:rsid w:val="00246C98"/>
    <w:rsid w:val="00247EEC"/>
    <w:rsid w:val="00250776"/>
    <w:rsid w:val="00250F46"/>
    <w:rsid w:val="00251025"/>
    <w:rsid w:val="002513CC"/>
    <w:rsid w:val="00252B03"/>
    <w:rsid w:val="00252FB9"/>
    <w:rsid w:val="00253F4B"/>
    <w:rsid w:val="002540EB"/>
    <w:rsid w:val="0025415F"/>
    <w:rsid w:val="002545A1"/>
    <w:rsid w:val="002559FD"/>
    <w:rsid w:val="00255F5F"/>
    <w:rsid w:val="0026007B"/>
    <w:rsid w:val="002602B4"/>
    <w:rsid w:val="002602B6"/>
    <w:rsid w:val="002609B1"/>
    <w:rsid w:val="0026123F"/>
    <w:rsid w:val="00261C81"/>
    <w:rsid w:val="0026242B"/>
    <w:rsid w:val="0026287B"/>
    <w:rsid w:val="00263584"/>
    <w:rsid w:val="00263A4E"/>
    <w:rsid w:val="00264AF3"/>
    <w:rsid w:val="002650D4"/>
    <w:rsid w:val="002651A9"/>
    <w:rsid w:val="0026740E"/>
    <w:rsid w:val="00267869"/>
    <w:rsid w:val="002678EA"/>
    <w:rsid w:val="002703C6"/>
    <w:rsid w:val="00270FC7"/>
    <w:rsid w:val="00271B54"/>
    <w:rsid w:val="00272149"/>
    <w:rsid w:val="00272727"/>
    <w:rsid w:val="0027296F"/>
    <w:rsid w:val="00273358"/>
    <w:rsid w:val="00273F7E"/>
    <w:rsid w:val="0027481A"/>
    <w:rsid w:val="00276965"/>
    <w:rsid w:val="00276CBC"/>
    <w:rsid w:val="002771DA"/>
    <w:rsid w:val="002774CE"/>
    <w:rsid w:val="00277E6C"/>
    <w:rsid w:val="00277F88"/>
    <w:rsid w:val="00280613"/>
    <w:rsid w:val="00280D45"/>
    <w:rsid w:val="00281FD2"/>
    <w:rsid w:val="0028283A"/>
    <w:rsid w:val="00282BFE"/>
    <w:rsid w:val="002830AB"/>
    <w:rsid w:val="00284A20"/>
    <w:rsid w:val="00284E59"/>
    <w:rsid w:val="00284F2B"/>
    <w:rsid w:val="002857B9"/>
    <w:rsid w:val="00287C6B"/>
    <w:rsid w:val="00290BFA"/>
    <w:rsid w:val="00290DA1"/>
    <w:rsid w:val="00291D64"/>
    <w:rsid w:val="0029239A"/>
    <w:rsid w:val="00292F70"/>
    <w:rsid w:val="00294669"/>
    <w:rsid w:val="00294CD2"/>
    <w:rsid w:val="00294F6E"/>
    <w:rsid w:val="0029553B"/>
    <w:rsid w:val="002958B9"/>
    <w:rsid w:val="00295CD9"/>
    <w:rsid w:val="00296BE0"/>
    <w:rsid w:val="002979C2"/>
    <w:rsid w:val="00297B2C"/>
    <w:rsid w:val="002A0049"/>
    <w:rsid w:val="002A0ED0"/>
    <w:rsid w:val="002A11D8"/>
    <w:rsid w:val="002A1371"/>
    <w:rsid w:val="002A1851"/>
    <w:rsid w:val="002A1B05"/>
    <w:rsid w:val="002A33A6"/>
    <w:rsid w:val="002A343D"/>
    <w:rsid w:val="002A3CAD"/>
    <w:rsid w:val="002A41A4"/>
    <w:rsid w:val="002A4FA0"/>
    <w:rsid w:val="002A5658"/>
    <w:rsid w:val="002A60BB"/>
    <w:rsid w:val="002A70AE"/>
    <w:rsid w:val="002A79ED"/>
    <w:rsid w:val="002B027C"/>
    <w:rsid w:val="002B05C5"/>
    <w:rsid w:val="002B0946"/>
    <w:rsid w:val="002B0B92"/>
    <w:rsid w:val="002B1571"/>
    <w:rsid w:val="002B1B69"/>
    <w:rsid w:val="002B2212"/>
    <w:rsid w:val="002B2674"/>
    <w:rsid w:val="002B2C59"/>
    <w:rsid w:val="002B311F"/>
    <w:rsid w:val="002B4535"/>
    <w:rsid w:val="002B4926"/>
    <w:rsid w:val="002B4D07"/>
    <w:rsid w:val="002B50FF"/>
    <w:rsid w:val="002B53A9"/>
    <w:rsid w:val="002B5B58"/>
    <w:rsid w:val="002B66C8"/>
    <w:rsid w:val="002B7475"/>
    <w:rsid w:val="002B7AC1"/>
    <w:rsid w:val="002C12E9"/>
    <w:rsid w:val="002C1713"/>
    <w:rsid w:val="002C1AA2"/>
    <w:rsid w:val="002C3722"/>
    <w:rsid w:val="002C37AB"/>
    <w:rsid w:val="002C3B1C"/>
    <w:rsid w:val="002C4A50"/>
    <w:rsid w:val="002C63A4"/>
    <w:rsid w:val="002C7319"/>
    <w:rsid w:val="002D00DF"/>
    <w:rsid w:val="002D04CB"/>
    <w:rsid w:val="002D0807"/>
    <w:rsid w:val="002D1256"/>
    <w:rsid w:val="002D1EAE"/>
    <w:rsid w:val="002D1F87"/>
    <w:rsid w:val="002D32CB"/>
    <w:rsid w:val="002D35BD"/>
    <w:rsid w:val="002D38B8"/>
    <w:rsid w:val="002D4068"/>
    <w:rsid w:val="002D523E"/>
    <w:rsid w:val="002D60E7"/>
    <w:rsid w:val="002D7628"/>
    <w:rsid w:val="002D7FCD"/>
    <w:rsid w:val="002E0257"/>
    <w:rsid w:val="002E035C"/>
    <w:rsid w:val="002E13D0"/>
    <w:rsid w:val="002E1C0F"/>
    <w:rsid w:val="002E1F49"/>
    <w:rsid w:val="002E2142"/>
    <w:rsid w:val="002E2BCF"/>
    <w:rsid w:val="002E2E77"/>
    <w:rsid w:val="002E3D47"/>
    <w:rsid w:val="002E432F"/>
    <w:rsid w:val="002E4CEA"/>
    <w:rsid w:val="002E52DD"/>
    <w:rsid w:val="002E567D"/>
    <w:rsid w:val="002E6869"/>
    <w:rsid w:val="002E6ABA"/>
    <w:rsid w:val="002E6CFC"/>
    <w:rsid w:val="002E7138"/>
    <w:rsid w:val="002E7CBB"/>
    <w:rsid w:val="002F0526"/>
    <w:rsid w:val="002F0670"/>
    <w:rsid w:val="002F087D"/>
    <w:rsid w:val="002F0893"/>
    <w:rsid w:val="002F0CE2"/>
    <w:rsid w:val="002F121C"/>
    <w:rsid w:val="002F2F3E"/>
    <w:rsid w:val="002F443C"/>
    <w:rsid w:val="002F52D2"/>
    <w:rsid w:val="002F6207"/>
    <w:rsid w:val="002F6433"/>
    <w:rsid w:val="002F686B"/>
    <w:rsid w:val="003000CF"/>
    <w:rsid w:val="0030044C"/>
    <w:rsid w:val="00300773"/>
    <w:rsid w:val="00300A98"/>
    <w:rsid w:val="00300E6D"/>
    <w:rsid w:val="00302AD7"/>
    <w:rsid w:val="00302BDF"/>
    <w:rsid w:val="003038C2"/>
    <w:rsid w:val="00303D3C"/>
    <w:rsid w:val="003040A7"/>
    <w:rsid w:val="00304258"/>
    <w:rsid w:val="00304B31"/>
    <w:rsid w:val="00305102"/>
    <w:rsid w:val="003053B9"/>
    <w:rsid w:val="003061AF"/>
    <w:rsid w:val="00306B49"/>
    <w:rsid w:val="003074E4"/>
    <w:rsid w:val="00307789"/>
    <w:rsid w:val="003078FD"/>
    <w:rsid w:val="00307E7C"/>
    <w:rsid w:val="003103E3"/>
    <w:rsid w:val="0031098C"/>
    <w:rsid w:val="003121A6"/>
    <w:rsid w:val="00312C13"/>
    <w:rsid w:val="00312F16"/>
    <w:rsid w:val="00313E08"/>
    <w:rsid w:val="00313F1C"/>
    <w:rsid w:val="003152E0"/>
    <w:rsid w:val="003161D1"/>
    <w:rsid w:val="003163E3"/>
    <w:rsid w:val="00316CAF"/>
    <w:rsid w:val="0032067B"/>
    <w:rsid w:val="00321C2F"/>
    <w:rsid w:val="0032323C"/>
    <w:rsid w:val="00323251"/>
    <w:rsid w:val="003237F9"/>
    <w:rsid w:val="00323B41"/>
    <w:rsid w:val="00323BF7"/>
    <w:rsid w:val="00324227"/>
    <w:rsid w:val="00324787"/>
    <w:rsid w:val="0032491D"/>
    <w:rsid w:val="00324BA5"/>
    <w:rsid w:val="003261D0"/>
    <w:rsid w:val="00326CCB"/>
    <w:rsid w:val="00326D75"/>
    <w:rsid w:val="00327B6E"/>
    <w:rsid w:val="003307F5"/>
    <w:rsid w:val="00331F02"/>
    <w:rsid w:val="003323FF"/>
    <w:rsid w:val="00333549"/>
    <w:rsid w:val="00333C52"/>
    <w:rsid w:val="00333D8E"/>
    <w:rsid w:val="00334FF3"/>
    <w:rsid w:val="003353B6"/>
    <w:rsid w:val="00335429"/>
    <w:rsid w:val="00335528"/>
    <w:rsid w:val="00335554"/>
    <w:rsid w:val="00336E2A"/>
    <w:rsid w:val="003407D9"/>
    <w:rsid w:val="00341CF2"/>
    <w:rsid w:val="00342665"/>
    <w:rsid w:val="003427E6"/>
    <w:rsid w:val="00342857"/>
    <w:rsid w:val="00342D7B"/>
    <w:rsid w:val="00342FB5"/>
    <w:rsid w:val="00343194"/>
    <w:rsid w:val="003434ED"/>
    <w:rsid w:val="0034430F"/>
    <w:rsid w:val="00345652"/>
    <w:rsid w:val="00345B0F"/>
    <w:rsid w:val="00345B39"/>
    <w:rsid w:val="00345EE3"/>
    <w:rsid w:val="0034615F"/>
    <w:rsid w:val="00346CEC"/>
    <w:rsid w:val="00346E1B"/>
    <w:rsid w:val="00347739"/>
    <w:rsid w:val="003502E7"/>
    <w:rsid w:val="003503B3"/>
    <w:rsid w:val="003509F6"/>
    <w:rsid w:val="003524DF"/>
    <w:rsid w:val="00352B16"/>
    <w:rsid w:val="00352C5B"/>
    <w:rsid w:val="00353FFD"/>
    <w:rsid w:val="00354036"/>
    <w:rsid w:val="0035509A"/>
    <w:rsid w:val="003560AD"/>
    <w:rsid w:val="003561B8"/>
    <w:rsid w:val="00356F1B"/>
    <w:rsid w:val="00356F66"/>
    <w:rsid w:val="0036012F"/>
    <w:rsid w:val="00360166"/>
    <w:rsid w:val="0036037C"/>
    <w:rsid w:val="00360F3A"/>
    <w:rsid w:val="00361AF1"/>
    <w:rsid w:val="00361BFA"/>
    <w:rsid w:val="00361DFF"/>
    <w:rsid w:val="00361F59"/>
    <w:rsid w:val="003625A5"/>
    <w:rsid w:val="0036280C"/>
    <w:rsid w:val="0036285C"/>
    <w:rsid w:val="00362B75"/>
    <w:rsid w:val="00363C9A"/>
    <w:rsid w:val="003647D1"/>
    <w:rsid w:val="00364B7E"/>
    <w:rsid w:val="00365268"/>
    <w:rsid w:val="00365A8A"/>
    <w:rsid w:val="00366198"/>
    <w:rsid w:val="00366267"/>
    <w:rsid w:val="00366B17"/>
    <w:rsid w:val="0036750A"/>
    <w:rsid w:val="003677BF"/>
    <w:rsid w:val="00367B88"/>
    <w:rsid w:val="00367D38"/>
    <w:rsid w:val="00367DC1"/>
    <w:rsid w:val="003702DB"/>
    <w:rsid w:val="00370A6E"/>
    <w:rsid w:val="00370EB5"/>
    <w:rsid w:val="00370EEC"/>
    <w:rsid w:val="00371044"/>
    <w:rsid w:val="00371D8D"/>
    <w:rsid w:val="003721EB"/>
    <w:rsid w:val="00372FEF"/>
    <w:rsid w:val="00373904"/>
    <w:rsid w:val="00373B24"/>
    <w:rsid w:val="003740ED"/>
    <w:rsid w:val="0037447C"/>
    <w:rsid w:val="00374544"/>
    <w:rsid w:val="00375EB8"/>
    <w:rsid w:val="00377F90"/>
    <w:rsid w:val="00381487"/>
    <w:rsid w:val="00381846"/>
    <w:rsid w:val="00383C9F"/>
    <w:rsid w:val="003848C8"/>
    <w:rsid w:val="003851C1"/>
    <w:rsid w:val="0038569E"/>
    <w:rsid w:val="003868DF"/>
    <w:rsid w:val="003876DE"/>
    <w:rsid w:val="00387850"/>
    <w:rsid w:val="00387A4F"/>
    <w:rsid w:val="00387E3D"/>
    <w:rsid w:val="00390788"/>
    <w:rsid w:val="003907DA"/>
    <w:rsid w:val="00390C31"/>
    <w:rsid w:val="00391507"/>
    <w:rsid w:val="00392AD7"/>
    <w:rsid w:val="00393610"/>
    <w:rsid w:val="0039373D"/>
    <w:rsid w:val="0039436D"/>
    <w:rsid w:val="003943B3"/>
    <w:rsid w:val="00394AF0"/>
    <w:rsid w:val="00394D01"/>
    <w:rsid w:val="003953BE"/>
    <w:rsid w:val="003957A0"/>
    <w:rsid w:val="003959A5"/>
    <w:rsid w:val="00396A4C"/>
    <w:rsid w:val="00396ECA"/>
    <w:rsid w:val="0039719C"/>
    <w:rsid w:val="00397FCE"/>
    <w:rsid w:val="003A084C"/>
    <w:rsid w:val="003A0CD3"/>
    <w:rsid w:val="003A11E0"/>
    <w:rsid w:val="003A1589"/>
    <w:rsid w:val="003A2396"/>
    <w:rsid w:val="003A262B"/>
    <w:rsid w:val="003A2696"/>
    <w:rsid w:val="003A27F7"/>
    <w:rsid w:val="003A2C35"/>
    <w:rsid w:val="003A2F6D"/>
    <w:rsid w:val="003A3337"/>
    <w:rsid w:val="003A3C68"/>
    <w:rsid w:val="003A3D2B"/>
    <w:rsid w:val="003A46B3"/>
    <w:rsid w:val="003A4875"/>
    <w:rsid w:val="003A56CD"/>
    <w:rsid w:val="003A5EAA"/>
    <w:rsid w:val="003A6A16"/>
    <w:rsid w:val="003A6B54"/>
    <w:rsid w:val="003B01A5"/>
    <w:rsid w:val="003B079F"/>
    <w:rsid w:val="003B088A"/>
    <w:rsid w:val="003B1DEB"/>
    <w:rsid w:val="003B23D4"/>
    <w:rsid w:val="003B23EB"/>
    <w:rsid w:val="003B2B37"/>
    <w:rsid w:val="003B2B5C"/>
    <w:rsid w:val="003B2F41"/>
    <w:rsid w:val="003B31E7"/>
    <w:rsid w:val="003B38DE"/>
    <w:rsid w:val="003B4200"/>
    <w:rsid w:val="003B4609"/>
    <w:rsid w:val="003B5C5C"/>
    <w:rsid w:val="003B5F9D"/>
    <w:rsid w:val="003B6D73"/>
    <w:rsid w:val="003B6EBC"/>
    <w:rsid w:val="003B7BEA"/>
    <w:rsid w:val="003C141C"/>
    <w:rsid w:val="003C162F"/>
    <w:rsid w:val="003C2412"/>
    <w:rsid w:val="003C2519"/>
    <w:rsid w:val="003C2B6B"/>
    <w:rsid w:val="003C2BEB"/>
    <w:rsid w:val="003C2CEF"/>
    <w:rsid w:val="003C3644"/>
    <w:rsid w:val="003C36F2"/>
    <w:rsid w:val="003C49E2"/>
    <w:rsid w:val="003C6568"/>
    <w:rsid w:val="003C68A1"/>
    <w:rsid w:val="003C6B5C"/>
    <w:rsid w:val="003C7B25"/>
    <w:rsid w:val="003D001F"/>
    <w:rsid w:val="003D040F"/>
    <w:rsid w:val="003D0582"/>
    <w:rsid w:val="003D05DD"/>
    <w:rsid w:val="003D07A8"/>
    <w:rsid w:val="003D0FF6"/>
    <w:rsid w:val="003D113D"/>
    <w:rsid w:val="003D1840"/>
    <w:rsid w:val="003D1EE2"/>
    <w:rsid w:val="003D1F4A"/>
    <w:rsid w:val="003D2205"/>
    <w:rsid w:val="003D240D"/>
    <w:rsid w:val="003D24EB"/>
    <w:rsid w:val="003D2B25"/>
    <w:rsid w:val="003D32FF"/>
    <w:rsid w:val="003D365B"/>
    <w:rsid w:val="003D4164"/>
    <w:rsid w:val="003D4389"/>
    <w:rsid w:val="003D4A11"/>
    <w:rsid w:val="003D54D4"/>
    <w:rsid w:val="003D55EA"/>
    <w:rsid w:val="003D5BB8"/>
    <w:rsid w:val="003D5D03"/>
    <w:rsid w:val="003D616D"/>
    <w:rsid w:val="003D663E"/>
    <w:rsid w:val="003D6DB4"/>
    <w:rsid w:val="003D6DEA"/>
    <w:rsid w:val="003E08A3"/>
    <w:rsid w:val="003E15E6"/>
    <w:rsid w:val="003E1A01"/>
    <w:rsid w:val="003E1A92"/>
    <w:rsid w:val="003E2050"/>
    <w:rsid w:val="003E2176"/>
    <w:rsid w:val="003E2B1D"/>
    <w:rsid w:val="003E2CEF"/>
    <w:rsid w:val="003E2E9D"/>
    <w:rsid w:val="003E3871"/>
    <w:rsid w:val="003E4C2A"/>
    <w:rsid w:val="003E4E8B"/>
    <w:rsid w:val="003E5989"/>
    <w:rsid w:val="003E5F4A"/>
    <w:rsid w:val="003E65D6"/>
    <w:rsid w:val="003E668F"/>
    <w:rsid w:val="003E68F5"/>
    <w:rsid w:val="003E6E87"/>
    <w:rsid w:val="003E7D38"/>
    <w:rsid w:val="003E7DFD"/>
    <w:rsid w:val="003E7EB9"/>
    <w:rsid w:val="003E7FE7"/>
    <w:rsid w:val="003F0249"/>
    <w:rsid w:val="003F0906"/>
    <w:rsid w:val="003F101C"/>
    <w:rsid w:val="003F1CF7"/>
    <w:rsid w:val="003F239D"/>
    <w:rsid w:val="003F2B82"/>
    <w:rsid w:val="003F34F7"/>
    <w:rsid w:val="003F34FB"/>
    <w:rsid w:val="003F3916"/>
    <w:rsid w:val="003F42DD"/>
    <w:rsid w:val="003F4347"/>
    <w:rsid w:val="003F5236"/>
    <w:rsid w:val="003F552E"/>
    <w:rsid w:val="003F576A"/>
    <w:rsid w:val="003F5876"/>
    <w:rsid w:val="003F6078"/>
    <w:rsid w:val="003F6A18"/>
    <w:rsid w:val="003F6EED"/>
    <w:rsid w:val="003F6F07"/>
    <w:rsid w:val="003F7EFA"/>
    <w:rsid w:val="00403882"/>
    <w:rsid w:val="00403969"/>
    <w:rsid w:val="00404443"/>
    <w:rsid w:val="004046BC"/>
    <w:rsid w:val="00404929"/>
    <w:rsid w:val="00404BFA"/>
    <w:rsid w:val="00404EE0"/>
    <w:rsid w:val="004050F1"/>
    <w:rsid w:val="00405853"/>
    <w:rsid w:val="00405C52"/>
    <w:rsid w:val="0040618C"/>
    <w:rsid w:val="00406916"/>
    <w:rsid w:val="004075A7"/>
    <w:rsid w:val="00407A18"/>
    <w:rsid w:val="00407DEA"/>
    <w:rsid w:val="004103BD"/>
    <w:rsid w:val="00411030"/>
    <w:rsid w:val="0041104D"/>
    <w:rsid w:val="0041154F"/>
    <w:rsid w:val="0041181A"/>
    <w:rsid w:val="004120E0"/>
    <w:rsid w:val="00413028"/>
    <w:rsid w:val="004130BD"/>
    <w:rsid w:val="0041334F"/>
    <w:rsid w:val="00413856"/>
    <w:rsid w:val="00413928"/>
    <w:rsid w:val="00414461"/>
    <w:rsid w:val="00414698"/>
    <w:rsid w:val="00414F2A"/>
    <w:rsid w:val="00415353"/>
    <w:rsid w:val="00416DBB"/>
    <w:rsid w:val="004179B1"/>
    <w:rsid w:val="004200B2"/>
    <w:rsid w:val="00420554"/>
    <w:rsid w:val="004218CC"/>
    <w:rsid w:val="00421D4A"/>
    <w:rsid w:val="00422C32"/>
    <w:rsid w:val="00424FB3"/>
    <w:rsid w:val="00426283"/>
    <w:rsid w:val="00427FB5"/>
    <w:rsid w:val="00431ACC"/>
    <w:rsid w:val="00432A92"/>
    <w:rsid w:val="00433CBE"/>
    <w:rsid w:val="00433E91"/>
    <w:rsid w:val="00435D5D"/>
    <w:rsid w:val="00436010"/>
    <w:rsid w:val="00440115"/>
    <w:rsid w:val="00440302"/>
    <w:rsid w:val="004416C6"/>
    <w:rsid w:val="00441AEC"/>
    <w:rsid w:val="0044212C"/>
    <w:rsid w:val="0044295A"/>
    <w:rsid w:val="00443F79"/>
    <w:rsid w:val="00446874"/>
    <w:rsid w:val="00446980"/>
    <w:rsid w:val="00446C87"/>
    <w:rsid w:val="004471BB"/>
    <w:rsid w:val="00447391"/>
    <w:rsid w:val="00450322"/>
    <w:rsid w:val="00450AB2"/>
    <w:rsid w:val="00451463"/>
    <w:rsid w:val="00452A41"/>
    <w:rsid w:val="00453446"/>
    <w:rsid w:val="00454874"/>
    <w:rsid w:val="00454F46"/>
    <w:rsid w:val="004554F8"/>
    <w:rsid w:val="00455B2C"/>
    <w:rsid w:val="00455EAE"/>
    <w:rsid w:val="00456050"/>
    <w:rsid w:val="00456163"/>
    <w:rsid w:val="004568EC"/>
    <w:rsid w:val="00460B1C"/>
    <w:rsid w:val="00462045"/>
    <w:rsid w:val="0046338C"/>
    <w:rsid w:val="00463ABD"/>
    <w:rsid w:val="00463E1C"/>
    <w:rsid w:val="00464473"/>
    <w:rsid w:val="00465CE0"/>
    <w:rsid w:val="00465FCC"/>
    <w:rsid w:val="004667E2"/>
    <w:rsid w:val="004677FE"/>
    <w:rsid w:val="00467C8B"/>
    <w:rsid w:val="0047014B"/>
    <w:rsid w:val="004703C9"/>
    <w:rsid w:val="004704DE"/>
    <w:rsid w:val="0047076A"/>
    <w:rsid w:val="004712DB"/>
    <w:rsid w:val="0047157C"/>
    <w:rsid w:val="004719D4"/>
    <w:rsid w:val="00471E2A"/>
    <w:rsid w:val="0047226F"/>
    <w:rsid w:val="004729A9"/>
    <w:rsid w:val="004745FD"/>
    <w:rsid w:val="00474BBC"/>
    <w:rsid w:val="00474ED7"/>
    <w:rsid w:val="004762B7"/>
    <w:rsid w:val="00476559"/>
    <w:rsid w:val="0047797B"/>
    <w:rsid w:val="00481C75"/>
    <w:rsid w:val="00481D57"/>
    <w:rsid w:val="0048210C"/>
    <w:rsid w:val="00482D03"/>
    <w:rsid w:val="004833F2"/>
    <w:rsid w:val="00483DCE"/>
    <w:rsid w:val="00484615"/>
    <w:rsid w:val="00484E3D"/>
    <w:rsid w:val="00485D3A"/>
    <w:rsid w:val="00487B2C"/>
    <w:rsid w:val="00490E1A"/>
    <w:rsid w:val="004911DC"/>
    <w:rsid w:val="004916FF"/>
    <w:rsid w:val="004925FF"/>
    <w:rsid w:val="00493258"/>
    <w:rsid w:val="00493F5F"/>
    <w:rsid w:val="00494673"/>
    <w:rsid w:val="00494863"/>
    <w:rsid w:val="0049490E"/>
    <w:rsid w:val="00494B88"/>
    <w:rsid w:val="00496B6E"/>
    <w:rsid w:val="0049704E"/>
    <w:rsid w:val="0049720A"/>
    <w:rsid w:val="00497625"/>
    <w:rsid w:val="004978C6"/>
    <w:rsid w:val="00497D98"/>
    <w:rsid w:val="004A0095"/>
    <w:rsid w:val="004A02BC"/>
    <w:rsid w:val="004A0663"/>
    <w:rsid w:val="004A08B2"/>
    <w:rsid w:val="004A092A"/>
    <w:rsid w:val="004A0A9E"/>
    <w:rsid w:val="004A1EFA"/>
    <w:rsid w:val="004A2315"/>
    <w:rsid w:val="004A33F7"/>
    <w:rsid w:val="004A35A3"/>
    <w:rsid w:val="004A38ED"/>
    <w:rsid w:val="004A4052"/>
    <w:rsid w:val="004A4910"/>
    <w:rsid w:val="004A4FD0"/>
    <w:rsid w:val="004A5A53"/>
    <w:rsid w:val="004A6358"/>
    <w:rsid w:val="004A64B1"/>
    <w:rsid w:val="004A669C"/>
    <w:rsid w:val="004B0427"/>
    <w:rsid w:val="004B0562"/>
    <w:rsid w:val="004B08B3"/>
    <w:rsid w:val="004B0998"/>
    <w:rsid w:val="004B0CFD"/>
    <w:rsid w:val="004B1D21"/>
    <w:rsid w:val="004B27EC"/>
    <w:rsid w:val="004B29AC"/>
    <w:rsid w:val="004B395D"/>
    <w:rsid w:val="004B5404"/>
    <w:rsid w:val="004B5491"/>
    <w:rsid w:val="004C0053"/>
    <w:rsid w:val="004C0572"/>
    <w:rsid w:val="004C0CE4"/>
    <w:rsid w:val="004C0D2F"/>
    <w:rsid w:val="004C0EFC"/>
    <w:rsid w:val="004C19A3"/>
    <w:rsid w:val="004C2916"/>
    <w:rsid w:val="004C3090"/>
    <w:rsid w:val="004C395D"/>
    <w:rsid w:val="004C3B2D"/>
    <w:rsid w:val="004C45AC"/>
    <w:rsid w:val="004C490C"/>
    <w:rsid w:val="004C4F84"/>
    <w:rsid w:val="004C5679"/>
    <w:rsid w:val="004C5783"/>
    <w:rsid w:val="004C77D0"/>
    <w:rsid w:val="004D0FC9"/>
    <w:rsid w:val="004D16BE"/>
    <w:rsid w:val="004D18AE"/>
    <w:rsid w:val="004D1B59"/>
    <w:rsid w:val="004D1CC0"/>
    <w:rsid w:val="004D22DC"/>
    <w:rsid w:val="004D235F"/>
    <w:rsid w:val="004D2415"/>
    <w:rsid w:val="004D4366"/>
    <w:rsid w:val="004D44DA"/>
    <w:rsid w:val="004D556B"/>
    <w:rsid w:val="004D5601"/>
    <w:rsid w:val="004D5B2D"/>
    <w:rsid w:val="004D5CAD"/>
    <w:rsid w:val="004D61C9"/>
    <w:rsid w:val="004D70FB"/>
    <w:rsid w:val="004D7B91"/>
    <w:rsid w:val="004D7F5A"/>
    <w:rsid w:val="004E004F"/>
    <w:rsid w:val="004E03B8"/>
    <w:rsid w:val="004E1130"/>
    <w:rsid w:val="004E1491"/>
    <w:rsid w:val="004E1696"/>
    <w:rsid w:val="004E2A09"/>
    <w:rsid w:val="004E2DC3"/>
    <w:rsid w:val="004E32FB"/>
    <w:rsid w:val="004E3612"/>
    <w:rsid w:val="004E38B9"/>
    <w:rsid w:val="004E3B17"/>
    <w:rsid w:val="004E3D2F"/>
    <w:rsid w:val="004E3F13"/>
    <w:rsid w:val="004E4E5F"/>
    <w:rsid w:val="004E4EAE"/>
    <w:rsid w:val="004E58AB"/>
    <w:rsid w:val="004E5ECD"/>
    <w:rsid w:val="004E63E8"/>
    <w:rsid w:val="004E726E"/>
    <w:rsid w:val="004E7483"/>
    <w:rsid w:val="004E7BF1"/>
    <w:rsid w:val="004E7E3B"/>
    <w:rsid w:val="004F0A5B"/>
    <w:rsid w:val="004F0C2B"/>
    <w:rsid w:val="004F2DF3"/>
    <w:rsid w:val="004F374C"/>
    <w:rsid w:val="004F3895"/>
    <w:rsid w:val="004F3C0E"/>
    <w:rsid w:val="004F3FF6"/>
    <w:rsid w:val="004F4C45"/>
    <w:rsid w:val="004F5F14"/>
    <w:rsid w:val="004F600C"/>
    <w:rsid w:val="004F6707"/>
    <w:rsid w:val="004F70BA"/>
    <w:rsid w:val="004F71CC"/>
    <w:rsid w:val="004F7384"/>
    <w:rsid w:val="00500A28"/>
    <w:rsid w:val="0050138C"/>
    <w:rsid w:val="005014E7"/>
    <w:rsid w:val="00501563"/>
    <w:rsid w:val="0050158B"/>
    <w:rsid w:val="005022EC"/>
    <w:rsid w:val="00502DA1"/>
    <w:rsid w:val="00503D3C"/>
    <w:rsid w:val="0050538D"/>
    <w:rsid w:val="00505E2D"/>
    <w:rsid w:val="005069D7"/>
    <w:rsid w:val="005079E5"/>
    <w:rsid w:val="00507A51"/>
    <w:rsid w:val="00507B32"/>
    <w:rsid w:val="00510013"/>
    <w:rsid w:val="0051100A"/>
    <w:rsid w:val="00513271"/>
    <w:rsid w:val="005137BF"/>
    <w:rsid w:val="00513A90"/>
    <w:rsid w:val="00513BEF"/>
    <w:rsid w:val="005144F1"/>
    <w:rsid w:val="005149A0"/>
    <w:rsid w:val="00514A2F"/>
    <w:rsid w:val="005150BD"/>
    <w:rsid w:val="00516127"/>
    <w:rsid w:val="0051625A"/>
    <w:rsid w:val="0051661A"/>
    <w:rsid w:val="00516E13"/>
    <w:rsid w:val="005170E7"/>
    <w:rsid w:val="0051725A"/>
    <w:rsid w:val="00517277"/>
    <w:rsid w:val="005178C5"/>
    <w:rsid w:val="00517A85"/>
    <w:rsid w:val="00520048"/>
    <w:rsid w:val="00520792"/>
    <w:rsid w:val="0052102A"/>
    <w:rsid w:val="005212B8"/>
    <w:rsid w:val="00521C4C"/>
    <w:rsid w:val="005221A0"/>
    <w:rsid w:val="00522328"/>
    <w:rsid w:val="005231F4"/>
    <w:rsid w:val="005239CC"/>
    <w:rsid w:val="00524970"/>
    <w:rsid w:val="00524A71"/>
    <w:rsid w:val="005250DC"/>
    <w:rsid w:val="00526208"/>
    <w:rsid w:val="00526927"/>
    <w:rsid w:val="00526DE5"/>
    <w:rsid w:val="00526EB5"/>
    <w:rsid w:val="00526F3B"/>
    <w:rsid w:val="00526F65"/>
    <w:rsid w:val="005270CE"/>
    <w:rsid w:val="00530686"/>
    <w:rsid w:val="005322C9"/>
    <w:rsid w:val="00532E15"/>
    <w:rsid w:val="0053393E"/>
    <w:rsid w:val="00534247"/>
    <w:rsid w:val="00534FE7"/>
    <w:rsid w:val="00535ECD"/>
    <w:rsid w:val="00536715"/>
    <w:rsid w:val="00537839"/>
    <w:rsid w:val="00540233"/>
    <w:rsid w:val="0054061C"/>
    <w:rsid w:val="00541770"/>
    <w:rsid w:val="00541951"/>
    <w:rsid w:val="005428B9"/>
    <w:rsid w:val="00542914"/>
    <w:rsid w:val="005429C5"/>
    <w:rsid w:val="00544291"/>
    <w:rsid w:val="00544E48"/>
    <w:rsid w:val="005454B9"/>
    <w:rsid w:val="00545A47"/>
    <w:rsid w:val="00545FF5"/>
    <w:rsid w:val="0054652F"/>
    <w:rsid w:val="00546575"/>
    <w:rsid w:val="005469A7"/>
    <w:rsid w:val="00546CDB"/>
    <w:rsid w:val="0055003F"/>
    <w:rsid w:val="0055055A"/>
    <w:rsid w:val="00550743"/>
    <w:rsid w:val="00551E0E"/>
    <w:rsid w:val="00552331"/>
    <w:rsid w:val="005524E7"/>
    <w:rsid w:val="00552525"/>
    <w:rsid w:val="00552B41"/>
    <w:rsid w:val="00556496"/>
    <w:rsid w:val="00556D80"/>
    <w:rsid w:val="00560466"/>
    <w:rsid w:val="00560B6B"/>
    <w:rsid w:val="00561ED2"/>
    <w:rsid w:val="00562D17"/>
    <w:rsid w:val="00563865"/>
    <w:rsid w:val="00563AE6"/>
    <w:rsid w:val="0056674F"/>
    <w:rsid w:val="00566DF3"/>
    <w:rsid w:val="00570672"/>
    <w:rsid w:val="00570B95"/>
    <w:rsid w:val="00570D1D"/>
    <w:rsid w:val="00571957"/>
    <w:rsid w:val="00573AA9"/>
    <w:rsid w:val="00573C0F"/>
    <w:rsid w:val="00574273"/>
    <w:rsid w:val="00574A53"/>
    <w:rsid w:val="0057505C"/>
    <w:rsid w:val="005750B5"/>
    <w:rsid w:val="00575160"/>
    <w:rsid w:val="0057739C"/>
    <w:rsid w:val="005776C8"/>
    <w:rsid w:val="00580CC1"/>
    <w:rsid w:val="00580E80"/>
    <w:rsid w:val="005819DA"/>
    <w:rsid w:val="00581B0C"/>
    <w:rsid w:val="00581E85"/>
    <w:rsid w:val="0058216F"/>
    <w:rsid w:val="005827FD"/>
    <w:rsid w:val="00582AD8"/>
    <w:rsid w:val="0058308D"/>
    <w:rsid w:val="005834AD"/>
    <w:rsid w:val="00583F16"/>
    <w:rsid w:val="005842BC"/>
    <w:rsid w:val="0058516F"/>
    <w:rsid w:val="0058517A"/>
    <w:rsid w:val="005859C8"/>
    <w:rsid w:val="00586490"/>
    <w:rsid w:val="00586A1A"/>
    <w:rsid w:val="00587029"/>
    <w:rsid w:val="00587473"/>
    <w:rsid w:val="005876F4"/>
    <w:rsid w:val="00590333"/>
    <w:rsid w:val="0059049F"/>
    <w:rsid w:val="0059147E"/>
    <w:rsid w:val="005929C5"/>
    <w:rsid w:val="00592C4F"/>
    <w:rsid w:val="0059343C"/>
    <w:rsid w:val="0059476F"/>
    <w:rsid w:val="00594CF1"/>
    <w:rsid w:val="005950AF"/>
    <w:rsid w:val="00597C9F"/>
    <w:rsid w:val="00597DC6"/>
    <w:rsid w:val="00597E89"/>
    <w:rsid w:val="005A0069"/>
    <w:rsid w:val="005A0C1D"/>
    <w:rsid w:val="005A19AF"/>
    <w:rsid w:val="005A1DE7"/>
    <w:rsid w:val="005A1DF6"/>
    <w:rsid w:val="005A212E"/>
    <w:rsid w:val="005A21B1"/>
    <w:rsid w:val="005A2472"/>
    <w:rsid w:val="005A29B5"/>
    <w:rsid w:val="005A3A43"/>
    <w:rsid w:val="005A5172"/>
    <w:rsid w:val="005A54F1"/>
    <w:rsid w:val="005A5534"/>
    <w:rsid w:val="005A5FF6"/>
    <w:rsid w:val="005A6619"/>
    <w:rsid w:val="005A726A"/>
    <w:rsid w:val="005A767D"/>
    <w:rsid w:val="005A7BDF"/>
    <w:rsid w:val="005B0217"/>
    <w:rsid w:val="005B05A2"/>
    <w:rsid w:val="005B13BB"/>
    <w:rsid w:val="005B3244"/>
    <w:rsid w:val="005B3549"/>
    <w:rsid w:val="005B3798"/>
    <w:rsid w:val="005B3ACB"/>
    <w:rsid w:val="005B4C3D"/>
    <w:rsid w:val="005B5F5F"/>
    <w:rsid w:val="005B6663"/>
    <w:rsid w:val="005B6C07"/>
    <w:rsid w:val="005B725B"/>
    <w:rsid w:val="005B762D"/>
    <w:rsid w:val="005B7CBB"/>
    <w:rsid w:val="005C0431"/>
    <w:rsid w:val="005C0804"/>
    <w:rsid w:val="005C0CD1"/>
    <w:rsid w:val="005C10B4"/>
    <w:rsid w:val="005C1296"/>
    <w:rsid w:val="005C131B"/>
    <w:rsid w:val="005C21C1"/>
    <w:rsid w:val="005C29D2"/>
    <w:rsid w:val="005C3845"/>
    <w:rsid w:val="005C38AA"/>
    <w:rsid w:val="005C484E"/>
    <w:rsid w:val="005C4857"/>
    <w:rsid w:val="005C5B10"/>
    <w:rsid w:val="005C6053"/>
    <w:rsid w:val="005C659E"/>
    <w:rsid w:val="005C65E9"/>
    <w:rsid w:val="005C7A0D"/>
    <w:rsid w:val="005C7D7B"/>
    <w:rsid w:val="005C7E91"/>
    <w:rsid w:val="005D107B"/>
    <w:rsid w:val="005D18CF"/>
    <w:rsid w:val="005D1990"/>
    <w:rsid w:val="005D1D3A"/>
    <w:rsid w:val="005D20E4"/>
    <w:rsid w:val="005D2183"/>
    <w:rsid w:val="005D3DBE"/>
    <w:rsid w:val="005D5712"/>
    <w:rsid w:val="005D5BEA"/>
    <w:rsid w:val="005D603D"/>
    <w:rsid w:val="005D62FE"/>
    <w:rsid w:val="005D6B12"/>
    <w:rsid w:val="005D6E8A"/>
    <w:rsid w:val="005D7586"/>
    <w:rsid w:val="005D7E5A"/>
    <w:rsid w:val="005D7E61"/>
    <w:rsid w:val="005E02AB"/>
    <w:rsid w:val="005E0B73"/>
    <w:rsid w:val="005E0D38"/>
    <w:rsid w:val="005E1EF0"/>
    <w:rsid w:val="005E2A38"/>
    <w:rsid w:val="005E3C3C"/>
    <w:rsid w:val="005E4D8B"/>
    <w:rsid w:val="005E56BC"/>
    <w:rsid w:val="005E5912"/>
    <w:rsid w:val="005E5A12"/>
    <w:rsid w:val="005E6510"/>
    <w:rsid w:val="005E69E4"/>
    <w:rsid w:val="005E7A87"/>
    <w:rsid w:val="005F02DA"/>
    <w:rsid w:val="005F06F5"/>
    <w:rsid w:val="005F0C24"/>
    <w:rsid w:val="005F0F74"/>
    <w:rsid w:val="005F200F"/>
    <w:rsid w:val="005F2525"/>
    <w:rsid w:val="005F25FB"/>
    <w:rsid w:val="005F2EDD"/>
    <w:rsid w:val="005F3BC6"/>
    <w:rsid w:val="005F4DAA"/>
    <w:rsid w:val="005F5852"/>
    <w:rsid w:val="005F7713"/>
    <w:rsid w:val="005F799B"/>
    <w:rsid w:val="0060077D"/>
    <w:rsid w:val="006009CA"/>
    <w:rsid w:val="00600FB3"/>
    <w:rsid w:val="00601EB9"/>
    <w:rsid w:val="00602231"/>
    <w:rsid w:val="00603F93"/>
    <w:rsid w:val="00605146"/>
    <w:rsid w:val="006052E3"/>
    <w:rsid w:val="00606146"/>
    <w:rsid w:val="0060627A"/>
    <w:rsid w:val="006066B5"/>
    <w:rsid w:val="006072F0"/>
    <w:rsid w:val="00607E33"/>
    <w:rsid w:val="00610351"/>
    <w:rsid w:val="00610A51"/>
    <w:rsid w:val="00611BB8"/>
    <w:rsid w:val="00612255"/>
    <w:rsid w:val="0061243A"/>
    <w:rsid w:val="006128A8"/>
    <w:rsid w:val="00612A4C"/>
    <w:rsid w:val="00613438"/>
    <w:rsid w:val="00613905"/>
    <w:rsid w:val="0061419A"/>
    <w:rsid w:val="006147EF"/>
    <w:rsid w:val="006161DD"/>
    <w:rsid w:val="00616715"/>
    <w:rsid w:val="006170E1"/>
    <w:rsid w:val="006176E6"/>
    <w:rsid w:val="0061799A"/>
    <w:rsid w:val="00617F40"/>
    <w:rsid w:val="006212C9"/>
    <w:rsid w:val="00621639"/>
    <w:rsid w:val="006226A5"/>
    <w:rsid w:val="006228B4"/>
    <w:rsid w:val="00622A53"/>
    <w:rsid w:val="00622E4B"/>
    <w:rsid w:val="00623163"/>
    <w:rsid w:val="00623EAB"/>
    <w:rsid w:val="00624573"/>
    <w:rsid w:val="00625D2D"/>
    <w:rsid w:val="0062625C"/>
    <w:rsid w:val="0062651D"/>
    <w:rsid w:val="0062682B"/>
    <w:rsid w:val="006275C0"/>
    <w:rsid w:val="006275E8"/>
    <w:rsid w:val="006278FD"/>
    <w:rsid w:val="00630C92"/>
    <w:rsid w:val="00631352"/>
    <w:rsid w:val="006314B7"/>
    <w:rsid w:val="006323AB"/>
    <w:rsid w:val="00632CC8"/>
    <w:rsid w:val="00633354"/>
    <w:rsid w:val="00633BC8"/>
    <w:rsid w:val="00634136"/>
    <w:rsid w:val="0063439E"/>
    <w:rsid w:val="0063500F"/>
    <w:rsid w:val="00635997"/>
    <w:rsid w:val="00635A11"/>
    <w:rsid w:val="006367F4"/>
    <w:rsid w:val="00637193"/>
    <w:rsid w:val="00637D35"/>
    <w:rsid w:val="0064007F"/>
    <w:rsid w:val="006409AE"/>
    <w:rsid w:val="00641340"/>
    <w:rsid w:val="006418DC"/>
    <w:rsid w:val="00641A61"/>
    <w:rsid w:val="00641DE2"/>
    <w:rsid w:val="00642039"/>
    <w:rsid w:val="00642347"/>
    <w:rsid w:val="00642982"/>
    <w:rsid w:val="006436D8"/>
    <w:rsid w:val="00643CB4"/>
    <w:rsid w:val="006445EE"/>
    <w:rsid w:val="00644DEA"/>
    <w:rsid w:val="006450E2"/>
    <w:rsid w:val="00645292"/>
    <w:rsid w:val="006456F9"/>
    <w:rsid w:val="006458D3"/>
    <w:rsid w:val="006461DD"/>
    <w:rsid w:val="00646586"/>
    <w:rsid w:val="00647015"/>
    <w:rsid w:val="006470DF"/>
    <w:rsid w:val="0064718F"/>
    <w:rsid w:val="00650892"/>
    <w:rsid w:val="006508F5"/>
    <w:rsid w:val="00650968"/>
    <w:rsid w:val="00650D04"/>
    <w:rsid w:val="0065247B"/>
    <w:rsid w:val="00652658"/>
    <w:rsid w:val="0065269B"/>
    <w:rsid w:val="00652A8C"/>
    <w:rsid w:val="006531AC"/>
    <w:rsid w:val="006535F5"/>
    <w:rsid w:val="006544BF"/>
    <w:rsid w:val="00654BE9"/>
    <w:rsid w:val="006552B6"/>
    <w:rsid w:val="00655B06"/>
    <w:rsid w:val="00656A67"/>
    <w:rsid w:val="00656AB0"/>
    <w:rsid w:val="00656B49"/>
    <w:rsid w:val="0065746C"/>
    <w:rsid w:val="00657C5F"/>
    <w:rsid w:val="0066098B"/>
    <w:rsid w:val="006612F7"/>
    <w:rsid w:val="00661407"/>
    <w:rsid w:val="006643B9"/>
    <w:rsid w:val="00664E58"/>
    <w:rsid w:val="006664AB"/>
    <w:rsid w:val="00666F85"/>
    <w:rsid w:val="0066793A"/>
    <w:rsid w:val="00670335"/>
    <w:rsid w:val="00671D37"/>
    <w:rsid w:val="00671E2A"/>
    <w:rsid w:val="00672071"/>
    <w:rsid w:val="00673430"/>
    <w:rsid w:val="006739BD"/>
    <w:rsid w:val="00674B8F"/>
    <w:rsid w:val="00675538"/>
    <w:rsid w:val="006758AB"/>
    <w:rsid w:val="00675956"/>
    <w:rsid w:val="00675E24"/>
    <w:rsid w:val="006765D5"/>
    <w:rsid w:val="00677DAD"/>
    <w:rsid w:val="006806D8"/>
    <w:rsid w:val="006819E6"/>
    <w:rsid w:val="00681C54"/>
    <w:rsid w:val="00681D51"/>
    <w:rsid w:val="00681ED2"/>
    <w:rsid w:val="00681F7A"/>
    <w:rsid w:val="00682158"/>
    <w:rsid w:val="00682D1F"/>
    <w:rsid w:val="00683905"/>
    <w:rsid w:val="006839FF"/>
    <w:rsid w:val="00683B4F"/>
    <w:rsid w:val="006842AB"/>
    <w:rsid w:val="00684991"/>
    <w:rsid w:val="00684CC7"/>
    <w:rsid w:val="00685710"/>
    <w:rsid w:val="0068638D"/>
    <w:rsid w:val="00686599"/>
    <w:rsid w:val="00686E1F"/>
    <w:rsid w:val="00687E72"/>
    <w:rsid w:val="006916ED"/>
    <w:rsid w:val="00691880"/>
    <w:rsid w:val="0069216D"/>
    <w:rsid w:val="00693229"/>
    <w:rsid w:val="006932F6"/>
    <w:rsid w:val="00693BE8"/>
    <w:rsid w:val="00693C23"/>
    <w:rsid w:val="006943C1"/>
    <w:rsid w:val="00695729"/>
    <w:rsid w:val="00695876"/>
    <w:rsid w:val="006958D9"/>
    <w:rsid w:val="00695E20"/>
    <w:rsid w:val="0069672C"/>
    <w:rsid w:val="00696E59"/>
    <w:rsid w:val="00697423"/>
    <w:rsid w:val="006A090A"/>
    <w:rsid w:val="006A0CA8"/>
    <w:rsid w:val="006A0F5B"/>
    <w:rsid w:val="006A1CD8"/>
    <w:rsid w:val="006A46DA"/>
    <w:rsid w:val="006A56D1"/>
    <w:rsid w:val="006A5A00"/>
    <w:rsid w:val="006A5A2A"/>
    <w:rsid w:val="006A67E2"/>
    <w:rsid w:val="006A6B13"/>
    <w:rsid w:val="006A6C17"/>
    <w:rsid w:val="006A75B1"/>
    <w:rsid w:val="006A778D"/>
    <w:rsid w:val="006A79EB"/>
    <w:rsid w:val="006A7A8F"/>
    <w:rsid w:val="006A7EE6"/>
    <w:rsid w:val="006B1499"/>
    <w:rsid w:val="006B18D9"/>
    <w:rsid w:val="006B24BC"/>
    <w:rsid w:val="006B2764"/>
    <w:rsid w:val="006B3758"/>
    <w:rsid w:val="006B4133"/>
    <w:rsid w:val="006B4CAB"/>
    <w:rsid w:val="006B4CC3"/>
    <w:rsid w:val="006B58ED"/>
    <w:rsid w:val="006B5F7B"/>
    <w:rsid w:val="006B695E"/>
    <w:rsid w:val="006B7089"/>
    <w:rsid w:val="006B7361"/>
    <w:rsid w:val="006B75FC"/>
    <w:rsid w:val="006B7717"/>
    <w:rsid w:val="006B7924"/>
    <w:rsid w:val="006B7BAC"/>
    <w:rsid w:val="006C03EF"/>
    <w:rsid w:val="006C1055"/>
    <w:rsid w:val="006C15D5"/>
    <w:rsid w:val="006C1CBC"/>
    <w:rsid w:val="006C2246"/>
    <w:rsid w:val="006C3439"/>
    <w:rsid w:val="006C492D"/>
    <w:rsid w:val="006C4E76"/>
    <w:rsid w:val="006C5075"/>
    <w:rsid w:val="006C5531"/>
    <w:rsid w:val="006C671F"/>
    <w:rsid w:val="006C743C"/>
    <w:rsid w:val="006C7717"/>
    <w:rsid w:val="006D01F4"/>
    <w:rsid w:val="006D0499"/>
    <w:rsid w:val="006D0C27"/>
    <w:rsid w:val="006D0FAB"/>
    <w:rsid w:val="006D15B8"/>
    <w:rsid w:val="006D1C7D"/>
    <w:rsid w:val="006D22E8"/>
    <w:rsid w:val="006D2A9C"/>
    <w:rsid w:val="006D2BC4"/>
    <w:rsid w:val="006D2F1F"/>
    <w:rsid w:val="006D2F98"/>
    <w:rsid w:val="006D36D8"/>
    <w:rsid w:val="006D3B88"/>
    <w:rsid w:val="006D3E91"/>
    <w:rsid w:val="006D4AB8"/>
    <w:rsid w:val="006D4C93"/>
    <w:rsid w:val="006D4F59"/>
    <w:rsid w:val="006D5BF2"/>
    <w:rsid w:val="006D60DE"/>
    <w:rsid w:val="006D60EB"/>
    <w:rsid w:val="006D6B1A"/>
    <w:rsid w:val="006E086A"/>
    <w:rsid w:val="006E0F32"/>
    <w:rsid w:val="006E1AF1"/>
    <w:rsid w:val="006E1FBA"/>
    <w:rsid w:val="006E24D4"/>
    <w:rsid w:val="006E2F13"/>
    <w:rsid w:val="006E4153"/>
    <w:rsid w:val="006E41FD"/>
    <w:rsid w:val="006E5730"/>
    <w:rsid w:val="006E5991"/>
    <w:rsid w:val="006E5E43"/>
    <w:rsid w:val="006E5FD0"/>
    <w:rsid w:val="006E60EE"/>
    <w:rsid w:val="006E6375"/>
    <w:rsid w:val="006E69A9"/>
    <w:rsid w:val="006E6B17"/>
    <w:rsid w:val="006E6CAE"/>
    <w:rsid w:val="006E763E"/>
    <w:rsid w:val="006E790A"/>
    <w:rsid w:val="006E7AAD"/>
    <w:rsid w:val="006E7C3D"/>
    <w:rsid w:val="006E7FC5"/>
    <w:rsid w:val="006F03EC"/>
    <w:rsid w:val="006F178F"/>
    <w:rsid w:val="006F1962"/>
    <w:rsid w:val="006F2125"/>
    <w:rsid w:val="006F257B"/>
    <w:rsid w:val="006F26C9"/>
    <w:rsid w:val="006F3AC2"/>
    <w:rsid w:val="006F457B"/>
    <w:rsid w:val="006F487C"/>
    <w:rsid w:val="006F4D5C"/>
    <w:rsid w:val="006F4F16"/>
    <w:rsid w:val="006F5939"/>
    <w:rsid w:val="006F5A38"/>
    <w:rsid w:val="006F6AE8"/>
    <w:rsid w:val="006F71ED"/>
    <w:rsid w:val="006F722D"/>
    <w:rsid w:val="006F72E4"/>
    <w:rsid w:val="0070024A"/>
    <w:rsid w:val="007002FA"/>
    <w:rsid w:val="00701C3A"/>
    <w:rsid w:val="00701DFE"/>
    <w:rsid w:val="007021C6"/>
    <w:rsid w:val="00702EC7"/>
    <w:rsid w:val="00703079"/>
    <w:rsid w:val="007037E5"/>
    <w:rsid w:val="007039A2"/>
    <w:rsid w:val="00703ABE"/>
    <w:rsid w:val="00704248"/>
    <w:rsid w:val="007045BD"/>
    <w:rsid w:val="007048D9"/>
    <w:rsid w:val="00704C00"/>
    <w:rsid w:val="00704DE3"/>
    <w:rsid w:val="007050CA"/>
    <w:rsid w:val="007052BF"/>
    <w:rsid w:val="00705AF3"/>
    <w:rsid w:val="007066D5"/>
    <w:rsid w:val="007078EE"/>
    <w:rsid w:val="007106EB"/>
    <w:rsid w:val="00710ED7"/>
    <w:rsid w:val="0071219F"/>
    <w:rsid w:val="007127C9"/>
    <w:rsid w:val="00712D71"/>
    <w:rsid w:val="007134A2"/>
    <w:rsid w:val="00713667"/>
    <w:rsid w:val="007137F0"/>
    <w:rsid w:val="0071430F"/>
    <w:rsid w:val="007155F1"/>
    <w:rsid w:val="00715B59"/>
    <w:rsid w:val="00716051"/>
    <w:rsid w:val="00716143"/>
    <w:rsid w:val="007161C5"/>
    <w:rsid w:val="00716707"/>
    <w:rsid w:val="00716E7C"/>
    <w:rsid w:val="00717C2C"/>
    <w:rsid w:val="00721F86"/>
    <w:rsid w:val="00721F9D"/>
    <w:rsid w:val="00722BB2"/>
    <w:rsid w:val="00722DD9"/>
    <w:rsid w:val="00723357"/>
    <w:rsid w:val="007238E6"/>
    <w:rsid w:val="0072488F"/>
    <w:rsid w:val="0072611B"/>
    <w:rsid w:val="00726510"/>
    <w:rsid w:val="0072715C"/>
    <w:rsid w:val="00730083"/>
    <w:rsid w:val="00730238"/>
    <w:rsid w:val="0073035B"/>
    <w:rsid w:val="00730583"/>
    <w:rsid w:val="0073058A"/>
    <w:rsid w:val="00731433"/>
    <w:rsid w:val="00732E26"/>
    <w:rsid w:val="0073306B"/>
    <w:rsid w:val="007337E8"/>
    <w:rsid w:val="00733A7D"/>
    <w:rsid w:val="007347D0"/>
    <w:rsid w:val="00735693"/>
    <w:rsid w:val="007364E8"/>
    <w:rsid w:val="00736AD9"/>
    <w:rsid w:val="00736BFE"/>
    <w:rsid w:val="0073700E"/>
    <w:rsid w:val="00737622"/>
    <w:rsid w:val="00737634"/>
    <w:rsid w:val="00737C2D"/>
    <w:rsid w:val="0074094C"/>
    <w:rsid w:val="00740AB0"/>
    <w:rsid w:val="00741AA9"/>
    <w:rsid w:val="0074288F"/>
    <w:rsid w:val="0074297D"/>
    <w:rsid w:val="00742F62"/>
    <w:rsid w:val="00743042"/>
    <w:rsid w:val="00745AD0"/>
    <w:rsid w:val="00745DD4"/>
    <w:rsid w:val="00746866"/>
    <w:rsid w:val="00747738"/>
    <w:rsid w:val="00750065"/>
    <w:rsid w:val="00750371"/>
    <w:rsid w:val="007506D0"/>
    <w:rsid w:val="00750963"/>
    <w:rsid w:val="0075097C"/>
    <w:rsid w:val="00751053"/>
    <w:rsid w:val="007513C1"/>
    <w:rsid w:val="00752349"/>
    <w:rsid w:val="00752621"/>
    <w:rsid w:val="0075264F"/>
    <w:rsid w:val="00753003"/>
    <w:rsid w:val="00753426"/>
    <w:rsid w:val="00753B82"/>
    <w:rsid w:val="0075432F"/>
    <w:rsid w:val="00754A64"/>
    <w:rsid w:val="00755466"/>
    <w:rsid w:val="00755575"/>
    <w:rsid w:val="00755809"/>
    <w:rsid w:val="00755B67"/>
    <w:rsid w:val="00757179"/>
    <w:rsid w:val="007579B8"/>
    <w:rsid w:val="007607D9"/>
    <w:rsid w:val="00760927"/>
    <w:rsid w:val="007611A0"/>
    <w:rsid w:val="0076217A"/>
    <w:rsid w:val="00762D81"/>
    <w:rsid w:val="0076373E"/>
    <w:rsid w:val="00763A59"/>
    <w:rsid w:val="00763C92"/>
    <w:rsid w:val="00764EDB"/>
    <w:rsid w:val="007650F0"/>
    <w:rsid w:val="007679C7"/>
    <w:rsid w:val="00767F59"/>
    <w:rsid w:val="00770918"/>
    <w:rsid w:val="0077308E"/>
    <w:rsid w:val="007732F4"/>
    <w:rsid w:val="007737CB"/>
    <w:rsid w:val="00773DF3"/>
    <w:rsid w:val="007740A0"/>
    <w:rsid w:val="007743FE"/>
    <w:rsid w:val="00774BC7"/>
    <w:rsid w:val="00775C95"/>
    <w:rsid w:val="00776096"/>
    <w:rsid w:val="00776C06"/>
    <w:rsid w:val="00777D38"/>
    <w:rsid w:val="00780425"/>
    <w:rsid w:val="00780B45"/>
    <w:rsid w:val="007812FF"/>
    <w:rsid w:val="00781993"/>
    <w:rsid w:val="00781B5D"/>
    <w:rsid w:val="00782265"/>
    <w:rsid w:val="00783BC3"/>
    <w:rsid w:val="00783F29"/>
    <w:rsid w:val="0078427F"/>
    <w:rsid w:val="0078449F"/>
    <w:rsid w:val="00786040"/>
    <w:rsid w:val="00786CE1"/>
    <w:rsid w:val="00787113"/>
    <w:rsid w:val="00787FC0"/>
    <w:rsid w:val="00790CAD"/>
    <w:rsid w:val="00790E22"/>
    <w:rsid w:val="007916ED"/>
    <w:rsid w:val="007921F0"/>
    <w:rsid w:val="00792817"/>
    <w:rsid w:val="00792944"/>
    <w:rsid w:val="00792BF9"/>
    <w:rsid w:val="00793072"/>
    <w:rsid w:val="00793371"/>
    <w:rsid w:val="007937BE"/>
    <w:rsid w:val="0079389E"/>
    <w:rsid w:val="007942E6"/>
    <w:rsid w:val="00794D2B"/>
    <w:rsid w:val="00794EBB"/>
    <w:rsid w:val="00794F90"/>
    <w:rsid w:val="00795F69"/>
    <w:rsid w:val="0079663C"/>
    <w:rsid w:val="00796CE9"/>
    <w:rsid w:val="00796D0E"/>
    <w:rsid w:val="00796FF4"/>
    <w:rsid w:val="00797B56"/>
    <w:rsid w:val="007A0FAD"/>
    <w:rsid w:val="007A1146"/>
    <w:rsid w:val="007A2AA2"/>
    <w:rsid w:val="007A2C86"/>
    <w:rsid w:val="007A2E1C"/>
    <w:rsid w:val="007A30E2"/>
    <w:rsid w:val="007A3153"/>
    <w:rsid w:val="007A3378"/>
    <w:rsid w:val="007A349C"/>
    <w:rsid w:val="007A36EC"/>
    <w:rsid w:val="007A4158"/>
    <w:rsid w:val="007A450D"/>
    <w:rsid w:val="007A454C"/>
    <w:rsid w:val="007A52CE"/>
    <w:rsid w:val="007A5CD9"/>
    <w:rsid w:val="007A5EEB"/>
    <w:rsid w:val="007A6822"/>
    <w:rsid w:val="007A6E79"/>
    <w:rsid w:val="007A6FAE"/>
    <w:rsid w:val="007A6FBE"/>
    <w:rsid w:val="007A7354"/>
    <w:rsid w:val="007A75B4"/>
    <w:rsid w:val="007A7688"/>
    <w:rsid w:val="007A7AE2"/>
    <w:rsid w:val="007B0123"/>
    <w:rsid w:val="007B0224"/>
    <w:rsid w:val="007B02C8"/>
    <w:rsid w:val="007B02EB"/>
    <w:rsid w:val="007B13E3"/>
    <w:rsid w:val="007B19CF"/>
    <w:rsid w:val="007B1BE7"/>
    <w:rsid w:val="007B2207"/>
    <w:rsid w:val="007B2791"/>
    <w:rsid w:val="007B2817"/>
    <w:rsid w:val="007B3CE6"/>
    <w:rsid w:val="007B5149"/>
    <w:rsid w:val="007B5583"/>
    <w:rsid w:val="007B601A"/>
    <w:rsid w:val="007B76D9"/>
    <w:rsid w:val="007B79C9"/>
    <w:rsid w:val="007B7AD8"/>
    <w:rsid w:val="007B7EE6"/>
    <w:rsid w:val="007C2154"/>
    <w:rsid w:val="007C258A"/>
    <w:rsid w:val="007C3087"/>
    <w:rsid w:val="007C388E"/>
    <w:rsid w:val="007C3D91"/>
    <w:rsid w:val="007C4260"/>
    <w:rsid w:val="007C48A9"/>
    <w:rsid w:val="007C48B1"/>
    <w:rsid w:val="007C4FF7"/>
    <w:rsid w:val="007C6231"/>
    <w:rsid w:val="007C6C75"/>
    <w:rsid w:val="007C6CD4"/>
    <w:rsid w:val="007C76E3"/>
    <w:rsid w:val="007C7DD8"/>
    <w:rsid w:val="007D05D7"/>
    <w:rsid w:val="007D0751"/>
    <w:rsid w:val="007D0823"/>
    <w:rsid w:val="007D0B4B"/>
    <w:rsid w:val="007D10E9"/>
    <w:rsid w:val="007D1C38"/>
    <w:rsid w:val="007D2B03"/>
    <w:rsid w:val="007D2CAD"/>
    <w:rsid w:val="007D3576"/>
    <w:rsid w:val="007D3600"/>
    <w:rsid w:val="007D3D08"/>
    <w:rsid w:val="007D3EAA"/>
    <w:rsid w:val="007D420F"/>
    <w:rsid w:val="007D43C7"/>
    <w:rsid w:val="007D4B82"/>
    <w:rsid w:val="007D5402"/>
    <w:rsid w:val="007D6290"/>
    <w:rsid w:val="007D668B"/>
    <w:rsid w:val="007D7472"/>
    <w:rsid w:val="007D78F1"/>
    <w:rsid w:val="007E050C"/>
    <w:rsid w:val="007E092C"/>
    <w:rsid w:val="007E37D8"/>
    <w:rsid w:val="007E4523"/>
    <w:rsid w:val="007E4C00"/>
    <w:rsid w:val="007E54A0"/>
    <w:rsid w:val="007E6843"/>
    <w:rsid w:val="007E6990"/>
    <w:rsid w:val="007E6D21"/>
    <w:rsid w:val="007E77DD"/>
    <w:rsid w:val="007F0ABA"/>
    <w:rsid w:val="007F20BF"/>
    <w:rsid w:val="007F2447"/>
    <w:rsid w:val="007F2692"/>
    <w:rsid w:val="007F2976"/>
    <w:rsid w:val="007F2995"/>
    <w:rsid w:val="007F382F"/>
    <w:rsid w:val="007F442F"/>
    <w:rsid w:val="007F45EA"/>
    <w:rsid w:val="007F7846"/>
    <w:rsid w:val="007F7C9A"/>
    <w:rsid w:val="007F7CC6"/>
    <w:rsid w:val="00800825"/>
    <w:rsid w:val="0080129D"/>
    <w:rsid w:val="008012B7"/>
    <w:rsid w:val="008014ED"/>
    <w:rsid w:val="00801828"/>
    <w:rsid w:val="008020DC"/>
    <w:rsid w:val="00802783"/>
    <w:rsid w:val="00802A9D"/>
    <w:rsid w:val="00804230"/>
    <w:rsid w:val="00804666"/>
    <w:rsid w:val="00804AE6"/>
    <w:rsid w:val="008054C3"/>
    <w:rsid w:val="00805C7A"/>
    <w:rsid w:val="00805CE2"/>
    <w:rsid w:val="0080611D"/>
    <w:rsid w:val="00806201"/>
    <w:rsid w:val="0080648D"/>
    <w:rsid w:val="00806575"/>
    <w:rsid w:val="00806F28"/>
    <w:rsid w:val="00807055"/>
    <w:rsid w:val="008078BA"/>
    <w:rsid w:val="00807A79"/>
    <w:rsid w:val="00807C83"/>
    <w:rsid w:val="00807E21"/>
    <w:rsid w:val="00810040"/>
    <w:rsid w:val="0081097A"/>
    <w:rsid w:val="00811039"/>
    <w:rsid w:val="0081135F"/>
    <w:rsid w:val="00811A86"/>
    <w:rsid w:val="00811AB5"/>
    <w:rsid w:val="00811B89"/>
    <w:rsid w:val="00811EAF"/>
    <w:rsid w:val="00812245"/>
    <w:rsid w:val="008125E9"/>
    <w:rsid w:val="00812EE6"/>
    <w:rsid w:val="008130C0"/>
    <w:rsid w:val="0081401B"/>
    <w:rsid w:val="0081576F"/>
    <w:rsid w:val="00816847"/>
    <w:rsid w:val="00820143"/>
    <w:rsid w:val="00820FA8"/>
    <w:rsid w:val="00821453"/>
    <w:rsid w:val="0082151C"/>
    <w:rsid w:val="0082220C"/>
    <w:rsid w:val="00822D86"/>
    <w:rsid w:val="00823599"/>
    <w:rsid w:val="00824987"/>
    <w:rsid w:val="00824B1E"/>
    <w:rsid w:val="00824C08"/>
    <w:rsid w:val="008255E3"/>
    <w:rsid w:val="00825B55"/>
    <w:rsid w:val="00825D61"/>
    <w:rsid w:val="008262CD"/>
    <w:rsid w:val="00826664"/>
    <w:rsid w:val="00826BB1"/>
    <w:rsid w:val="008271F5"/>
    <w:rsid w:val="00827B35"/>
    <w:rsid w:val="00827F8F"/>
    <w:rsid w:val="00830BD0"/>
    <w:rsid w:val="008313E4"/>
    <w:rsid w:val="00831837"/>
    <w:rsid w:val="0083202B"/>
    <w:rsid w:val="00832533"/>
    <w:rsid w:val="0083377B"/>
    <w:rsid w:val="0083481B"/>
    <w:rsid w:val="00834F48"/>
    <w:rsid w:val="00834FAE"/>
    <w:rsid w:val="0083523B"/>
    <w:rsid w:val="008363C2"/>
    <w:rsid w:val="00836AAD"/>
    <w:rsid w:val="00837002"/>
    <w:rsid w:val="0083744D"/>
    <w:rsid w:val="008375C6"/>
    <w:rsid w:val="00837A7D"/>
    <w:rsid w:val="008403C1"/>
    <w:rsid w:val="008404A1"/>
    <w:rsid w:val="00841EAA"/>
    <w:rsid w:val="00842A4F"/>
    <w:rsid w:val="00842A6A"/>
    <w:rsid w:val="008434FA"/>
    <w:rsid w:val="00844887"/>
    <w:rsid w:val="008449CC"/>
    <w:rsid w:val="0084533C"/>
    <w:rsid w:val="00845A77"/>
    <w:rsid w:val="00846689"/>
    <w:rsid w:val="00846795"/>
    <w:rsid w:val="008471B6"/>
    <w:rsid w:val="008475E7"/>
    <w:rsid w:val="00847FAA"/>
    <w:rsid w:val="0085107C"/>
    <w:rsid w:val="00851B43"/>
    <w:rsid w:val="00851CEC"/>
    <w:rsid w:val="00851E4E"/>
    <w:rsid w:val="00852364"/>
    <w:rsid w:val="00852D30"/>
    <w:rsid w:val="00852ECA"/>
    <w:rsid w:val="00853ABC"/>
    <w:rsid w:val="00853B04"/>
    <w:rsid w:val="008546A9"/>
    <w:rsid w:val="008555E7"/>
    <w:rsid w:val="00855660"/>
    <w:rsid w:val="008561A6"/>
    <w:rsid w:val="008562A5"/>
    <w:rsid w:val="00856A3E"/>
    <w:rsid w:val="008576B7"/>
    <w:rsid w:val="00860301"/>
    <w:rsid w:val="0086090D"/>
    <w:rsid w:val="00860B58"/>
    <w:rsid w:val="00860D4C"/>
    <w:rsid w:val="0086190F"/>
    <w:rsid w:val="00863353"/>
    <w:rsid w:val="008636AD"/>
    <w:rsid w:val="00864015"/>
    <w:rsid w:val="00864380"/>
    <w:rsid w:val="008646E0"/>
    <w:rsid w:val="008648BA"/>
    <w:rsid w:val="00864A1A"/>
    <w:rsid w:val="00865831"/>
    <w:rsid w:val="008661FB"/>
    <w:rsid w:val="0087004A"/>
    <w:rsid w:val="00870CC9"/>
    <w:rsid w:val="0087104D"/>
    <w:rsid w:val="00871581"/>
    <w:rsid w:val="0087171A"/>
    <w:rsid w:val="00871DF0"/>
    <w:rsid w:val="00871F33"/>
    <w:rsid w:val="00872EF0"/>
    <w:rsid w:val="00873654"/>
    <w:rsid w:val="00873732"/>
    <w:rsid w:val="00873DDB"/>
    <w:rsid w:val="008741B8"/>
    <w:rsid w:val="00874661"/>
    <w:rsid w:val="0087468D"/>
    <w:rsid w:val="00875C3B"/>
    <w:rsid w:val="00875E34"/>
    <w:rsid w:val="00875F3E"/>
    <w:rsid w:val="008763FA"/>
    <w:rsid w:val="00876F4E"/>
    <w:rsid w:val="0088035B"/>
    <w:rsid w:val="0088069A"/>
    <w:rsid w:val="00880AD7"/>
    <w:rsid w:val="00881499"/>
    <w:rsid w:val="00881A48"/>
    <w:rsid w:val="0088204C"/>
    <w:rsid w:val="00882408"/>
    <w:rsid w:val="00882A09"/>
    <w:rsid w:val="0088399D"/>
    <w:rsid w:val="00885346"/>
    <w:rsid w:val="008865E9"/>
    <w:rsid w:val="008875EA"/>
    <w:rsid w:val="00890B7C"/>
    <w:rsid w:val="00891F31"/>
    <w:rsid w:val="008923E6"/>
    <w:rsid w:val="00892421"/>
    <w:rsid w:val="0089292D"/>
    <w:rsid w:val="00892F2F"/>
    <w:rsid w:val="00892F87"/>
    <w:rsid w:val="008931E2"/>
    <w:rsid w:val="008933AC"/>
    <w:rsid w:val="00895530"/>
    <w:rsid w:val="00895760"/>
    <w:rsid w:val="0089648F"/>
    <w:rsid w:val="008969AE"/>
    <w:rsid w:val="00897A05"/>
    <w:rsid w:val="008A01DF"/>
    <w:rsid w:val="008A120E"/>
    <w:rsid w:val="008A1A8B"/>
    <w:rsid w:val="008A31CD"/>
    <w:rsid w:val="008A3259"/>
    <w:rsid w:val="008A3312"/>
    <w:rsid w:val="008A35A1"/>
    <w:rsid w:val="008A3EEB"/>
    <w:rsid w:val="008A519F"/>
    <w:rsid w:val="008A53D8"/>
    <w:rsid w:val="008A6EB9"/>
    <w:rsid w:val="008A7457"/>
    <w:rsid w:val="008A7677"/>
    <w:rsid w:val="008A7FE4"/>
    <w:rsid w:val="008B0BCF"/>
    <w:rsid w:val="008B101A"/>
    <w:rsid w:val="008B1E94"/>
    <w:rsid w:val="008B3C3F"/>
    <w:rsid w:val="008B5385"/>
    <w:rsid w:val="008B54A8"/>
    <w:rsid w:val="008B653D"/>
    <w:rsid w:val="008B6B43"/>
    <w:rsid w:val="008B6C0A"/>
    <w:rsid w:val="008B6D4E"/>
    <w:rsid w:val="008B7170"/>
    <w:rsid w:val="008C0A9E"/>
    <w:rsid w:val="008C2943"/>
    <w:rsid w:val="008C2D78"/>
    <w:rsid w:val="008C341B"/>
    <w:rsid w:val="008C3ED2"/>
    <w:rsid w:val="008C4331"/>
    <w:rsid w:val="008C4F36"/>
    <w:rsid w:val="008C52D3"/>
    <w:rsid w:val="008C5922"/>
    <w:rsid w:val="008C5EEA"/>
    <w:rsid w:val="008C6287"/>
    <w:rsid w:val="008C6874"/>
    <w:rsid w:val="008C6BCE"/>
    <w:rsid w:val="008C7FD8"/>
    <w:rsid w:val="008D0092"/>
    <w:rsid w:val="008D0A24"/>
    <w:rsid w:val="008D167B"/>
    <w:rsid w:val="008D16E8"/>
    <w:rsid w:val="008D24B7"/>
    <w:rsid w:val="008D31CC"/>
    <w:rsid w:val="008D528C"/>
    <w:rsid w:val="008D5584"/>
    <w:rsid w:val="008D68A9"/>
    <w:rsid w:val="008D6FA4"/>
    <w:rsid w:val="008D70DC"/>
    <w:rsid w:val="008D7BA8"/>
    <w:rsid w:val="008E05B4"/>
    <w:rsid w:val="008E085E"/>
    <w:rsid w:val="008E09E9"/>
    <w:rsid w:val="008E0D8C"/>
    <w:rsid w:val="008E1460"/>
    <w:rsid w:val="008E1E6B"/>
    <w:rsid w:val="008E22AD"/>
    <w:rsid w:val="008E23F8"/>
    <w:rsid w:val="008E24CA"/>
    <w:rsid w:val="008E262E"/>
    <w:rsid w:val="008E3459"/>
    <w:rsid w:val="008E350A"/>
    <w:rsid w:val="008E4065"/>
    <w:rsid w:val="008E4375"/>
    <w:rsid w:val="008E454D"/>
    <w:rsid w:val="008E5769"/>
    <w:rsid w:val="008E5C0C"/>
    <w:rsid w:val="008E6739"/>
    <w:rsid w:val="008E7290"/>
    <w:rsid w:val="008E7A12"/>
    <w:rsid w:val="008E7E34"/>
    <w:rsid w:val="008F0458"/>
    <w:rsid w:val="008F12EF"/>
    <w:rsid w:val="008F13ED"/>
    <w:rsid w:val="008F14C3"/>
    <w:rsid w:val="008F2E7F"/>
    <w:rsid w:val="008F335B"/>
    <w:rsid w:val="008F3913"/>
    <w:rsid w:val="008F436A"/>
    <w:rsid w:val="008F465C"/>
    <w:rsid w:val="008F46AB"/>
    <w:rsid w:val="008F4A5A"/>
    <w:rsid w:val="008F4FF0"/>
    <w:rsid w:val="008F5689"/>
    <w:rsid w:val="008F5748"/>
    <w:rsid w:val="008F5F49"/>
    <w:rsid w:val="008F614B"/>
    <w:rsid w:val="008F65C8"/>
    <w:rsid w:val="008F7017"/>
    <w:rsid w:val="008F73DC"/>
    <w:rsid w:val="008F7E61"/>
    <w:rsid w:val="00900BD4"/>
    <w:rsid w:val="00900CDA"/>
    <w:rsid w:val="00900E0B"/>
    <w:rsid w:val="009022D3"/>
    <w:rsid w:val="00902D62"/>
    <w:rsid w:val="00903136"/>
    <w:rsid w:val="009037C3"/>
    <w:rsid w:val="00904525"/>
    <w:rsid w:val="00904BFD"/>
    <w:rsid w:val="00905799"/>
    <w:rsid w:val="00905BA2"/>
    <w:rsid w:val="00905D24"/>
    <w:rsid w:val="00905EDD"/>
    <w:rsid w:val="0090633E"/>
    <w:rsid w:val="009063B9"/>
    <w:rsid w:val="00906C2A"/>
    <w:rsid w:val="00907293"/>
    <w:rsid w:val="009118DD"/>
    <w:rsid w:val="00911968"/>
    <w:rsid w:val="00911E16"/>
    <w:rsid w:val="00912A80"/>
    <w:rsid w:val="00912D81"/>
    <w:rsid w:val="009132E8"/>
    <w:rsid w:val="00915377"/>
    <w:rsid w:val="00916337"/>
    <w:rsid w:val="00917F91"/>
    <w:rsid w:val="00920246"/>
    <w:rsid w:val="00920E2C"/>
    <w:rsid w:val="00921E4F"/>
    <w:rsid w:val="00923A89"/>
    <w:rsid w:val="00925689"/>
    <w:rsid w:val="00926692"/>
    <w:rsid w:val="009269BD"/>
    <w:rsid w:val="00926DC9"/>
    <w:rsid w:val="00926FE6"/>
    <w:rsid w:val="00927039"/>
    <w:rsid w:val="00927936"/>
    <w:rsid w:val="00927AD8"/>
    <w:rsid w:val="00930B62"/>
    <w:rsid w:val="00931108"/>
    <w:rsid w:val="009311E5"/>
    <w:rsid w:val="00931363"/>
    <w:rsid w:val="00931A45"/>
    <w:rsid w:val="00931F1E"/>
    <w:rsid w:val="009323F1"/>
    <w:rsid w:val="00933390"/>
    <w:rsid w:val="00933790"/>
    <w:rsid w:val="00935086"/>
    <w:rsid w:val="009352F0"/>
    <w:rsid w:val="00935A80"/>
    <w:rsid w:val="00935F59"/>
    <w:rsid w:val="0093677B"/>
    <w:rsid w:val="00936966"/>
    <w:rsid w:val="00937084"/>
    <w:rsid w:val="0093798F"/>
    <w:rsid w:val="009379ED"/>
    <w:rsid w:val="009406A9"/>
    <w:rsid w:val="009406B7"/>
    <w:rsid w:val="009413CD"/>
    <w:rsid w:val="00943EB3"/>
    <w:rsid w:val="00944790"/>
    <w:rsid w:val="00944C86"/>
    <w:rsid w:val="009452CE"/>
    <w:rsid w:val="0094566A"/>
    <w:rsid w:val="00946686"/>
    <w:rsid w:val="00946865"/>
    <w:rsid w:val="00946967"/>
    <w:rsid w:val="00946AAE"/>
    <w:rsid w:val="00946C8A"/>
    <w:rsid w:val="00946E9B"/>
    <w:rsid w:val="009471D5"/>
    <w:rsid w:val="009473DD"/>
    <w:rsid w:val="00947522"/>
    <w:rsid w:val="009476B6"/>
    <w:rsid w:val="00950424"/>
    <w:rsid w:val="00950593"/>
    <w:rsid w:val="00950CFE"/>
    <w:rsid w:val="009510ED"/>
    <w:rsid w:val="00951753"/>
    <w:rsid w:val="00951A44"/>
    <w:rsid w:val="00951CC6"/>
    <w:rsid w:val="00952160"/>
    <w:rsid w:val="0095318D"/>
    <w:rsid w:val="00953440"/>
    <w:rsid w:val="00953C5F"/>
    <w:rsid w:val="009540B5"/>
    <w:rsid w:val="009544E6"/>
    <w:rsid w:val="00954E59"/>
    <w:rsid w:val="00955249"/>
    <w:rsid w:val="00955909"/>
    <w:rsid w:val="00956838"/>
    <w:rsid w:val="00956981"/>
    <w:rsid w:val="00957122"/>
    <w:rsid w:val="009573BF"/>
    <w:rsid w:val="0095767B"/>
    <w:rsid w:val="009578A3"/>
    <w:rsid w:val="00960345"/>
    <w:rsid w:val="009605F5"/>
    <w:rsid w:val="0096114B"/>
    <w:rsid w:val="00961893"/>
    <w:rsid w:val="00961FFC"/>
    <w:rsid w:val="009623E1"/>
    <w:rsid w:val="0096279C"/>
    <w:rsid w:val="00962903"/>
    <w:rsid w:val="0096300E"/>
    <w:rsid w:val="009633B5"/>
    <w:rsid w:val="009633F9"/>
    <w:rsid w:val="00963CCA"/>
    <w:rsid w:val="009653E0"/>
    <w:rsid w:val="009654C8"/>
    <w:rsid w:val="00965906"/>
    <w:rsid w:val="00965B58"/>
    <w:rsid w:val="0096635D"/>
    <w:rsid w:val="00966474"/>
    <w:rsid w:val="00967B89"/>
    <w:rsid w:val="00970898"/>
    <w:rsid w:val="009708E2"/>
    <w:rsid w:val="00970BBE"/>
    <w:rsid w:val="00970E42"/>
    <w:rsid w:val="00971486"/>
    <w:rsid w:val="009719D6"/>
    <w:rsid w:val="00972396"/>
    <w:rsid w:val="00972824"/>
    <w:rsid w:val="009733A2"/>
    <w:rsid w:val="009733DB"/>
    <w:rsid w:val="00973E45"/>
    <w:rsid w:val="00974011"/>
    <w:rsid w:val="00974D08"/>
    <w:rsid w:val="00976421"/>
    <w:rsid w:val="009764FD"/>
    <w:rsid w:val="0097650B"/>
    <w:rsid w:val="009769BF"/>
    <w:rsid w:val="0097732C"/>
    <w:rsid w:val="00977E8A"/>
    <w:rsid w:val="00980D53"/>
    <w:rsid w:val="00981ACD"/>
    <w:rsid w:val="00981E6B"/>
    <w:rsid w:val="00981ECB"/>
    <w:rsid w:val="009838F4"/>
    <w:rsid w:val="00983C47"/>
    <w:rsid w:val="00983CC3"/>
    <w:rsid w:val="00983D04"/>
    <w:rsid w:val="00984246"/>
    <w:rsid w:val="00984734"/>
    <w:rsid w:val="00984D2C"/>
    <w:rsid w:val="00985174"/>
    <w:rsid w:val="009855E1"/>
    <w:rsid w:val="0098593B"/>
    <w:rsid w:val="009865CE"/>
    <w:rsid w:val="00986C4E"/>
    <w:rsid w:val="0098724E"/>
    <w:rsid w:val="00987545"/>
    <w:rsid w:val="00990DE7"/>
    <w:rsid w:val="00990E3E"/>
    <w:rsid w:val="009916CB"/>
    <w:rsid w:val="009919B2"/>
    <w:rsid w:val="00992197"/>
    <w:rsid w:val="0099237E"/>
    <w:rsid w:val="009923CB"/>
    <w:rsid w:val="009933A2"/>
    <w:rsid w:val="00993C9E"/>
    <w:rsid w:val="009949FE"/>
    <w:rsid w:val="00994FBB"/>
    <w:rsid w:val="0099505B"/>
    <w:rsid w:val="009951D2"/>
    <w:rsid w:val="00995923"/>
    <w:rsid w:val="00995DFB"/>
    <w:rsid w:val="0099616A"/>
    <w:rsid w:val="0099641E"/>
    <w:rsid w:val="0099722E"/>
    <w:rsid w:val="00997C79"/>
    <w:rsid w:val="009A104E"/>
    <w:rsid w:val="009A1199"/>
    <w:rsid w:val="009A16F2"/>
    <w:rsid w:val="009A1FB4"/>
    <w:rsid w:val="009A2677"/>
    <w:rsid w:val="009A27ED"/>
    <w:rsid w:val="009A2C43"/>
    <w:rsid w:val="009A53A5"/>
    <w:rsid w:val="009A6B10"/>
    <w:rsid w:val="009A7980"/>
    <w:rsid w:val="009B0FCC"/>
    <w:rsid w:val="009B1050"/>
    <w:rsid w:val="009B1393"/>
    <w:rsid w:val="009B14D4"/>
    <w:rsid w:val="009B1ED3"/>
    <w:rsid w:val="009B28D5"/>
    <w:rsid w:val="009B2999"/>
    <w:rsid w:val="009B32F2"/>
    <w:rsid w:val="009B3C10"/>
    <w:rsid w:val="009B406D"/>
    <w:rsid w:val="009B4A16"/>
    <w:rsid w:val="009B7151"/>
    <w:rsid w:val="009B71FF"/>
    <w:rsid w:val="009B7792"/>
    <w:rsid w:val="009C0D1E"/>
    <w:rsid w:val="009C1528"/>
    <w:rsid w:val="009C1DB3"/>
    <w:rsid w:val="009C2B9B"/>
    <w:rsid w:val="009C2F25"/>
    <w:rsid w:val="009C3193"/>
    <w:rsid w:val="009C3F27"/>
    <w:rsid w:val="009C41A6"/>
    <w:rsid w:val="009C4C3E"/>
    <w:rsid w:val="009C4E56"/>
    <w:rsid w:val="009C6630"/>
    <w:rsid w:val="009C7387"/>
    <w:rsid w:val="009C7533"/>
    <w:rsid w:val="009C756C"/>
    <w:rsid w:val="009C7C5A"/>
    <w:rsid w:val="009D0025"/>
    <w:rsid w:val="009D0422"/>
    <w:rsid w:val="009D1957"/>
    <w:rsid w:val="009D1AA3"/>
    <w:rsid w:val="009D1AD6"/>
    <w:rsid w:val="009D2124"/>
    <w:rsid w:val="009D2244"/>
    <w:rsid w:val="009D2E81"/>
    <w:rsid w:val="009D341B"/>
    <w:rsid w:val="009D4AE6"/>
    <w:rsid w:val="009D5A55"/>
    <w:rsid w:val="009D5CF2"/>
    <w:rsid w:val="009D5FBD"/>
    <w:rsid w:val="009D7767"/>
    <w:rsid w:val="009D7B5E"/>
    <w:rsid w:val="009D7B7B"/>
    <w:rsid w:val="009D7C7E"/>
    <w:rsid w:val="009D7DF2"/>
    <w:rsid w:val="009D7F11"/>
    <w:rsid w:val="009E1653"/>
    <w:rsid w:val="009E24D7"/>
    <w:rsid w:val="009E332F"/>
    <w:rsid w:val="009E407A"/>
    <w:rsid w:val="009E4361"/>
    <w:rsid w:val="009E528B"/>
    <w:rsid w:val="009E6EA3"/>
    <w:rsid w:val="009E7405"/>
    <w:rsid w:val="009F05EC"/>
    <w:rsid w:val="009F0734"/>
    <w:rsid w:val="009F2E42"/>
    <w:rsid w:val="009F3C9F"/>
    <w:rsid w:val="009F415C"/>
    <w:rsid w:val="009F4568"/>
    <w:rsid w:val="009F4ADC"/>
    <w:rsid w:val="009F4ED0"/>
    <w:rsid w:val="009F50C0"/>
    <w:rsid w:val="009F53AA"/>
    <w:rsid w:val="009F589C"/>
    <w:rsid w:val="009F60D0"/>
    <w:rsid w:val="009F6813"/>
    <w:rsid w:val="009F6A6A"/>
    <w:rsid w:val="009F6EB4"/>
    <w:rsid w:val="009F6F09"/>
    <w:rsid w:val="009F79C6"/>
    <w:rsid w:val="009F7BC3"/>
    <w:rsid w:val="00A007FD"/>
    <w:rsid w:val="00A02C48"/>
    <w:rsid w:val="00A03349"/>
    <w:rsid w:val="00A0397C"/>
    <w:rsid w:val="00A03DF9"/>
    <w:rsid w:val="00A0478F"/>
    <w:rsid w:val="00A0541D"/>
    <w:rsid w:val="00A06464"/>
    <w:rsid w:val="00A06AEF"/>
    <w:rsid w:val="00A06BE5"/>
    <w:rsid w:val="00A07648"/>
    <w:rsid w:val="00A104B2"/>
    <w:rsid w:val="00A10971"/>
    <w:rsid w:val="00A10DD0"/>
    <w:rsid w:val="00A10F07"/>
    <w:rsid w:val="00A119C9"/>
    <w:rsid w:val="00A11A1B"/>
    <w:rsid w:val="00A121EA"/>
    <w:rsid w:val="00A12497"/>
    <w:rsid w:val="00A12F8A"/>
    <w:rsid w:val="00A131F5"/>
    <w:rsid w:val="00A13C5F"/>
    <w:rsid w:val="00A1409F"/>
    <w:rsid w:val="00A15F43"/>
    <w:rsid w:val="00A170BC"/>
    <w:rsid w:val="00A2008F"/>
    <w:rsid w:val="00A20621"/>
    <w:rsid w:val="00A20DB8"/>
    <w:rsid w:val="00A2105C"/>
    <w:rsid w:val="00A21085"/>
    <w:rsid w:val="00A2131E"/>
    <w:rsid w:val="00A215BA"/>
    <w:rsid w:val="00A21657"/>
    <w:rsid w:val="00A21DED"/>
    <w:rsid w:val="00A21FD0"/>
    <w:rsid w:val="00A22CA5"/>
    <w:rsid w:val="00A23CF1"/>
    <w:rsid w:val="00A253AB"/>
    <w:rsid w:val="00A25A30"/>
    <w:rsid w:val="00A26AFA"/>
    <w:rsid w:val="00A27960"/>
    <w:rsid w:val="00A3050C"/>
    <w:rsid w:val="00A30695"/>
    <w:rsid w:val="00A30DE9"/>
    <w:rsid w:val="00A30E61"/>
    <w:rsid w:val="00A313DF"/>
    <w:rsid w:val="00A31695"/>
    <w:rsid w:val="00A33B86"/>
    <w:rsid w:val="00A34D02"/>
    <w:rsid w:val="00A34E70"/>
    <w:rsid w:val="00A35C64"/>
    <w:rsid w:val="00A362AC"/>
    <w:rsid w:val="00A36EDE"/>
    <w:rsid w:val="00A40454"/>
    <w:rsid w:val="00A405F6"/>
    <w:rsid w:val="00A40C14"/>
    <w:rsid w:val="00A40C4F"/>
    <w:rsid w:val="00A4191F"/>
    <w:rsid w:val="00A420BE"/>
    <w:rsid w:val="00A42319"/>
    <w:rsid w:val="00A42AAB"/>
    <w:rsid w:val="00A4494F"/>
    <w:rsid w:val="00A44D30"/>
    <w:rsid w:val="00A4534C"/>
    <w:rsid w:val="00A45461"/>
    <w:rsid w:val="00A45E83"/>
    <w:rsid w:val="00A476EF"/>
    <w:rsid w:val="00A50011"/>
    <w:rsid w:val="00A5007C"/>
    <w:rsid w:val="00A502BF"/>
    <w:rsid w:val="00A509FD"/>
    <w:rsid w:val="00A50AC2"/>
    <w:rsid w:val="00A52187"/>
    <w:rsid w:val="00A525C0"/>
    <w:rsid w:val="00A526DD"/>
    <w:rsid w:val="00A52D05"/>
    <w:rsid w:val="00A532B7"/>
    <w:rsid w:val="00A5567A"/>
    <w:rsid w:val="00A558BE"/>
    <w:rsid w:val="00A55D6C"/>
    <w:rsid w:val="00A55EB8"/>
    <w:rsid w:val="00A573DB"/>
    <w:rsid w:val="00A575DF"/>
    <w:rsid w:val="00A61703"/>
    <w:rsid w:val="00A62728"/>
    <w:rsid w:val="00A632AD"/>
    <w:rsid w:val="00A63C87"/>
    <w:rsid w:val="00A64708"/>
    <w:rsid w:val="00A64FB5"/>
    <w:rsid w:val="00A65C88"/>
    <w:rsid w:val="00A66244"/>
    <w:rsid w:val="00A665F4"/>
    <w:rsid w:val="00A66C03"/>
    <w:rsid w:val="00A66E86"/>
    <w:rsid w:val="00A677E8"/>
    <w:rsid w:val="00A7038E"/>
    <w:rsid w:val="00A711C1"/>
    <w:rsid w:val="00A73249"/>
    <w:rsid w:val="00A73BF1"/>
    <w:rsid w:val="00A74391"/>
    <w:rsid w:val="00A75A9A"/>
    <w:rsid w:val="00A77B82"/>
    <w:rsid w:val="00A77FA8"/>
    <w:rsid w:val="00A80AB3"/>
    <w:rsid w:val="00A80BDF"/>
    <w:rsid w:val="00A81626"/>
    <w:rsid w:val="00A8169E"/>
    <w:rsid w:val="00A82AED"/>
    <w:rsid w:val="00A82D91"/>
    <w:rsid w:val="00A82FD5"/>
    <w:rsid w:val="00A83458"/>
    <w:rsid w:val="00A83F58"/>
    <w:rsid w:val="00A84765"/>
    <w:rsid w:val="00A84F0A"/>
    <w:rsid w:val="00A856BD"/>
    <w:rsid w:val="00A86221"/>
    <w:rsid w:val="00A87EC2"/>
    <w:rsid w:val="00A9005A"/>
    <w:rsid w:val="00A90B77"/>
    <w:rsid w:val="00A90B7E"/>
    <w:rsid w:val="00A90FD3"/>
    <w:rsid w:val="00A932F3"/>
    <w:rsid w:val="00A935A0"/>
    <w:rsid w:val="00A937DD"/>
    <w:rsid w:val="00A95100"/>
    <w:rsid w:val="00A96C54"/>
    <w:rsid w:val="00A96D23"/>
    <w:rsid w:val="00A97169"/>
    <w:rsid w:val="00A972C4"/>
    <w:rsid w:val="00AA0081"/>
    <w:rsid w:val="00AA0DF3"/>
    <w:rsid w:val="00AA0E38"/>
    <w:rsid w:val="00AA0F46"/>
    <w:rsid w:val="00AA155E"/>
    <w:rsid w:val="00AA1BE6"/>
    <w:rsid w:val="00AA23C9"/>
    <w:rsid w:val="00AA2502"/>
    <w:rsid w:val="00AA258D"/>
    <w:rsid w:val="00AA2B0D"/>
    <w:rsid w:val="00AA3381"/>
    <w:rsid w:val="00AA347C"/>
    <w:rsid w:val="00AA385E"/>
    <w:rsid w:val="00AA3D4D"/>
    <w:rsid w:val="00AA456D"/>
    <w:rsid w:val="00AA4BBB"/>
    <w:rsid w:val="00AA585A"/>
    <w:rsid w:val="00AA58BB"/>
    <w:rsid w:val="00AA6BA4"/>
    <w:rsid w:val="00AA6CBB"/>
    <w:rsid w:val="00AA73D2"/>
    <w:rsid w:val="00AA7EE8"/>
    <w:rsid w:val="00AB0750"/>
    <w:rsid w:val="00AB07B5"/>
    <w:rsid w:val="00AB2872"/>
    <w:rsid w:val="00AB2D87"/>
    <w:rsid w:val="00AB37E6"/>
    <w:rsid w:val="00AB3B48"/>
    <w:rsid w:val="00AB3B5E"/>
    <w:rsid w:val="00AB3C19"/>
    <w:rsid w:val="00AB3F6D"/>
    <w:rsid w:val="00AB4574"/>
    <w:rsid w:val="00AB60C8"/>
    <w:rsid w:val="00AB6689"/>
    <w:rsid w:val="00AB680F"/>
    <w:rsid w:val="00AB6F69"/>
    <w:rsid w:val="00AB6F82"/>
    <w:rsid w:val="00AB7863"/>
    <w:rsid w:val="00AB7CD7"/>
    <w:rsid w:val="00AC02C6"/>
    <w:rsid w:val="00AC06CA"/>
    <w:rsid w:val="00AC146F"/>
    <w:rsid w:val="00AC1C18"/>
    <w:rsid w:val="00AC1FEE"/>
    <w:rsid w:val="00AC2B13"/>
    <w:rsid w:val="00AC30AD"/>
    <w:rsid w:val="00AC3191"/>
    <w:rsid w:val="00AC361A"/>
    <w:rsid w:val="00AC3996"/>
    <w:rsid w:val="00AC40B3"/>
    <w:rsid w:val="00AC5205"/>
    <w:rsid w:val="00AC5745"/>
    <w:rsid w:val="00AC5792"/>
    <w:rsid w:val="00AC5860"/>
    <w:rsid w:val="00AC619A"/>
    <w:rsid w:val="00AC6E60"/>
    <w:rsid w:val="00AC7535"/>
    <w:rsid w:val="00AC7C9F"/>
    <w:rsid w:val="00AC7CDC"/>
    <w:rsid w:val="00AD0C38"/>
    <w:rsid w:val="00AD0C62"/>
    <w:rsid w:val="00AD2233"/>
    <w:rsid w:val="00AD2D16"/>
    <w:rsid w:val="00AD3D6A"/>
    <w:rsid w:val="00AD400C"/>
    <w:rsid w:val="00AD5002"/>
    <w:rsid w:val="00AD53E9"/>
    <w:rsid w:val="00AD5A3E"/>
    <w:rsid w:val="00AD6B34"/>
    <w:rsid w:val="00AD75AF"/>
    <w:rsid w:val="00AD7687"/>
    <w:rsid w:val="00AD7C5F"/>
    <w:rsid w:val="00AE15DC"/>
    <w:rsid w:val="00AE2092"/>
    <w:rsid w:val="00AE4D99"/>
    <w:rsid w:val="00AE66F8"/>
    <w:rsid w:val="00AE6743"/>
    <w:rsid w:val="00AE6CC0"/>
    <w:rsid w:val="00AF0541"/>
    <w:rsid w:val="00AF0699"/>
    <w:rsid w:val="00AF07CD"/>
    <w:rsid w:val="00AF230B"/>
    <w:rsid w:val="00AF2CF4"/>
    <w:rsid w:val="00AF3454"/>
    <w:rsid w:val="00AF36BD"/>
    <w:rsid w:val="00AF3EE9"/>
    <w:rsid w:val="00AF50D6"/>
    <w:rsid w:val="00AF593A"/>
    <w:rsid w:val="00AF5B2F"/>
    <w:rsid w:val="00AF6334"/>
    <w:rsid w:val="00AF6EC0"/>
    <w:rsid w:val="00AF758F"/>
    <w:rsid w:val="00AF762C"/>
    <w:rsid w:val="00AF7B08"/>
    <w:rsid w:val="00B02395"/>
    <w:rsid w:val="00B02469"/>
    <w:rsid w:val="00B02F29"/>
    <w:rsid w:val="00B03049"/>
    <w:rsid w:val="00B030DC"/>
    <w:rsid w:val="00B037F8"/>
    <w:rsid w:val="00B03A9D"/>
    <w:rsid w:val="00B03E54"/>
    <w:rsid w:val="00B0430C"/>
    <w:rsid w:val="00B04562"/>
    <w:rsid w:val="00B04AF0"/>
    <w:rsid w:val="00B0516F"/>
    <w:rsid w:val="00B051D4"/>
    <w:rsid w:val="00B058F0"/>
    <w:rsid w:val="00B05C8F"/>
    <w:rsid w:val="00B06528"/>
    <w:rsid w:val="00B07061"/>
    <w:rsid w:val="00B1117A"/>
    <w:rsid w:val="00B1195E"/>
    <w:rsid w:val="00B11FBD"/>
    <w:rsid w:val="00B12213"/>
    <w:rsid w:val="00B1222D"/>
    <w:rsid w:val="00B12AD1"/>
    <w:rsid w:val="00B12E7A"/>
    <w:rsid w:val="00B13B69"/>
    <w:rsid w:val="00B1431B"/>
    <w:rsid w:val="00B14BC0"/>
    <w:rsid w:val="00B1618E"/>
    <w:rsid w:val="00B1627C"/>
    <w:rsid w:val="00B1642F"/>
    <w:rsid w:val="00B16B3E"/>
    <w:rsid w:val="00B16C6D"/>
    <w:rsid w:val="00B1767E"/>
    <w:rsid w:val="00B177B6"/>
    <w:rsid w:val="00B17D61"/>
    <w:rsid w:val="00B17EAB"/>
    <w:rsid w:val="00B2032A"/>
    <w:rsid w:val="00B20404"/>
    <w:rsid w:val="00B20498"/>
    <w:rsid w:val="00B20E57"/>
    <w:rsid w:val="00B2449B"/>
    <w:rsid w:val="00B24AA8"/>
    <w:rsid w:val="00B25AA0"/>
    <w:rsid w:val="00B261ED"/>
    <w:rsid w:val="00B26661"/>
    <w:rsid w:val="00B267FB"/>
    <w:rsid w:val="00B26BC5"/>
    <w:rsid w:val="00B26E7D"/>
    <w:rsid w:val="00B274E8"/>
    <w:rsid w:val="00B27DE2"/>
    <w:rsid w:val="00B30C3D"/>
    <w:rsid w:val="00B30F56"/>
    <w:rsid w:val="00B3169B"/>
    <w:rsid w:val="00B32925"/>
    <w:rsid w:val="00B32BEF"/>
    <w:rsid w:val="00B32FCA"/>
    <w:rsid w:val="00B336CF"/>
    <w:rsid w:val="00B33A32"/>
    <w:rsid w:val="00B342F4"/>
    <w:rsid w:val="00B3438D"/>
    <w:rsid w:val="00B34C76"/>
    <w:rsid w:val="00B3525B"/>
    <w:rsid w:val="00B354F2"/>
    <w:rsid w:val="00B355AA"/>
    <w:rsid w:val="00B3574A"/>
    <w:rsid w:val="00B3595A"/>
    <w:rsid w:val="00B35974"/>
    <w:rsid w:val="00B3627F"/>
    <w:rsid w:val="00B363C6"/>
    <w:rsid w:val="00B365CB"/>
    <w:rsid w:val="00B36EB5"/>
    <w:rsid w:val="00B37056"/>
    <w:rsid w:val="00B375D6"/>
    <w:rsid w:val="00B409E0"/>
    <w:rsid w:val="00B41B5B"/>
    <w:rsid w:val="00B41B66"/>
    <w:rsid w:val="00B41BF9"/>
    <w:rsid w:val="00B4221B"/>
    <w:rsid w:val="00B425DC"/>
    <w:rsid w:val="00B42675"/>
    <w:rsid w:val="00B428D4"/>
    <w:rsid w:val="00B428DA"/>
    <w:rsid w:val="00B42B8A"/>
    <w:rsid w:val="00B42D8E"/>
    <w:rsid w:val="00B438F9"/>
    <w:rsid w:val="00B43C5F"/>
    <w:rsid w:val="00B44B62"/>
    <w:rsid w:val="00B4531B"/>
    <w:rsid w:val="00B454DF"/>
    <w:rsid w:val="00B4560E"/>
    <w:rsid w:val="00B45E25"/>
    <w:rsid w:val="00B4758E"/>
    <w:rsid w:val="00B47851"/>
    <w:rsid w:val="00B512EB"/>
    <w:rsid w:val="00B51E73"/>
    <w:rsid w:val="00B52A57"/>
    <w:rsid w:val="00B52C88"/>
    <w:rsid w:val="00B543AE"/>
    <w:rsid w:val="00B551CF"/>
    <w:rsid w:val="00B562FA"/>
    <w:rsid w:val="00B567F1"/>
    <w:rsid w:val="00B569AD"/>
    <w:rsid w:val="00B56C3C"/>
    <w:rsid w:val="00B56C87"/>
    <w:rsid w:val="00B60620"/>
    <w:rsid w:val="00B60C42"/>
    <w:rsid w:val="00B60DED"/>
    <w:rsid w:val="00B61253"/>
    <w:rsid w:val="00B61561"/>
    <w:rsid w:val="00B615DF"/>
    <w:rsid w:val="00B61E14"/>
    <w:rsid w:val="00B62981"/>
    <w:rsid w:val="00B62ADF"/>
    <w:rsid w:val="00B62C41"/>
    <w:rsid w:val="00B6310B"/>
    <w:rsid w:val="00B63607"/>
    <w:rsid w:val="00B63836"/>
    <w:rsid w:val="00B63B01"/>
    <w:rsid w:val="00B63F22"/>
    <w:rsid w:val="00B642D0"/>
    <w:rsid w:val="00B6494C"/>
    <w:rsid w:val="00B6608B"/>
    <w:rsid w:val="00B66480"/>
    <w:rsid w:val="00B70929"/>
    <w:rsid w:val="00B71174"/>
    <w:rsid w:val="00B7164E"/>
    <w:rsid w:val="00B71918"/>
    <w:rsid w:val="00B72AD8"/>
    <w:rsid w:val="00B73799"/>
    <w:rsid w:val="00B73CEC"/>
    <w:rsid w:val="00B74126"/>
    <w:rsid w:val="00B746C6"/>
    <w:rsid w:val="00B74A71"/>
    <w:rsid w:val="00B7524B"/>
    <w:rsid w:val="00B75395"/>
    <w:rsid w:val="00B76390"/>
    <w:rsid w:val="00B765B6"/>
    <w:rsid w:val="00B76DBF"/>
    <w:rsid w:val="00B77B0C"/>
    <w:rsid w:val="00B804F9"/>
    <w:rsid w:val="00B807AD"/>
    <w:rsid w:val="00B81144"/>
    <w:rsid w:val="00B81262"/>
    <w:rsid w:val="00B8130A"/>
    <w:rsid w:val="00B82A23"/>
    <w:rsid w:val="00B833C1"/>
    <w:rsid w:val="00B8382B"/>
    <w:rsid w:val="00B83CC4"/>
    <w:rsid w:val="00B85054"/>
    <w:rsid w:val="00B85198"/>
    <w:rsid w:val="00B85A53"/>
    <w:rsid w:val="00B85CCE"/>
    <w:rsid w:val="00B868F4"/>
    <w:rsid w:val="00B878AB"/>
    <w:rsid w:val="00B87E96"/>
    <w:rsid w:val="00B90D1C"/>
    <w:rsid w:val="00B90E8B"/>
    <w:rsid w:val="00B91B13"/>
    <w:rsid w:val="00B91EDD"/>
    <w:rsid w:val="00B9248E"/>
    <w:rsid w:val="00B92A11"/>
    <w:rsid w:val="00B92AD5"/>
    <w:rsid w:val="00B93308"/>
    <w:rsid w:val="00B941D3"/>
    <w:rsid w:val="00B94687"/>
    <w:rsid w:val="00B95368"/>
    <w:rsid w:val="00B95E88"/>
    <w:rsid w:val="00B9611F"/>
    <w:rsid w:val="00B964C1"/>
    <w:rsid w:val="00B96CD7"/>
    <w:rsid w:val="00B96D42"/>
    <w:rsid w:val="00B972AF"/>
    <w:rsid w:val="00B97A30"/>
    <w:rsid w:val="00B97DD4"/>
    <w:rsid w:val="00BA13EB"/>
    <w:rsid w:val="00BA1791"/>
    <w:rsid w:val="00BA17FB"/>
    <w:rsid w:val="00BA1DB6"/>
    <w:rsid w:val="00BA21D7"/>
    <w:rsid w:val="00BA31AC"/>
    <w:rsid w:val="00BA3844"/>
    <w:rsid w:val="00BA40D7"/>
    <w:rsid w:val="00BA4FB8"/>
    <w:rsid w:val="00BA523F"/>
    <w:rsid w:val="00BA536F"/>
    <w:rsid w:val="00BA53F5"/>
    <w:rsid w:val="00BA5CFC"/>
    <w:rsid w:val="00BA6CE6"/>
    <w:rsid w:val="00BA7014"/>
    <w:rsid w:val="00BA7A27"/>
    <w:rsid w:val="00BB035E"/>
    <w:rsid w:val="00BB1ADF"/>
    <w:rsid w:val="00BB206C"/>
    <w:rsid w:val="00BB25C5"/>
    <w:rsid w:val="00BB2DB2"/>
    <w:rsid w:val="00BB3484"/>
    <w:rsid w:val="00BB3C65"/>
    <w:rsid w:val="00BB4F3F"/>
    <w:rsid w:val="00BB53FC"/>
    <w:rsid w:val="00BB5DED"/>
    <w:rsid w:val="00BB61B6"/>
    <w:rsid w:val="00BB64BE"/>
    <w:rsid w:val="00BB6826"/>
    <w:rsid w:val="00BB6C81"/>
    <w:rsid w:val="00BB7DC8"/>
    <w:rsid w:val="00BC1DAE"/>
    <w:rsid w:val="00BC251B"/>
    <w:rsid w:val="00BC2852"/>
    <w:rsid w:val="00BC2DE5"/>
    <w:rsid w:val="00BC34A8"/>
    <w:rsid w:val="00BC4326"/>
    <w:rsid w:val="00BC653F"/>
    <w:rsid w:val="00BC6A47"/>
    <w:rsid w:val="00BC7350"/>
    <w:rsid w:val="00BD0F72"/>
    <w:rsid w:val="00BD1757"/>
    <w:rsid w:val="00BD194D"/>
    <w:rsid w:val="00BD353D"/>
    <w:rsid w:val="00BD3E27"/>
    <w:rsid w:val="00BD4069"/>
    <w:rsid w:val="00BD426A"/>
    <w:rsid w:val="00BD5325"/>
    <w:rsid w:val="00BD5CF7"/>
    <w:rsid w:val="00BD5FB7"/>
    <w:rsid w:val="00BD6B99"/>
    <w:rsid w:val="00BD6C6A"/>
    <w:rsid w:val="00BD72DE"/>
    <w:rsid w:val="00BD7C67"/>
    <w:rsid w:val="00BD7EB0"/>
    <w:rsid w:val="00BE0516"/>
    <w:rsid w:val="00BE05C8"/>
    <w:rsid w:val="00BE086C"/>
    <w:rsid w:val="00BE08FE"/>
    <w:rsid w:val="00BE28DA"/>
    <w:rsid w:val="00BE3A49"/>
    <w:rsid w:val="00BE3BBB"/>
    <w:rsid w:val="00BE48CC"/>
    <w:rsid w:val="00BE4AE6"/>
    <w:rsid w:val="00BE6856"/>
    <w:rsid w:val="00BE6AEC"/>
    <w:rsid w:val="00BE725C"/>
    <w:rsid w:val="00BF0368"/>
    <w:rsid w:val="00BF09BC"/>
    <w:rsid w:val="00BF14B4"/>
    <w:rsid w:val="00BF191F"/>
    <w:rsid w:val="00BF1B26"/>
    <w:rsid w:val="00BF1D60"/>
    <w:rsid w:val="00BF280A"/>
    <w:rsid w:val="00BF2D04"/>
    <w:rsid w:val="00BF2F8C"/>
    <w:rsid w:val="00BF3CEC"/>
    <w:rsid w:val="00BF50A5"/>
    <w:rsid w:val="00BF5C90"/>
    <w:rsid w:val="00BF68B2"/>
    <w:rsid w:val="00BF7427"/>
    <w:rsid w:val="00C006BB"/>
    <w:rsid w:val="00C00B9E"/>
    <w:rsid w:val="00C016A0"/>
    <w:rsid w:val="00C01EE3"/>
    <w:rsid w:val="00C02BF3"/>
    <w:rsid w:val="00C040AE"/>
    <w:rsid w:val="00C0479B"/>
    <w:rsid w:val="00C06033"/>
    <w:rsid w:val="00C07F7A"/>
    <w:rsid w:val="00C11455"/>
    <w:rsid w:val="00C1153B"/>
    <w:rsid w:val="00C1191B"/>
    <w:rsid w:val="00C11EAD"/>
    <w:rsid w:val="00C13CA2"/>
    <w:rsid w:val="00C13E61"/>
    <w:rsid w:val="00C162F6"/>
    <w:rsid w:val="00C16524"/>
    <w:rsid w:val="00C16947"/>
    <w:rsid w:val="00C16FB2"/>
    <w:rsid w:val="00C1752B"/>
    <w:rsid w:val="00C17E69"/>
    <w:rsid w:val="00C17F88"/>
    <w:rsid w:val="00C20632"/>
    <w:rsid w:val="00C22435"/>
    <w:rsid w:val="00C22557"/>
    <w:rsid w:val="00C22AE0"/>
    <w:rsid w:val="00C235D9"/>
    <w:rsid w:val="00C23A84"/>
    <w:rsid w:val="00C24214"/>
    <w:rsid w:val="00C24293"/>
    <w:rsid w:val="00C247DD"/>
    <w:rsid w:val="00C27DFE"/>
    <w:rsid w:val="00C27E17"/>
    <w:rsid w:val="00C30179"/>
    <w:rsid w:val="00C309C6"/>
    <w:rsid w:val="00C30C62"/>
    <w:rsid w:val="00C30E0C"/>
    <w:rsid w:val="00C31352"/>
    <w:rsid w:val="00C3167E"/>
    <w:rsid w:val="00C3223A"/>
    <w:rsid w:val="00C32965"/>
    <w:rsid w:val="00C32B48"/>
    <w:rsid w:val="00C337BE"/>
    <w:rsid w:val="00C33860"/>
    <w:rsid w:val="00C33942"/>
    <w:rsid w:val="00C33A76"/>
    <w:rsid w:val="00C33E45"/>
    <w:rsid w:val="00C351A8"/>
    <w:rsid w:val="00C358C4"/>
    <w:rsid w:val="00C35EB2"/>
    <w:rsid w:val="00C362C4"/>
    <w:rsid w:val="00C375E3"/>
    <w:rsid w:val="00C37950"/>
    <w:rsid w:val="00C42210"/>
    <w:rsid w:val="00C434A3"/>
    <w:rsid w:val="00C4441C"/>
    <w:rsid w:val="00C44DC4"/>
    <w:rsid w:val="00C4500F"/>
    <w:rsid w:val="00C455D4"/>
    <w:rsid w:val="00C45913"/>
    <w:rsid w:val="00C46055"/>
    <w:rsid w:val="00C46A04"/>
    <w:rsid w:val="00C46BDC"/>
    <w:rsid w:val="00C4783E"/>
    <w:rsid w:val="00C479D5"/>
    <w:rsid w:val="00C50710"/>
    <w:rsid w:val="00C51A45"/>
    <w:rsid w:val="00C51D0A"/>
    <w:rsid w:val="00C5315E"/>
    <w:rsid w:val="00C53639"/>
    <w:rsid w:val="00C53AAA"/>
    <w:rsid w:val="00C53CBA"/>
    <w:rsid w:val="00C53FB1"/>
    <w:rsid w:val="00C54074"/>
    <w:rsid w:val="00C548D1"/>
    <w:rsid w:val="00C54AE8"/>
    <w:rsid w:val="00C55DA5"/>
    <w:rsid w:val="00C561D2"/>
    <w:rsid w:val="00C57FF6"/>
    <w:rsid w:val="00C60390"/>
    <w:rsid w:val="00C60DFE"/>
    <w:rsid w:val="00C61581"/>
    <w:rsid w:val="00C62156"/>
    <w:rsid w:val="00C62A03"/>
    <w:rsid w:val="00C637BD"/>
    <w:rsid w:val="00C63F3E"/>
    <w:rsid w:val="00C64874"/>
    <w:rsid w:val="00C65BFA"/>
    <w:rsid w:val="00C671A2"/>
    <w:rsid w:val="00C67C32"/>
    <w:rsid w:val="00C70F72"/>
    <w:rsid w:val="00C71414"/>
    <w:rsid w:val="00C723F2"/>
    <w:rsid w:val="00C725CD"/>
    <w:rsid w:val="00C736A1"/>
    <w:rsid w:val="00C73E55"/>
    <w:rsid w:val="00C74AE1"/>
    <w:rsid w:val="00C751B5"/>
    <w:rsid w:val="00C7542E"/>
    <w:rsid w:val="00C7569D"/>
    <w:rsid w:val="00C758D0"/>
    <w:rsid w:val="00C7746C"/>
    <w:rsid w:val="00C77896"/>
    <w:rsid w:val="00C778ED"/>
    <w:rsid w:val="00C8030D"/>
    <w:rsid w:val="00C80833"/>
    <w:rsid w:val="00C80C04"/>
    <w:rsid w:val="00C81F92"/>
    <w:rsid w:val="00C822F5"/>
    <w:rsid w:val="00C82546"/>
    <w:rsid w:val="00C829FC"/>
    <w:rsid w:val="00C8303C"/>
    <w:rsid w:val="00C83C06"/>
    <w:rsid w:val="00C84475"/>
    <w:rsid w:val="00C846DD"/>
    <w:rsid w:val="00C849FF"/>
    <w:rsid w:val="00C84B69"/>
    <w:rsid w:val="00C84F8D"/>
    <w:rsid w:val="00C85DD0"/>
    <w:rsid w:val="00C860AD"/>
    <w:rsid w:val="00C8635F"/>
    <w:rsid w:val="00C868A5"/>
    <w:rsid w:val="00C86984"/>
    <w:rsid w:val="00C87A04"/>
    <w:rsid w:val="00C87DA3"/>
    <w:rsid w:val="00C87EA2"/>
    <w:rsid w:val="00C90000"/>
    <w:rsid w:val="00C904B2"/>
    <w:rsid w:val="00C9135F"/>
    <w:rsid w:val="00C92180"/>
    <w:rsid w:val="00C92280"/>
    <w:rsid w:val="00C92AC1"/>
    <w:rsid w:val="00C93B99"/>
    <w:rsid w:val="00C94B97"/>
    <w:rsid w:val="00C954B1"/>
    <w:rsid w:val="00C959B9"/>
    <w:rsid w:val="00C95BC0"/>
    <w:rsid w:val="00C95E4E"/>
    <w:rsid w:val="00C95ECF"/>
    <w:rsid w:val="00C96651"/>
    <w:rsid w:val="00C97AF4"/>
    <w:rsid w:val="00CA0214"/>
    <w:rsid w:val="00CA0874"/>
    <w:rsid w:val="00CA0B3F"/>
    <w:rsid w:val="00CA358E"/>
    <w:rsid w:val="00CA461B"/>
    <w:rsid w:val="00CA4C73"/>
    <w:rsid w:val="00CA5AEF"/>
    <w:rsid w:val="00CA5EA9"/>
    <w:rsid w:val="00CA5EB6"/>
    <w:rsid w:val="00CA61BB"/>
    <w:rsid w:val="00CA7646"/>
    <w:rsid w:val="00CA7D87"/>
    <w:rsid w:val="00CB0A61"/>
    <w:rsid w:val="00CB1617"/>
    <w:rsid w:val="00CB21E6"/>
    <w:rsid w:val="00CB3058"/>
    <w:rsid w:val="00CB31D3"/>
    <w:rsid w:val="00CB3926"/>
    <w:rsid w:val="00CB3B61"/>
    <w:rsid w:val="00CB5673"/>
    <w:rsid w:val="00CB6322"/>
    <w:rsid w:val="00CB6C6D"/>
    <w:rsid w:val="00CC1261"/>
    <w:rsid w:val="00CC1431"/>
    <w:rsid w:val="00CC1F7F"/>
    <w:rsid w:val="00CC2B8D"/>
    <w:rsid w:val="00CC2CDA"/>
    <w:rsid w:val="00CC2E19"/>
    <w:rsid w:val="00CC2F95"/>
    <w:rsid w:val="00CC3377"/>
    <w:rsid w:val="00CC3FB2"/>
    <w:rsid w:val="00CC42D0"/>
    <w:rsid w:val="00CC4B6A"/>
    <w:rsid w:val="00CC53CC"/>
    <w:rsid w:val="00CC5756"/>
    <w:rsid w:val="00CC6412"/>
    <w:rsid w:val="00CC72CE"/>
    <w:rsid w:val="00CC7C3B"/>
    <w:rsid w:val="00CC7F11"/>
    <w:rsid w:val="00CD0BFE"/>
    <w:rsid w:val="00CD0E6F"/>
    <w:rsid w:val="00CD10B0"/>
    <w:rsid w:val="00CD1349"/>
    <w:rsid w:val="00CD20BF"/>
    <w:rsid w:val="00CD2AFB"/>
    <w:rsid w:val="00CD33E9"/>
    <w:rsid w:val="00CD3F5F"/>
    <w:rsid w:val="00CD4524"/>
    <w:rsid w:val="00CD4A89"/>
    <w:rsid w:val="00CD5045"/>
    <w:rsid w:val="00CD5A52"/>
    <w:rsid w:val="00CD63E4"/>
    <w:rsid w:val="00CD6A15"/>
    <w:rsid w:val="00CD733F"/>
    <w:rsid w:val="00CD76E6"/>
    <w:rsid w:val="00CD7BB8"/>
    <w:rsid w:val="00CE0040"/>
    <w:rsid w:val="00CE28E3"/>
    <w:rsid w:val="00CE4B9E"/>
    <w:rsid w:val="00CE5A6D"/>
    <w:rsid w:val="00CE7919"/>
    <w:rsid w:val="00CF025F"/>
    <w:rsid w:val="00CF11FA"/>
    <w:rsid w:val="00CF158F"/>
    <w:rsid w:val="00CF1B9A"/>
    <w:rsid w:val="00CF245A"/>
    <w:rsid w:val="00CF26D7"/>
    <w:rsid w:val="00CF2F9D"/>
    <w:rsid w:val="00CF4364"/>
    <w:rsid w:val="00CF47C3"/>
    <w:rsid w:val="00CF48BC"/>
    <w:rsid w:val="00CF4902"/>
    <w:rsid w:val="00CF6F02"/>
    <w:rsid w:val="00CF73E3"/>
    <w:rsid w:val="00D010F5"/>
    <w:rsid w:val="00D01763"/>
    <w:rsid w:val="00D01815"/>
    <w:rsid w:val="00D01AB1"/>
    <w:rsid w:val="00D01C28"/>
    <w:rsid w:val="00D02E49"/>
    <w:rsid w:val="00D03A89"/>
    <w:rsid w:val="00D03AB2"/>
    <w:rsid w:val="00D044F7"/>
    <w:rsid w:val="00D04B03"/>
    <w:rsid w:val="00D04C73"/>
    <w:rsid w:val="00D04EA5"/>
    <w:rsid w:val="00D04FE0"/>
    <w:rsid w:val="00D05845"/>
    <w:rsid w:val="00D05E88"/>
    <w:rsid w:val="00D06601"/>
    <w:rsid w:val="00D0720C"/>
    <w:rsid w:val="00D10271"/>
    <w:rsid w:val="00D107FA"/>
    <w:rsid w:val="00D12091"/>
    <w:rsid w:val="00D126F0"/>
    <w:rsid w:val="00D12757"/>
    <w:rsid w:val="00D12DDE"/>
    <w:rsid w:val="00D1342C"/>
    <w:rsid w:val="00D140FE"/>
    <w:rsid w:val="00D15348"/>
    <w:rsid w:val="00D15F4B"/>
    <w:rsid w:val="00D16114"/>
    <w:rsid w:val="00D17B2A"/>
    <w:rsid w:val="00D20628"/>
    <w:rsid w:val="00D2113C"/>
    <w:rsid w:val="00D22F85"/>
    <w:rsid w:val="00D22FBA"/>
    <w:rsid w:val="00D231A6"/>
    <w:rsid w:val="00D24EBF"/>
    <w:rsid w:val="00D255DB"/>
    <w:rsid w:val="00D25759"/>
    <w:rsid w:val="00D2646D"/>
    <w:rsid w:val="00D26652"/>
    <w:rsid w:val="00D27167"/>
    <w:rsid w:val="00D300F7"/>
    <w:rsid w:val="00D308A5"/>
    <w:rsid w:val="00D311A5"/>
    <w:rsid w:val="00D3184D"/>
    <w:rsid w:val="00D3198C"/>
    <w:rsid w:val="00D32C2D"/>
    <w:rsid w:val="00D32D5B"/>
    <w:rsid w:val="00D33EC5"/>
    <w:rsid w:val="00D368CF"/>
    <w:rsid w:val="00D37924"/>
    <w:rsid w:val="00D37F39"/>
    <w:rsid w:val="00D4108A"/>
    <w:rsid w:val="00D41C55"/>
    <w:rsid w:val="00D42974"/>
    <w:rsid w:val="00D42BEC"/>
    <w:rsid w:val="00D42C32"/>
    <w:rsid w:val="00D44BFC"/>
    <w:rsid w:val="00D44FE3"/>
    <w:rsid w:val="00D45E52"/>
    <w:rsid w:val="00D46340"/>
    <w:rsid w:val="00D46DAD"/>
    <w:rsid w:val="00D47F87"/>
    <w:rsid w:val="00D47F90"/>
    <w:rsid w:val="00D502DC"/>
    <w:rsid w:val="00D5060E"/>
    <w:rsid w:val="00D51295"/>
    <w:rsid w:val="00D51636"/>
    <w:rsid w:val="00D518BE"/>
    <w:rsid w:val="00D52479"/>
    <w:rsid w:val="00D531B5"/>
    <w:rsid w:val="00D534D7"/>
    <w:rsid w:val="00D5473F"/>
    <w:rsid w:val="00D55CC0"/>
    <w:rsid w:val="00D55D7F"/>
    <w:rsid w:val="00D55E16"/>
    <w:rsid w:val="00D56D54"/>
    <w:rsid w:val="00D5745D"/>
    <w:rsid w:val="00D6252A"/>
    <w:rsid w:val="00D63080"/>
    <w:rsid w:val="00D63159"/>
    <w:rsid w:val="00D63549"/>
    <w:rsid w:val="00D6365C"/>
    <w:rsid w:val="00D6379B"/>
    <w:rsid w:val="00D64C94"/>
    <w:rsid w:val="00D65307"/>
    <w:rsid w:val="00D654DF"/>
    <w:rsid w:val="00D65CCA"/>
    <w:rsid w:val="00D661F7"/>
    <w:rsid w:val="00D66B1D"/>
    <w:rsid w:val="00D66FE5"/>
    <w:rsid w:val="00D673BA"/>
    <w:rsid w:val="00D7009C"/>
    <w:rsid w:val="00D7016A"/>
    <w:rsid w:val="00D70214"/>
    <w:rsid w:val="00D70CE4"/>
    <w:rsid w:val="00D70D3D"/>
    <w:rsid w:val="00D70F50"/>
    <w:rsid w:val="00D721BD"/>
    <w:rsid w:val="00D72F13"/>
    <w:rsid w:val="00D74D22"/>
    <w:rsid w:val="00D751EF"/>
    <w:rsid w:val="00D759B6"/>
    <w:rsid w:val="00D7600F"/>
    <w:rsid w:val="00D764F5"/>
    <w:rsid w:val="00D773FF"/>
    <w:rsid w:val="00D77AA6"/>
    <w:rsid w:val="00D8046B"/>
    <w:rsid w:val="00D80C78"/>
    <w:rsid w:val="00D815E1"/>
    <w:rsid w:val="00D822F9"/>
    <w:rsid w:val="00D8238C"/>
    <w:rsid w:val="00D824A8"/>
    <w:rsid w:val="00D828F4"/>
    <w:rsid w:val="00D84446"/>
    <w:rsid w:val="00D84855"/>
    <w:rsid w:val="00D84A7E"/>
    <w:rsid w:val="00D850C8"/>
    <w:rsid w:val="00D85290"/>
    <w:rsid w:val="00D8730D"/>
    <w:rsid w:val="00D9018B"/>
    <w:rsid w:val="00D91BA4"/>
    <w:rsid w:val="00D92BD8"/>
    <w:rsid w:val="00D92DFB"/>
    <w:rsid w:val="00D93E9C"/>
    <w:rsid w:val="00D943F1"/>
    <w:rsid w:val="00D94722"/>
    <w:rsid w:val="00D94D25"/>
    <w:rsid w:val="00D95A49"/>
    <w:rsid w:val="00D96BE6"/>
    <w:rsid w:val="00D96C21"/>
    <w:rsid w:val="00D96E07"/>
    <w:rsid w:val="00D9725B"/>
    <w:rsid w:val="00DA0650"/>
    <w:rsid w:val="00DA0AF5"/>
    <w:rsid w:val="00DA1282"/>
    <w:rsid w:val="00DA132E"/>
    <w:rsid w:val="00DA247B"/>
    <w:rsid w:val="00DA2D51"/>
    <w:rsid w:val="00DA2FBA"/>
    <w:rsid w:val="00DA30E6"/>
    <w:rsid w:val="00DA370E"/>
    <w:rsid w:val="00DA49FA"/>
    <w:rsid w:val="00DA585C"/>
    <w:rsid w:val="00DA5E53"/>
    <w:rsid w:val="00DA6B9C"/>
    <w:rsid w:val="00DA75E7"/>
    <w:rsid w:val="00DA7DDA"/>
    <w:rsid w:val="00DB097E"/>
    <w:rsid w:val="00DB10CE"/>
    <w:rsid w:val="00DB1510"/>
    <w:rsid w:val="00DB1CB7"/>
    <w:rsid w:val="00DB2A6B"/>
    <w:rsid w:val="00DB2FBF"/>
    <w:rsid w:val="00DB303D"/>
    <w:rsid w:val="00DB3D60"/>
    <w:rsid w:val="00DB40BB"/>
    <w:rsid w:val="00DB4864"/>
    <w:rsid w:val="00DB4EC8"/>
    <w:rsid w:val="00DB5B0A"/>
    <w:rsid w:val="00DB6175"/>
    <w:rsid w:val="00DB6229"/>
    <w:rsid w:val="00DB6642"/>
    <w:rsid w:val="00DB6C46"/>
    <w:rsid w:val="00DB7107"/>
    <w:rsid w:val="00DC19F3"/>
    <w:rsid w:val="00DC1EAF"/>
    <w:rsid w:val="00DC301A"/>
    <w:rsid w:val="00DC40C5"/>
    <w:rsid w:val="00DC41F0"/>
    <w:rsid w:val="00DC4D65"/>
    <w:rsid w:val="00DC5753"/>
    <w:rsid w:val="00DC657C"/>
    <w:rsid w:val="00DC6667"/>
    <w:rsid w:val="00DC6747"/>
    <w:rsid w:val="00DC6D1B"/>
    <w:rsid w:val="00DC724F"/>
    <w:rsid w:val="00DC7989"/>
    <w:rsid w:val="00DC7F5C"/>
    <w:rsid w:val="00DD0D75"/>
    <w:rsid w:val="00DD174B"/>
    <w:rsid w:val="00DD19E6"/>
    <w:rsid w:val="00DD1B49"/>
    <w:rsid w:val="00DD1DAD"/>
    <w:rsid w:val="00DD273A"/>
    <w:rsid w:val="00DD4BC2"/>
    <w:rsid w:val="00DD566A"/>
    <w:rsid w:val="00DD58E7"/>
    <w:rsid w:val="00DD6949"/>
    <w:rsid w:val="00DD6F5B"/>
    <w:rsid w:val="00DD71D5"/>
    <w:rsid w:val="00DE02FC"/>
    <w:rsid w:val="00DE0982"/>
    <w:rsid w:val="00DE29B1"/>
    <w:rsid w:val="00DE2A94"/>
    <w:rsid w:val="00DE2CE6"/>
    <w:rsid w:val="00DE2F1C"/>
    <w:rsid w:val="00DE333B"/>
    <w:rsid w:val="00DE3513"/>
    <w:rsid w:val="00DE36F2"/>
    <w:rsid w:val="00DE379F"/>
    <w:rsid w:val="00DE396A"/>
    <w:rsid w:val="00DE3FD2"/>
    <w:rsid w:val="00DE4403"/>
    <w:rsid w:val="00DE4B3A"/>
    <w:rsid w:val="00DE57F9"/>
    <w:rsid w:val="00DE73CE"/>
    <w:rsid w:val="00DE79E5"/>
    <w:rsid w:val="00DF00C7"/>
    <w:rsid w:val="00DF072B"/>
    <w:rsid w:val="00DF0802"/>
    <w:rsid w:val="00DF10E6"/>
    <w:rsid w:val="00DF32EA"/>
    <w:rsid w:val="00DF3363"/>
    <w:rsid w:val="00DF3A9E"/>
    <w:rsid w:val="00DF3E78"/>
    <w:rsid w:val="00DF449C"/>
    <w:rsid w:val="00DF532F"/>
    <w:rsid w:val="00DF621E"/>
    <w:rsid w:val="00DF644E"/>
    <w:rsid w:val="00DF66B9"/>
    <w:rsid w:val="00DF7599"/>
    <w:rsid w:val="00DF75BD"/>
    <w:rsid w:val="00DF7990"/>
    <w:rsid w:val="00DF7A7D"/>
    <w:rsid w:val="00DF7F88"/>
    <w:rsid w:val="00E0122C"/>
    <w:rsid w:val="00E01723"/>
    <w:rsid w:val="00E01FD8"/>
    <w:rsid w:val="00E02E6F"/>
    <w:rsid w:val="00E045AA"/>
    <w:rsid w:val="00E04C95"/>
    <w:rsid w:val="00E051DA"/>
    <w:rsid w:val="00E05284"/>
    <w:rsid w:val="00E053F1"/>
    <w:rsid w:val="00E057E8"/>
    <w:rsid w:val="00E06B3B"/>
    <w:rsid w:val="00E10AB2"/>
    <w:rsid w:val="00E10C87"/>
    <w:rsid w:val="00E10DD7"/>
    <w:rsid w:val="00E12B0C"/>
    <w:rsid w:val="00E12B6F"/>
    <w:rsid w:val="00E133BA"/>
    <w:rsid w:val="00E137AA"/>
    <w:rsid w:val="00E13CD5"/>
    <w:rsid w:val="00E14F8F"/>
    <w:rsid w:val="00E15756"/>
    <w:rsid w:val="00E1588A"/>
    <w:rsid w:val="00E15F01"/>
    <w:rsid w:val="00E163FC"/>
    <w:rsid w:val="00E16793"/>
    <w:rsid w:val="00E16E80"/>
    <w:rsid w:val="00E170DD"/>
    <w:rsid w:val="00E171BC"/>
    <w:rsid w:val="00E2029B"/>
    <w:rsid w:val="00E20EEC"/>
    <w:rsid w:val="00E21059"/>
    <w:rsid w:val="00E215A5"/>
    <w:rsid w:val="00E22362"/>
    <w:rsid w:val="00E237C2"/>
    <w:rsid w:val="00E23BAE"/>
    <w:rsid w:val="00E24008"/>
    <w:rsid w:val="00E24EB6"/>
    <w:rsid w:val="00E24FF2"/>
    <w:rsid w:val="00E25062"/>
    <w:rsid w:val="00E2547A"/>
    <w:rsid w:val="00E2575B"/>
    <w:rsid w:val="00E26183"/>
    <w:rsid w:val="00E263DF"/>
    <w:rsid w:val="00E266AB"/>
    <w:rsid w:val="00E269D7"/>
    <w:rsid w:val="00E27115"/>
    <w:rsid w:val="00E275E9"/>
    <w:rsid w:val="00E3047E"/>
    <w:rsid w:val="00E3093E"/>
    <w:rsid w:val="00E30970"/>
    <w:rsid w:val="00E30C11"/>
    <w:rsid w:val="00E31D3D"/>
    <w:rsid w:val="00E32709"/>
    <w:rsid w:val="00E32FE8"/>
    <w:rsid w:val="00E3388A"/>
    <w:rsid w:val="00E33D13"/>
    <w:rsid w:val="00E34006"/>
    <w:rsid w:val="00E34668"/>
    <w:rsid w:val="00E34B87"/>
    <w:rsid w:val="00E35C9D"/>
    <w:rsid w:val="00E35CFE"/>
    <w:rsid w:val="00E36AF9"/>
    <w:rsid w:val="00E3718A"/>
    <w:rsid w:val="00E41299"/>
    <w:rsid w:val="00E42FC4"/>
    <w:rsid w:val="00E43287"/>
    <w:rsid w:val="00E44155"/>
    <w:rsid w:val="00E441BA"/>
    <w:rsid w:val="00E4454B"/>
    <w:rsid w:val="00E445B7"/>
    <w:rsid w:val="00E450FD"/>
    <w:rsid w:val="00E451B3"/>
    <w:rsid w:val="00E45BE1"/>
    <w:rsid w:val="00E45E90"/>
    <w:rsid w:val="00E46848"/>
    <w:rsid w:val="00E46FE5"/>
    <w:rsid w:val="00E47923"/>
    <w:rsid w:val="00E52044"/>
    <w:rsid w:val="00E52A5C"/>
    <w:rsid w:val="00E52BD4"/>
    <w:rsid w:val="00E52C5F"/>
    <w:rsid w:val="00E54C05"/>
    <w:rsid w:val="00E5566B"/>
    <w:rsid w:val="00E5577B"/>
    <w:rsid w:val="00E55E4C"/>
    <w:rsid w:val="00E55FCE"/>
    <w:rsid w:val="00E568F9"/>
    <w:rsid w:val="00E57DBA"/>
    <w:rsid w:val="00E57FC0"/>
    <w:rsid w:val="00E605F7"/>
    <w:rsid w:val="00E60E08"/>
    <w:rsid w:val="00E6140C"/>
    <w:rsid w:val="00E615EB"/>
    <w:rsid w:val="00E61A8A"/>
    <w:rsid w:val="00E61AB8"/>
    <w:rsid w:val="00E623E1"/>
    <w:rsid w:val="00E626F3"/>
    <w:rsid w:val="00E62FF6"/>
    <w:rsid w:val="00E63201"/>
    <w:rsid w:val="00E63405"/>
    <w:rsid w:val="00E634D1"/>
    <w:rsid w:val="00E63921"/>
    <w:rsid w:val="00E63FA2"/>
    <w:rsid w:val="00E6468A"/>
    <w:rsid w:val="00E64D97"/>
    <w:rsid w:val="00E652FE"/>
    <w:rsid w:val="00E65439"/>
    <w:rsid w:val="00E65524"/>
    <w:rsid w:val="00E6583C"/>
    <w:rsid w:val="00E66089"/>
    <w:rsid w:val="00E66B23"/>
    <w:rsid w:val="00E6789B"/>
    <w:rsid w:val="00E67CC2"/>
    <w:rsid w:val="00E703D7"/>
    <w:rsid w:val="00E708B8"/>
    <w:rsid w:val="00E727FF"/>
    <w:rsid w:val="00E72FA6"/>
    <w:rsid w:val="00E73BC0"/>
    <w:rsid w:val="00E73F10"/>
    <w:rsid w:val="00E7405A"/>
    <w:rsid w:val="00E74494"/>
    <w:rsid w:val="00E7459E"/>
    <w:rsid w:val="00E74F33"/>
    <w:rsid w:val="00E7502E"/>
    <w:rsid w:val="00E7575A"/>
    <w:rsid w:val="00E75BA7"/>
    <w:rsid w:val="00E76095"/>
    <w:rsid w:val="00E766C3"/>
    <w:rsid w:val="00E7722B"/>
    <w:rsid w:val="00E772DD"/>
    <w:rsid w:val="00E77D8A"/>
    <w:rsid w:val="00E8017E"/>
    <w:rsid w:val="00E8257C"/>
    <w:rsid w:val="00E82CFC"/>
    <w:rsid w:val="00E82E90"/>
    <w:rsid w:val="00E82F19"/>
    <w:rsid w:val="00E831C8"/>
    <w:rsid w:val="00E83236"/>
    <w:rsid w:val="00E83AA2"/>
    <w:rsid w:val="00E83B38"/>
    <w:rsid w:val="00E83D2D"/>
    <w:rsid w:val="00E83EF5"/>
    <w:rsid w:val="00E83FEF"/>
    <w:rsid w:val="00E84CC3"/>
    <w:rsid w:val="00E84F6B"/>
    <w:rsid w:val="00E85879"/>
    <w:rsid w:val="00E85B65"/>
    <w:rsid w:val="00E861E5"/>
    <w:rsid w:val="00E86D6F"/>
    <w:rsid w:val="00E8740F"/>
    <w:rsid w:val="00E87BED"/>
    <w:rsid w:val="00E905A9"/>
    <w:rsid w:val="00E90772"/>
    <w:rsid w:val="00E9077A"/>
    <w:rsid w:val="00E9089B"/>
    <w:rsid w:val="00E90CE8"/>
    <w:rsid w:val="00E92038"/>
    <w:rsid w:val="00E926FF"/>
    <w:rsid w:val="00E938C8"/>
    <w:rsid w:val="00E93B05"/>
    <w:rsid w:val="00E93EEA"/>
    <w:rsid w:val="00E941DB"/>
    <w:rsid w:val="00E947F4"/>
    <w:rsid w:val="00E94F3A"/>
    <w:rsid w:val="00E95EB5"/>
    <w:rsid w:val="00E96520"/>
    <w:rsid w:val="00E96740"/>
    <w:rsid w:val="00E97425"/>
    <w:rsid w:val="00E97977"/>
    <w:rsid w:val="00EA1F98"/>
    <w:rsid w:val="00EA20A6"/>
    <w:rsid w:val="00EA3DD1"/>
    <w:rsid w:val="00EA448F"/>
    <w:rsid w:val="00EA44CD"/>
    <w:rsid w:val="00EA5454"/>
    <w:rsid w:val="00EA57E7"/>
    <w:rsid w:val="00EA5F0E"/>
    <w:rsid w:val="00EA5F79"/>
    <w:rsid w:val="00EA6CB6"/>
    <w:rsid w:val="00EA7090"/>
    <w:rsid w:val="00EA7108"/>
    <w:rsid w:val="00EA7474"/>
    <w:rsid w:val="00EA79EF"/>
    <w:rsid w:val="00EA7A95"/>
    <w:rsid w:val="00EB0059"/>
    <w:rsid w:val="00EB0FC3"/>
    <w:rsid w:val="00EB12E2"/>
    <w:rsid w:val="00EB134A"/>
    <w:rsid w:val="00EB13C6"/>
    <w:rsid w:val="00EB1D05"/>
    <w:rsid w:val="00EB20DA"/>
    <w:rsid w:val="00EB28DF"/>
    <w:rsid w:val="00EB2CEB"/>
    <w:rsid w:val="00EB3FEA"/>
    <w:rsid w:val="00EB4029"/>
    <w:rsid w:val="00EB45B9"/>
    <w:rsid w:val="00EB49AC"/>
    <w:rsid w:val="00EB4A4F"/>
    <w:rsid w:val="00EB4C76"/>
    <w:rsid w:val="00EB4F39"/>
    <w:rsid w:val="00EB777C"/>
    <w:rsid w:val="00EC0A63"/>
    <w:rsid w:val="00EC0E33"/>
    <w:rsid w:val="00EC0EC8"/>
    <w:rsid w:val="00EC1397"/>
    <w:rsid w:val="00EC17C8"/>
    <w:rsid w:val="00EC26A7"/>
    <w:rsid w:val="00EC3146"/>
    <w:rsid w:val="00EC33CF"/>
    <w:rsid w:val="00EC3878"/>
    <w:rsid w:val="00EC4A68"/>
    <w:rsid w:val="00EC4D20"/>
    <w:rsid w:val="00EC5175"/>
    <w:rsid w:val="00EC68B0"/>
    <w:rsid w:val="00EC7025"/>
    <w:rsid w:val="00ED0E9B"/>
    <w:rsid w:val="00ED123A"/>
    <w:rsid w:val="00ED1B99"/>
    <w:rsid w:val="00ED1CBF"/>
    <w:rsid w:val="00ED1E38"/>
    <w:rsid w:val="00ED2496"/>
    <w:rsid w:val="00ED26E0"/>
    <w:rsid w:val="00ED2C4F"/>
    <w:rsid w:val="00ED2FEB"/>
    <w:rsid w:val="00ED3C2E"/>
    <w:rsid w:val="00ED43B5"/>
    <w:rsid w:val="00ED5F4B"/>
    <w:rsid w:val="00ED5F7A"/>
    <w:rsid w:val="00ED606F"/>
    <w:rsid w:val="00ED695A"/>
    <w:rsid w:val="00EE0BB2"/>
    <w:rsid w:val="00EE1264"/>
    <w:rsid w:val="00EE177B"/>
    <w:rsid w:val="00EE19E3"/>
    <w:rsid w:val="00EE255E"/>
    <w:rsid w:val="00EE2E95"/>
    <w:rsid w:val="00EE3281"/>
    <w:rsid w:val="00EE32D3"/>
    <w:rsid w:val="00EE38EA"/>
    <w:rsid w:val="00EE527C"/>
    <w:rsid w:val="00EE539B"/>
    <w:rsid w:val="00EE5E23"/>
    <w:rsid w:val="00EE6135"/>
    <w:rsid w:val="00EE61E6"/>
    <w:rsid w:val="00EE6384"/>
    <w:rsid w:val="00EE67DA"/>
    <w:rsid w:val="00EE6C15"/>
    <w:rsid w:val="00EE6C2D"/>
    <w:rsid w:val="00EE7BCE"/>
    <w:rsid w:val="00EF18CA"/>
    <w:rsid w:val="00EF379E"/>
    <w:rsid w:val="00EF4291"/>
    <w:rsid w:val="00EF52C0"/>
    <w:rsid w:val="00EF5A14"/>
    <w:rsid w:val="00EF5E6E"/>
    <w:rsid w:val="00EF61F5"/>
    <w:rsid w:val="00EF646B"/>
    <w:rsid w:val="00F02130"/>
    <w:rsid w:val="00F0263A"/>
    <w:rsid w:val="00F02C7B"/>
    <w:rsid w:val="00F02FAE"/>
    <w:rsid w:val="00F03D5B"/>
    <w:rsid w:val="00F03F41"/>
    <w:rsid w:val="00F048E3"/>
    <w:rsid w:val="00F05568"/>
    <w:rsid w:val="00F05B4D"/>
    <w:rsid w:val="00F06666"/>
    <w:rsid w:val="00F070AA"/>
    <w:rsid w:val="00F07326"/>
    <w:rsid w:val="00F101DE"/>
    <w:rsid w:val="00F10864"/>
    <w:rsid w:val="00F10AAB"/>
    <w:rsid w:val="00F10B93"/>
    <w:rsid w:val="00F10FC2"/>
    <w:rsid w:val="00F11289"/>
    <w:rsid w:val="00F1224E"/>
    <w:rsid w:val="00F12871"/>
    <w:rsid w:val="00F13592"/>
    <w:rsid w:val="00F139C8"/>
    <w:rsid w:val="00F13C55"/>
    <w:rsid w:val="00F13C93"/>
    <w:rsid w:val="00F1475E"/>
    <w:rsid w:val="00F15011"/>
    <w:rsid w:val="00F150E5"/>
    <w:rsid w:val="00F155CC"/>
    <w:rsid w:val="00F1758B"/>
    <w:rsid w:val="00F17D26"/>
    <w:rsid w:val="00F207CD"/>
    <w:rsid w:val="00F23C92"/>
    <w:rsid w:val="00F2414D"/>
    <w:rsid w:val="00F246D7"/>
    <w:rsid w:val="00F24878"/>
    <w:rsid w:val="00F24BAF"/>
    <w:rsid w:val="00F257E0"/>
    <w:rsid w:val="00F2592C"/>
    <w:rsid w:val="00F25B8A"/>
    <w:rsid w:val="00F25CEA"/>
    <w:rsid w:val="00F25E23"/>
    <w:rsid w:val="00F26485"/>
    <w:rsid w:val="00F26E22"/>
    <w:rsid w:val="00F300B5"/>
    <w:rsid w:val="00F30EC0"/>
    <w:rsid w:val="00F311C4"/>
    <w:rsid w:val="00F320B3"/>
    <w:rsid w:val="00F3236F"/>
    <w:rsid w:val="00F32CDC"/>
    <w:rsid w:val="00F32D0F"/>
    <w:rsid w:val="00F32D6C"/>
    <w:rsid w:val="00F337F0"/>
    <w:rsid w:val="00F33C2A"/>
    <w:rsid w:val="00F34521"/>
    <w:rsid w:val="00F351E5"/>
    <w:rsid w:val="00F35245"/>
    <w:rsid w:val="00F359B2"/>
    <w:rsid w:val="00F35C80"/>
    <w:rsid w:val="00F375BA"/>
    <w:rsid w:val="00F40047"/>
    <w:rsid w:val="00F417AA"/>
    <w:rsid w:val="00F4230D"/>
    <w:rsid w:val="00F42795"/>
    <w:rsid w:val="00F4346D"/>
    <w:rsid w:val="00F4385A"/>
    <w:rsid w:val="00F44A1C"/>
    <w:rsid w:val="00F44EC9"/>
    <w:rsid w:val="00F45CA1"/>
    <w:rsid w:val="00F4677D"/>
    <w:rsid w:val="00F46822"/>
    <w:rsid w:val="00F47255"/>
    <w:rsid w:val="00F47A1C"/>
    <w:rsid w:val="00F500C2"/>
    <w:rsid w:val="00F51155"/>
    <w:rsid w:val="00F513BD"/>
    <w:rsid w:val="00F51BE4"/>
    <w:rsid w:val="00F51D72"/>
    <w:rsid w:val="00F52BA6"/>
    <w:rsid w:val="00F531B9"/>
    <w:rsid w:val="00F53D04"/>
    <w:rsid w:val="00F53DBA"/>
    <w:rsid w:val="00F54106"/>
    <w:rsid w:val="00F54578"/>
    <w:rsid w:val="00F548E2"/>
    <w:rsid w:val="00F56213"/>
    <w:rsid w:val="00F5741C"/>
    <w:rsid w:val="00F607B7"/>
    <w:rsid w:val="00F61C60"/>
    <w:rsid w:val="00F6220A"/>
    <w:rsid w:val="00F62235"/>
    <w:rsid w:val="00F62304"/>
    <w:rsid w:val="00F62773"/>
    <w:rsid w:val="00F627F2"/>
    <w:rsid w:val="00F62CF4"/>
    <w:rsid w:val="00F62EDB"/>
    <w:rsid w:val="00F63B46"/>
    <w:rsid w:val="00F64516"/>
    <w:rsid w:val="00F64BEA"/>
    <w:rsid w:val="00F65124"/>
    <w:rsid w:val="00F65F5D"/>
    <w:rsid w:val="00F667DA"/>
    <w:rsid w:val="00F66CDB"/>
    <w:rsid w:val="00F6783E"/>
    <w:rsid w:val="00F67A52"/>
    <w:rsid w:val="00F67C3B"/>
    <w:rsid w:val="00F7002D"/>
    <w:rsid w:val="00F70254"/>
    <w:rsid w:val="00F71DE7"/>
    <w:rsid w:val="00F72D74"/>
    <w:rsid w:val="00F73027"/>
    <w:rsid w:val="00F736EC"/>
    <w:rsid w:val="00F73BE9"/>
    <w:rsid w:val="00F73D27"/>
    <w:rsid w:val="00F74141"/>
    <w:rsid w:val="00F747F0"/>
    <w:rsid w:val="00F7560A"/>
    <w:rsid w:val="00F75A57"/>
    <w:rsid w:val="00F768BC"/>
    <w:rsid w:val="00F76ADC"/>
    <w:rsid w:val="00F76B68"/>
    <w:rsid w:val="00F775EC"/>
    <w:rsid w:val="00F7778E"/>
    <w:rsid w:val="00F77A9E"/>
    <w:rsid w:val="00F807DE"/>
    <w:rsid w:val="00F81804"/>
    <w:rsid w:val="00F8191C"/>
    <w:rsid w:val="00F82CFD"/>
    <w:rsid w:val="00F82D27"/>
    <w:rsid w:val="00F832F8"/>
    <w:rsid w:val="00F83C3B"/>
    <w:rsid w:val="00F83E1D"/>
    <w:rsid w:val="00F84619"/>
    <w:rsid w:val="00F84C13"/>
    <w:rsid w:val="00F8706D"/>
    <w:rsid w:val="00F87647"/>
    <w:rsid w:val="00F87A14"/>
    <w:rsid w:val="00F87C07"/>
    <w:rsid w:val="00F901B6"/>
    <w:rsid w:val="00F9137F"/>
    <w:rsid w:val="00F9191F"/>
    <w:rsid w:val="00F9231B"/>
    <w:rsid w:val="00F92682"/>
    <w:rsid w:val="00F92967"/>
    <w:rsid w:val="00F92AD0"/>
    <w:rsid w:val="00F92C62"/>
    <w:rsid w:val="00F933C1"/>
    <w:rsid w:val="00F936A9"/>
    <w:rsid w:val="00F936DF"/>
    <w:rsid w:val="00F937C9"/>
    <w:rsid w:val="00F94359"/>
    <w:rsid w:val="00F94463"/>
    <w:rsid w:val="00F94560"/>
    <w:rsid w:val="00F9461A"/>
    <w:rsid w:val="00F94655"/>
    <w:rsid w:val="00F94FE0"/>
    <w:rsid w:val="00F96D17"/>
    <w:rsid w:val="00F96E94"/>
    <w:rsid w:val="00F96F5E"/>
    <w:rsid w:val="00F97144"/>
    <w:rsid w:val="00F97437"/>
    <w:rsid w:val="00F97BCC"/>
    <w:rsid w:val="00F97EF7"/>
    <w:rsid w:val="00F97F0C"/>
    <w:rsid w:val="00FA009B"/>
    <w:rsid w:val="00FA038A"/>
    <w:rsid w:val="00FA0A4A"/>
    <w:rsid w:val="00FA0CA9"/>
    <w:rsid w:val="00FA0D4C"/>
    <w:rsid w:val="00FA1E39"/>
    <w:rsid w:val="00FA2202"/>
    <w:rsid w:val="00FA2C21"/>
    <w:rsid w:val="00FA2E7D"/>
    <w:rsid w:val="00FA32EE"/>
    <w:rsid w:val="00FA439D"/>
    <w:rsid w:val="00FA4758"/>
    <w:rsid w:val="00FA478D"/>
    <w:rsid w:val="00FA4A12"/>
    <w:rsid w:val="00FA4E47"/>
    <w:rsid w:val="00FA5033"/>
    <w:rsid w:val="00FA5045"/>
    <w:rsid w:val="00FA538F"/>
    <w:rsid w:val="00FA54FB"/>
    <w:rsid w:val="00FA6069"/>
    <w:rsid w:val="00FA72BE"/>
    <w:rsid w:val="00FA7530"/>
    <w:rsid w:val="00FA7B43"/>
    <w:rsid w:val="00FB0795"/>
    <w:rsid w:val="00FB0B73"/>
    <w:rsid w:val="00FB0D20"/>
    <w:rsid w:val="00FB0E6C"/>
    <w:rsid w:val="00FB22A2"/>
    <w:rsid w:val="00FB2857"/>
    <w:rsid w:val="00FB4642"/>
    <w:rsid w:val="00FB5D04"/>
    <w:rsid w:val="00FB6BC2"/>
    <w:rsid w:val="00FB6E8A"/>
    <w:rsid w:val="00FB7501"/>
    <w:rsid w:val="00FC09CD"/>
    <w:rsid w:val="00FC15CE"/>
    <w:rsid w:val="00FC3681"/>
    <w:rsid w:val="00FC3F11"/>
    <w:rsid w:val="00FC42FC"/>
    <w:rsid w:val="00FC44CF"/>
    <w:rsid w:val="00FC4BAC"/>
    <w:rsid w:val="00FC5323"/>
    <w:rsid w:val="00FC5604"/>
    <w:rsid w:val="00FC7A60"/>
    <w:rsid w:val="00FD0FAD"/>
    <w:rsid w:val="00FD10D2"/>
    <w:rsid w:val="00FD1195"/>
    <w:rsid w:val="00FD17C6"/>
    <w:rsid w:val="00FD1A3B"/>
    <w:rsid w:val="00FD2082"/>
    <w:rsid w:val="00FD2118"/>
    <w:rsid w:val="00FD271C"/>
    <w:rsid w:val="00FD2803"/>
    <w:rsid w:val="00FD31DB"/>
    <w:rsid w:val="00FD4081"/>
    <w:rsid w:val="00FD512A"/>
    <w:rsid w:val="00FD57A8"/>
    <w:rsid w:val="00FD5BC1"/>
    <w:rsid w:val="00FD5D16"/>
    <w:rsid w:val="00FD60DA"/>
    <w:rsid w:val="00FE012E"/>
    <w:rsid w:val="00FE0469"/>
    <w:rsid w:val="00FE0498"/>
    <w:rsid w:val="00FE230B"/>
    <w:rsid w:val="00FE2A32"/>
    <w:rsid w:val="00FE4207"/>
    <w:rsid w:val="00FE4954"/>
    <w:rsid w:val="00FE538E"/>
    <w:rsid w:val="00FE5573"/>
    <w:rsid w:val="00FE5A8C"/>
    <w:rsid w:val="00FE651D"/>
    <w:rsid w:val="00FE6E34"/>
    <w:rsid w:val="00FE7DA7"/>
    <w:rsid w:val="00FF1100"/>
    <w:rsid w:val="00FF1B16"/>
    <w:rsid w:val="00FF1BCE"/>
    <w:rsid w:val="00FF1DDA"/>
    <w:rsid w:val="00FF20E0"/>
    <w:rsid w:val="00FF2664"/>
    <w:rsid w:val="00FF27BE"/>
    <w:rsid w:val="00FF322B"/>
    <w:rsid w:val="00FF32C9"/>
    <w:rsid w:val="00FF3BBE"/>
    <w:rsid w:val="00FF4064"/>
    <w:rsid w:val="00FF428F"/>
    <w:rsid w:val="00FF42F6"/>
    <w:rsid w:val="00FF42F9"/>
    <w:rsid w:val="00FF541A"/>
    <w:rsid w:val="00FF610C"/>
    <w:rsid w:val="00FF63BE"/>
    <w:rsid w:val="00FF657B"/>
    <w:rsid w:val="00FF68B9"/>
    <w:rsid w:val="00FF70E4"/>
    <w:rsid w:val="637E53AD"/>
    <w:rsid w:val="7371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tr-TR" w:eastAsia="en-US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2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ndnote reference"/>
    <w:basedOn w:val="5"/>
    <w:semiHidden/>
    <w:unhideWhenUsed/>
    <w:uiPriority w:val="99"/>
    <w:rPr>
      <w:vertAlign w:val="superscript"/>
    </w:rPr>
  </w:style>
  <w:style w:type="paragraph" w:styleId="9">
    <w:name w:val="endnote text"/>
    <w:basedOn w:val="1"/>
    <w:link w:val="31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footer"/>
    <w:basedOn w:val="1"/>
    <w:link w:val="21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1">
    <w:name w:val="footnote reference"/>
    <w:basedOn w:val="5"/>
    <w:semiHidden/>
    <w:unhideWhenUsed/>
    <w:uiPriority w:val="99"/>
    <w:rPr>
      <w:vertAlign w:val="superscript"/>
    </w:rPr>
  </w:style>
  <w:style w:type="paragraph" w:styleId="12">
    <w:name w:val="footnote text"/>
    <w:basedOn w:val="1"/>
    <w:link w:val="3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3">
    <w:name w:val="header"/>
    <w:basedOn w:val="1"/>
    <w:link w:val="20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4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tr-TR"/>
    </w:rPr>
  </w:style>
  <w:style w:type="table" w:styleId="16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  <w:rPr>
      <w:rFonts w:eastAsiaTheme="minorEastAsia"/>
      <w:lang w:eastAsia="tr-TR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rFonts w:eastAsiaTheme="minorEastAsia"/>
      <w:lang w:eastAsia="tr-TR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spacing w:after="100"/>
      <w:ind w:left="440"/>
    </w:pPr>
    <w:rPr>
      <w:rFonts w:eastAsiaTheme="minorEastAsia"/>
      <w:lang w:eastAsia="tr-TR"/>
    </w:rPr>
  </w:style>
  <w:style w:type="character" w:customStyle="1" w:styleId="20">
    <w:name w:val="Üst Bilgi Char"/>
    <w:basedOn w:val="5"/>
    <w:link w:val="13"/>
    <w:uiPriority w:val="99"/>
  </w:style>
  <w:style w:type="character" w:customStyle="1" w:styleId="21">
    <w:name w:val="Alt Bilgi Char"/>
    <w:basedOn w:val="5"/>
    <w:link w:val="10"/>
    <w:uiPriority w:val="99"/>
  </w:style>
  <w:style w:type="character" w:customStyle="1" w:styleId="22">
    <w:name w:val="Balon Metni Ch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Başlık 1 Char"/>
    <w:basedOn w:val="5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24">
    <w:name w:val="TOC Heading"/>
    <w:basedOn w:val="2"/>
    <w:next w:val="1"/>
    <w:unhideWhenUsed/>
    <w:qFormat/>
    <w:uiPriority w:val="39"/>
    <w:pPr>
      <w:outlineLvl w:val="9"/>
    </w:pPr>
    <w:rPr>
      <w:lang w:eastAsia="tr-TR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character" w:customStyle="1" w:styleId="26">
    <w:name w:val="grame"/>
    <w:basedOn w:val="5"/>
    <w:uiPriority w:val="0"/>
  </w:style>
  <w:style w:type="character" w:customStyle="1" w:styleId="27">
    <w:name w:val="apple-tab-span"/>
    <w:basedOn w:val="5"/>
    <w:uiPriority w:val="0"/>
  </w:style>
  <w:style w:type="character" w:customStyle="1" w:styleId="28">
    <w:name w:val="Başlık 2 Char"/>
    <w:basedOn w:val="5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9">
    <w:name w:val="Başlık 3 Char"/>
    <w:basedOn w:val="5"/>
    <w:link w:val="4"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30">
    <w:name w:val="Dipnot Metni Char"/>
    <w:basedOn w:val="5"/>
    <w:link w:val="12"/>
    <w:semiHidden/>
    <w:uiPriority w:val="99"/>
    <w:rPr>
      <w:sz w:val="20"/>
      <w:szCs w:val="20"/>
    </w:rPr>
  </w:style>
  <w:style w:type="character" w:customStyle="1" w:styleId="31">
    <w:name w:val="Son Not Metni Char"/>
    <w:basedOn w:val="5"/>
    <w:link w:val="9"/>
    <w:semiHidden/>
    <w:uiPriority w:val="99"/>
    <w:rPr>
      <w:sz w:val="20"/>
      <w:szCs w:val="20"/>
    </w:rPr>
  </w:style>
  <w:style w:type="paragraph" w:customStyle="1" w:styleId="32">
    <w:name w:val="_Style 31"/>
    <w:basedOn w:val="1"/>
    <w:next w:val="10"/>
    <w:link w:val="33"/>
    <w:uiPriority w:val="99"/>
    <w:pPr>
      <w:tabs>
        <w:tab w:val="center" w:pos="4536"/>
        <w:tab w:val="right" w:pos="9072"/>
      </w:tabs>
      <w:spacing w:after="0" w:line="240" w:lineRule="auto"/>
    </w:pPr>
    <w:rPr>
      <w:sz w:val="24"/>
      <w:szCs w:val="24"/>
      <w:lang w:val="en-US"/>
    </w:rPr>
  </w:style>
  <w:style w:type="character" w:customStyle="1" w:styleId="33">
    <w:name w:val="Altbilgi Char"/>
    <w:link w:val="32"/>
    <w:uiPriority w:val="99"/>
    <w:rPr>
      <w:sz w:val="24"/>
      <w:szCs w:val="24"/>
      <w:lang w:val="en-US" w:eastAsia="en-US"/>
    </w:rPr>
  </w:style>
  <w:style w:type="character" w:customStyle="1" w:styleId="34">
    <w:name w:val="fontstyle01"/>
    <w:basedOn w:val="5"/>
    <w:uiPriority w:val="0"/>
    <w:rPr>
      <w:rFonts w:hint="default" w:ascii="Calibri" w:hAnsi="Calibri" w:cs="Calibri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82A1F-F166-4DB1-B190-03FA068E99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8</Pages>
  <Words>1411</Words>
  <Characters>8044</Characters>
  <Lines>67</Lines>
  <Paragraphs>18</Paragraphs>
  <TotalTime>0</TotalTime>
  <ScaleCrop>false</ScaleCrop>
  <LinksUpToDate>false</LinksUpToDate>
  <CharactersWithSpaces>9437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2024-02-15T06:44:00Z</dcterms:created>
  <dc:creator>ali kemal degirmenci</dc:creator>
  <cp:lastModifiedBy>gizem</cp:lastModifiedBy>
  <cp:lastPrinted>2026-08-24T06:31:00Z</cp:lastPrinted>
  <dcterms:modified xsi:type="dcterms:W3CDTF">2026-09-27T15:36:49Z</dcterms:modified>
  <dc:title>İNŞAAT ATIKLARI YÖNETİM PLANI</dc:title>
  <cp:revision>1563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E03789C860D64559BBDBEB35593360F5_13</vt:lpwstr>
  </property>
</Properties>
</file>