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58DDF" w14:textId="7D4CEACB" w:rsidR="00486DC3" w:rsidRPr="00DC10C5" w:rsidRDefault="00A42C3B">
      <w:pPr>
        <w:rPr>
          <w:sz w:val="48"/>
          <w:szCs w:val="48"/>
        </w:rPr>
      </w:pPr>
      <w:r w:rsidRPr="00DC10C5">
        <w:rPr>
          <w:sz w:val="48"/>
          <w:szCs w:val="48"/>
        </w:rPr>
        <w:t>Zatrudnienie osoby niepełnosprawnej</w:t>
      </w:r>
    </w:p>
    <w:p w14:paraId="3AC9F146" w14:textId="5860C4CF" w:rsidR="00A42C3B" w:rsidRDefault="00A42C3B">
      <w:r>
        <w:t>Osoba niepełnosprawna podlega prawie takim samym zasadom w zakresie podjęcia pracy jak każda inna osoba. Podstawowymi dokumentami regulującymi warunki zatrudnienia osoby niepełnosprawnej jest ustawa „</w:t>
      </w:r>
      <w:r>
        <w:t>o rehabilitacji zawodowej i społecznej oraz zatrudnianiu osób niepełnosprawnych</w:t>
      </w:r>
      <w:r>
        <w:t xml:space="preserve">” a także Kodeks Pracy. Posiadanie niepełnosprawnego pracownika wiąże się z </w:t>
      </w:r>
      <w:r w:rsidR="004C7724">
        <w:t xml:space="preserve">dodatkowymi obowiązkami, ale także z dużymi korzyściami, zwłaszcza w zakresie kosztów zatrudnienia. Więcej w artykule. </w:t>
      </w:r>
    </w:p>
    <w:p w14:paraId="136B113E" w14:textId="0D813B69" w:rsidR="004C7724" w:rsidRDefault="004C7724"/>
    <w:p w14:paraId="50AE96A2" w14:textId="4B35B807" w:rsidR="004C7724" w:rsidRPr="00DC10C5" w:rsidRDefault="004C7724">
      <w:pPr>
        <w:rPr>
          <w:sz w:val="36"/>
          <w:szCs w:val="36"/>
        </w:rPr>
      </w:pPr>
      <w:r w:rsidRPr="00DC10C5">
        <w:rPr>
          <w:sz w:val="36"/>
          <w:szCs w:val="36"/>
        </w:rPr>
        <w:t>Zatrudnienie osoby niepełnosprawnej – stopnie niepełnosprawności</w:t>
      </w:r>
    </w:p>
    <w:p w14:paraId="66E1BB15" w14:textId="7CD30CF6" w:rsidR="004C7724" w:rsidRDefault="004C7724"/>
    <w:p w14:paraId="47A52EA1" w14:textId="5EB949FC" w:rsidR="004C7724" w:rsidRDefault="004C7724">
      <w:r>
        <w:t>Wyróżniamy 3 stopnie niepełnosprawności:</w:t>
      </w:r>
    </w:p>
    <w:p w14:paraId="2FD314D0" w14:textId="62423DA1" w:rsidR="004C7724" w:rsidRDefault="004C7724" w:rsidP="004C7724">
      <w:pPr>
        <w:pStyle w:val="Akapitzlist"/>
        <w:numPr>
          <w:ilvl w:val="0"/>
          <w:numId w:val="1"/>
        </w:numPr>
      </w:pPr>
      <w:r>
        <w:t xml:space="preserve">Lekki - </w:t>
      </w:r>
      <w:r>
        <w:t>osoba ma naruszoną sprawność organizmu, która powoduje w sposób istotny obniżenie zdolności do wykonywania pracy w porównaniu do osoby z pełną sprawnością</w:t>
      </w:r>
      <w:r>
        <w:t>.</w:t>
      </w:r>
    </w:p>
    <w:p w14:paraId="4818B3EE" w14:textId="2243280D" w:rsidR="004C7724" w:rsidRDefault="004C7724" w:rsidP="004C7724">
      <w:pPr>
        <w:pStyle w:val="Akapitzlist"/>
        <w:numPr>
          <w:ilvl w:val="0"/>
          <w:numId w:val="1"/>
        </w:numPr>
      </w:pPr>
      <w:r>
        <w:t xml:space="preserve">Umiarkowany - </w:t>
      </w:r>
      <w:r>
        <w:t>osoba ma naruszoną sprawność organizmu, która powoduje</w:t>
      </w:r>
      <w:r>
        <w:t xml:space="preserve"> niezdolność do podjęcia pracy albo do podjęcia pracy w warunkach chronionych a także wymaga czasowej albo częściowej pomocy osób w celu pełnienia społecznych ról.</w:t>
      </w:r>
    </w:p>
    <w:p w14:paraId="1F1EFD8D" w14:textId="5761B81C" w:rsidR="004C7724" w:rsidRDefault="004C7724" w:rsidP="004C7724">
      <w:pPr>
        <w:pStyle w:val="Akapitzlist"/>
        <w:numPr>
          <w:ilvl w:val="0"/>
          <w:numId w:val="1"/>
        </w:numPr>
      </w:pPr>
      <w:r>
        <w:t xml:space="preserve">Znaczny - </w:t>
      </w:r>
      <w:r>
        <w:t xml:space="preserve">osoba ma naruszoną sprawność organizmu, która powoduje niezdolność do podjęcia pracy albo do podjęcia pracy w warunkach chronionych a także wymaga </w:t>
      </w:r>
      <w:r w:rsidR="00DC10C5">
        <w:t xml:space="preserve">stałej </w:t>
      </w:r>
      <w:r>
        <w:t xml:space="preserve">albo </w:t>
      </w:r>
      <w:r w:rsidR="00DC10C5">
        <w:t>długotrwałej</w:t>
      </w:r>
      <w:r>
        <w:t xml:space="preserve"> pomocy osób w celu pełnienia </w:t>
      </w:r>
      <w:r w:rsidR="00DC10C5">
        <w:t>ról społecznych</w:t>
      </w:r>
      <w:r>
        <w:t>.</w:t>
      </w:r>
    </w:p>
    <w:p w14:paraId="5AE0FC10" w14:textId="436D635B" w:rsidR="00DC10C5" w:rsidRDefault="00DC10C5" w:rsidP="00DC10C5">
      <w:r>
        <w:t>Istnieje możliwość zatrudnienia pracownika o znacznym lub umiarkowanym stopniu niepełnosprawności mimo niezapewnienia warunków pracy chronionej. Taka możliwość istnieje, gdy:</w:t>
      </w:r>
    </w:p>
    <w:p w14:paraId="0D5650FB" w14:textId="4FF94809" w:rsidR="00DC10C5" w:rsidRDefault="00DC10C5" w:rsidP="00DC10C5">
      <w:pPr>
        <w:pStyle w:val="Akapitzlist"/>
        <w:numPr>
          <w:ilvl w:val="0"/>
          <w:numId w:val="2"/>
        </w:numPr>
      </w:pPr>
      <w:r>
        <w:t>Pracodawca dostosuje stanowisko pracy do potrzeb osoby niepełnosprawnej.</w:t>
      </w:r>
    </w:p>
    <w:p w14:paraId="294D5172" w14:textId="49C6778D" w:rsidR="00DC10C5" w:rsidRDefault="00DC10C5" w:rsidP="00DC10C5">
      <w:pPr>
        <w:pStyle w:val="Akapitzlist"/>
        <w:numPr>
          <w:ilvl w:val="0"/>
          <w:numId w:val="2"/>
        </w:numPr>
      </w:pPr>
      <w:r>
        <w:t>Dokona zatrudnienia w formie telepracy.</w:t>
      </w:r>
    </w:p>
    <w:p w14:paraId="5DE52E45" w14:textId="488C99B0" w:rsidR="00DC10C5" w:rsidRDefault="00DC10C5" w:rsidP="00DC10C5">
      <w:r>
        <w:t xml:space="preserve">Wówczas osoba niepełnosprawna będzie mogła podjąć pracę, jeżeli otrzyma zgodę wydaną przez lekarza medycyny pracy. </w:t>
      </w:r>
    </w:p>
    <w:p w14:paraId="0564370B" w14:textId="083E6380" w:rsidR="004C7724" w:rsidRDefault="004C7724" w:rsidP="00DC10C5"/>
    <w:p w14:paraId="5C7BE7F6" w14:textId="5995055B" w:rsidR="00DC10C5" w:rsidRPr="0026018B" w:rsidRDefault="00DC10C5" w:rsidP="00DC10C5">
      <w:pPr>
        <w:rPr>
          <w:sz w:val="36"/>
          <w:szCs w:val="36"/>
        </w:rPr>
      </w:pPr>
      <w:r w:rsidRPr="0026018B">
        <w:rPr>
          <w:sz w:val="36"/>
          <w:szCs w:val="36"/>
        </w:rPr>
        <w:t>Zatrudnienie osoby niepełnosprawnej – warunki</w:t>
      </w:r>
    </w:p>
    <w:p w14:paraId="6E081063" w14:textId="44FB5B76" w:rsidR="00DC10C5" w:rsidRDefault="00DC10C5" w:rsidP="00DC10C5"/>
    <w:p w14:paraId="79F08AD1" w14:textId="4EE44109" w:rsidR="00DC10C5" w:rsidRDefault="00532C65" w:rsidP="00DC10C5">
      <w:r>
        <w:t>Osoba z orzeczeniem o niepełnosprawności nie może pracować dłużej niż 8 godzin dziennie i 40 godzin w tygodniu. Przy znacznym i umiarkowanym stopniu niepełnosprawności ten czas jest krótszy i wynosi odpowiednio 7 godzin dziennie i 35 godzin w tygodniu. Nie może ona pracować w porze nocnej. Dodatkowo takiej osobie przysługuje 15 minut przerwy na gimnastykę, która jest wliczana do czasu pracy. To wszystko nie wpływa na wysokość wynagrodzenia.</w:t>
      </w:r>
    </w:p>
    <w:p w14:paraId="259FD32F" w14:textId="7F756E8A" w:rsidR="00E414C0" w:rsidRDefault="00E414C0" w:rsidP="00DC10C5"/>
    <w:p w14:paraId="571E9460" w14:textId="2B2888AA" w:rsidR="00E414C0" w:rsidRDefault="00E414C0" w:rsidP="00DC10C5">
      <w:r>
        <w:lastRenderedPageBreak/>
        <w:t xml:space="preserve">Ponadto osobom o znacznym lub umiarkowanym stopniu niepełnosprawności może przysługiwać 10 dodatkowych dni urlopu. Warunkiem jednak jest to, aby standardowy urlop nie był w większym wymiarze niż 26 dni. </w:t>
      </w:r>
    </w:p>
    <w:p w14:paraId="4E8E9C6F" w14:textId="50142085" w:rsidR="00E414C0" w:rsidRDefault="00E414C0" w:rsidP="00DC10C5"/>
    <w:p w14:paraId="594FBCBF" w14:textId="3AA07AE5" w:rsidR="00E414C0" w:rsidRPr="0026018B" w:rsidRDefault="00E414C0" w:rsidP="00E414C0">
      <w:pPr>
        <w:rPr>
          <w:sz w:val="36"/>
          <w:szCs w:val="36"/>
        </w:rPr>
      </w:pPr>
      <w:r w:rsidRPr="0026018B">
        <w:rPr>
          <w:sz w:val="36"/>
          <w:szCs w:val="36"/>
        </w:rPr>
        <w:t xml:space="preserve">Zatrudnienie niepełnosprawnego pracownika </w:t>
      </w:r>
      <w:r w:rsidRPr="0026018B">
        <w:rPr>
          <w:sz w:val="36"/>
          <w:szCs w:val="36"/>
        </w:rPr>
        <w:t>–</w:t>
      </w:r>
      <w:r w:rsidRPr="0026018B">
        <w:rPr>
          <w:sz w:val="36"/>
          <w:szCs w:val="36"/>
        </w:rPr>
        <w:t xml:space="preserve"> </w:t>
      </w:r>
      <w:r w:rsidRPr="0026018B">
        <w:rPr>
          <w:sz w:val="36"/>
          <w:szCs w:val="36"/>
        </w:rPr>
        <w:t>korzyści</w:t>
      </w:r>
    </w:p>
    <w:p w14:paraId="707FA280" w14:textId="3FC85252" w:rsidR="00E414C0" w:rsidRDefault="00E414C0" w:rsidP="00E414C0">
      <w:r>
        <w:t xml:space="preserve">Pracodawcy, który zatrudnia </w:t>
      </w:r>
      <w:r w:rsidR="0026018B">
        <w:t>osoby niepełnosprawne</w:t>
      </w:r>
      <w:r>
        <w:t>, przysługuje ze środków Państwowego Funduszu Rehabilitacji Osób Niepełnosprawnych miesięczne dofinansowanie do wynagrodzeń pracowników niepełnosprawnych, o ile pracownicy ci znajdują się w ewidencji zatrudnionych osób niepełnosprawnych, prowadzonej przez PFRON.</w:t>
      </w:r>
    </w:p>
    <w:p w14:paraId="6B89F1C6" w14:textId="77777777" w:rsidR="00E414C0" w:rsidRDefault="00E414C0" w:rsidP="00E414C0"/>
    <w:p w14:paraId="043FA699" w14:textId="19C8E062" w:rsidR="00E414C0" w:rsidRDefault="00E414C0" w:rsidP="00E414C0">
      <w:r>
        <w:t xml:space="preserve">Przedsiębiorcy, który zatrudnia osoby niepełnosprawne, przysługuje dofinansowanie do wynagrodzeń pracowników niepełnosprawnych ze środków Państwowego Funduszu Rehabilitacji Osób niepełnosprawnych. </w:t>
      </w:r>
    </w:p>
    <w:p w14:paraId="4A54D12A" w14:textId="59AD53E2" w:rsidR="00E414C0" w:rsidRDefault="00E414C0" w:rsidP="00E414C0">
      <w:r>
        <w:t>Dofinansowanie nie przysługuje, jeśli:</w:t>
      </w:r>
    </w:p>
    <w:p w14:paraId="0577A2CD" w14:textId="2302481A" w:rsidR="00E414C0" w:rsidRDefault="00E414C0" w:rsidP="00E414C0">
      <w:pPr>
        <w:pStyle w:val="Akapitzlist"/>
        <w:numPr>
          <w:ilvl w:val="0"/>
          <w:numId w:val="3"/>
        </w:numPr>
      </w:pPr>
      <w:r>
        <w:t>Pracownik jest zatrudniony na umowy cywilnoprawne (np. umowa zlecenie)</w:t>
      </w:r>
    </w:p>
    <w:p w14:paraId="2994DE72" w14:textId="4BFA2263" w:rsidR="00E414C0" w:rsidRDefault="00E414C0" w:rsidP="00E414C0">
      <w:pPr>
        <w:pStyle w:val="Akapitzlist"/>
        <w:numPr>
          <w:ilvl w:val="0"/>
          <w:numId w:val="3"/>
        </w:numPr>
      </w:pPr>
      <w:r>
        <w:t>Pracownik ma ustalone prawo do emerytury a posiada lekki lub umiarkowany stopień niepełnosprawności</w:t>
      </w:r>
    </w:p>
    <w:p w14:paraId="5605FD97" w14:textId="22EB6876" w:rsidR="00E414C0" w:rsidRDefault="0026018B" w:rsidP="00E414C0">
      <w:pPr>
        <w:pStyle w:val="Akapitzlist"/>
        <w:numPr>
          <w:ilvl w:val="0"/>
          <w:numId w:val="3"/>
        </w:numPr>
      </w:pPr>
      <w:r>
        <w:t>Osobie zatrudnionej przewiduje się wynagrodzenie ze środków publicznych.</w:t>
      </w:r>
    </w:p>
    <w:p w14:paraId="3C133462" w14:textId="59A6A0FC" w:rsidR="0026018B" w:rsidRDefault="0026018B" w:rsidP="0026018B">
      <w:r>
        <w:t>Kwota dofinansowania w zależności od stopnia niepełnosprawności: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1700"/>
        <w:gridCol w:w="2266"/>
        <w:gridCol w:w="2266"/>
      </w:tblGrid>
      <w:tr w:rsidR="0026018B" w14:paraId="79E7A944" w14:textId="77777777" w:rsidTr="0026018B">
        <w:tc>
          <w:tcPr>
            <w:tcW w:w="2830" w:type="dxa"/>
            <w:shd w:val="clear" w:color="auto" w:fill="FF0000"/>
          </w:tcPr>
          <w:p w14:paraId="2706E1CD" w14:textId="6BE01DDD" w:rsidR="0026018B" w:rsidRPr="0026018B" w:rsidRDefault="0026018B" w:rsidP="00E414C0">
            <w:r w:rsidRPr="0026018B">
              <w:rPr>
                <w:color w:val="FFFFFF" w:themeColor="background1"/>
              </w:rPr>
              <w:t>Stopień niepełnosprawności</w:t>
            </w:r>
          </w:p>
        </w:tc>
        <w:tc>
          <w:tcPr>
            <w:tcW w:w="1700" w:type="dxa"/>
            <w:shd w:val="clear" w:color="auto" w:fill="FF9F9F"/>
          </w:tcPr>
          <w:p w14:paraId="4E112C3F" w14:textId="6A5B5E90" w:rsidR="0026018B" w:rsidRDefault="0026018B" w:rsidP="00E414C0">
            <w:r>
              <w:t>Lekki</w:t>
            </w:r>
          </w:p>
        </w:tc>
        <w:tc>
          <w:tcPr>
            <w:tcW w:w="2266" w:type="dxa"/>
            <w:shd w:val="clear" w:color="auto" w:fill="FF9F9F"/>
          </w:tcPr>
          <w:p w14:paraId="03DB3E43" w14:textId="1BD88287" w:rsidR="0026018B" w:rsidRDefault="0026018B" w:rsidP="00E414C0">
            <w:r>
              <w:t>Umiarkowany</w:t>
            </w:r>
          </w:p>
        </w:tc>
        <w:tc>
          <w:tcPr>
            <w:tcW w:w="2266" w:type="dxa"/>
            <w:shd w:val="clear" w:color="auto" w:fill="FF9F9F"/>
          </w:tcPr>
          <w:p w14:paraId="0CF04DDC" w14:textId="48E001D3" w:rsidR="0026018B" w:rsidRDefault="0026018B" w:rsidP="00E414C0">
            <w:r>
              <w:t>Znaczny</w:t>
            </w:r>
          </w:p>
        </w:tc>
      </w:tr>
      <w:tr w:rsidR="0026018B" w14:paraId="5E215C8E" w14:textId="77777777" w:rsidTr="0026018B">
        <w:tc>
          <w:tcPr>
            <w:tcW w:w="2830" w:type="dxa"/>
            <w:shd w:val="clear" w:color="auto" w:fill="7030A0"/>
          </w:tcPr>
          <w:p w14:paraId="47558652" w14:textId="5506DF45" w:rsidR="0026018B" w:rsidRDefault="0026018B" w:rsidP="00E414C0">
            <w:r w:rsidRPr="0026018B">
              <w:rPr>
                <w:color w:val="FFFFFF" w:themeColor="background1"/>
              </w:rPr>
              <w:t>Wysokość dofinansowania</w:t>
            </w:r>
          </w:p>
        </w:tc>
        <w:tc>
          <w:tcPr>
            <w:tcW w:w="1700" w:type="dxa"/>
            <w:shd w:val="clear" w:color="auto" w:fill="CB63F9"/>
          </w:tcPr>
          <w:p w14:paraId="370ED1EE" w14:textId="5D92251C" w:rsidR="0026018B" w:rsidRDefault="0026018B" w:rsidP="00E414C0">
            <w:r>
              <w:t>450 zł</w:t>
            </w:r>
          </w:p>
        </w:tc>
        <w:tc>
          <w:tcPr>
            <w:tcW w:w="2266" w:type="dxa"/>
            <w:shd w:val="clear" w:color="auto" w:fill="CB63F9"/>
          </w:tcPr>
          <w:p w14:paraId="4E985EA4" w14:textId="5089FBE3" w:rsidR="0026018B" w:rsidRDefault="0026018B" w:rsidP="00E414C0">
            <w:r>
              <w:t>1125 zł</w:t>
            </w:r>
          </w:p>
        </w:tc>
        <w:tc>
          <w:tcPr>
            <w:tcW w:w="2266" w:type="dxa"/>
            <w:shd w:val="clear" w:color="auto" w:fill="CB63F9"/>
          </w:tcPr>
          <w:p w14:paraId="4673A8D9" w14:textId="56778712" w:rsidR="0026018B" w:rsidRDefault="0026018B" w:rsidP="00E414C0">
            <w:r>
              <w:t>1800 zł</w:t>
            </w:r>
          </w:p>
        </w:tc>
      </w:tr>
    </w:tbl>
    <w:p w14:paraId="6308E3DF" w14:textId="77777777" w:rsidR="00E414C0" w:rsidRDefault="00E414C0" w:rsidP="00E414C0"/>
    <w:p w14:paraId="70AB48AB" w14:textId="10A6824C" w:rsidR="0026018B" w:rsidRDefault="0026018B" w:rsidP="0026018B">
      <w:pPr>
        <w:rPr>
          <w:sz w:val="36"/>
          <w:szCs w:val="36"/>
        </w:rPr>
      </w:pPr>
      <w:r w:rsidRPr="0026018B">
        <w:rPr>
          <w:sz w:val="36"/>
          <w:szCs w:val="36"/>
        </w:rPr>
        <w:t xml:space="preserve">Zatrudnienie niepełnosprawnego pracownika – </w:t>
      </w:r>
      <w:r>
        <w:rPr>
          <w:sz w:val="36"/>
          <w:szCs w:val="36"/>
        </w:rPr>
        <w:t>podsumowanie</w:t>
      </w:r>
    </w:p>
    <w:p w14:paraId="2F30721F" w14:textId="1A5AFE32" w:rsidR="00E414C0" w:rsidRPr="0026018B" w:rsidRDefault="0026018B" w:rsidP="00E414C0">
      <w:pPr>
        <w:rPr>
          <w:sz w:val="36"/>
          <w:szCs w:val="36"/>
        </w:rPr>
      </w:pPr>
      <w:r>
        <w:t xml:space="preserve">Zatrudnienie osoby z orzeczeniem o niepełnosprawności wiąże się z kilkoma warunkami, które trzeba spełnić. Zaliczamy do nich m.in. dostosowanie stanowiska pracy, większy wymiar urlopu czy krótszy czas pracy. Niemniej jednak pracodawca </w:t>
      </w:r>
      <w:r w:rsidR="004E10EC">
        <w:t xml:space="preserve">zatrudniający osoby niepełnosprawne może ubiegać się o dofinansowanie, którego kwota znacznie obniża koszty zatrudnienia. </w:t>
      </w:r>
      <w:bookmarkStart w:id="0" w:name="_GoBack"/>
      <w:bookmarkEnd w:id="0"/>
    </w:p>
    <w:sectPr w:rsidR="00E414C0" w:rsidRPr="002601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8740F"/>
    <w:multiLevelType w:val="hybridMultilevel"/>
    <w:tmpl w:val="51B4BD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739FA"/>
    <w:multiLevelType w:val="hybridMultilevel"/>
    <w:tmpl w:val="CBDEBD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53070"/>
    <w:multiLevelType w:val="hybridMultilevel"/>
    <w:tmpl w:val="22AEC5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3B"/>
    <w:rsid w:val="0026018B"/>
    <w:rsid w:val="00486DC3"/>
    <w:rsid w:val="004C7724"/>
    <w:rsid w:val="004E10EC"/>
    <w:rsid w:val="00532C65"/>
    <w:rsid w:val="00A42C3B"/>
    <w:rsid w:val="00DC10C5"/>
    <w:rsid w:val="00E4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9C3AA"/>
  <w15:chartTrackingRefBased/>
  <w15:docId w15:val="{35F04FC7-5E95-48FE-9FAA-A0BF0648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6018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7724"/>
    <w:pPr>
      <w:ind w:left="720"/>
      <w:contextualSpacing/>
    </w:pPr>
  </w:style>
  <w:style w:type="table" w:styleId="Tabela-Siatka">
    <w:name w:val="Table Grid"/>
    <w:basedOn w:val="Standardowy"/>
    <w:uiPriority w:val="39"/>
    <w:rsid w:val="00260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26018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6018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6018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6018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6018B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6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01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539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Giza</dc:creator>
  <cp:keywords/>
  <dc:description/>
  <cp:lastModifiedBy>Artur Giza</cp:lastModifiedBy>
  <cp:revision>1</cp:revision>
  <dcterms:created xsi:type="dcterms:W3CDTF">2020-01-23T07:59:00Z</dcterms:created>
  <dcterms:modified xsi:type="dcterms:W3CDTF">2020-01-23T09:06:00Z</dcterms:modified>
</cp:coreProperties>
</file>