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C110F"/>
          <w:sz w:val="40"/>
        </w:rPr>
        <w:t>Пошаговый гайд: подача 3-НДФЛ — 2026</w:t>
      </w:r>
    </w:p>
    <w:p>
      <w:pPr>
        <w:spacing w:before="200" w:after="80"/>
      </w:pPr>
      <w:r>
        <w:rPr>
          <w:b/>
          <w:color w:val="7D1713"/>
          <w:sz w:val="32"/>
        </w:rPr>
        <w:t>1. Кто ОБЯЗАН подать 3-НДФЛ</w:t>
      </w:r>
    </w:p>
    <w:p>
      <w:pPr>
        <w:pStyle w:val="ListBullet"/>
        <w:spacing w:after="40"/>
      </w:pPr>
      <w:r>
        <w:rPr>
          <w:sz w:val="22"/>
        </w:rPr>
        <w:t>Продал квартиру/дом — во владении менее 5 лет (или 3 лет при наследстве/дарении)</w:t>
      </w:r>
    </w:p>
    <w:p>
      <w:pPr>
        <w:pStyle w:val="ListBullet"/>
        <w:spacing w:after="40"/>
      </w:pPr>
      <w:r>
        <w:rPr>
          <w:sz w:val="22"/>
        </w:rPr>
        <w:t>Продал машину — во владении менее 3 лет</w:t>
      </w:r>
    </w:p>
    <w:p>
      <w:pPr>
        <w:pStyle w:val="ListBullet"/>
        <w:spacing w:after="40"/>
      </w:pPr>
      <w:r>
        <w:rPr>
          <w:sz w:val="22"/>
        </w:rPr>
        <w:t>Сдаёт жильё в аренду (официально)</w:t>
      </w:r>
    </w:p>
    <w:p>
      <w:pPr>
        <w:pStyle w:val="ListBullet"/>
        <w:spacing w:after="40"/>
      </w:pPr>
      <w:r>
        <w:rPr>
          <w:sz w:val="22"/>
        </w:rPr>
        <w:t>Получил доход из-за рубежа</w:t>
      </w:r>
    </w:p>
    <w:p>
      <w:pPr>
        <w:pStyle w:val="ListBullet"/>
        <w:spacing w:after="40"/>
      </w:pPr>
      <w:r>
        <w:rPr>
          <w:sz w:val="22"/>
        </w:rPr>
        <w:t>Получил подарок от не родственника на сумму свыше 4 000 руб.</w:t>
      </w:r>
    </w:p>
    <w:p>
      <w:pPr>
        <w:pStyle w:val="ListBullet"/>
        <w:spacing w:after="40"/>
      </w:pPr>
      <w:r>
        <w:rPr>
          <w:sz w:val="22"/>
        </w:rPr>
        <w:t>Выиграл в лотерею, конкурс</w:t>
      </w:r>
    </w:p>
    <w:p>
      <w:pPr>
        <w:spacing w:before="200" w:after="80"/>
      </w:pPr>
      <w:r>
        <w:rPr>
          <w:b/>
          <w:color w:val="7D1713"/>
          <w:sz w:val="32"/>
        </w:rPr>
        <w:t>2. Кто подаёт ДОБРОВОЛЬНО (для получения вычета)</w:t>
      </w:r>
    </w:p>
    <w:p>
      <w:pPr>
        <w:pStyle w:val="ListBullet"/>
        <w:spacing w:after="40"/>
      </w:pPr>
      <w:r>
        <w:rPr>
          <w:sz w:val="22"/>
        </w:rPr>
        <w:t>Купил квартиру или дом → имущественный вычет до 260 000 руб. возврата</w:t>
      </w:r>
    </w:p>
    <w:p>
      <w:pPr>
        <w:pStyle w:val="ListBullet"/>
        <w:spacing w:after="40"/>
      </w:pPr>
      <w:r>
        <w:rPr>
          <w:sz w:val="22"/>
        </w:rPr>
        <w:t>Платил за лечение/медикаменты → социальный вычет до 19 500 руб./год</w:t>
      </w:r>
    </w:p>
    <w:p>
      <w:pPr>
        <w:pStyle w:val="ListBullet"/>
        <w:spacing w:after="40"/>
      </w:pPr>
      <w:r>
        <w:rPr>
          <w:sz w:val="22"/>
        </w:rPr>
        <w:t>Платил за обучение (своё или ребёнка) → социальный вычет</w:t>
      </w:r>
    </w:p>
    <w:p>
      <w:pPr>
        <w:pStyle w:val="ListBullet"/>
        <w:spacing w:after="40"/>
      </w:pPr>
      <w:r>
        <w:rPr>
          <w:sz w:val="22"/>
        </w:rPr>
        <w:t>Открыл ИИС → инвестиционный вычет до 52 000 руб./год</w:t>
      </w:r>
    </w:p>
    <w:p>
      <w:pPr>
        <w:spacing w:before="200" w:after="80"/>
      </w:pPr>
      <w:r>
        <w:rPr>
          <w:b/>
          <w:color w:val="7D1713"/>
          <w:sz w:val="32"/>
        </w:rPr>
        <w:t>3.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Событие</w:t>
            </w:r>
          </w:p>
        </w:tc>
        <w:tc>
          <w:tcPr>
            <w:tcW w:type="dxa" w:w="4703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4703"/>
          </w:tcPr>
          <w:p>
            <w:r>
              <w:t>Подача обязательной декларации</w:t>
            </w:r>
          </w:p>
        </w:tc>
        <w:tc>
          <w:tcPr>
            <w:tcW w:type="dxa" w:w="4703"/>
          </w:tcPr>
          <w:p>
            <w:r>
              <w:t>До 30 апреля (за прошлый год)</w:t>
            </w:r>
          </w:p>
        </w:tc>
      </w:tr>
      <w:tr>
        <w:tc>
          <w:tcPr>
            <w:tcW w:type="dxa" w:w="4703"/>
          </w:tcPr>
          <w:p>
            <w:r>
              <w:t>Уплата налога</w:t>
            </w:r>
          </w:p>
        </w:tc>
        <w:tc>
          <w:tcPr>
            <w:tcW w:type="dxa" w:w="4703"/>
          </w:tcPr>
          <w:p>
            <w:r>
              <w:t>До 15 июля</w:t>
            </w:r>
          </w:p>
        </w:tc>
      </w:tr>
      <w:tr>
        <w:tc>
          <w:tcPr>
            <w:tcW w:type="dxa" w:w="4703"/>
          </w:tcPr>
          <w:p>
            <w:r>
              <w:t>Подача для получения вычета</w:t>
            </w:r>
          </w:p>
        </w:tc>
        <w:tc>
          <w:tcPr>
            <w:tcW w:type="dxa" w:w="4703"/>
          </w:tcPr>
          <w:p>
            <w:r>
              <w:t>В любое время (за последние 3 года)</w:t>
            </w:r>
          </w:p>
        </w:tc>
      </w:tr>
    </w:tbl>
    <w:p>
      <w:pPr>
        <w:spacing w:after="60"/>
      </w:pPr>
      <w:r>
        <w:rPr>
          <w:sz w:val="22"/>
        </w:rPr>
        <w:t>⚠️ Штраф за непредставление обязательной декларации: 5% от суммы налога за каждый месяц, минимум 1 000 руб.</w:t>
      </w:r>
    </w:p>
    <w:p>
      <w:pPr>
        <w:spacing w:before="200" w:after="80"/>
      </w:pPr>
      <w:r>
        <w:rPr>
          <w:b/>
          <w:color w:val="7D1713"/>
          <w:sz w:val="32"/>
        </w:rPr>
        <w:t>4. Пошаговая инструкция — через сайт nalog.ru</w:t>
      </w:r>
    </w:p>
    <w:p>
      <w:pPr>
        <w:spacing w:before="120" w:after="60"/>
      </w:pPr>
      <w:r>
        <w:rPr>
          <w:b/>
          <w:color w:val="3C110F"/>
          <w:sz w:val="26"/>
        </w:rPr>
        <w:t>Шаг 1: Войти в личный кабинет</w:t>
      </w:r>
    </w:p>
    <w:p>
      <w:pPr>
        <w:spacing w:after="60"/>
      </w:pPr>
      <w:r>
        <w:rPr>
          <w:sz w:val="22"/>
        </w:rPr>
        <w:t>Зайти на nalog.ru → «Личный кабинет физического лица» → войти через Госуслуги</w:t>
      </w:r>
    </w:p>
    <w:p>
      <w:pPr>
        <w:spacing w:before="120" w:after="60"/>
      </w:pPr>
      <w:r>
        <w:rPr>
          <w:b/>
          <w:color w:val="3C110F"/>
          <w:sz w:val="26"/>
        </w:rPr>
        <w:t>Шаг 2: Найти раздел</w:t>
      </w:r>
    </w:p>
    <w:p>
      <w:pPr>
        <w:spacing w:after="60"/>
      </w:pPr>
      <w:r>
        <w:rPr>
          <w:sz w:val="22"/>
        </w:rPr>
        <w:t>Меню → «Жизненные ситуации» → «Подать декларацию 3-НДФЛ» → «Заполнить онлайн»</w:t>
      </w:r>
    </w:p>
    <w:p>
      <w:pPr>
        <w:spacing w:before="120" w:after="60"/>
      </w:pPr>
      <w:r>
        <w:rPr>
          <w:b/>
          <w:color w:val="3C110F"/>
          <w:sz w:val="26"/>
        </w:rPr>
        <w:t>Шаг 3: Выбрать год</w:t>
      </w:r>
    </w:p>
    <w:p>
      <w:pPr>
        <w:spacing w:after="60"/>
      </w:pPr>
      <w:r>
        <w:rPr>
          <w:sz w:val="22"/>
        </w:rPr>
        <w:t>Указать год, за который подаёте. Личные данные заполнятся автоматически.</w:t>
      </w:r>
    </w:p>
    <w:p>
      <w:pPr>
        <w:spacing w:before="120" w:after="60"/>
      </w:pPr>
      <w:r>
        <w:rPr>
          <w:b/>
          <w:color w:val="3C110F"/>
          <w:sz w:val="26"/>
        </w:rPr>
        <w:t>Шаг 4: Источники дохода</w:t>
      </w:r>
    </w:p>
    <w:p>
      <w:pPr>
        <w:spacing w:after="60"/>
      </w:pPr>
      <w:r>
        <w:rPr>
          <w:sz w:val="22"/>
        </w:rPr>
        <w:t>Добавить источник: работодатель (справка 2-НДФЛ подгрузится автоматически), продажа имущества, аренда и т.д.</w:t>
      </w:r>
    </w:p>
    <w:p>
      <w:pPr>
        <w:spacing w:before="120" w:after="60"/>
      </w:pPr>
      <w:r>
        <w:rPr>
          <w:b/>
          <w:color w:val="3C110F"/>
          <w:sz w:val="26"/>
        </w:rPr>
        <w:t>Шаг 5: Вычеты</w:t>
      </w:r>
    </w:p>
    <w:p>
      <w:pPr>
        <w:spacing w:after="60"/>
      </w:pPr>
      <w:r>
        <w:rPr>
          <w:sz w:val="22"/>
        </w:rPr>
        <w:t>Выбрать нужный вид вычета: имущественный / социальный / стандартный / инвестиционный. Ввести суммы и прикрепить документы.</w:t>
      </w:r>
    </w:p>
    <w:p>
      <w:pPr>
        <w:spacing w:before="120" w:after="60"/>
      </w:pPr>
      <w:r>
        <w:rPr>
          <w:b/>
          <w:color w:val="3C110F"/>
          <w:sz w:val="26"/>
        </w:rPr>
        <w:t>Шаг 6: Проверить итог</w:t>
      </w:r>
    </w:p>
    <w:p>
      <w:pPr>
        <w:spacing w:after="60"/>
      </w:pPr>
      <w:r>
        <w:rPr>
          <w:sz w:val="22"/>
        </w:rPr>
        <w:t>Система покажет: налог к уплате или сумму к возврату.</w:t>
      </w:r>
    </w:p>
    <w:p>
      <w:pPr>
        <w:spacing w:before="120" w:after="60"/>
      </w:pPr>
      <w:r>
        <w:rPr>
          <w:b/>
          <w:color w:val="3C110F"/>
          <w:sz w:val="26"/>
        </w:rPr>
        <w:t>Шаг 7: Прикрепить документы</w:t>
      </w:r>
    </w:p>
    <w:p>
      <w:pPr>
        <w:spacing w:after="60"/>
      </w:pPr>
      <w:r>
        <w:rPr>
          <w:sz w:val="22"/>
        </w:rPr>
        <w:t>Договор купли-продажи, акты, чеки, справки — сканы или фото.</w:t>
      </w:r>
    </w:p>
    <w:p>
      <w:pPr>
        <w:spacing w:before="120" w:after="60"/>
      </w:pPr>
      <w:r>
        <w:rPr>
          <w:b/>
          <w:color w:val="3C110F"/>
          <w:sz w:val="26"/>
        </w:rPr>
        <w:t>Шаг 8: Подписать и отправить</w:t>
      </w:r>
    </w:p>
    <w:p>
      <w:pPr>
        <w:spacing w:after="60"/>
      </w:pPr>
      <w:r>
        <w:rPr>
          <w:sz w:val="22"/>
        </w:rPr>
        <w:t>Электронной подписью (формируется в ЛК) или подтверждением через Госуслуги.</w:t>
      </w:r>
    </w:p>
    <w:p>
      <w:pPr>
        <w:spacing w:before="200" w:after="80"/>
      </w:pPr>
      <w:r>
        <w:rPr>
          <w:b/>
          <w:color w:val="7D1713"/>
          <w:sz w:val="32"/>
        </w:rPr>
        <w:t>5. Примеры расчётов</w:t>
      </w:r>
    </w:p>
    <w:p>
      <w:pPr>
        <w:spacing w:before="120" w:after="60"/>
      </w:pPr>
      <w:r>
        <w:rPr>
          <w:b/>
          <w:color w:val="3C110F"/>
          <w:sz w:val="26"/>
        </w:rPr>
        <w:t>Пример 1 — Продажа квартиры</w:t>
      </w:r>
    </w:p>
    <w:p>
      <w:pPr>
        <w:pStyle w:val="ListBullet"/>
        <w:spacing w:after="40"/>
      </w:pPr>
      <w:r>
        <w:rPr>
          <w:sz w:val="22"/>
        </w:rPr>
        <w:t>Купили за 3 000 000 ₽, продали за 4 000 000 ₽</w:t>
      </w:r>
    </w:p>
    <w:p>
      <w:pPr>
        <w:pStyle w:val="ListBullet"/>
        <w:spacing w:after="40"/>
      </w:pPr>
      <w:r>
        <w:rPr>
          <w:sz w:val="22"/>
        </w:rPr>
        <w:t>Владели 2 года (меньше 5 лет) → нужно подать декларацию</w:t>
      </w:r>
    </w:p>
    <w:p>
      <w:pPr>
        <w:pStyle w:val="ListBullet"/>
        <w:spacing w:after="40"/>
      </w:pPr>
      <w:r>
        <w:rPr>
          <w:sz w:val="22"/>
        </w:rPr>
        <w:t>Налоговая база: 4 000 000 − 3 000 000 = 1 000 000 ₽</w:t>
      </w:r>
    </w:p>
    <w:p>
      <w:pPr>
        <w:pStyle w:val="ListBullet"/>
        <w:spacing w:after="40"/>
      </w:pPr>
      <w:r>
        <w:rPr>
          <w:sz w:val="22"/>
        </w:rPr>
        <w:t>НДФЛ: 1 000 000 × 13% = 130 000 руб.</w:t>
      </w:r>
    </w:p>
    <w:p>
      <w:pPr>
        <w:spacing w:before="120" w:after="60"/>
      </w:pPr>
      <w:r>
        <w:rPr>
          <w:b/>
          <w:color w:val="3C110F"/>
          <w:sz w:val="26"/>
        </w:rPr>
        <w:t>Пример 2 — Покупка квартиры (возврат налога)</w:t>
      </w:r>
    </w:p>
    <w:p>
      <w:pPr>
        <w:pStyle w:val="ListBullet"/>
        <w:spacing w:after="40"/>
      </w:pPr>
      <w:r>
        <w:rPr>
          <w:sz w:val="22"/>
        </w:rPr>
        <w:t>Купили квартиру за 2 500 000 ₽</w:t>
      </w:r>
    </w:p>
    <w:p>
      <w:pPr>
        <w:pStyle w:val="ListBullet"/>
        <w:spacing w:after="40"/>
      </w:pPr>
      <w:r>
        <w:rPr>
          <w:sz w:val="22"/>
        </w:rPr>
        <w:t>Имущественный вычет максимум: 2 000 000 ₽</w:t>
      </w:r>
    </w:p>
    <w:p>
      <w:pPr>
        <w:pStyle w:val="ListBullet"/>
        <w:spacing w:after="40"/>
      </w:pPr>
      <w:r>
        <w:rPr>
          <w:sz w:val="22"/>
        </w:rPr>
        <w:t>Возврат налога: 2 000 000 × 13% = 260 000 руб.</w:t>
      </w:r>
    </w:p>
    <w:p>
      <w:pPr>
        <w:pStyle w:val="ListBullet"/>
        <w:spacing w:after="40"/>
      </w:pPr>
      <w:r>
        <w:rPr>
          <w:sz w:val="22"/>
        </w:rPr>
        <w:t>Получаете возврат в течение 1−3 месяцев после подачи</w:t>
      </w:r>
    </w:p>
    <w:p>
      <w:pPr>
        <w:spacing w:before="120" w:after="60"/>
      </w:pPr>
      <w:r>
        <w:rPr>
          <w:b/>
          <w:color w:val="3C110F"/>
          <w:sz w:val="26"/>
        </w:rPr>
        <w:t>Пример 3 — Лечение (социальный вычет)</w:t>
      </w:r>
    </w:p>
    <w:p>
      <w:pPr>
        <w:pStyle w:val="ListBullet"/>
        <w:spacing w:after="40"/>
      </w:pPr>
      <w:r>
        <w:rPr>
          <w:sz w:val="22"/>
        </w:rPr>
        <w:t>Заплатили за лечение зубов 80 000 ₽</w:t>
      </w:r>
    </w:p>
    <w:p>
      <w:pPr>
        <w:pStyle w:val="ListBullet"/>
        <w:spacing w:after="40"/>
      </w:pPr>
      <w:r>
        <w:rPr>
          <w:sz w:val="22"/>
        </w:rPr>
        <w:t>Лимит социального вычета в 2026: 150 000 ₽</w:t>
      </w:r>
    </w:p>
    <w:p>
      <w:pPr>
        <w:pStyle w:val="ListBullet"/>
        <w:spacing w:after="40"/>
      </w:pPr>
      <w:r>
        <w:rPr>
          <w:sz w:val="22"/>
        </w:rPr>
        <w:t>Возврат: 80 000 × 13% = 10 400 руб.</w:t>
      </w:r>
    </w:p>
    <w:p>
      <w:pPr>
        <w:pStyle w:val="ListBullet"/>
        <w:spacing w:after="40"/>
      </w:pPr>
      <w:r>
        <w:rPr>
          <w:sz w:val="22"/>
        </w:rPr>
        <w:t>Нужны: договор с клиникой, чеки, справка об оплате мед. услуг</w:t>
      </w:r>
    </w:p>
    <w:p>
      <w:pPr>
        <w:spacing w:before="200" w:after="80"/>
      </w:pPr>
      <w:r>
        <w:rPr>
          <w:b/>
          <w:color w:val="7D1713"/>
          <w:sz w:val="32"/>
        </w:rPr>
        <w:t>6. Документы для подачи</w:t>
      </w:r>
    </w:p>
    <w:p>
      <w:pPr>
        <w:pStyle w:val="ListBullet"/>
        <w:spacing w:after="40"/>
      </w:pPr>
      <w:r>
        <w:rPr>
          <w:sz w:val="22"/>
        </w:rPr>
        <w:t>Паспорт + ИНН</w:t>
      </w:r>
    </w:p>
    <w:p>
      <w:pPr>
        <w:pStyle w:val="ListBullet"/>
        <w:spacing w:after="40"/>
      </w:pPr>
      <w:r>
        <w:rPr>
          <w:sz w:val="22"/>
        </w:rPr>
        <w:t>Справка 2-НДФЛ от работодателя (загружается автоматически в ЛК)</w:t>
      </w:r>
    </w:p>
    <w:p>
      <w:pPr>
        <w:pStyle w:val="ListBullet"/>
        <w:spacing w:after="40"/>
      </w:pPr>
      <w:r>
        <w:rPr>
          <w:sz w:val="22"/>
        </w:rPr>
        <w:t>При продаже имущества: договор купли-продажи, акт, выписка ЕГРН</w:t>
      </w:r>
    </w:p>
    <w:p>
      <w:pPr>
        <w:pStyle w:val="ListBullet"/>
        <w:spacing w:after="40"/>
      </w:pPr>
      <w:r>
        <w:rPr>
          <w:sz w:val="22"/>
        </w:rPr>
        <w:t>При вычете на жильё: договор, акт, выписка ЕГРН, платёжные документы</w:t>
      </w:r>
    </w:p>
    <w:p>
      <w:pPr>
        <w:pStyle w:val="ListBullet"/>
        <w:spacing w:after="40"/>
      </w:pPr>
      <w:r>
        <w:rPr>
          <w:sz w:val="22"/>
        </w:rPr>
        <w:t>При вычете на лечение: договор, чеки, справка об оплате мед. услуг</w:t>
      </w:r>
    </w:p>
    <w:p>
      <w:pPr>
        <w:pStyle w:val="ListBullet"/>
        <w:spacing w:after="40"/>
      </w:pPr>
      <w:r>
        <w:rPr>
          <w:sz w:val="22"/>
        </w:rPr>
        <w:t>При вычете на обучение: договор, лицензия учреждения, квитанции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06060"/>
          <w:sz w:val="18"/>
        </w:rPr>
        <w:t>Надежда Гижинская  |  +7 (921) 593-51-16  |  @Nadezhda_Gizh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