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4A1D2" w14:textId="758A885D" w:rsidR="00182A7C" w:rsidRDefault="007807E0">
      <w:r w:rsidRPr="006F2BBC">
        <w:rPr>
          <w:noProof/>
        </w:rPr>
        <mc:AlternateContent>
          <mc:Choice Requires="wps">
            <w:drawing>
              <wp:anchor distT="0" distB="0" distL="114300" distR="114300" simplePos="0" relativeHeight="251654656" behindDoc="0" locked="0" layoutInCell="1" allowOverlap="1" wp14:anchorId="41595857" wp14:editId="7C3AAFB9">
                <wp:simplePos x="0" y="0"/>
                <wp:positionH relativeFrom="page">
                  <wp:posOffset>1143000</wp:posOffset>
                </wp:positionH>
                <wp:positionV relativeFrom="paragraph">
                  <wp:posOffset>0</wp:posOffset>
                </wp:positionV>
                <wp:extent cx="5992495" cy="739775"/>
                <wp:effectExtent l="0" t="0" r="8255" b="3175"/>
                <wp:wrapNone/>
                <wp:docPr id="31" name="Rectangle : avec coin rogné 31"/>
                <wp:cNvGraphicFramePr/>
                <a:graphic xmlns:a="http://schemas.openxmlformats.org/drawingml/2006/main">
                  <a:graphicData uri="http://schemas.microsoft.com/office/word/2010/wordprocessingShape">
                    <wps:wsp>
                      <wps:cNvSpPr/>
                      <wps:spPr>
                        <a:xfrm>
                          <a:off x="0" y="0"/>
                          <a:ext cx="5992495" cy="739775"/>
                        </a:xfrm>
                        <a:prstGeom prst="snip1Rect">
                          <a:avLst>
                            <a:gd name="adj" fmla="val 44471"/>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28AA0DB" w14:textId="77777777" w:rsidR="007807E0" w:rsidRPr="00BF1845" w:rsidRDefault="007807E0" w:rsidP="007807E0">
                            <w:pPr>
                              <w:rPr>
                                <w:b/>
                                <w:bCs/>
                                <w:sz w:val="40"/>
                                <w:szCs w:val="40"/>
                              </w:rPr>
                            </w:pPr>
                            <w:r w:rsidRPr="00BF1845">
                              <w:rPr>
                                <w:b/>
                                <w:bCs/>
                                <w:sz w:val="40"/>
                                <w:szCs w:val="40"/>
                              </w:rPr>
                              <w:t>RAPPORT D’ANALYSE RUN TESTS</w:t>
                            </w:r>
                          </w:p>
                          <w:p w14:paraId="1B499501" w14:textId="77777777" w:rsidR="007807E0" w:rsidRPr="0037637A" w:rsidRDefault="007807E0" w:rsidP="007807E0">
                            <w:pPr>
                              <w:rPr>
                                <w:b/>
                                <w:bCs/>
                                <w:sz w:val="40"/>
                                <w:szCs w:val="40"/>
                              </w:rPr>
                            </w:pP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595857" id="Rectangle : avec coin rogné 31" o:spid="_x0000_s1026" style="position:absolute;margin-left:90pt;margin-top:0;width:471.85pt;height:58.25pt;z-index:251654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coordsize="5992495,739775"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" adj="-11796480,,5400" path="m,l5663510,r328985,328985l5992495,739775,,739775,,xe" fillcolor="#404040 [2429]" stroked="f" strokeweight="2pt">
                <v:stroke joinstyle="miter"/>
                <v:formulas/>
                <v:path arrowok="t" o:connecttype="custom" o:connectlocs="0,0;5663510,0;5992495,328985;5992495,739775;0,739775;0,0" o:connectangles="0,0,0,0,0,0" textboxrect="0,0,5992495,739775"/>
                <v:textbox inset=",0,,0">
                  <w:txbxContent>
                    <w:p w14:paraId="028AA0DB" w14:textId="77777777" w:rsidR="007807E0" w:rsidRPr="00BF1845" w:rsidRDefault="007807E0" w:rsidP="007807E0">
                      <w:pPr>
                        <w:rPr>
                          <w:b/>
                          <w:bCs/>
                          <w:sz w:val="40"/>
                          <w:szCs w:val="40"/>
                        </w:rPr>
                      </w:pPr>
                      <w:r w:rsidRPr="00BF1845">
                        <w:rPr>
                          <w:b/>
                          <w:bCs/>
                          <w:sz w:val="40"/>
                          <w:szCs w:val="40"/>
                        </w:rPr>
                        <w:t>RAPPORT D’ANALYSE RUN TESTS</w:t>
                      </w:r>
                    </w:p>
                    <w:p w14:paraId="1B499501" w14:textId="77777777" w:rsidR="007807E0" w:rsidRPr="0037637A" w:rsidRDefault="007807E0" w:rsidP="007807E0">
                      <w:pPr>
                        <w:rPr>
                          <w:b/>
                          <w:bCs/>
                          <w:sz w:val="40"/>
                          <w:szCs w:val="40"/>
                        </w:rPr>
                      </w:pPr>
                    </w:p>
                  </w:txbxContent>
                </v:textbox>
                <w10:wrap anchorx="page"/>
              </v:shape>
            </w:pict>
          </mc:Fallback>
        </mc:AlternateContent>
      </w:r>
      <w:r w:rsidRPr="006F2BBC">
        <w:rPr>
          <w:noProof/>
        </w:rPr>
        <mc:AlternateContent>
          <mc:Choice Requires="wpg">
            <w:drawing>
              <wp:anchor distT="0" distB="0" distL="114300" distR="114300" simplePos="0" relativeHeight="251650560" behindDoc="0" locked="0" layoutInCell="1" allowOverlap="1" wp14:anchorId="6CEF380B" wp14:editId="14AFF8F6">
                <wp:simplePos x="0" y="0"/>
                <wp:positionH relativeFrom="page">
                  <wp:posOffset>6350</wp:posOffset>
                </wp:positionH>
                <wp:positionV relativeFrom="paragraph">
                  <wp:posOffset>-906844</wp:posOffset>
                </wp:positionV>
                <wp:extent cx="720796" cy="12666014"/>
                <wp:effectExtent l="0" t="0" r="0" b="2540"/>
                <wp:wrapNone/>
                <wp:docPr id="422040548" name="Groupe 422040548"/>
                <wp:cNvGraphicFramePr/>
                <a:graphic xmlns:a="http://schemas.openxmlformats.org/drawingml/2006/main">
                  <a:graphicData uri="http://schemas.microsoft.com/office/word/2010/wordprocessingGroup">
                    <wpg:wgp>
                      <wpg:cNvGrpSpPr/>
                      <wpg:grpSpPr>
                        <a:xfrm>
                          <a:off x="0" y="0"/>
                          <a:ext cx="720796" cy="12666014"/>
                          <a:chOff x="-103632" y="-25756"/>
                          <a:chExt cx="721131" cy="10703463"/>
                        </a:xfrm>
                        <a:solidFill>
                          <a:schemeClr val="tx1">
                            <a:lumMod val="75000"/>
                            <a:lumOff val="25000"/>
                          </a:schemeClr>
                        </a:solidFill>
                      </wpg:grpSpPr>
                      <wpg:grpSp>
                        <wpg:cNvPr id="1311544033" name="Groupe 1311544033"/>
                        <wpg:cNvGrpSpPr/>
                        <wpg:grpSpPr>
                          <a:xfrm>
                            <a:off x="-103632" y="-25756"/>
                            <a:ext cx="643632" cy="10703463"/>
                            <a:chOff x="-103632" y="-25756"/>
                            <a:chExt cx="643632" cy="10703463"/>
                          </a:xfrm>
                          <a:grpFill/>
                        </wpg:grpSpPr>
                        <wps:wsp>
                          <wps:cNvPr id="1483976327" name="Rectangle 1483976327"/>
                          <wps:cNvSpPr/>
                          <wps:spPr>
                            <a:xfrm>
                              <a:off x="-103239" y="-25756"/>
                              <a:ext cx="529055" cy="10631606"/>
                            </a:xfrm>
                            <a:prstGeom prst="rect">
                              <a:avLst/>
                            </a:prstGeom>
                            <a:solidFill>
                              <a:schemeClr val="tx1">
                                <a:lumMod val="75000"/>
                                <a:lumOff val="2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2935917" name="Rectangle 932935917"/>
                          <wps:cNvSpPr/>
                          <wps:spPr>
                            <a:xfrm>
                              <a:off x="-103632" y="-18531"/>
                              <a:ext cx="529365" cy="526318"/>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65733116" name="Rectangle 1565733116"/>
                          <wps:cNvSpPr/>
                          <wps:spPr>
                            <a:xfrm>
                              <a:off x="0" y="10317707"/>
                              <a:ext cx="540000" cy="360000"/>
                            </a:xfrm>
                            <a:prstGeom prst="rect">
                              <a:avLst/>
                            </a:prstGeom>
                            <a:grp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1563087" name="Connecteur droit 921563087"/>
                          <wps:cNvCnPr/>
                          <wps:spPr>
                            <a:xfrm>
                              <a:off x="0" y="10300181"/>
                              <a:ext cx="540000" cy="0"/>
                            </a:xfrm>
                            <a:prstGeom prst="line">
                              <a:avLst/>
                            </a:prstGeom>
                            <a:grpFill/>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wpg:grpSp>
                      <wps:wsp>
                        <wps:cNvPr id="1908066611" name="ZoneTexte 53"/>
                        <wps:cNvSpPr txBox="1"/>
                        <wps:spPr>
                          <a:xfrm rot="16200000">
                            <a:off x="-2187687" y="3977815"/>
                            <a:ext cx="4992866" cy="617507"/>
                          </a:xfrm>
                          <a:prstGeom prst="rect">
                            <a:avLst/>
                          </a:prstGeom>
                          <a:noFill/>
                        </wps:spPr>
                        <wps:txbx>
                          <w:txbxContent>
                            <w:p w14:paraId="008C77B4" w14:textId="77777777" w:rsidR="007807E0" w:rsidRPr="007807E0" w:rsidRDefault="007807E0" w:rsidP="007807E0">
                              <w:pPr>
                                <w:rPr>
                                  <w:rFonts w:asciiTheme="majorHAnsi" w:hAnsiTheme="majorHAnsi" w:cstheme="majorHAnsi"/>
                                  <w:b/>
                                  <w:bCs/>
                                  <w:color w:val="FFFFFF" w:themeColor="background1"/>
                                  <w:spacing w:val="120"/>
                                  <w:kern w:val="24"/>
                                  <w:sz w:val="32"/>
                                  <w:szCs w:val="32"/>
                                </w:rPr>
                              </w:pPr>
                              <w:r w:rsidRPr="007807E0">
                                <w:rPr>
                                  <w:rFonts w:asciiTheme="majorHAnsi" w:hAnsiTheme="majorHAnsi" w:cstheme="majorHAnsi"/>
                                  <w:b/>
                                  <w:bCs/>
                                  <w:color w:val="FFFFFF" w:themeColor="background1"/>
                                  <w:spacing w:val="120"/>
                                  <w:kern w:val="24"/>
                                  <w:sz w:val="32"/>
                                  <w:szCs w:val="32"/>
                                </w:rPr>
                                <w:t xml:space="preserve">Expertise </w:t>
                              </w:r>
                              <w:proofErr w:type="spellStart"/>
                              <w:r w:rsidRPr="007807E0">
                                <w:rPr>
                                  <w:rFonts w:asciiTheme="majorHAnsi" w:hAnsiTheme="majorHAnsi" w:cstheme="majorHAnsi"/>
                                  <w:b/>
                                  <w:bCs/>
                                  <w:color w:val="FFFFFF" w:themeColor="background1"/>
                                  <w:spacing w:val="120"/>
                                  <w:kern w:val="24"/>
                                  <w:sz w:val="32"/>
                                  <w:szCs w:val="32"/>
                                </w:rPr>
                                <w:t>en</w:t>
                              </w:r>
                              <w:proofErr w:type="spellEnd"/>
                              <w:r w:rsidRPr="007807E0">
                                <w:rPr>
                                  <w:rFonts w:asciiTheme="majorHAnsi" w:hAnsiTheme="majorHAnsi" w:cstheme="majorHAnsi"/>
                                  <w:b/>
                                  <w:bCs/>
                                  <w:color w:val="FFFFFF" w:themeColor="background1"/>
                                  <w:spacing w:val="120"/>
                                  <w:kern w:val="24"/>
                                  <w:sz w:val="32"/>
                                  <w:szCs w:val="32"/>
                                </w:rPr>
                                <w:t xml:space="preserve"> </w:t>
                              </w:r>
                              <w:proofErr w:type="spellStart"/>
                              <w:r w:rsidRPr="007807E0">
                                <w:rPr>
                                  <w:rFonts w:asciiTheme="majorHAnsi" w:hAnsiTheme="majorHAnsi" w:cstheme="majorHAnsi"/>
                                  <w:b/>
                                  <w:bCs/>
                                  <w:color w:val="FFFFFF" w:themeColor="background1"/>
                                  <w:spacing w:val="120"/>
                                  <w:kern w:val="24"/>
                                  <w:sz w:val="32"/>
                                  <w:szCs w:val="32"/>
                                </w:rPr>
                                <w:t>énergie</w:t>
                              </w:r>
                              <w:proofErr w:type="spellEnd"/>
                              <w:r w:rsidRPr="007807E0">
                                <w:rPr>
                                  <w:rFonts w:asciiTheme="majorHAnsi" w:hAnsiTheme="majorHAnsi" w:cstheme="majorHAnsi"/>
                                  <w:b/>
                                  <w:bCs/>
                                  <w:color w:val="FFFFFF" w:themeColor="background1"/>
                                  <w:spacing w:val="120"/>
                                  <w:kern w:val="24"/>
                                  <w:sz w:val="32"/>
                                  <w:szCs w:val="32"/>
                                </w:rPr>
                                <w:t xml:space="preserve"> </w:t>
                              </w:r>
                              <w:proofErr w:type="spellStart"/>
                              <w:r w:rsidRPr="007807E0">
                                <w:rPr>
                                  <w:rFonts w:asciiTheme="majorHAnsi" w:hAnsiTheme="majorHAnsi" w:cstheme="majorHAnsi"/>
                                  <w:b/>
                                  <w:bCs/>
                                  <w:color w:val="FFFFFF" w:themeColor="background1"/>
                                  <w:spacing w:val="120"/>
                                  <w:kern w:val="24"/>
                                  <w:sz w:val="32"/>
                                  <w:szCs w:val="32"/>
                                </w:rPr>
                                <w:t>renouvelable</w:t>
                              </w:r>
                              <w:proofErr w:type="spellEnd"/>
                            </w:p>
                            <w:p w14:paraId="27D8E565" w14:textId="77777777" w:rsidR="007807E0" w:rsidRPr="00FB4223" w:rsidRDefault="007807E0" w:rsidP="007807E0">
                              <w:pPr>
                                <w:rPr>
                                  <w:b/>
                                  <w:bCs/>
                                  <w:color w:val="0070C0"/>
                                  <w:spacing w:val="120"/>
                                  <w:kern w:val="24"/>
                                  <w:sz w:val="40"/>
                                  <w:szCs w:val="40"/>
                                </w:rPr>
                              </w:pPr>
                            </w:p>
                            <w:p w14:paraId="46E52597" w14:textId="77777777" w:rsidR="007807E0" w:rsidRPr="004E1B66" w:rsidRDefault="007807E0" w:rsidP="007807E0">
                              <w:pPr>
                                <w:rPr>
                                  <w:b/>
                                  <w:bCs/>
                                  <w:color w:val="FFFFFF" w:themeColor="background1"/>
                                  <w:spacing w:val="120"/>
                                  <w:kern w:val="24"/>
                                  <w:sz w:val="40"/>
                                  <w:szCs w:val="40"/>
                                </w:rPr>
                              </w:pPr>
                            </w:p>
                          </w:txbxContent>
                        </wps:txbx>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6CEF380B" id="Groupe 422040548" o:spid="_x0000_s1027" style="position:absolute;margin-left:.5pt;margin-top:-71.4pt;width:56.75pt;height:997.3pt;z-index:251650560;mso-position-horizontal-relative:page;mso-width-relative:margin;mso-height-relative:margin" coordorigin="-1036,-257" coordsize="7211,107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">
                <v:group id="Groupe 1311544033" o:spid="_x0000_s1028" style="position:absolute;left:-1036;top:-257;width:6436;height:107034" coordorigin="-1036,-257" coordsize="6436,107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">
                  <v:rect id="Rectangle 1483976327" o:spid="_x0000_s1029" style="position:absolute;left:-1032;top:-257;width:5290;height:1063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" fillcolor="#404040 [2429]" stroked="f" strokeweight="2pt"/>
                  <v:rect id="Rectangle 932935917" o:spid="_x0000_s1030" style="position:absolute;left:-1036;top:-185;width:5293;height:52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" fillcolor="black [3213]" stroked="f" strokeweight="2pt"/>
                  <v:rect id="Rectangle 1565733116" o:spid="_x0000_s1031" style="position:absolute;top:103177;width:5400;height:3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" filled="f" stroked="f" strokeweight="1pt"/>
                  <v:line id="Connecteur droit 921563087" o:spid="_x0000_s1032" style="position:absolute;visibility:visible;mso-wrap-style:square" from="0,103001" to="5400,1030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" strokecolor="#ffc000" strokeweight="2.25pt"/>
                </v:group>
                <v:shapetype id="_x0000_t202" coordsize="21600,21600" o:spt="202" path="m,l,21600r21600,l21600,xe">
                  <v:stroke joinstyle="miter"/>
                  <v:path gradientshapeok="t" o:connecttype="rect"/>
                </v:shapetype>
                <v:shape id="ZoneTexte 53" o:spid="_x0000_s1033" type="#_x0000_t202" style="position:absolute;left:-21878;top:39779;width:49929;height:617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" filled="f" stroked="f">
                  <v:textbox>
                    <w:txbxContent>
                      <w:p w14:paraId="008C77B4" w14:textId="77777777" w:rsidR="007807E0" w:rsidRPr="007807E0" w:rsidRDefault="007807E0" w:rsidP="007807E0">
                        <w:pPr>
                          <w:rPr>
                            <w:rFonts w:asciiTheme="majorHAnsi" w:hAnsiTheme="majorHAnsi" w:cstheme="majorHAnsi"/>
                            <w:b/>
                            <w:bCs/>
                            <w:color w:val="FFFFFF" w:themeColor="background1"/>
                            <w:spacing w:val="120"/>
                            <w:kern w:val="24"/>
                            <w:sz w:val="32"/>
                            <w:szCs w:val="32"/>
                          </w:rPr>
                        </w:pPr>
                        <w:r w:rsidRPr="007807E0">
                          <w:rPr>
                            <w:rFonts w:asciiTheme="majorHAnsi" w:hAnsiTheme="majorHAnsi" w:cstheme="majorHAnsi"/>
                            <w:b/>
                            <w:bCs/>
                            <w:color w:val="FFFFFF" w:themeColor="background1"/>
                            <w:spacing w:val="120"/>
                            <w:kern w:val="24"/>
                            <w:sz w:val="32"/>
                            <w:szCs w:val="32"/>
                          </w:rPr>
                          <w:t xml:space="preserve">Expertise </w:t>
                        </w:r>
                        <w:proofErr w:type="spellStart"/>
                        <w:r w:rsidRPr="007807E0">
                          <w:rPr>
                            <w:rFonts w:asciiTheme="majorHAnsi" w:hAnsiTheme="majorHAnsi" w:cstheme="majorHAnsi"/>
                            <w:b/>
                            <w:bCs/>
                            <w:color w:val="FFFFFF" w:themeColor="background1"/>
                            <w:spacing w:val="120"/>
                            <w:kern w:val="24"/>
                            <w:sz w:val="32"/>
                            <w:szCs w:val="32"/>
                          </w:rPr>
                          <w:t>en</w:t>
                        </w:r>
                        <w:proofErr w:type="spellEnd"/>
                        <w:r w:rsidRPr="007807E0">
                          <w:rPr>
                            <w:rFonts w:asciiTheme="majorHAnsi" w:hAnsiTheme="majorHAnsi" w:cstheme="majorHAnsi"/>
                            <w:b/>
                            <w:bCs/>
                            <w:color w:val="FFFFFF" w:themeColor="background1"/>
                            <w:spacing w:val="120"/>
                            <w:kern w:val="24"/>
                            <w:sz w:val="32"/>
                            <w:szCs w:val="32"/>
                          </w:rPr>
                          <w:t xml:space="preserve"> </w:t>
                        </w:r>
                        <w:proofErr w:type="spellStart"/>
                        <w:r w:rsidRPr="007807E0">
                          <w:rPr>
                            <w:rFonts w:asciiTheme="majorHAnsi" w:hAnsiTheme="majorHAnsi" w:cstheme="majorHAnsi"/>
                            <w:b/>
                            <w:bCs/>
                            <w:color w:val="FFFFFF" w:themeColor="background1"/>
                            <w:spacing w:val="120"/>
                            <w:kern w:val="24"/>
                            <w:sz w:val="32"/>
                            <w:szCs w:val="32"/>
                          </w:rPr>
                          <w:t>énergie</w:t>
                        </w:r>
                        <w:proofErr w:type="spellEnd"/>
                        <w:r w:rsidRPr="007807E0">
                          <w:rPr>
                            <w:rFonts w:asciiTheme="majorHAnsi" w:hAnsiTheme="majorHAnsi" w:cstheme="majorHAnsi"/>
                            <w:b/>
                            <w:bCs/>
                            <w:color w:val="FFFFFF" w:themeColor="background1"/>
                            <w:spacing w:val="120"/>
                            <w:kern w:val="24"/>
                            <w:sz w:val="32"/>
                            <w:szCs w:val="32"/>
                          </w:rPr>
                          <w:t xml:space="preserve"> </w:t>
                        </w:r>
                        <w:proofErr w:type="spellStart"/>
                        <w:r w:rsidRPr="007807E0">
                          <w:rPr>
                            <w:rFonts w:asciiTheme="majorHAnsi" w:hAnsiTheme="majorHAnsi" w:cstheme="majorHAnsi"/>
                            <w:b/>
                            <w:bCs/>
                            <w:color w:val="FFFFFF" w:themeColor="background1"/>
                            <w:spacing w:val="120"/>
                            <w:kern w:val="24"/>
                            <w:sz w:val="32"/>
                            <w:szCs w:val="32"/>
                          </w:rPr>
                          <w:t>renouvelable</w:t>
                        </w:r>
                        <w:proofErr w:type="spellEnd"/>
                      </w:p>
                      <w:p w14:paraId="27D8E565" w14:textId="77777777" w:rsidR="007807E0" w:rsidRPr="00FB4223" w:rsidRDefault="007807E0" w:rsidP="007807E0">
                        <w:pPr>
                          <w:rPr>
                            <w:b/>
                            <w:bCs/>
                            <w:color w:val="0070C0"/>
                            <w:spacing w:val="120"/>
                            <w:kern w:val="24"/>
                            <w:sz w:val="40"/>
                            <w:szCs w:val="40"/>
                          </w:rPr>
                        </w:pPr>
                      </w:p>
                      <w:p w14:paraId="46E52597" w14:textId="77777777" w:rsidR="007807E0" w:rsidRPr="004E1B66" w:rsidRDefault="007807E0" w:rsidP="007807E0">
                        <w:pPr>
                          <w:rPr>
                            <w:b/>
                            <w:bCs/>
                            <w:color w:val="FFFFFF" w:themeColor="background1"/>
                            <w:spacing w:val="120"/>
                            <w:kern w:val="24"/>
                            <w:sz w:val="40"/>
                            <w:szCs w:val="40"/>
                          </w:rPr>
                        </w:pPr>
                      </w:p>
                    </w:txbxContent>
                  </v:textbox>
                </v:shape>
                <w10:wrap anchorx="page"/>
              </v:group>
            </w:pict>
          </mc:Fallback>
        </mc:AlternateContent>
      </w:r>
    </w:p>
    <w:p w14:paraId="69B0E90D" w14:textId="4A2002C9" w:rsidR="00182A7C" w:rsidRDefault="00182A7C"/>
    <w:p w14:paraId="42E989EA" w14:textId="08E1D975" w:rsidR="00182A7C" w:rsidRDefault="00182A7C"/>
    <w:p w14:paraId="145CA8F5" w14:textId="72274387" w:rsidR="00182A7C" w:rsidRDefault="00182A7C"/>
    <w:p w14:paraId="41CA7567" w14:textId="5B1C0966" w:rsidR="00182A7C" w:rsidRDefault="00182A7C"/>
    <w:p w14:paraId="0F06C551" w14:textId="5DA1857D" w:rsidR="00182A7C" w:rsidRDefault="007807E0">
      <w:r>
        <w:rPr>
          <w:noProof/>
        </w:rPr>
        <w:drawing>
          <wp:anchor distT="0" distB="0" distL="114300" distR="114300" simplePos="0" relativeHeight="251664896" behindDoc="1" locked="0" layoutInCell="1" allowOverlap="1" wp14:anchorId="6EABA83A" wp14:editId="4EE02FD3">
            <wp:simplePos x="0" y="0"/>
            <wp:positionH relativeFrom="page">
              <wp:posOffset>537882</wp:posOffset>
            </wp:positionH>
            <wp:positionV relativeFrom="paragraph">
              <wp:posOffset>98414</wp:posOffset>
            </wp:positionV>
            <wp:extent cx="7299832" cy="4789805"/>
            <wp:effectExtent l="0" t="0" r="0" b="0"/>
            <wp:wrapNone/>
            <wp:docPr id="943745784" name="Image 5" descr="Une image contenant plein air, moulin à vent, paysage, 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745784" name="Image 5" descr="Une image contenant plein air, moulin à vent, paysage, ciel&#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01035" cy="479059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CC6030" w14:textId="77777777" w:rsidR="00182A7C" w:rsidRDefault="00182A7C"/>
    <w:p w14:paraId="6892C7E9" w14:textId="77777777" w:rsidR="00182A7C" w:rsidRDefault="00182A7C"/>
    <w:p w14:paraId="620C1181" w14:textId="77777777" w:rsidR="00182A7C" w:rsidRDefault="00182A7C"/>
    <w:p w14:paraId="0408763B" w14:textId="77777777" w:rsidR="00182A7C" w:rsidRDefault="00182A7C"/>
    <w:p w14:paraId="53AC6C48" w14:textId="77777777" w:rsidR="00182A7C" w:rsidRDefault="00182A7C"/>
    <w:p w14:paraId="18C2DE80" w14:textId="77777777" w:rsidR="00182A7C" w:rsidRDefault="00182A7C"/>
    <w:p w14:paraId="06DE8DE6" w14:textId="77777777" w:rsidR="00182A7C" w:rsidRDefault="00182A7C"/>
    <w:p w14:paraId="22F66947" w14:textId="77777777" w:rsidR="00182A7C" w:rsidRDefault="00182A7C"/>
    <w:p w14:paraId="62318F86" w14:textId="77777777" w:rsidR="00182A7C" w:rsidRDefault="00182A7C"/>
    <w:p w14:paraId="225BF381" w14:textId="77777777" w:rsidR="00182A7C" w:rsidRDefault="00182A7C"/>
    <w:p w14:paraId="3C995DF3" w14:textId="77777777" w:rsidR="00182A7C" w:rsidRDefault="00000000">
      <w:r>
        <w:tab/>
      </w:r>
    </w:p>
    <w:p w14:paraId="62B6150F" w14:textId="77777777" w:rsidR="00182A7C" w:rsidRDefault="00182A7C"/>
    <w:p w14:paraId="7E52BBDC" w14:textId="77777777" w:rsidR="00182A7C" w:rsidRDefault="00182A7C"/>
    <w:p w14:paraId="46FDD7D7" w14:textId="77777777" w:rsidR="00182A7C" w:rsidRDefault="00182A7C"/>
    <w:p w14:paraId="134E22C2" w14:textId="77777777" w:rsidR="00182A7C" w:rsidRDefault="00182A7C"/>
    <w:tbl>
      <w:tblPr>
        <w:tblStyle w:val="Grilledutableau"/>
        <w:tblpPr w:leftFromText="141" w:rightFromText="141" w:vertAnchor="page" w:horzAnchor="margin" w:tblpXSpec="center" w:tblpY="12211"/>
        <w:tblW w:w="0" w:type="auto"/>
        <w:tblLook w:val="04A0" w:firstRow="1" w:lastRow="0" w:firstColumn="1" w:lastColumn="0" w:noHBand="0" w:noVBand="1"/>
      </w:tblPr>
      <w:tblGrid>
        <w:gridCol w:w="1909"/>
        <w:gridCol w:w="775"/>
        <w:gridCol w:w="1955"/>
        <w:gridCol w:w="2106"/>
        <w:gridCol w:w="2111"/>
      </w:tblGrid>
      <w:tr w:rsidR="007807E0" w:rsidRPr="006C4DEE" w14:paraId="4D105D08" w14:textId="77777777" w:rsidTr="007807E0">
        <w:tc>
          <w:tcPr>
            <w:tcW w:w="1909" w:type="dxa"/>
            <w:shd w:val="clear" w:color="auto" w:fill="F2F2F2" w:themeFill="background1" w:themeFillShade="F2"/>
          </w:tcPr>
          <w:p w14:paraId="1DCFC918" w14:textId="77777777" w:rsidR="007807E0" w:rsidRPr="006C4DEE" w:rsidRDefault="007807E0" w:rsidP="007807E0">
            <w:pPr>
              <w:jc w:val="center"/>
              <w:rPr>
                <w:b/>
                <w:bCs/>
                <w:szCs w:val="28"/>
              </w:rPr>
            </w:pPr>
            <w:r w:rsidRPr="006C4DEE">
              <w:rPr>
                <w:b/>
                <w:bCs/>
                <w:szCs w:val="28"/>
              </w:rPr>
              <w:t xml:space="preserve">Date </w:t>
            </w:r>
            <w:proofErr w:type="spellStart"/>
            <w:r w:rsidRPr="006C4DEE">
              <w:rPr>
                <w:b/>
                <w:bCs/>
                <w:szCs w:val="28"/>
              </w:rPr>
              <w:t>d’émission</w:t>
            </w:r>
            <w:proofErr w:type="spellEnd"/>
          </w:p>
        </w:tc>
        <w:tc>
          <w:tcPr>
            <w:tcW w:w="775" w:type="dxa"/>
            <w:shd w:val="clear" w:color="auto" w:fill="F2F2F2" w:themeFill="background1" w:themeFillShade="F2"/>
          </w:tcPr>
          <w:p w14:paraId="47624F79" w14:textId="77777777" w:rsidR="007807E0" w:rsidRPr="006C4DEE" w:rsidRDefault="007807E0" w:rsidP="007807E0">
            <w:pPr>
              <w:jc w:val="center"/>
              <w:rPr>
                <w:b/>
                <w:bCs/>
                <w:szCs w:val="28"/>
              </w:rPr>
            </w:pPr>
            <w:r w:rsidRPr="006C4DEE">
              <w:rPr>
                <w:b/>
                <w:bCs/>
                <w:szCs w:val="28"/>
              </w:rPr>
              <w:t>Ind.</w:t>
            </w:r>
          </w:p>
        </w:tc>
        <w:tc>
          <w:tcPr>
            <w:tcW w:w="1955" w:type="dxa"/>
            <w:shd w:val="clear" w:color="auto" w:fill="F2F2F2" w:themeFill="background1" w:themeFillShade="F2"/>
          </w:tcPr>
          <w:p w14:paraId="218F9FD0" w14:textId="77777777" w:rsidR="007807E0" w:rsidRPr="006C4DEE" w:rsidRDefault="007807E0" w:rsidP="007807E0">
            <w:pPr>
              <w:jc w:val="center"/>
              <w:rPr>
                <w:b/>
                <w:bCs/>
                <w:szCs w:val="28"/>
              </w:rPr>
            </w:pPr>
            <w:proofErr w:type="spellStart"/>
            <w:r>
              <w:rPr>
                <w:b/>
                <w:bCs/>
                <w:szCs w:val="28"/>
              </w:rPr>
              <w:t>Rédacteur</w:t>
            </w:r>
            <w:proofErr w:type="spellEnd"/>
          </w:p>
        </w:tc>
        <w:tc>
          <w:tcPr>
            <w:tcW w:w="2106" w:type="dxa"/>
            <w:shd w:val="clear" w:color="auto" w:fill="F2F2F2" w:themeFill="background1" w:themeFillShade="F2"/>
          </w:tcPr>
          <w:p w14:paraId="1DF2B3A6" w14:textId="77777777" w:rsidR="007807E0" w:rsidRPr="006C4DEE" w:rsidRDefault="007807E0" w:rsidP="007807E0">
            <w:pPr>
              <w:jc w:val="center"/>
              <w:rPr>
                <w:b/>
                <w:bCs/>
                <w:szCs w:val="28"/>
              </w:rPr>
            </w:pPr>
            <w:proofErr w:type="spellStart"/>
            <w:r>
              <w:rPr>
                <w:b/>
                <w:bCs/>
                <w:szCs w:val="28"/>
              </w:rPr>
              <w:t>Vérificateur</w:t>
            </w:r>
            <w:proofErr w:type="spellEnd"/>
          </w:p>
        </w:tc>
        <w:tc>
          <w:tcPr>
            <w:tcW w:w="2111" w:type="dxa"/>
            <w:shd w:val="clear" w:color="auto" w:fill="F2F2F2" w:themeFill="background1" w:themeFillShade="F2"/>
          </w:tcPr>
          <w:p w14:paraId="02E2ACEB" w14:textId="77777777" w:rsidR="007807E0" w:rsidRPr="006C4DEE" w:rsidRDefault="007807E0" w:rsidP="007807E0">
            <w:pPr>
              <w:jc w:val="center"/>
              <w:rPr>
                <w:b/>
                <w:bCs/>
                <w:szCs w:val="28"/>
              </w:rPr>
            </w:pPr>
            <w:proofErr w:type="spellStart"/>
            <w:r>
              <w:rPr>
                <w:b/>
                <w:bCs/>
                <w:szCs w:val="28"/>
              </w:rPr>
              <w:t>Approbateur</w:t>
            </w:r>
            <w:proofErr w:type="spellEnd"/>
          </w:p>
        </w:tc>
      </w:tr>
      <w:tr w:rsidR="007807E0" w:rsidRPr="006C4DEE" w14:paraId="5801355B" w14:textId="77777777" w:rsidTr="007807E0">
        <w:tc>
          <w:tcPr>
            <w:tcW w:w="1909" w:type="dxa"/>
          </w:tcPr>
          <w:p w14:paraId="07CDD574" w14:textId="77777777" w:rsidR="007807E0" w:rsidRPr="006C4DEE" w:rsidRDefault="007807E0" w:rsidP="007807E0">
            <w:pPr>
              <w:jc w:val="center"/>
            </w:pPr>
            <w:r>
              <w:t>XX</w:t>
            </w:r>
            <w:r w:rsidRPr="2115988D">
              <w:t>/</w:t>
            </w:r>
            <w:r>
              <w:t>XX</w:t>
            </w:r>
            <w:r w:rsidRPr="2115988D">
              <w:t>/</w:t>
            </w:r>
            <w:r>
              <w:t>XXXX</w:t>
            </w:r>
          </w:p>
        </w:tc>
        <w:tc>
          <w:tcPr>
            <w:tcW w:w="775" w:type="dxa"/>
          </w:tcPr>
          <w:p w14:paraId="7E826993" w14:textId="77777777" w:rsidR="007807E0" w:rsidRPr="006C4DEE" w:rsidRDefault="007807E0" w:rsidP="007807E0">
            <w:pPr>
              <w:jc w:val="center"/>
              <w:rPr>
                <w:szCs w:val="28"/>
              </w:rPr>
            </w:pPr>
            <w:r>
              <w:rPr>
                <w:szCs w:val="28"/>
              </w:rPr>
              <w:t>A</w:t>
            </w:r>
          </w:p>
        </w:tc>
        <w:tc>
          <w:tcPr>
            <w:tcW w:w="1955" w:type="dxa"/>
          </w:tcPr>
          <w:p w14:paraId="6C193392" w14:textId="77777777" w:rsidR="007807E0" w:rsidRPr="006C4DEE" w:rsidRDefault="007807E0" w:rsidP="007807E0">
            <w:pPr>
              <w:jc w:val="center"/>
              <w:rPr>
                <w:szCs w:val="28"/>
              </w:rPr>
            </w:pPr>
          </w:p>
        </w:tc>
        <w:tc>
          <w:tcPr>
            <w:tcW w:w="2106" w:type="dxa"/>
          </w:tcPr>
          <w:p w14:paraId="1DDC5BF5" w14:textId="77777777" w:rsidR="007807E0" w:rsidRPr="006C4DEE" w:rsidRDefault="007807E0" w:rsidP="007807E0">
            <w:pPr>
              <w:jc w:val="center"/>
              <w:rPr>
                <w:szCs w:val="28"/>
              </w:rPr>
            </w:pPr>
          </w:p>
        </w:tc>
        <w:tc>
          <w:tcPr>
            <w:tcW w:w="2111" w:type="dxa"/>
          </w:tcPr>
          <w:p w14:paraId="29C0797B" w14:textId="77777777" w:rsidR="007807E0" w:rsidRPr="006C4DEE" w:rsidRDefault="007807E0" w:rsidP="007807E0">
            <w:pPr>
              <w:jc w:val="center"/>
              <w:rPr>
                <w:szCs w:val="28"/>
              </w:rPr>
            </w:pPr>
          </w:p>
        </w:tc>
      </w:tr>
      <w:tr w:rsidR="007807E0" w:rsidRPr="006C4DEE" w14:paraId="1CB71980" w14:textId="77777777" w:rsidTr="007807E0">
        <w:tc>
          <w:tcPr>
            <w:tcW w:w="1909" w:type="dxa"/>
          </w:tcPr>
          <w:p w14:paraId="4168BD73" w14:textId="77777777" w:rsidR="007807E0" w:rsidRDefault="007807E0" w:rsidP="007807E0"/>
        </w:tc>
        <w:tc>
          <w:tcPr>
            <w:tcW w:w="775" w:type="dxa"/>
          </w:tcPr>
          <w:p w14:paraId="6A38B300" w14:textId="77777777" w:rsidR="007807E0" w:rsidRDefault="007807E0" w:rsidP="007807E0">
            <w:pPr>
              <w:jc w:val="center"/>
              <w:rPr>
                <w:szCs w:val="28"/>
              </w:rPr>
            </w:pPr>
            <w:r>
              <w:rPr>
                <w:szCs w:val="28"/>
              </w:rPr>
              <w:t>B</w:t>
            </w:r>
          </w:p>
        </w:tc>
        <w:tc>
          <w:tcPr>
            <w:tcW w:w="1955" w:type="dxa"/>
          </w:tcPr>
          <w:p w14:paraId="1C37F91E" w14:textId="77777777" w:rsidR="007807E0" w:rsidRPr="006C4DEE" w:rsidRDefault="007807E0" w:rsidP="007807E0">
            <w:pPr>
              <w:rPr>
                <w:szCs w:val="28"/>
              </w:rPr>
            </w:pPr>
          </w:p>
        </w:tc>
        <w:tc>
          <w:tcPr>
            <w:tcW w:w="2106" w:type="dxa"/>
          </w:tcPr>
          <w:p w14:paraId="2A5CBFE1" w14:textId="77777777" w:rsidR="007807E0" w:rsidRPr="006C4DEE" w:rsidRDefault="007807E0" w:rsidP="007807E0">
            <w:pPr>
              <w:rPr>
                <w:szCs w:val="28"/>
              </w:rPr>
            </w:pPr>
          </w:p>
        </w:tc>
        <w:tc>
          <w:tcPr>
            <w:tcW w:w="2111" w:type="dxa"/>
          </w:tcPr>
          <w:p w14:paraId="4339D542" w14:textId="77777777" w:rsidR="007807E0" w:rsidRPr="006C4DEE" w:rsidRDefault="007807E0" w:rsidP="007807E0">
            <w:pPr>
              <w:rPr>
                <w:szCs w:val="28"/>
              </w:rPr>
            </w:pPr>
          </w:p>
        </w:tc>
      </w:tr>
    </w:tbl>
    <w:p w14:paraId="3798232D" w14:textId="1EC97738" w:rsidR="00182A7C" w:rsidRDefault="007807E0">
      <w:r w:rsidRPr="000C7975">
        <w:rPr>
          <w:noProof/>
        </w:rPr>
        <mc:AlternateContent>
          <mc:Choice Requires="wps">
            <w:drawing>
              <wp:anchor distT="0" distB="0" distL="114300" distR="114300" simplePos="0" relativeHeight="251666944" behindDoc="0" locked="0" layoutInCell="1" allowOverlap="1" wp14:anchorId="47391E6B" wp14:editId="019C9DFA">
                <wp:simplePos x="0" y="0"/>
                <wp:positionH relativeFrom="page">
                  <wp:posOffset>1036571</wp:posOffset>
                </wp:positionH>
                <wp:positionV relativeFrom="paragraph">
                  <wp:posOffset>868803</wp:posOffset>
                </wp:positionV>
                <wp:extent cx="5677469" cy="1244813"/>
                <wp:effectExtent l="0" t="0" r="0" b="0"/>
                <wp:wrapNone/>
                <wp:docPr id="477" name="Zone de texte 477"/>
                <wp:cNvGraphicFramePr/>
                <a:graphic xmlns:a="http://schemas.openxmlformats.org/drawingml/2006/main">
                  <a:graphicData uri="http://schemas.microsoft.com/office/word/2010/wordprocessingShape">
                    <wps:wsp>
                      <wps:cNvSpPr txBox="1"/>
                      <wps:spPr>
                        <a:xfrm>
                          <a:off x="0" y="0"/>
                          <a:ext cx="5677469" cy="12448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6C9D73" w14:textId="77777777" w:rsidR="007807E0" w:rsidRPr="00181AE3" w:rsidRDefault="007807E0" w:rsidP="007807E0">
                            <w:pPr>
                              <w:rPr>
                                <w:rFonts w:ascii="Arial" w:hAnsi="Arial" w:cs="Arial"/>
                                <w:b/>
                                <w:color w:val="0070C0"/>
                              </w:rPr>
                            </w:pPr>
                            <w:r w:rsidRPr="00181AE3">
                              <w:rPr>
                                <w:rFonts w:ascii="Arial" w:hAnsi="Arial" w:cs="Arial"/>
                                <w:b/>
                                <w:color w:val="0070C0"/>
                              </w:rPr>
                              <w:t xml:space="preserve"> Vos contacts SOCOTEC </w:t>
                            </w:r>
                          </w:p>
                          <w:p w14:paraId="0EE108BE" w14:textId="77777777" w:rsidR="007807E0" w:rsidRPr="000C7975" w:rsidRDefault="007807E0" w:rsidP="007807E0">
                            <w:pPr>
                              <w:rPr>
                                <w:rFonts w:ascii="Arial" w:hAnsi="Arial" w:cs="Arial"/>
                                <w:b/>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2"/>
                              <w:gridCol w:w="3173"/>
                              <w:gridCol w:w="2528"/>
                            </w:tblGrid>
                            <w:tr w:rsidR="007807E0" w:rsidRPr="000C7975" w14:paraId="1A82598C" w14:textId="77777777" w:rsidTr="00F02941">
                              <w:tc>
                                <w:tcPr>
                                  <w:tcW w:w="3533" w:type="dxa"/>
                                </w:tcPr>
                                <w:p w14:paraId="6A190AD5" w14:textId="77777777" w:rsidR="007807E0" w:rsidRPr="000C7975" w:rsidRDefault="007807E0" w:rsidP="00F02941">
                                  <w:pPr>
                                    <w:rPr>
                                      <w:rFonts w:ascii="Arial" w:hAnsi="Arial" w:cs="Arial"/>
                                      <w:b/>
                                      <w:sz w:val="20"/>
                                      <w:szCs w:val="20"/>
                                    </w:rPr>
                                  </w:pPr>
                                  <w:r>
                                    <w:rPr>
                                      <w:rFonts w:ascii="Arial" w:hAnsi="Arial" w:cs="Arial"/>
                                      <w:b/>
                                      <w:sz w:val="20"/>
                                      <w:szCs w:val="20"/>
                                    </w:rPr>
                                    <w:t>XXXXXXXXXXXXXX</w:t>
                                  </w:r>
                                </w:p>
                                <w:p w14:paraId="5DC174DA" w14:textId="77777777" w:rsidR="007807E0" w:rsidRDefault="007807E0" w:rsidP="00F72708">
                                  <w:hyperlink r:id="rId9" w:history="1">
                                    <w:r w:rsidRPr="00E91CBB">
                                      <w:rPr>
                                        <w:rStyle w:val="Lienhypertexte"/>
                                      </w:rPr>
                                      <w:t>xxxx.xxx@socotec.com</w:t>
                                    </w:r>
                                  </w:hyperlink>
                                </w:p>
                                <w:p w14:paraId="61ACC97A" w14:textId="77777777" w:rsidR="007807E0" w:rsidRPr="00642C90" w:rsidRDefault="007807E0" w:rsidP="00642C90">
                                  <w:pPr>
                                    <w:widowControl w:val="0"/>
                                    <w:autoSpaceDE w:val="0"/>
                                    <w:autoSpaceDN w:val="0"/>
                                    <w:rPr>
                                      <w:rFonts w:ascii="Arial" w:hAnsi="Arial" w:cs="Arial"/>
                                      <w:sz w:val="20"/>
                                      <w:szCs w:val="20"/>
                                    </w:rPr>
                                  </w:pPr>
                                  <w:r w:rsidRPr="00642C90">
                                    <w:rPr>
                                      <w:rFonts w:ascii="Arial" w:hAnsi="Arial" w:cs="Arial"/>
                                      <w:sz w:val="20"/>
                                      <w:szCs w:val="20"/>
                                    </w:rPr>
                                    <w:t>+33 (</w:t>
                                  </w:r>
                                  <w:r>
                                    <w:rPr>
                                      <w:rFonts w:ascii="Arial" w:hAnsi="Arial" w:cs="Arial"/>
                                      <w:sz w:val="20"/>
                                      <w:szCs w:val="20"/>
                                    </w:rPr>
                                    <w:t>0) XXXXXXXX</w:t>
                                  </w:r>
                                </w:p>
                                <w:p w14:paraId="3CBA37F2" w14:textId="77777777" w:rsidR="007807E0" w:rsidRPr="000C7975" w:rsidRDefault="007807E0" w:rsidP="00075CDD">
                                  <w:pPr>
                                    <w:rPr>
                                      <w:rFonts w:ascii="Arial" w:hAnsi="Arial" w:cs="Arial"/>
                                      <w:sz w:val="20"/>
                                      <w:szCs w:val="20"/>
                                    </w:rPr>
                                  </w:pPr>
                                  <w:r w:rsidRPr="000C7975">
                                    <w:rPr>
                                      <w:rFonts w:ascii="Arial" w:hAnsi="Arial" w:cs="Arial"/>
                                      <w:sz w:val="20"/>
                                      <w:szCs w:val="20"/>
                                    </w:rPr>
                                    <w:t xml:space="preserve"> </w:t>
                                  </w:r>
                                </w:p>
                              </w:tc>
                              <w:tc>
                                <w:tcPr>
                                  <w:tcW w:w="3533" w:type="dxa"/>
                                </w:tcPr>
                                <w:p w14:paraId="4F010499" w14:textId="77777777" w:rsidR="007807E0" w:rsidRDefault="007807E0" w:rsidP="00E7423B">
                                  <w:pPr>
                                    <w:rPr>
                                      <w:rFonts w:ascii="Arial" w:hAnsi="Arial" w:cs="Arial"/>
                                      <w:b/>
                                      <w:sz w:val="20"/>
                                      <w:szCs w:val="20"/>
                                    </w:rPr>
                                  </w:pPr>
                                  <w:r>
                                    <w:rPr>
                                      <w:rFonts w:ascii="Arial" w:hAnsi="Arial" w:cs="Arial"/>
                                      <w:b/>
                                      <w:sz w:val="20"/>
                                      <w:szCs w:val="20"/>
                                    </w:rPr>
                                    <w:t>XXXXXXXXXXXXX</w:t>
                                  </w:r>
                                </w:p>
                                <w:p w14:paraId="751A3892" w14:textId="77777777" w:rsidR="007807E0" w:rsidRDefault="007807E0" w:rsidP="00E7423B">
                                  <w:hyperlink r:id="rId10" w:history="1">
                                    <w:r w:rsidRPr="00E91CBB">
                                      <w:rPr>
                                        <w:rStyle w:val="Lienhypertexte"/>
                                      </w:rPr>
                                      <w:t>xxxx.xxx@socotec.com</w:t>
                                    </w:r>
                                  </w:hyperlink>
                                </w:p>
                                <w:p w14:paraId="09F934D3" w14:textId="77777777" w:rsidR="007807E0" w:rsidRPr="00642C90" w:rsidRDefault="007807E0" w:rsidP="00F72708">
                                  <w:pPr>
                                    <w:widowControl w:val="0"/>
                                    <w:autoSpaceDE w:val="0"/>
                                    <w:autoSpaceDN w:val="0"/>
                                    <w:rPr>
                                      <w:rFonts w:ascii="Arial" w:hAnsi="Arial" w:cs="Arial"/>
                                      <w:sz w:val="20"/>
                                      <w:szCs w:val="20"/>
                                    </w:rPr>
                                  </w:pPr>
                                  <w:r w:rsidRPr="000C7975">
                                    <w:rPr>
                                      <w:rFonts w:ascii="Arial" w:hAnsi="Arial" w:cs="Arial"/>
                                      <w:sz w:val="20"/>
                                      <w:szCs w:val="20"/>
                                    </w:rPr>
                                    <w:t>+</w:t>
                                  </w:r>
                                  <w:r w:rsidRPr="00642C90">
                                    <w:rPr>
                                      <w:rFonts w:ascii="Arial" w:hAnsi="Arial" w:cs="Arial"/>
                                      <w:sz w:val="20"/>
                                      <w:szCs w:val="20"/>
                                    </w:rPr>
                                    <w:t>33 (</w:t>
                                  </w:r>
                                  <w:r>
                                    <w:rPr>
                                      <w:rFonts w:ascii="Arial" w:hAnsi="Arial" w:cs="Arial"/>
                                      <w:sz w:val="20"/>
                                      <w:szCs w:val="20"/>
                                    </w:rPr>
                                    <w:t>0) XXXXXXXX</w:t>
                                  </w:r>
                                </w:p>
                                <w:p w14:paraId="386C38D4" w14:textId="77777777" w:rsidR="007807E0" w:rsidRPr="000C7975" w:rsidRDefault="007807E0" w:rsidP="00E7423B">
                                  <w:pPr>
                                    <w:rPr>
                                      <w:rFonts w:ascii="Arial" w:hAnsi="Arial" w:cs="Arial"/>
                                      <w:sz w:val="20"/>
                                      <w:szCs w:val="20"/>
                                    </w:rPr>
                                  </w:pPr>
                                </w:p>
                                <w:p w14:paraId="2ACCDD02" w14:textId="77777777" w:rsidR="007807E0" w:rsidRPr="000C7975" w:rsidRDefault="007807E0" w:rsidP="00075CDD">
                                  <w:pPr>
                                    <w:rPr>
                                      <w:rFonts w:ascii="Arial" w:hAnsi="Arial" w:cs="Arial"/>
                                      <w:sz w:val="20"/>
                                      <w:szCs w:val="20"/>
                                    </w:rPr>
                                  </w:pPr>
                                </w:p>
                              </w:tc>
                              <w:tc>
                                <w:tcPr>
                                  <w:tcW w:w="3534" w:type="dxa"/>
                                </w:tcPr>
                                <w:p w14:paraId="10474DDA" w14:textId="77777777" w:rsidR="007807E0" w:rsidRPr="000C7975" w:rsidRDefault="007807E0" w:rsidP="00F02941">
                                  <w:pPr>
                                    <w:rPr>
                                      <w:rFonts w:ascii="Arial" w:hAnsi="Arial" w:cs="Arial"/>
                                      <w:sz w:val="20"/>
                                      <w:szCs w:val="20"/>
                                    </w:rPr>
                                  </w:pPr>
                                </w:p>
                              </w:tc>
                            </w:tr>
                          </w:tbl>
                          <w:p w14:paraId="15B20FED" w14:textId="77777777" w:rsidR="007807E0" w:rsidRPr="000C7975" w:rsidRDefault="007807E0" w:rsidP="007807E0">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91E6B" id="Zone de texte 477" o:spid="_x0000_s1034" type="#_x0000_t202" style="position:absolute;margin-left:81.6pt;margin-top:68.4pt;width:447.05pt;height:98pt;z-index:251666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" filled="f" stroked="f" strokeweight=".5pt">
                <v:textbox>
                  <w:txbxContent>
                    <w:p w14:paraId="116C9D73" w14:textId="77777777" w:rsidR="007807E0" w:rsidRPr="00181AE3" w:rsidRDefault="007807E0" w:rsidP="007807E0">
                      <w:pPr>
                        <w:rPr>
                          <w:rFonts w:ascii="Arial" w:hAnsi="Arial" w:cs="Arial"/>
                          <w:b/>
                          <w:color w:val="0070C0"/>
                        </w:rPr>
                      </w:pPr>
                      <w:r w:rsidRPr="00181AE3">
                        <w:rPr>
                          <w:rFonts w:ascii="Arial" w:hAnsi="Arial" w:cs="Arial"/>
                          <w:b/>
                          <w:color w:val="0070C0"/>
                        </w:rPr>
                        <w:t xml:space="preserve"> Vos contacts SOCOTEC </w:t>
                      </w:r>
                    </w:p>
                    <w:p w14:paraId="0EE108BE" w14:textId="77777777" w:rsidR="007807E0" w:rsidRPr="000C7975" w:rsidRDefault="007807E0" w:rsidP="007807E0">
                      <w:pPr>
                        <w:rPr>
                          <w:rFonts w:ascii="Arial" w:hAnsi="Arial" w:cs="Arial"/>
                          <w:b/>
                          <w:sz w:val="20"/>
                          <w:szCs w:val="20"/>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72"/>
                        <w:gridCol w:w="3173"/>
                        <w:gridCol w:w="2528"/>
                      </w:tblGrid>
                      <w:tr w:rsidR="007807E0" w:rsidRPr="000C7975" w14:paraId="1A82598C" w14:textId="77777777" w:rsidTr="00F02941">
                        <w:tc>
                          <w:tcPr>
                            <w:tcW w:w="3533" w:type="dxa"/>
                          </w:tcPr>
                          <w:p w14:paraId="6A190AD5" w14:textId="77777777" w:rsidR="007807E0" w:rsidRPr="000C7975" w:rsidRDefault="007807E0" w:rsidP="00F02941">
                            <w:pPr>
                              <w:rPr>
                                <w:rFonts w:ascii="Arial" w:hAnsi="Arial" w:cs="Arial"/>
                                <w:b/>
                                <w:sz w:val="20"/>
                                <w:szCs w:val="20"/>
                              </w:rPr>
                            </w:pPr>
                            <w:r>
                              <w:rPr>
                                <w:rFonts w:ascii="Arial" w:hAnsi="Arial" w:cs="Arial"/>
                                <w:b/>
                                <w:sz w:val="20"/>
                                <w:szCs w:val="20"/>
                              </w:rPr>
                              <w:t>XXXXXXXXXXXXXX</w:t>
                            </w:r>
                          </w:p>
                          <w:p w14:paraId="5DC174DA" w14:textId="77777777" w:rsidR="007807E0" w:rsidRDefault="007807E0" w:rsidP="00F72708">
                            <w:hyperlink r:id="rId11" w:history="1">
                              <w:r w:rsidRPr="00E91CBB">
                                <w:rPr>
                                  <w:rStyle w:val="Lienhypertexte"/>
                                </w:rPr>
                                <w:t>xxxx.xxx@socotec.com</w:t>
                              </w:r>
                            </w:hyperlink>
                          </w:p>
                          <w:p w14:paraId="61ACC97A" w14:textId="77777777" w:rsidR="007807E0" w:rsidRPr="00642C90" w:rsidRDefault="007807E0" w:rsidP="00642C90">
                            <w:pPr>
                              <w:widowControl w:val="0"/>
                              <w:autoSpaceDE w:val="0"/>
                              <w:autoSpaceDN w:val="0"/>
                              <w:rPr>
                                <w:rFonts w:ascii="Arial" w:hAnsi="Arial" w:cs="Arial"/>
                                <w:sz w:val="20"/>
                                <w:szCs w:val="20"/>
                              </w:rPr>
                            </w:pPr>
                            <w:r w:rsidRPr="00642C90">
                              <w:rPr>
                                <w:rFonts w:ascii="Arial" w:hAnsi="Arial" w:cs="Arial"/>
                                <w:sz w:val="20"/>
                                <w:szCs w:val="20"/>
                              </w:rPr>
                              <w:t>+33 (</w:t>
                            </w:r>
                            <w:r>
                              <w:rPr>
                                <w:rFonts w:ascii="Arial" w:hAnsi="Arial" w:cs="Arial"/>
                                <w:sz w:val="20"/>
                                <w:szCs w:val="20"/>
                              </w:rPr>
                              <w:t>0) XXXXXXXX</w:t>
                            </w:r>
                          </w:p>
                          <w:p w14:paraId="3CBA37F2" w14:textId="77777777" w:rsidR="007807E0" w:rsidRPr="000C7975" w:rsidRDefault="007807E0" w:rsidP="00075CDD">
                            <w:pPr>
                              <w:rPr>
                                <w:rFonts w:ascii="Arial" w:hAnsi="Arial" w:cs="Arial"/>
                                <w:sz w:val="20"/>
                                <w:szCs w:val="20"/>
                              </w:rPr>
                            </w:pPr>
                            <w:r w:rsidRPr="000C7975">
                              <w:rPr>
                                <w:rFonts w:ascii="Arial" w:hAnsi="Arial" w:cs="Arial"/>
                                <w:sz w:val="20"/>
                                <w:szCs w:val="20"/>
                              </w:rPr>
                              <w:t xml:space="preserve"> </w:t>
                            </w:r>
                          </w:p>
                        </w:tc>
                        <w:tc>
                          <w:tcPr>
                            <w:tcW w:w="3533" w:type="dxa"/>
                          </w:tcPr>
                          <w:p w14:paraId="4F010499" w14:textId="77777777" w:rsidR="007807E0" w:rsidRDefault="007807E0" w:rsidP="00E7423B">
                            <w:pPr>
                              <w:rPr>
                                <w:rFonts w:ascii="Arial" w:hAnsi="Arial" w:cs="Arial"/>
                                <w:b/>
                                <w:sz w:val="20"/>
                                <w:szCs w:val="20"/>
                              </w:rPr>
                            </w:pPr>
                            <w:r>
                              <w:rPr>
                                <w:rFonts w:ascii="Arial" w:hAnsi="Arial" w:cs="Arial"/>
                                <w:b/>
                                <w:sz w:val="20"/>
                                <w:szCs w:val="20"/>
                              </w:rPr>
                              <w:t>XXXXXXXXXXXXX</w:t>
                            </w:r>
                          </w:p>
                          <w:p w14:paraId="751A3892" w14:textId="77777777" w:rsidR="007807E0" w:rsidRDefault="007807E0" w:rsidP="00E7423B">
                            <w:hyperlink r:id="rId12" w:history="1">
                              <w:r w:rsidRPr="00E91CBB">
                                <w:rPr>
                                  <w:rStyle w:val="Lienhypertexte"/>
                                </w:rPr>
                                <w:t>xxxx.xxx@socotec.com</w:t>
                              </w:r>
                            </w:hyperlink>
                          </w:p>
                          <w:p w14:paraId="09F934D3" w14:textId="77777777" w:rsidR="007807E0" w:rsidRPr="00642C90" w:rsidRDefault="007807E0" w:rsidP="00F72708">
                            <w:pPr>
                              <w:widowControl w:val="0"/>
                              <w:autoSpaceDE w:val="0"/>
                              <w:autoSpaceDN w:val="0"/>
                              <w:rPr>
                                <w:rFonts w:ascii="Arial" w:hAnsi="Arial" w:cs="Arial"/>
                                <w:sz w:val="20"/>
                                <w:szCs w:val="20"/>
                              </w:rPr>
                            </w:pPr>
                            <w:r w:rsidRPr="000C7975">
                              <w:rPr>
                                <w:rFonts w:ascii="Arial" w:hAnsi="Arial" w:cs="Arial"/>
                                <w:sz w:val="20"/>
                                <w:szCs w:val="20"/>
                              </w:rPr>
                              <w:t>+</w:t>
                            </w:r>
                            <w:r w:rsidRPr="00642C90">
                              <w:rPr>
                                <w:rFonts w:ascii="Arial" w:hAnsi="Arial" w:cs="Arial"/>
                                <w:sz w:val="20"/>
                                <w:szCs w:val="20"/>
                              </w:rPr>
                              <w:t>33 (</w:t>
                            </w:r>
                            <w:r>
                              <w:rPr>
                                <w:rFonts w:ascii="Arial" w:hAnsi="Arial" w:cs="Arial"/>
                                <w:sz w:val="20"/>
                                <w:szCs w:val="20"/>
                              </w:rPr>
                              <w:t>0) XXXXXXXX</w:t>
                            </w:r>
                          </w:p>
                          <w:p w14:paraId="386C38D4" w14:textId="77777777" w:rsidR="007807E0" w:rsidRPr="000C7975" w:rsidRDefault="007807E0" w:rsidP="00E7423B">
                            <w:pPr>
                              <w:rPr>
                                <w:rFonts w:ascii="Arial" w:hAnsi="Arial" w:cs="Arial"/>
                                <w:sz w:val="20"/>
                                <w:szCs w:val="20"/>
                              </w:rPr>
                            </w:pPr>
                          </w:p>
                          <w:p w14:paraId="2ACCDD02" w14:textId="77777777" w:rsidR="007807E0" w:rsidRPr="000C7975" w:rsidRDefault="007807E0" w:rsidP="00075CDD">
                            <w:pPr>
                              <w:rPr>
                                <w:rFonts w:ascii="Arial" w:hAnsi="Arial" w:cs="Arial"/>
                                <w:sz w:val="20"/>
                                <w:szCs w:val="20"/>
                              </w:rPr>
                            </w:pPr>
                          </w:p>
                        </w:tc>
                        <w:tc>
                          <w:tcPr>
                            <w:tcW w:w="3534" w:type="dxa"/>
                          </w:tcPr>
                          <w:p w14:paraId="10474DDA" w14:textId="77777777" w:rsidR="007807E0" w:rsidRPr="000C7975" w:rsidRDefault="007807E0" w:rsidP="00F02941">
                            <w:pPr>
                              <w:rPr>
                                <w:rFonts w:ascii="Arial" w:hAnsi="Arial" w:cs="Arial"/>
                                <w:sz w:val="20"/>
                                <w:szCs w:val="20"/>
                              </w:rPr>
                            </w:pPr>
                          </w:p>
                        </w:tc>
                      </w:tr>
                    </w:tbl>
                    <w:p w14:paraId="15B20FED" w14:textId="77777777" w:rsidR="007807E0" w:rsidRPr="000C7975" w:rsidRDefault="007807E0" w:rsidP="007807E0">
                      <w:pPr>
                        <w:rPr>
                          <w:rFonts w:ascii="Arial" w:hAnsi="Arial" w:cs="Arial"/>
                          <w:sz w:val="20"/>
                          <w:szCs w:val="20"/>
                        </w:rPr>
                      </w:pPr>
                    </w:p>
                  </w:txbxContent>
                </v:textbox>
                <w10:wrap anchorx="page"/>
              </v:shape>
            </w:pict>
          </mc:Fallback>
        </mc:AlternateContent>
      </w:r>
    </w:p>
    <w:p w14:paraId="628A3FC0" w14:textId="0DD041CD" w:rsidR="00182A7C" w:rsidRDefault="00182A7C"/>
    <w:p w14:paraId="6CBC90C0" w14:textId="25AAA6B0" w:rsidR="00182A7C" w:rsidRDefault="00182A7C">
      <w:pPr>
        <w:jc w:val="right"/>
      </w:pPr>
    </w:p>
    <w:p w14:paraId="43A8609B" w14:textId="77777777" w:rsidR="00182A7C" w:rsidRPr="007807E0" w:rsidRDefault="00000000" w:rsidP="00186505">
      <w:pPr>
        <w:pStyle w:val="Sansinterligne"/>
        <w:rPr>
          <w:lang w:val="fr-FR"/>
        </w:rPr>
      </w:pPr>
      <w:r w:rsidRPr="007807E0">
        <w:rPr>
          <w:lang w:val="fr-FR"/>
        </w:rPr>
        <w:lastRenderedPageBreak/>
        <w:t>Sommaire</w:t>
      </w:r>
    </w:p>
    <w:p w14:paraId="2D8EF01A" w14:textId="77777777" w:rsidR="00182A7C" w:rsidRPr="007807E0" w:rsidRDefault="00182A7C">
      <w:pPr>
        <w:rPr>
          <w:lang w:val="fr-FR"/>
        </w:rPr>
      </w:pPr>
    </w:p>
    <w:p w14:paraId="7FF7ED55" w14:textId="052281F6" w:rsidR="00F122AC" w:rsidRDefault="00F122AC">
      <w:pPr>
        <w:pStyle w:val="TM1"/>
        <w:tabs>
          <w:tab w:val="left" w:pos="480"/>
          <w:tab w:val="right" w:leader="dot" w:pos="8630"/>
        </w:tabs>
        <w:rPr>
          <w:noProof/>
        </w:rPr>
      </w:pPr>
      <w:r>
        <w:rPr>
          <w:lang w:val="fr-FR"/>
        </w:rPr>
        <w:fldChar w:fldCharType="begin"/>
      </w:r>
      <w:r>
        <w:rPr>
          <w:lang w:val="fr-FR"/>
        </w:rPr>
        <w:instrText xml:space="preserve"> TOC \o "1-3" \h \z \u </w:instrText>
      </w:r>
      <w:r>
        <w:rPr>
          <w:lang w:val="fr-FR"/>
        </w:rPr>
        <w:fldChar w:fldCharType="separate"/>
      </w:r>
      <w:hyperlink w:anchor="_Toc228179415" w:history="1">
        <w:r w:rsidRPr="00A42D8F">
          <w:rPr>
            <w:rStyle w:val="Lienhypertexte"/>
            <w:noProof/>
            <w:lang w:val="fr-FR"/>
          </w:rPr>
          <w:t>1</w:t>
        </w:r>
        <w:r>
          <w:rPr>
            <w:noProof/>
          </w:rPr>
          <w:tab/>
        </w:r>
        <w:r w:rsidRPr="00A42D8F">
          <w:rPr>
            <w:rStyle w:val="Lienhypertexte"/>
            <w:noProof/>
            <w:lang w:val="fr-FR"/>
          </w:rPr>
          <w:t>Cadre de l’analyse et synthèse des résultats</w:t>
        </w:r>
        <w:r>
          <w:rPr>
            <w:noProof/>
            <w:webHidden/>
          </w:rPr>
          <w:tab/>
        </w:r>
        <w:r>
          <w:rPr>
            <w:noProof/>
            <w:webHidden/>
          </w:rPr>
          <w:fldChar w:fldCharType="begin"/>
        </w:r>
        <w:r>
          <w:rPr>
            <w:noProof/>
            <w:webHidden/>
          </w:rPr>
          <w:instrText xml:space="preserve"> PAGEREF _Toc228179415 \h </w:instrText>
        </w:r>
        <w:r>
          <w:rPr>
            <w:noProof/>
            <w:webHidden/>
          </w:rPr>
        </w:r>
        <w:r>
          <w:rPr>
            <w:noProof/>
            <w:webHidden/>
          </w:rPr>
          <w:fldChar w:fldCharType="separate"/>
        </w:r>
        <w:r>
          <w:rPr>
            <w:noProof/>
            <w:webHidden/>
          </w:rPr>
          <w:t>3</w:t>
        </w:r>
        <w:r>
          <w:rPr>
            <w:noProof/>
            <w:webHidden/>
          </w:rPr>
          <w:fldChar w:fldCharType="end"/>
        </w:r>
      </w:hyperlink>
    </w:p>
    <w:p w14:paraId="6558D27C" w14:textId="1A0210B3" w:rsidR="00F122AC" w:rsidRDefault="00F122AC">
      <w:pPr>
        <w:pStyle w:val="TM2"/>
        <w:tabs>
          <w:tab w:val="left" w:pos="960"/>
          <w:tab w:val="right" w:leader="dot" w:pos="8630"/>
        </w:tabs>
        <w:rPr>
          <w:noProof/>
        </w:rPr>
      </w:pPr>
      <w:hyperlink w:anchor="_Toc228179416" w:history="1">
        <w:r w:rsidRPr="00A42D8F">
          <w:rPr>
            <w:rStyle w:val="Lienhypertexte"/>
            <w:noProof/>
            <w:lang w:val="fr-FR"/>
          </w:rPr>
          <w:t>1.1</w:t>
        </w:r>
        <w:r>
          <w:rPr>
            <w:noProof/>
          </w:rPr>
          <w:tab/>
        </w:r>
        <w:r w:rsidRPr="00A42D8F">
          <w:rPr>
            <w:rStyle w:val="Lienhypertexte"/>
            <w:noProof/>
            <w:lang w:val="fr-FR"/>
          </w:rPr>
          <w:t>Contexte de l’étude</w:t>
        </w:r>
        <w:r>
          <w:rPr>
            <w:noProof/>
            <w:webHidden/>
          </w:rPr>
          <w:tab/>
        </w:r>
        <w:r>
          <w:rPr>
            <w:noProof/>
            <w:webHidden/>
          </w:rPr>
          <w:fldChar w:fldCharType="begin"/>
        </w:r>
        <w:r>
          <w:rPr>
            <w:noProof/>
            <w:webHidden/>
          </w:rPr>
          <w:instrText xml:space="preserve"> PAGEREF _Toc228179416 \h </w:instrText>
        </w:r>
        <w:r>
          <w:rPr>
            <w:noProof/>
            <w:webHidden/>
          </w:rPr>
        </w:r>
        <w:r>
          <w:rPr>
            <w:noProof/>
            <w:webHidden/>
          </w:rPr>
          <w:fldChar w:fldCharType="separate"/>
        </w:r>
        <w:r>
          <w:rPr>
            <w:noProof/>
            <w:webHidden/>
          </w:rPr>
          <w:t>3</w:t>
        </w:r>
        <w:r>
          <w:rPr>
            <w:noProof/>
            <w:webHidden/>
          </w:rPr>
          <w:fldChar w:fldCharType="end"/>
        </w:r>
      </w:hyperlink>
    </w:p>
    <w:p w14:paraId="1B8FBB96" w14:textId="3BBF5724" w:rsidR="00F122AC" w:rsidRDefault="00F122AC">
      <w:pPr>
        <w:pStyle w:val="TM2"/>
        <w:tabs>
          <w:tab w:val="left" w:pos="960"/>
          <w:tab w:val="right" w:leader="dot" w:pos="8630"/>
        </w:tabs>
        <w:rPr>
          <w:noProof/>
        </w:rPr>
      </w:pPr>
      <w:hyperlink w:anchor="_Toc228179417" w:history="1">
        <w:r w:rsidRPr="00A42D8F">
          <w:rPr>
            <w:rStyle w:val="Lienhypertexte"/>
            <w:noProof/>
            <w:lang w:val="fr-FR"/>
          </w:rPr>
          <w:t>1.2</w:t>
        </w:r>
        <w:r>
          <w:rPr>
            <w:noProof/>
          </w:rPr>
          <w:tab/>
        </w:r>
        <w:r w:rsidRPr="00A42D8F">
          <w:rPr>
            <w:rStyle w:val="Lienhypertexte"/>
            <w:noProof/>
            <w:lang w:val="fr-FR"/>
          </w:rPr>
          <w:t>Données utilisées pour l’analyse</w:t>
        </w:r>
        <w:r>
          <w:rPr>
            <w:noProof/>
            <w:webHidden/>
          </w:rPr>
          <w:tab/>
        </w:r>
        <w:r>
          <w:rPr>
            <w:noProof/>
            <w:webHidden/>
          </w:rPr>
          <w:fldChar w:fldCharType="begin"/>
        </w:r>
        <w:r>
          <w:rPr>
            <w:noProof/>
            <w:webHidden/>
          </w:rPr>
          <w:instrText xml:space="preserve"> PAGEREF _Toc228179417 \h </w:instrText>
        </w:r>
        <w:r>
          <w:rPr>
            <w:noProof/>
            <w:webHidden/>
          </w:rPr>
        </w:r>
        <w:r>
          <w:rPr>
            <w:noProof/>
            <w:webHidden/>
          </w:rPr>
          <w:fldChar w:fldCharType="separate"/>
        </w:r>
        <w:r>
          <w:rPr>
            <w:noProof/>
            <w:webHidden/>
          </w:rPr>
          <w:t>3</w:t>
        </w:r>
        <w:r>
          <w:rPr>
            <w:noProof/>
            <w:webHidden/>
          </w:rPr>
          <w:fldChar w:fldCharType="end"/>
        </w:r>
      </w:hyperlink>
    </w:p>
    <w:p w14:paraId="741C297A" w14:textId="3D1BAB4B" w:rsidR="00F122AC" w:rsidRDefault="00F122AC">
      <w:pPr>
        <w:pStyle w:val="TM2"/>
        <w:tabs>
          <w:tab w:val="left" w:pos="960"/>
          <w:tab w:val="right" w:leader="dot" w:pos="8630"/>
        </w:tabs>
        <w:rPr>
          <w:noProof/>
        </w:rPr>
      </w:pPr>
      <w:hyperlink w:anchor="_Toc228179418" w:history="1">
        <w:r w:rsidRPr="00A42D8F">
          <w:rPr>
            <w:rStyle w:val="Lienhypertexte"/>
            <w:noProof/>
            <w:lang w:val="fr-FR"/>
          </w:rPr>
          <w:t>1.3</w:t>
        </w:r>
        <w:r>
          <w:rPr>
            <w:noProof/>
          </w:rPr>
          <w:tab/>
        </w:r>
        <w:r w:rsidRPr="00A42D8F">
          <w:rPr>
            <w:rStyle w:val="Lienhypertexte"/>
            <w:noProof/>
            <w:lang w:val="fr-FR"/>
          </w:rPr>
          <w:t>Critères contractuels de validation des Run Tests</w:t>
        </w:r>
        <w:r>
          <w:rPr>
            <w:noProof/>
            <w:webHidden/>
          </w:rPr>
          <w:tab/>
        </w:r>
        <w:r>
          <w:rPr>
            <w:noProof/>
            <w:webHidden/>
          </w:rPr>
          <w:fldChar w:fldCharType="begin"/>
        </w:r>
        <w:r>
          <w:rPr>
            <w:noProof/>
            <w:webHidden/>
          </w:rPr>
          <w:instrText xml:space="preserve"> PAGEREF _Toc228179418 \h </w:instrText>
        </w:r>
        <w:r>
          <w:rPr>
            <w:noProof/>
            <w:webHidden/>
          </w:rPr>
        </w:r>
        <w:r>
          <w:rPr>
            <w:noProof/>
            <w:webHidden/>
          </w:rPr>
          <w:fldChar w:fldCharType="separate"/>
        </w:r>
        <w:r>
          <w:rPr>
            <w:noProof/>
            <w:webHidden/>
          </w:rPr>
          <w:t>3</w:t>
        </w:r>
        <w:r>
          <w:rPr>
            <w:noProof/>
            <w:webHidden/>
          </w:rPr>
          <w:fldChar w:fldCharType="end"/>
        </w:r>
      </w:hyperlink>
    </w:p>
    <w:p w14:paraId="7770322A" w14:textId="7FD18296" w:rsidR="00F122AC" w:rsidRDefault="00F122AC">
      <w:pPr>
        <w:pStyle w:val="TM2"/>
        <w:tabs>
          <w:tab w:val="left" w:pos="960"/>
          <w:tab w:val="right" w:leader="dot" w:pos="8630"/>
        </w:tabs>
        <w:rPr>
          <w:noProof/>
        </w:rPr>
      </w:pPr>
      <w:hyperlink w:anchor="_Toc228179419" w:history="1">
        <w:r w:rsidRPr="00A42D8F">
          <w:rPr>
            <w:rStyle w:val="Lienhypertexte"/>
            <w:noProof/>
            <w:lang w:val="fr-FR"/>
          </w:rPr>
          <w:t>1.4</w:t>
        </w:r>
        <w:r>
          <w:rPr>
            <w:noProof/>
          </w:rPr>
          <w:tab/>
        </w:r>
        <w:r w:rsidRPr="00A42D8F">
          <w:rPr>
            <w:rStyle w:val="Lienhypertexte"/>
            <w:noProof/>
            <w:lang w:val="fr-FR"/>
          </w:rPr>
          <w:t>Synthèse des résultats des Run Tests</w:t>
        </w:r>
        <w:r>
          <w:rPr>
            <w:noProof/>
            <w:webHidden/>
          </w:rPr>
          <w:tab/>
        </w:r>
        <w:r>
          <w:rPr>
            <w:noProof/>
            <w:webHidden/>
          </w:rPr>
          <w:fldChar w:fldCharType="begin"/>
        </w:r>
        <w:r>
          <w:rPr>
            <w:noProof/>
            <w:webHidden/>
          </w:rPr>
          <w:instrText xml:space="preserve"> PAGEREF _Toc228179419 \h </w:instrText>
        </w:r>
        <w:r>
          <w:rPr>
            <w:noProof/>
            <w:webHidden/>
          </w:rPr>
        </w:r>
        <w:r>
          <w:rPr>
            <w:noProof/>
            <w:webHidden/>
          </w:rPr>
          <w:fldChar w:fldCharType="separate"/>
        </w:r>
        <w:r>
          <w:rPr>
            <w:noProof/>
            <w:webHidden/>
          </w:rPr>
          <w:t>4</w:t>
        </w:r>
        <w:r>
          <w:rPr>
            <w:noProof/>
            <w:webHidden/>
          </w:rPr>
          <w:fldChar w:fldCharType="end"/>
        </w:r>
      </w:hyperlink>
    </w:p>
    <w:p w14:paraId="26417769" w14:textId="437A2CFF" w:rsidR="00F122AC" w:rsidRDefault="00F122AC">
      <w:pPr>
        <w:pStyle w:val="TM1"/>
        <w:tabs>
          <w:tab w:val="left" w:pos="480"/>
          <w:tab w:val="right" w:leader="dot" w:pos="8630"/>
        </w:tabs>
        <w:rPr>
          <w:noProof/>
        </w:rPr>
      </w:pPr>
      <w:hyperlink w:anchor="_Toc228179420" w:history="1">
        <w:r w:rsidRPr="00A42D8F">
          <w:rPr>
            <w:rStyle w:val="Lienhypertexte"/>
            <w:noProof/>
            <w:lang w:val="fr-FR"/>
          </w:rPr>
          <w:t>2</w:t>
        </w:r>
        <w:r>
          <w:rPr>
            <w:noProof/>
          </w:rPr>
          <w:tab/>
        </w:r>
        <w:r w:rsidRPr="00A42D8F">
          <w:rPr>
            <w:rStyle w:val="Lienhypertexte"/>
            <w:noProof/>
            <w:lang w:val="fr-FR"/>
          </w:rPr>
          <w:t>Analyse des critères contractuels</w:t>
        </w:r>
        <w:r>
          <w:rPr>
            <w:noProof/>
            <w:webHidden/>
          </w:rPr>
          <w:tab/>
        </w:r>
        <w:r>
          <w:rPr>
            <w:noProof/>
            <w:webHidden/>
          </w:rPr>
          <w:fldChar w:fldCharType="begin"/>
        </w:r>
        <w:r>
          <w:rPr>
            <w:noProof/>
            <w:webHidden/>
          </w:rPr>
          <w:instrText xml:space="preserve"> PAGEREF _Toc228179420 \h </w:instrText>
        </w:r>
        <w:r>
          <w:rPr>
            <w:noProof/>
            <w:webHidden/>
          </w:rPr>
        </w:r>
        <w:r>
          <w:rPr>
            <w:noProof/>
            <w:webHidden/>
          </w:rPr>
          <w:fldChar w:fldCharType="separate"/>
        </w:r>
        <w:r>
          <w:rPr>
            <w:noProof/>
            <w:webHidden/>
          </w:rPr>
          <w:t>4</w:t>
        </w:r>
        <w:r>
          <w:rPr>
            <w:noProof/>
            <w:webHidden/>
          </w:rPr>
          <w:fldChar w:fldCharType="end"/>
        </w:r>
      </w:hyperlink>
    </w:p>
    <w:p w14:paraId="388EBE41" w14:textId="13F88489" w:rsidR="00F122AC" w:rsidRDefault="00F122AC">
      <w:pPr>
        <w:pStyle w:val="TM2"/>
        <w:tabs>
          <w:tab w:val="left" w:pos="960"/>
          <w:tab w:val="right" w:leader="dot" w:pos="8630"/>
        </w:tabs>
        <w:rPr>
          <w:noProof/>
        </w:rPr>
      </w:pPr>
      <w:hyperlink w:anchor="_Toc228179421" w:history="1">
        <w:r w:rsidRPr="00A42D8F">
          <w:rPr>
            <w:rStyle w:val="Lienhypertexte"/>
            <w:noProof/>
            <w:lang w:val="fr-FR"/>
          </w:rPr>
          <w:t>2.1</w:t>
        </w:r>
        <w:r>
          <w:rPr>
            <w:noProof/>
          </w:rPr>
          <w:tab/>
        </w:r>
        <w:r w:rsidRPr="00A42D8F">
          <w:rPr>
            <w:rStyle w:val="Lienhypertexte"/>
            <w:noProof/>
            <w:lang w:val="fr-FR"/>
          </w:rPr>
          <w:t>Identification des périodes de Run Test/vérifier valeurs manquantes</w:t>
        </w:r>
        <w:r>
          <w:rPr>
            <w:noProof/>
            <w:webHidden/>
          </w:rPr>
          <w:tab/>
        </w:r>
        <w:r>
          <w:rPr>
            <w:noProof/>
            <w:webHidden/>
          </w:rPr>
          <w:fldChar w:fldCharType="begin"/>
        </w:r>
        <w:r>
          <w:rPr>
            <w:noProof/>
            <w:webHidden/>
          </w:rPr>
          <w:instrText xml:space="preserve"> PAGEREF _Toc228179421 \h </w:instrText>
        </w:r>
        <w:r>
          <w:rPr>
            <w:noProof/>
            <w:webHidden/>
          </w:rPr>
        </w:r>
        <w:r>
          <w:rPr>
            <w:noProof/>
            <w:webHidden/>
          </w:rPr>
          <w:fldChar w:fldCharType="separate"/>
        </w:r>
        <w:r>
          <w:rPr>
            <w:noProof/>
            <w:webHidden/>
          </w:rPr>
          <w:t>4</w:t>
        </w:r>
        <w:r>
          <w:rPr>
            <w:noProof/>
            <w:webHidden/>
          </w:rPr>
          <w:fldChar w:fldCharType="end"/>
        </w:r>
      </w:hyperlink>
    </w:p>
    <w:p w14:paraId="5725858D" w14:textId="0B4A155C" w:rsidR="00F122AC" w:rsidRDefault="00F122AC">
      <w:pPr>
        <w:pStyle w:val="TM2"/>
        <w:tabs>
          <w:tab w:val="left" w:pos="960"/>
          <w:tab w:val="right" w:leader="dot" w:pos="8630"/>
        </w:tabs>
        <w:rPr>
          <w:noProof/>
        </w:rPr>
      </w:pPr>
      <w:hyperlink w:anchor="_Toc228179422" w:history="1">
        <w:r w:rsidRPr="00A42D8F">
          <w:rPr>
            <w:rStyle w:val="Lienhypertexte"/>
            <w:noProof/>
            <w:lang w:val="fr-FR"/>
          </w:rPr>
          <w:t>2.2</w:t>
        </w:r>
        <w:r>
          <w:rPr>
            <w:noProof/>
          </w:rPr>
          <w:tab/>
        </w:r>
        <w:r w:rsidRPr="00A42D8F">
          <w:rPr>
            <w:rStyle w:val="Lienhypertexte"/>
            <w:noProof/>
            <w:lang w:val="fr-FR"/>
          </w:rPr>
          <w:t>Durée cumulée de fonctionnement</w:t>
        </w:r>
        <w:r>
          <w:rPr>
            <w:noProof/>
            <w:webHidden/>
          </w:rPr>
          <w:tab/>
        </w:r>
        <w:r>
          <w:rPr>
            <w:noProof/>
            <w:webHidden/>
          </w:rPr>
          <w:fldChar w:fldCharType="begin"/>
        </w:r>
        <w:r>
          <w:rPr>
            <w:noProof/>
            <w:webHidden/>
          </w:rPr>
          <w:instrText xml:space="preserve"> PAGEREF _Toc228179422 \h </w:instrText>
        </w:r>
        <w:r>
          <w:rPr>
            <w:noProof/>
            <w:webHidden/>
          </w:rPr>
        </w:r>
        <w:r>
          <w:rPr>
            <w:noProof/>
            <w:webHidden/>
          </w:rPr>
          <w:fldChar w:fldCharType="separate"/>
        </w:r>
        <w:r>
          <w:rPr>
            <w:noProof/>
            <w:webHidden/>
          </w:rPr>
          <w:t>4</w:t>
        </w:r>
        <w:r>
          <w:rPr>
            <w:noProof/>
            <w:webHidden/>
          </w:rPr>
          <w:fldChar w:fldCharType="end"/>
        </w:r>
      </w:hyperlink>
    </w:p>
    <w:p w14:paraId="55814611" w14:textId="1D436252" w:rsidR="00F122AC" w:rsidRDefault="00F122AC">
      <w:pPr>
        <w:pStyle w:val="TM2"/>
        <w:tabs>
          <w:tab w:val="left" w:pos="960"/>
          <w:tab w:val="right" w:leader="dot" w:pos="8630"/>
        </w:tabs>
        <w:rPr>
          <w:noProof/>
        </w:rPr>
      </w:pPr>
      <w:hyperlink w:anchor="_Toc228179423" w:history="1">
        <w:r w:rsidRPr="00A42D8F">
          <w:rPr>
            <w:rStyle w:val="Lienhypertexte"/>
            <w:noProof/>
            <w:lang w:val="fr-FR"/>
          </w:rPr>
          <w:t>2.3</w:t>
        </w:r>
        <w:r>
          <w:rPr>
            <w:noProof/>
          </w:rPr>
          <w:tab/>
        </w:r>
        <w:r w:rsidRPr="00A42D8F">
          <w:rPr>
            <w:rStyle w:val="Lienhypertexte"/>
            <w:noProof/>
            <w:lang w:val="fr-FR"/>
          </w:rPr>
          <w:t>Durée cumulée de fonctionnement</w:t>
        </w:r>
        <w:r>
          <w:rPr>
            <w:noProof/>
            <w:webHidden/>
          </w:rPr>
          <w:tab/>
        </w:r>
        <w:r>
          <w:rPr>
            <w:noProof/>
            <w:webHidden/>
          </w:rPr>
          <w:fldChar w:fldCharType="begin"/>
        </w:r>
        <w:r>
          <w:rPr>
            <w:noProof/>
            <w:webHidden/>
          </w:rPr>
          <w:instrText xml:space="preserve"> PAGEREF _Toc228179423 \h </w:instrText>
        </w:r>
        <w:r>
          <w:rPr>
            <w:noProof/>
            <w:webHidden/>
          </w:rPr>
        </w:r>
        <w:r>
          <w:rPr>
            <w:noProof/>
            <w:webHidden/>
          </w:rPr>
          <w:fldChar w:fldCharType="separate"/>
        </w:r>
        <w:r>
          <w:rPr>
            <w:noProof/>
            <w:webHidden/>
          </w:rPr>
          <w:t>4</w:t>
        </w:r>
        <w:r>
          <w:rPr>
            <w:noProof/>
            <w:webHidden/>
          </w:rPr>
          <w:fldChar w:fldCharType="end"/>
        </w:r>
      </w:hyperlink>
    </w:p>
    <w:p w14:paraId="5B69DDD4" w14:textId="04700A09" w:rsidR="00F122AC" w:rsidRDefault="00F122AC">
      <w:pPr>
        <w:pStyle w:val="TM2"/>
        <w:tabs>
          <w:tab w:val="left" w:pos="960"/>
          <w:tab w:val="right" w:leader="dot" w:pos="8630"/>
        </w:tabs>
        <w:rPr>
          <w:noProof/>
        </w:rPr>
      </w:pPr>
      <w:hyperlink w:anchor="_Toc228179424" w:history="1">
        <w:r w:rsidRPr="00A42D8F">
          <w:rPr>
            <w:rStyle w:val="Lienhypertexte"/>
            <w:noProof/>
            <w:lang w:val="fr-FR"/>
          </w:rPr>
          <w:t>2.4</w:t>
        </w:r>
        <w:r>
          <w:rPr>
            <w:noProof/>
          </w:rPr>
          <w:tab/>
        </w:r>
        <w:r w:rsidRPr="00A42D8F">
          <w:rPr>
            <w:rStyle w:val="Lienhypertexte"/>
            <w:noProof/>
            <w:lang w:val="fr-FR"/>
          </w:rPr>
          <w:t>Fonctionnement dans la plage de vent</w:t>
        </w:r>
        <w:r>
          <w:rPr>
            <w:noProof/>
            <w:webHidden/>
          </w:rPr>
          <w:tab/>
        </w:r>
        <w:r>
          <w:rPr>
            <w:noProof/>
            <w:webHidden/>
          </w:rPr>
          <w:fldChar w:fldCharType="begin"/>
        </w:r>
        <w:r>
          <w:rPr>
            <w:noProof/>
            <w:webHidden/>
          </w:rPr>
          <w:instrText xml:space="preserve"> PAGEREF _Toc228179424 \h </w:instrText>
        </w:r>
        <w:r>
          <w:rPr>
            <w:noProof/>
            <w:webHidden/>
          </w:rPr>
        </w:r>
        <w:r>
          <w:rPr>
            <w:noProof/>
            <w:webHidden/>
          </w:rPr>
          <w:fldChar w:fldCharType="separate"/>
        </w:r>
        <w:r>
          <w:rPr>
            <w:noProof/>
            <w:webHidden/>
          </w:rPr>
          <w:t>5</w:t>
        </w:r>
        <w:r>
          <w:rPr>
            <w:noProof/>
            <w:webHidden/>
          </w:rPr>
          <w:fldChar w:fldCharType="end"/>
        </w:r>
      </w:hyperlink>
    </w:p>
    <w:p w14:paraId="076FFE30" w14:textId="305CB06E" w:rsidR="00F122AC" w:rsidRDefault="00F122AC">
      <w:pPr>
        <w:pStyle w:val="TM2"/>
        <w:tabs>
          <w:tab w:val="left" w:pos="960"/>
          <w:tab w:val="right" w:leader="dot" w:pos="8630"/>
        </w:tabs>
        <w:rPr>
          <w:noProof/>
        </w:rPr>
      </w:pPr>
      <w:hyperlink w:anchor="_Toc228179425" w:history="1">
        <w:r w:rsidRPr="00A42D8F">
          <w:rPr>
            <w:rStyle w:val="Lienhypertexte"/>
            <w:noProof/>
            <w:lang w:val="fr-FR"/>
          </w:rPr>
          <w:t>2.5</w:t>
        </w:r>
        <w:r>
          <w:rPr>
            <w:noProof/>
          </w:rPr>
          <w:tab/>
        </w:r>
        <w:r w:rsidRPr="00A42D8F">
          <w:rPr>
            <w:rStyle w:val="Lienhypertexte"/>
            <w:noProof/>
            <w:lang w:val="fr-FR"/>
          </w:rPr>
          <w:t>Atteinte de la puissance nominale</w:t>
        </w:r>
        <w:r>
          <w:rPr>
            <w:noProof/>
            <w:webHidden/>
          </w:rPr>
          <w:tab/>
        </w:r>
        <w:r>
          <w:rPr>
            <w:noProof/>
            <w:webHidden/>
          </w:rPr>
          <w:fldChar w:fldCharType="begin"/>
        </w:r>
        <w:r>
          <w:rPr>
            <w:noProof/>
            <w:webHidden/>
          </w:rPr>
          <w:instrText xml:space="preserve"> PAGEREF _Toc228179425 \h </w:instrText>
        </w:r>
        <w:r>
          <w:rPr>
            <w:noProof/>
            <w:webHidden/>
          </w:rPr>
        </w:r>
        <w:r>
          <w:rPr>
            <w:noProof/>
            <w:webHidden/>
          </w:rPr>
          <w:fldChar w:fldCharType="separate"/>
        </w:r>
        <w:r>
          <w:rPr>
            <w:noProof/>
            <w:webHidden/>
          </w:rPr>
          <w:t>5</w:t>
        </w:r>
        <w:r>
          <w:rPr>
            <w:noProof/>
            <w:webHidden/>
          </w:rPr>
          <w:fldChar w:fldCharType="end"/>
        </w:r>
      </w:hyperlink>
    </w:p>
    <w:p w14:paraId="6E7727B0" w14:textId="017EB0D2" w:rsidR="00F122AC" w:rsidRDefault="00F122AC">
      <w:pPr>
        <w:pStyle w:val="TM3"/>
        <w:tabs>
          <w:tab w:val="left" w:pos="1440"/>
          <w:tab w:val="right" w:leader="dot" w:pos="8630"/>
        </w:tabs>
        <w:rPr>
          <w:noProof/>
        </w:rPr>
      </w:pPr>
      <w:hyperlink w:anchor="_Toc228179426" w:history="1">
        <w:r w:rsidRPr="00A42D8F">
          <w:rPr>
            <w:rStyle w:val="Lienhypertexte"/>
            <w:noProof/>
            <w:lang w:val="fr-FR"/>
          </w:rPr>
          <w:t>2.5.1</w:t>
        </w:r>
        <w:r>
          <w:rPr>
            <w:noProof/>
          </w:rPr>
          <w:tab/>
        </w:r>
        <w:r w:rsidRPr="00A42D8F">
          <w:rPr>
            <w:rStyle w:val="Lienhypertexte"/>
            <w:noProof/>
            <w:lang w:val="fr-FR"/>
          </w:rPr>
          <w:t>Puissance maximale atteinte</w:t>
        </w:r>
        <w:r>
          <w:rPr>
            <w:noProof/>
            <w:webHidden/>
          </w:rPr>
          <w:tab/>
        </w:r>
        <w:r>
          <w:rPr>
            <w:noProof/>
            <w:webHidden/>
          </w:rPr>
          <w:fldChar w:fldCharType="begin"/>
        </w:r>
        <w:r>
          <w:rPr>
            <w:noProof/>
            <w:webHidden/>
          </w:rPr>
          <w:instrText xml:space="preserve"> PAGEREF _Toc228179426 \h </w:instrText>
        </w:r>
        <w:r>
          <w:rPr>
            <w:noProof/>
            <w:webHidden/>
          </w:rPr>
        </w:r>
        <w:r>
          <w:rPr>
            <w:noProof/>
            <w:webHidden/>
          </w:rPr>
          <w:fldChar w:fldCharType="separate"/>
        </w:r>
        <w:r>
          <w:rPr>
            <w:noProof/>
            <w:webHidden/>
          </w:rPr>
          <w:t>5</w:t>
        </w:r>
        <w:r>
          <w:rPr>
            <w:noProof/>
            <w:webHidden/>
          </w:rPr>
          <w:fldChar w:fldCharType="end"/>
        </w:r>
      </w:hyperlink>
    </w:p>
    <w:p w14:paraId="6C3A8A3D" w14:textId="0A879C55" w:rsidR="00F122AC" w:rsidRDefault="00F122AC">
      <w:pPr>
        <w:pStyle w:val="TM3"/>
        <w:tabs>
          <w:tab w:val="left" w:pos="1440"/>
          <w:tab w:val="right" w:leader="dot" w:pos="8630"/>
        </w:tabs>
        <w:rPr>
          <w:noProof/>
        </w:rPr>
      </w:pPr>
      <w:hyperlink w:anchor="_Toc228179427" w:history="1">
        <w:r w:rsidRPr="00A42D8F">
          <w:rPr>
            <w:rStyle w:val="Lienhypertexte"/>
            <w:noProof/>
            <w:lang w:val="fr-FR"/>
          </w:rPr>
          <w:t>2.5.2</w:t>
        </w:r>
        <w:r>
          <w:rPr>
            <w:noProof/>
          </w:rPr>
          <w:tab/>
        </w:r>
        <w:r w:rsidRPr="00A42D8F">
          <w:rPr>
            <w:rStyle w:val="Lienhypertexte"/>
            <w:noProof/>
            <w:lang w:val="fr-FR"/>
          </w:rPr>
          <w:t>Durée de fonctionnement proche de la puissance nominale</w:t>
        </w:r>
        <w:r>
          <w:rPr>
            <w:noProof/>
            <w:webHidden/>
          </w:rPr>
          <w:tab/>
        </w:r>
        <w:r>
          <w:rPr>
            <w:noProof/>
            <w:webHidden/>
          </w:rPr>
          <w:fldChar w:fldCharType="begin"/>
        </w:r>
        <w:r>
          <w:rPr>
            <w:noProof/>
            <w:webHidden/>
          </w:rPr>
          <w:instrText xml:space="preserve"> PAGEREF _Toc228179427 \h </w:instrText>
        </w:r>
        <w:r>
          <w:rPr>
            <w:noProof/>
            <w:webHidden/>
          </w:rPr>
        </w:r>
        <w:r>
          <w:rPr>
            <w:noProof/>
            <w:webHidden/>
          </w:rPr>
          <w:fldChar w:fldCharType="separate"/>
        </w:r>
        <w:r>
          <w:rPr>
            <w:noProof/>
            <w:webHidden/>
          </w:rPr>
          <w:t>5</w:t>
        </w:r>
        <w:r>
          <w:rPr>
            <w:noProof/>
            <w:webHidden/>
          </w:rPr>
          <w:fldChar w:fldCharType="end"/>
        </w:r>
      </w:hyperlink>
    </w:p>
    <w:p w14:paraId="1CD63761" w14:textId="002AA5E8" w:rsidR="00F122AC" w:rsidRDefault="00F122AC">
      <w:pPr>
        <w:pStyle w:val="TM2"/>
        <w:tabs>
          <w:tab w:val="left" w:pos="960"/>
          <w:tab w:val="right" w:leader="dot" w:pos="8630"/>
        </w:tabs>
        <w:rPr>
          <w:noProof/>
        </w:rPr>
      </w:pPr>
      <w:hyperlink w:anchor="_Toc228179428" w:history="1">
        <w:r w:rsidRPr="00A42D8F">
          <w:rPr>
            <w:rStyle w:val="Lienhypertexte"/>
            <w:noProof/>
            <w:lang w:val="fr-FR"/>
          </w:rPr>
          <w:t>2.6</w:t>
        </w:r>
        <w:r>
          <w:rPr>
            <w:noProof/>
          </w:rPr>
          <w:tab/>
        </w:r>
        <w:r w:rsidRPr="00A42D8F">
          <w:rPr>
            <w:rStyle w:val="Lienhypertexte"/>
            <w:noProof/>
            <w:lang w:val="fr-FR"/>
          </w:rPr>
          <w:t>Fonctionnement en mode automatique</w:t>
        </w:r>
        <w:r>
          <w:rPr>
            <w:noProof/>
            <w:webHidden/>
          </w:rPr>
          <w:tab/>
        </w:r>
        <w:r>
          <w:rPr>
            <w:noProof/>
            <w:webHidden/>
          </w:rPr>
          <w:fldChar w:fldCharType="begin"/>
        </w:r>
        <w:r>
          <w:rPr>
            <w:noProof/>
            <w:webHidden/>
          </w:rPr>
          <w:instrText xml:space="preserve"> PAGEREF _Toc228179428 \h </w:instrText>
        </w:r>
        <w:r>
          <w:rPr>
            <w:noProof/>
            <w:webHidden/>
          </w:rPr>
        </w:r>
        <w:r>
          <w:rPr>
            <w:noProof/>
            <w:webHidden/>
          </w:rPr>
          <w:fldChar w:fldCharType="separate"/>
        </w:r>
        <w:r>
          <w:rPr>
            <w:noProof/>
            <w:webHidden/>
          </w:rPr>
          <w:t>6</w:t>
        </w:r>
        <w:r>
          <w:rPr>
            <w:noProof/>
            <w:webHidden/>
          </w:rPr>
          <w:fldChar w:fldCharType="end"/>
        </w:r>
      </w:hyperlink>
    </w:p>
    <w:p w14:paraId="61174965" w14:textId="41025945" w:rsidR="00F122AC" w:rsidRDefault="00F122AC">
      <w:pPr>
        <w:pStyle w:val="TM2"/>
        <w:tabs>
          <w:tab w:val="left" w:pos="960"/>
          <w:tab w:val="right" w:leader="dot" w:pos="8630"/>
        </w:tabs>
        <w:rPr>
          <w:noProof/>
        </w:rPr>
      </w:pPr>
      <w:hyperlink w:anchor="_Toc228179429" w:history="1">
        <w:r w:rsidRPr="00A42D8F">
          <w:rPr>
            <w:rStyle w:val="Lienhypertexte"/>
            <w:noProof/>
            <w:lang w:val="fr-FR"/>
          </w:rPr>
          <w:t>2.7</w:t>
        </w:r>
        <w:r>
          <w:rPr>
            <w:noProof/>
          </w:rPr>
          <w:tab/>
        </w:r>
        <w:r w:rsidRPr="00A42D8F">
          <w:rPr>
            <w:rStyle w:val="Lienhypertexte"/>
            <w:noProof/>
            <w:lang w:val="fr-FR"/>
          </w:rPr>
          <w:t>Fonctionnement en mode automatique</w:t>
        </w:r>
        <w:r>
          <w:rPr>
            <w:noProof/>
            <w:webHidden/>
          </w:rPr>
          <w:tab/>
        </w:r>
        <w:r>
          <w:rPr>
            <w:noProof/>
            <w:webHidden/>
          </w:rPr>
          <w:fldChar w:fldCharType="begin"/>
        </w:r>
        <w:r>
          <w:rPr>
            <w:noProof/>
            <w:webHidden/>
          </w:rPr>
          <w:instrText xml:space="preserve"> PAGEREF _Toc228179429 \h </w:instrText>
        </w:r>
        <w:r>
          <w:rPr>
            <w:noProof/>
            <w:webHidden/>
          </w:rPr>
        </w:r>
        <w:r>
          <w:rPr>
            <w:noProof/>
            <w:webHidden/>
          </w:rPr>
          <w:fldChar w:fldCharType="separate"/>
        </w:r>
        <w:r>
          <w:rPr>
            <w:noProof/>
            <w:webHidden/>
          </w:rPr>
          <w:t>6</w:t>
        </w:r>
        <w:r>
          <w:rPr>
            <w:noProof/>
            <w:webHidden/>
          </w:rPr>
          <w:fldChar w:fldCharType="end"/>
        </w:r>
      </w:hyperlink>
    </w:p>
    <w:p w14:paraId="55679AA1" w14:textId="0F717C2A" w:rsidR="00F122AC" w:rsidRDefault="00F122AC">
      <w:pPr>
        <w:pStyle w:val="TM2"/>
        <w:tabs>
          <w:tab w:val="left" w:pos="960"/>
          <w:tab w:val="right" w:leader="dot" w:pos="8630"/>
        </w:tabs>
        <w:rPr>
          <w:noProof/>
        </w:rPr>
      </w:pPr>
      <w:hyperlink w:anchor="_Toc228179430" w:history="1">
        <w:r w:rsidRPr="00A42D8F">
          <w:rPr>
            <w:rStyle w:val="Lienhypertexte"/>
            <w:noProof/>
            <w:lang w:val="fr-FR"/>
          </w:rPr>
          <w:t>2.8</w:t>
        </w:r>
        <w:r>
          <w:rPr>
            <w:noProof/>
          </w:rPr>
          <w:tab/>
        </w:r>
        <w:r w:rsidRPr="00A42D8F">
          <w:rPr>
            <w:rStyle w:val="Lienhypertexte"/>
            <w:noProof/>
            <w:lang w:val="fr-FR"/>
          </w:rPr>
          <w:t>Disponibilité des turbines</w:t>
        </w:r>
        <w:r>
          <w:rPr>
            <w:noProof/>
            <w:webHidden/>
          </w:rPr>
          <w:tab/>
        </w:r>
        <w:r>
          <w:rPr>
            <w:noProof/>
            <w:webHidden/>
          </w:rPr>
          <w:fldChar w:fldCharType="begin"/>
        </w:r>
        <w:r>
          <w:rPr>
            <w:noProof/>
            <w:webHidden/>
          </w:rPr>
          <w:instrText xml:space="preserve"> PAGEREF _Toc228179430 \h </w:instrText>
        </w:r>
        <w:r>
          <w:rPr>
            <w:noProof/>
            <w:webHidden/>
          </w:rPr>
        </w:r>
        <w:r>
          <w:rPr>
            <w:noProof/>
            <w:webHidden/>
          </w:rPr>
          <w:fldChar w:fldCharType="separate"/>
        </w:r>
        <w:r>
          <w:rPr>
            <w:noProof/>
            <w:webHidden/>
          </w:rPr>
          <w:t>6</w:t>
        </w:r>
        <w:r>
          <w:rPr>
            <w:noProof/>
            <w:webHidden/>
          </w:rPr>
          <w:fldChar w:fldCharType="end"/>
        </w:r>
      </w:hyperlink>
    </w:p>
    <w:p w14:paraId="02A404C2" w14:textId="32E4B7E1" w:rsidR="00F122AC" w:rsidRDefault="00F122AC">
      <w:pPr>
        <w:pStyle w:val="TM2"/>
        <w:tabs>
          <w:tab w:val="left" w:pos="960"/>
          <w:tab w:val="right" w:leader="dot" w:pos="8630"/>
        </w:tabs>
        <w:rPr>
          <w:noProof/>
        </w:rPr>
      </w:pPr>
      <w:hyperlink w:anchor="_Toc228179431" w:history="1">
        <w:r w:rsidRPr="00A42D8F">
          <w:rPr>
            <w:rStyle w:val="Lienhypertexte"/>
            <w:noProof/>
            <w:lang w:val="fr-FR"/>
          </w:rPr>
          <w:t>2.9</w:t>
        </w:r>
        <w:r>
          <w:rPr>
            <w:noProof/>
          </w:rPr>
          <w:tab/>
        </w:r>
        <w:r w:rsidRPr="00A42D8F">
          <w:rPr>
            <w:rStyle w:val="Lienhypertexte"/>
            <w:noProof/>
            <w:lang w:val="fr-FR"/>
          </w:rPr>
          <w:t>Disponibilité des turbines</w:t>
        </w:r>
        <w:r>
          <w:rPr>
            <w:noProof/>
            <w:webHidden/>
          </w:rPr>
          <w:tab/>
        </w:r>
        <w:r>
          <w:rPr>
            <w:noProof/>
            <w:webHidden/>
          </w:rPr>
          <w:fldChar w:fldCharType="begin"/>
        </w:r>
        <w:r>
          <w:rPr>
            <w:noProof/>
            <w:webHidden/>
          </w:rPr>
          <w:instrText xml:space="preserve"> PAGEREF _Toc228179431 \h </w:instrText>
        </w:r>
        <w:r>
          <w:rPr>
            <w:noProof/>
            <w:webHidden/>
          </w:rPr>
        </w:r>
        <w:r>
          <w:rPr>
            <w:noProof/>
            <w:webHidden/>
          </w:rPr>
          <w:fldChar w:fldCharType="separate"/>
        </w:r>
        <w:r>
          <w:rPr>
            <w:noProof/>
            <w:webHidden/>
          </w:rPr>
          <w:t>7</w:t>
        </w:r>
        <w:r>
          <w:rPr>
            <w:noProof/>
            <w:webHidden/>
          </w:rPr>
          <w:fldChar w:fldCharType="end"/>
        </w:r>
      </w:hyperlink>
    </w:p>
    <w:p w14:paraId="69573A06" w14:textId="3C767021" w:rsidR="00F122AC" w:rsidRDefault="00F122AC">
      <w:pPr>
        <w:pStyle w:val="TM1"/>
        <w:tabs>
          <w:tab w:val="left" w:pos="440"/>
          <w:tab w:val="right" w:leader="dot" w:pos="8630"/>
        </w:tabs>
        <w:rPr>
          <w:noProof/>
        </w:rPr>
      </w:pPr>
      <w:hyperlink w:anchor="_Toc228179432" w:history="1">
        <w:r w:rsidRPr="00A42D8F">
          <w:rPr>
            <w:rStyle w:val="Lienhypertexte"/>
            <w:noProof/>
            <w:lang w:val="fr-FR"/>
          </w:rPr>
          <w:t>3</w:t>
        </w:r>
        <w:r>
          <w:rPr>
            <w:noProof/>
          </w:rPr>
          <w:tab/>
        </w:r>
        <w:r w:rsidRPr="00A42D8F">
          <w:rPr>
            <w:rStyle w:val="Lienhypertexte"/>
            <w:noProof/>
            <w:lang w:val="fr-FR"/>
          </w:rPr>
          <w:t>Conclusion</w:t>
        </w:r>
        <w:r>
          <w:rPr>
            <w:noProof/>
            <w:webHidden/>
          </w:rPr>
          <w:tab/>
        </w:r>
        <w:r>
          <w:rPr>
            <w:noProof/>
            <w:webHidden/>
          </w:rPr>
          <w:fldChar w:fldCharType="begin"/>
        </w:r>
        <w:r>
          <w:rPr>
            <w:noProof/>
            <w:webHidden/>
          </w:rPr>
          <w:instrText xml:space="preserve"> PAGEREF _Toc228179432 \h </w:instrText>
        </w:r>
        <w:r>
          <w:rPr>
            <w:noProof/>
            <w:webHidden/>
          </w:rPr>
        </w:r>
        <w:r>
          <w:rPr>
            <w:noProof/>
            <w:webHidden/>
          </w:rPr>
          <w:fldChar w:fldCharType="separate"/>
        </w:r>
        <w:r>
          <w:rPr>
            <w:noProof/>
            <w:webHidden/>
          </w:rPr>
          <w:t>7</w:t>
        </w:r>
        <w:r>
          <w:rPr>
            <w:noProof/>
            <w:webHidden/>
          </w:rPr>
          <w:fldChar w:fldCharType="end"/>
        </w:r>
      </w:hyperlink>
    </w:p>
    <w:p w14:paraId="5259F72F" w14:textId="0F75FA0D" w:rsidR="00F122AC" w:rsidRDefault="00F122AC">
      <w:pPr>
        <w:pStyle w:val="TM1"/>
        <w:tabs>
          <w:tab w:val="left" w:pos="440"/>
          <w:tab w:val="right" w:leader="dot" w:pos="8630"/>
        </w:tabs>
        <w:rPr>
          <w:noProof/>
        </w:rPr>
      </w:pPr>
      <w:hyperlink w:anchor="_Toc228179433" w:history="1">
        <w:r w:rsidRPr="00A42D8F">
          <w:rPr>
            <w:rStyle w:val="Lienhypertexte"/>
            <w:noProof/>
          </w:rPr>
          <w:t>4</w:t>
        </w:r>
        <w:r>
          <w:rPr>
            <w:noProof/>
          </w:rPr>
          <w:tab/>
        </w:r>
        <w:r w:rsidRPr="00A42D8F">
          <w:rPr>
            <w:rStyle w:val="Lienhypertexte"/>
            <w:noProof/>
          </w:rPr>
          <w:t>Annexe</w:t>
        </w:r>
        <w:r>
          <w:rPr>
            <w:noProof/>
            <w:webHidden/>
          </w:rPr>
          <w:tab/>
        </w:r>
        <w:r>
          <w:rPr>
            <w:noProof/>
            <w:webHidden/>
          </w:rPr>
          <w:fldChar w:fldCharType="begin"/>
        </w:r>
        <w:r>
          <w:rPr>
            <w:noProof/>
            <w:webHidden/>
          </w:rPr>
          <w:instrText xml:space="preserve"> PAGEREF _Toc228179433 \h </w:instrText>
        </w:r>
        <w:r>
          <w:rPr>
            <w:noProof/>
            <w:webHidden/>
          </w:rPr>
        </w:r>
        <w:r>
          <w:rPr>
            <w:noProof/>
            <w:webHidden/>
          </w:rPr>
          <w:fldChar w:fldCharType="separate"/>
        </w:r>
        <w:r>
          <w:rPr>
            <w:noProof/>
            <w:webHidden/>
          </w:rPr>
          <w:t>7</w:t>
        </w:r>
        <w:r>
          <w:rPr>
            <w:noProof/>
            <w:webHidden/>
          </w:rPr>
          <w:fldChar w:fldCharType="end"/>
        </w:r>
      </w:hyperlink>
    </w:p>
    <w:p w14:paraId="5F9DEE75" w14:textId="606CB258" w:rsidR="00F122AC" w:rsidRDefault="00F122AC">
      <w:pPr>
        <w:rPr>
          <w:lang w:val="fr-FR"/>
        </w:rPr>
      </w:pPr>
      <w:r>
        <w:rPr>
          <w:lang w:val="fr-FR"/>
        </w:rPr>
        <w:fldChar w:fldCharType="end"/>
      </w:r>
      <w:r>
        <w:rPr>
          <w:lang w:val="fr-FR"/>
        </w:rPr>
        <w:br w:type="page"/>
      </w:r>
    </w:p>
    <w:p w14:paraId="0254E53D" w14:textId="77777777" w:rsidR="00182A7C" w:rsidRPr="007807E0" w:rsidRDefault="00182A7C">
      <w:pPr>
        <w:rPr>
          <w:lang w:val="fr-FR"/>
        </w:rPr>
      </w:pPr>
    </w:p>
    <w:p w14:paraId="48D1F69D" w14:textId="77777777" w:rsidR="00182A7C" w:rsidRPr="007807E0" w:rsidRDefault="00000000" w:rsidP="00186505">
      <w:pPr>
        <w:pStyle w:val="Titre1"/>
        <w:rPr>
          <w:lang w:val="fr-FR"/>
        </w:rPr>
      </w:pPr>
      <w:bookmarkStart w:id="0" w:name="_Toc228179415"/>
      <w:r w:rsidRPr="007807E0">
        <w:rPr>
          <w:lang w:val="fr-FR"/>
        </w:rPr>
        <w:t>Cadre de l’analyse et synthèse des résultats</w:t>
      </w:r>
      <w:bookmarkEnd w:id="0"/>
    </w:p>
    <w:p w14:paraId="39EEC565" w14:textId="77777777" w:rsidR="00182A7C" w:rsidRPr="007807E0" w:rsidRDefault="00000000" w:rsidP="00186505">
      <w:pPr>
        <w:pStyle w:val="Titre2"/>
        <w:rPr>
          <w:lang w:val="fr-FR"/>
        </w:rPr>
      </w:pPr>
      <w:bookmarkStart w:id="1" w:name="_Toc228179416"/>
      <w:r w:rsidRPr="007807E0">
        <w:rPr>
          <w:lang w:val="fr-FR"/>
        </w:rPr>
        <w:t>Contexte de l’étude</w:t>
      </w:r>
      <w:bookmarkEnd w:id="1"/>
    </w:p>
    <w:p w14:paraId="18177DCC" w14:textId="77777777" w:rsidR="00182A7C" w:rsidRPr="007807E0" w:rsidRDefault="00000000">
      <w:pPr>
        <w:jc w:val="both"/>
        <w:rPr>
          <w:lang w:val="fr-FR"/>
        </w:rPr>
      </w:pPr>
      <w:r w:rsidRPr="007807E0">
        <w:rPr>
          <w:rFonts w:ascii="Cambria" w:hAnsi="Cambria"/>
          <w:lang w:val="fr-FR"/>
        </w:rPr>
        <w:t>Le présent rapport présente l’analyse des Run Tests réalisée à partir des données SCADA du parc éolien {{</w:t>
      </w:r>
      <w:proofErr w:type="spellStart"/>
      <w:r w:rsidRPr="007807E0">
        <w:rPr>
          <w:rFonts w:ascii="Cambria" w:hAnsi="Cambria"/>
          <w:lang w:val="fr-FR"/>
        </w:rPr>
        <w:t>Nom_du_parc</w:t>
      </w:r>
      <w:proofErr w:type="spellEnd"/>
      <w:r w:rsidRPr="007807E0">
        <w:rPr>
          <w:rFonts w:ascii="Cambria" w:hAnsi="Cambria"/>
          <w:lang w:val="fr-FR"/>
        </w:rPr>
        <w:t xml:space="preserve">}}. </w:t>
      </w:r>
    </w:p>
    <w:p w14:paraId="5841C73C" w14:textId="77777777" w:rsidR="00182A7C" w:rsidRPr="007807E0" w:rsidRDefault="00000000">
      <w:pPr>
        <w:jc w:val="both"/>
        <w:rPr>
          <w:lang w:val="fr-FR"/>
        </w:rPr>
      </w:pPr>
      <w:r w:rsidRPr="007807E0">
        <w:rPr>
          <w:rFonts w:ascii="Cambria" w:hAnsi="Cambria"/>
          <w:lang w:val="fr-FR"/>
        </w:rPr>
        <w:t xml:space="preserve">Le parc est composé de </w:t>
      </w:r>
      <w:r w:rsidRPr="007807E0">
        <w:rPr>
          <w:rFonts w:ascii="Cambria" w:hAnsi="Cambria"/>
          <w:b/>
          <w:lang w:val="fr-FR"/>
        </w:rPr>
        <w:t>{{</w:t>
      </w:r>
      <w:proofErr w:type="spellStart"/>
      <w:r w:rsidRPr="007807E0">
        <w:rPr>
          <w:rFonts w:ascii="Cambria" w:hAnsi="Cambria"/>
          <w:b/>
          <w:lang w:val="fr-FR"/>
        </w:rPr>
        <w:t>Nombre_WTG</w:t>
      </w:r>
      <w:proofErr w:type="spellEnd"/>
      <w:r w:rsidRPr="007807E0">
        <w:rPr>
          <w:rFonts w:ascii="Cambria" w:hAnsi="Cambria"/>
          <w:b/>
          <w:lang w:val="fr-FR"/>
        </w:rPr>
        <w:t>}} éoliennes de type {{</w:t>
      </w:r>
      <w:proofErr w:type="spellStart"/>
      <w:r w:rsidRPr="007807E0">
        <w:rPr>
          <w:rFonts w:ascii="Cambria" w:hAnsi="Cambria"/>
          <w:b/>
          <w:lang w:val="fr-FR"/>
        </w:rPr>
        <w:t>Modèle_turbine</w:t>
      </w:r>
      <w:proofErr w:type="spellEnd"/>
      <w:r w:rsidRPr="007807E0">
        <w:rPr>
          <w:rFonts w:ascii="Cambria" w:hAnsi="Cambria"/>
          <w:b/>
          <w:lang w:val="fr-FR"/>
        </w:rPr>
        <w:t>}}</w:t>
      </w:r>
      <w:r w:rsidRPr="007807E0">
        <w:rPr>
          <w:rFonts w:ascii="Cambria" w:hAnsi="Cambria"/>
          <w:lang w:val="fr-FR"/>
        </w:rPr>
        <w:t xml:space="preserve">, d’une puissance nominale unitaire de </w:t>
      </w:r>
      <w:r w:rsidRPr="007807E0">
        <w:rPr>
          <w:rFonts w:ascii="Cambria" w:hAnsi="Cambria"/>
          <w:b/>
          <w:lang w:val="fr-FR"/>
        </w:rPr>
        <w:t>{{</w:t>
      </w:r>
      <w:proofErr w:type="spellStart"/>
      <w:r w:rsidRPr="007807E0">
        <w:rPr>
          <w:rFonts w:ascii="Cambria" w:hAnsi="Cambria"/>
          <w:b/>
          <w:lang w:val="fr-FR"/>
        </w:rPr>
        <w:t>Puissance_nominale</w:t>
      </w:r>
      <w:proofErr w:type="spellEnd"/>
      <w:r w:rsidRPr="007807E0">
        <w:rPr>
          <w:rFonts w:ascii="Cambria" w:hAnsi="Cambria"/>
          <w:b/>
          <w:lang w:val="fr-FR"/>
        </w:rPr>
        <w:t>}}</w:t>
      </w:r>
      <w:r w:rsidRPr="007807E0">
        <w:rPr>
          <w:rFonts w:ascii="Cambria" w:hAnsi="Cambria"/>
          <w:lang w:val="fr-FR"/>
        </w:rPr>
        <w:t>.</w:t>
      </w:r>
    </w:p>
    <w:p w14:paraId="6E85379D" w14:textId="77777777" w:rsidR="00182A7C" w:rsidRPr="007807E0" w:rsidRDefault="00000000">
      <w:pPr>
        <w:jc w:val="both"/>
        <w:rPr>
          <w:lang w:val="fr-FR"/>
        </w:rPr>
      </w:pPr>
      <w:r w:rsidRPr="007807E0">
        <w:rPr>
          <w:rFonts w:ascii="Cambria" w:hAnsi="Cambria"/>
          <w:lang w:val="fr-FR"/>
        </w:rPr>
        <w:t xml:space="preserve">L’objectif de cette étude est d’évaluer la conformité du fonctionnement des turbines vis-à-vis des </w:t>
      </w:r>
      <w:r w:rsidRPr="007807E0">
        <w:rPr>
          <w:rFonts w:ascii="Cambria" w:hAnsi="Cambria"/>
          <w:b/>
          <w:lang w:val="fr-FR"/>
        </w:rPr>
        <w:t>critères contractuels de validation des Run Tests</w:t>
      </w:r>
      <w:r w:rsidRPr="007807E0">
        <w:rPr>
          <w:rFonts w:ascii="Cambria" w:hAnsi="Cambria"/>
          <w:lang w:val="fr-FR"/>
        </w:rPr>
        <w:t xml:space="preserve"> définis dans le contrat de fourniture des éoliennes.</w:t>
      </w:r>
    </w:p>
    <w:p w14:paraId="07B374AE" w14:textId="77777777" w:rsidR="00182A7C" w:rsidRPr="007807E0" w:rsidRDefault="00182A7C">
      <w:pPr>
        <w:jc w:val="both"/>
        <w:rPr>
          <w:lang w:val="fr-FR"/>
        </w:rPr>
      </w:pPr>
    </w:p>
    <w:p w14:paraId="0A8FE765" w14:textId="77777777" w:rsidR="00182A7C" w:rsidRPr="007807E0" w:rsidRDefault="00000000" w:rsidP="00186505">
      <w:pPr>
        <w:pStyle w:val="Titre2"/>
        <w:rPr>
          <w:lang w:val="fr-FR"/>
        </w:rPr>
      </w:pPr>
      <w:bookmarkStart w:id="2" w:name="_Toc228179417"/>
      <w:r w:rsidRPr="007807E0">
        <w:rPr>
          <w:lang w:val="fr-FR"/>
        </w:rPr>
        <w:t>Données utilisées pour l’analyse</w:t>
      </w:r>
      <w:bookmarkEnd w:id="2"/>
    </w:p>
    <w:p w14:paraId="4DACB94D" w14:textId="77777777" w:rsidR="00182A7C" w:rsidRPr="007807E0" w:rsidRDefault="00000000">
      <w:pPr>
        <w:jc w:val="both"/>
        <w:rPr>
          <w:lang w:val="fr-FR"/>
        </w:rPr>
      </w:pPr>
      <w:r w:rsidRPr="007807E0">
        <w:rPr>
          <w:rFonts w:ascii="Cambria" w:hAnsi="Cambria"/>
          <w:lang w:val="fr-FR"/>
        </w:rPr>
        <w:t xml:space="preserve">Les analyses présentées dans ce rapport reposent principalement sur les données SCADA, les codes d’état des turbines ainsi que la documentation contractuelle relative aux Run Tests. </w:t>
      </w:r>
    </w:p>
    <w:p w14:paraId="764D8DDF" w14:textId="77777777" w:rsidR="00182A7C" w:rsidRPr="007807E0" w:rsidRDefault="00000000">
      <w:pPr>
        <w:rPr>
          <w:lang w:val="fr-FR"/>
        </w:rPr>
      </w:pPr>
      <w:r w:rsidRPr="007807E0">
        <w:rPr>
          <w:rFonts w:ascii="Cambria" w:hAnsi="Cambria"/>
          <w:lang w:val="fr-FR"/>
        </w:rPr>
        <w:t>La liste détaillée des fichiers et documents transmis est présentée dans le tableau suivant :</w:t>
      </w:r>
    </w:p>
    <w:p w14:paraId="1848881E" w14:textId="77777777" w:rsidR="00182A7C" w:rsidRPr="007807E0" w:rsidRDefault="00182A7C">
      <w:pPr>
        <w:jc w:val="center"/>
        <w:rPr>
          <w:lang w:val="fr-FR"/>
        </w:rPr>
      </w:pPr>
    </w:p>
    <w:p w14:paraId="319AB427" w14:textId="77777777" w:rsidR="00182A7C" w:rsidRPr="007807E0" w:rsidRDefault="00000000">
      <w:pPr>
        <w:jc w:val="center"/>
        <w:rPr>
          <w:lang w:val="fr-FR"/>
        </w:rPr>
      </w:pPr>
      <w:r w:rsidRPr="007807E0">
        <w:rPr>
          <w:lang w:val="fr-FR"/>
        </w:rPr>
        <w:t>Figure 1 Liste des fichiers transmis par le client</w:t>
      </w:r>
    </w:p>
    <w:p w14:paraId="16FDFA10" w14:textId="77777777" w:rsidR="00182A7C" w:rsidRPr="007807E0" w:rsidRDefault="00182A7C">
      <w:pPr>
        <w:jc w:val="both"/>
        <w:rPr>
          <w:lang w:val="fr-FR"/>
        </w:rPr>
      </w:pPr>
    </w:p>
    <w:p w14:paraId="286EECA4" w14:textId="77777777" w:rsidR="00182A7C" w:rsidRPr="007807E0" w:rsidRDefault="00000000" w:rsidP="00186505">
      <w:pPr>
        <w:pStyle w:val="Titre2"/>
        <w:rPr>
          <w:lang w:val="fr-FR"/>
        </w:rPr>
      </w:pPr>
      <w:bookmarkStart w:id="3" w:name="_Toc228179418"/>
      <w:r w:rsidRPr="007807E0">
        <w:rPr>
          <w:lang w:val="fr-FR"/>
        </w:rPr>
        <w:t>Critères contractuels de validation des Run Tests</w:t>
      </w:r>
      <w:bookmarkEnd w:id="3"/>
    </w:p>
    <w:p w14:paraId="4279053A" w14:textId="77777777" w:rsidR="00182A7C" w:rsidRPr="007807E0" w:rsidRDefault="00000000">
      <w:pPr>
        <w:jc w:val="both"/>
        <w:rPr>
          <w:lang w:val="fr-FR"/>
        </w:rPr>
      </w:pPr>
      <w:r w:rsidRPr="007807E0">
        <w:rPr>
          <w:rFonts w:ascii="Cambria" w:hAnsi="Cambria"/>
          <w:lang w:val="fr-FR"/>
        </w:rPr>
        <w:t>La validation des Run Tests repose sur le respect des conditions suivantes :</w:t>
      </w:r>
    </w:p>
    <w:p w14:paraId="37CA5E02" w14:textId="77777777" w:rsidR="00182A7C" w:rsidRPr="007807E0" w:rsidRDefault="00000000">
      <w:pPr>
        <w:jc w:val="both"/>
        <w:rPr>
          <w:lang w:val="fr-FR"/>
        </w:rPr>
      </w:pPr>
      <w:r w:rsidRPr="007807E0">
        <w:rPr>
          <w:rFonts w:ascii="Cambria" w:hAnsi="Cambria"/>
          <w:b/>
          <w:lang w:val="fr-FR"/>
        </w:rPr>
        <w:t>Critère 1 - Minimum de {{</w:t>
      </w:r>
      <w:proofErr w:type="spellStart"/>
      <w:r w:rsidRPr="007807E0">
        <w:rPr>
          <w:rFonts w:ascii="Cambria" w:hAnsi="Cambria"/>
          <w:b/>
          <w:lang w:val="fr-FR"/>
        </w:rPr>
        <w:t>consecutive_hours_h</w:t>
      </w:r>
      <w:proofErr w:type="spellEnd"/>
      <w:r w:rsidRPr="007807E0">
        <w:rPr>
          <w:rFonts w:ascii="Cambria" w:hAnsi="Cambria"/>
          <w:b/>
          <w:lang w:val="fr-FR"/>
        </w:rPr>
        <w:t>}} heures consécutives :</w:t>
      </w:r>
      <w:r w:rsidRPr="007807E0">
        <w:rPr>
          <w:rFonts w:ascii="Cambria" w:hAnsi="Cambria"/>
          <w:lang w:val="fr-FR"/>
        </w:rPr>
        <w:t xml:space="preserve"> l'éolienne doit fonctionner en continu pendant au moins 120 heures consécutives</w:t>
      </w:r>
    </w:p>
    <w:p w14:paraId="698547B1" w14:textId="77777777" w:rsidR="00182A7C" w:rsidRPr="007807E0" w:rsidRDefault="00000000">
      <w:pPr>
        <w:jc w:val="both"/>
        <w:rPr>
          <w:lang w:val="fr-FR"/>
        </w:rPr>
      </w:pPr>
      <w:r w:rsidRPr="007807E0">
        <w:rPr>
          <w:rFonts w:ascii="Cambria" w:hAnsi="Cambria"/>
          <w:b/>
          <w:lang w:val="fr-FR"/>
        </w:rPr>
        <w:t>Critère 2 – {{</w:t>
      </w:r>
      <w:proofErr w:type="spellStart"/>
      <w:r w:rsidRPr="007807E0">
        <w:rPr>
          <w:rFonts w:ascii="Cambria" w:hAnsi="Cambria"/>
          <w:b/>
          <w:lang w:val="fr-FR"/>
        </w:rPr>
        <w:t>cut_in_to_cut_out_h</w:t>
      </w:r>
      <w:proofErr w:type="spellEnd"/>
      <w:r w:rsidRPr="007807E0">
        <w:rPr>
          <w:rFonts w:ascii="Cambria" w:hAnsi="Cambria"/>
          <w:b/>
          <w:lang w:val="fr-FR"/>
        </w:rPr>
        <w:t>}} heures dans la plage de vitesse du vent comprise entre la vitesse de démarrage et la vitesse d'arrêt ({{</w:t>
      </w:r>
      <w:proofErr w:type="spellStart"/>
      <w:r w:rsidRPr="007807E0">
        <w:rPr>
          <w:rFonts w:ascii="Cambria" w:hAnsi="Cambria"/>
          <w:b/>
          <w:lang w:val="fr-FR"/>
        </w:rPr>
        <w:t>cut_in_v_min</w:t>
      </w:r>
      <w:proofErr w:type="spellEnd"/>
      <w:proofErr w:type="gramStart"/>
      <w:r w:rsidRPr="007807E0">
        <w:rPr>
          <w:rFonts w:ascii="Cambria" w:hAnsi="Cambria"/>
          <w:b/>
          <w:lang w:val="fr-FR"/>
        </w:rPr>
        <w:t>}}-</w:t>
      </w:r>
      <w:proofErr w:type="gramEnd"/>
      <w:r w:rsidRPr="007807E0">
        <w:rPr>
          <w:rFonts w:ascii="Cambria" w:hAnsi="Cambria"/>
          <w:b/>
          <w:lang w:val="fr-FR"/>
        </w:rPr>
        <w:t xml:space="preserve"> {{</w:t>
      </w:r>
      <w:proofErr w:type="spellStart"/>
      <w:r w:rsidRPr="007807E0">
        <w:rPr>
          <w:rFonts w:ascii="Cambria" w:hAnsi="Cambria"/>
          <w:b/>
          <w:lang w:val="fr-FR"/>
        </w:rPr>
        <w:t>cut_in_v_max</w:t>
      </w:r>
      <w:proofErr w:type="spellEnd"/>
      <w:proofErr w:type="gramStart"/>
      <w:r w:rsidRPr="007807E0">
        <w:rPr>
          <w:rFonts w:ascii="Cambria" w:hAnsi="Cambria"/>
          <w:b/>
          <w:lang w:val="fr-FR"/>
        </w:rPr>
        <w:t>}}-</w:t>
      </w:r>
      <w:proofErr w:type="gramEnd"/>
      <w:r w:rsidRPr="007807E0">
        <w:rPr>
          <w:rFonts w:ascii="Cambria" w:hAnsi="Cambria"/>
          <w:b/>
          <w:lang w:val="fr-FR"/>
        </w:rPr>
        <w:t xml:space="preserve"> m/s) :</w:t>
      </w:r>
      <w:r w:rsidRPr="007807E0">
        <w:rPr>
          <w:rFonts w:ascii="Cambria" w:hAnsi="Cambria"/>
          <w:lang w:val="fr-FR"/>
        </w:rPr>
        <w:t xml:space="preserve"> au cours de la période de {{</w:t>
      </w:r>
      <w:proofErr w:type="spellStart"/>
      <w:r w:rsidRPr="007807E0">
        <w:rPr>
          <w:rFonts w:ascii="Cambria" w:hAnsi="Cambria"/>
          <w:lang w:val="fr-FR"/>
        </w:rPr>
        <w:t>consecutive_hours_h</w:t>
      </w:r>
      <w:proofErr w:type="spellEnd"/>
      <w:r w:rsidRPr="007807E0">
        <w:rPr>
          <w:rFonts w:ascii="Cambria" w:hAnsi="Cambria"/>
          <w:lang w:val="fr-FR"/>
        </w:rPr>
        <w:t>}} heures, l'éolienne doit fonctionner pendant au moins {{</w:t>
      </w:r>
      <w:proofErr w:type="spellStart"/>
      <w:r w:rsidRPr="007807E0">
        <w:rPr>
          <w:rFonts w:ascii="Cambria" w:hAnsi="Cambria"/>
          <w:lang w:val="fr-FR"/>
        </w:rPr>
        <w:t>cut_in_to_cut_out_h</w:t>
      </w:r>
      <w:proofErr w:type="spellEnd"/>
      <w:r w:rsidRPr="007807E0">
        <w:rPr>
          <w:rFonts w:ascii="Cambria" w:hAnsi="Cambria"/>
          <w:lang w:val="fr-FR"/>
        </w:rPr>
        <w:t>}} heures avec des vitesses de vent comprises entre la vitesse de démarrage ({{</w:t>
      </w:r>
      <w:proofErr w:type="spellStart"/>
      <w:r w:rsidRPr="007807E0">
        <w:rPr>
          <w:rFonts w:ascii="Cambria" w:hAnsi="Cambria"/>
          <w:lang w:val="fr-FR"/>
        </w:rPr>
        <w:t>cut_in_v_min</w:t>
      </w:r>
      <w:proofErr w:type="spellEnd"/>
      <w:r w:rsidRPr="007807E0">
        <w:rPr>
          <w:rFonts w:ascii="Cambria" w:hAnsi="Cambria"/>
          <w:lang w:val="fr-FR"/>
        </w:rPr>
        <w:t>}} m/s) et la vitesse d'arrêt ({{</w:t>
      </w:r>
      <w:proofErr w:type="spellStart"/>
      <w:r w:rsidRPr="007807E0">
        <w:rPr>
          <w:rFonts w:ascii="Cambria" w:hAnsi="Cambria"/>
          <w:lang w:val="fr-FR"/>
        </w:rPr>
        <w:t>cut_in_v_max</w:t>
      </w:r>
      <w:proofErr w:type="spellEnd"/>
      <w:r w:rsidRPr="007807E0">
        <w:rPr>
          <w:rFonts w:ascii="Cambria" w:hAnsi="Cambria"/>
          <w:lang w:val="fr-FR"/>
        </w:rPr>
        <w:t xml:space="preserve">}} m/s). </w:t>
      </w:r>
    </w:p>
    <w:p w14:paraId="391C50C1" w14:textId="77777777" w:rsidR="00182A7C" w:rsidRPr="007807E0" w:rsidRDefault="00000000">
      <w:pPr>
        <w:jc w:val="both"/>
        <w:rPr>
          <w:lang w:val="fr-FR"/>
        </w:rPr>
      </w:pPr>
      <w:r w:rsidRPr="007807E0">
        <w:rPr>
          <w:rFonts w:ascii="Cambria" w:hAnsi="Cambria"/>
          <w:b/>
          <w:lang w:val="fr-FR"/>
        </w:rPr>
        <w:t>Critère 3 – {{</w:t>
      </w:r>
      <w:proofErr w:type="spellStart"/>
      <w:r w:rsidRPr="007807E0">
        <w:rPr>
          <w:rFonts w:ascii="Cambria" w:hAnsi="Cambria"/>
          <w:b/>
          <w:lang w:val="fr-FR"/>
        </w:rPr>
        <w:t>nominal_power_h</w:t>
      </w:r>
      <w:proofErr w:type="spellEnd"/>
      <w:r w:rsidRPr="007807E0">
        <w:rPr>
          <w:rFonts w:ascii="Cambria" w:hAnsi="Cambria"/>
          <w:b/>
          <w:lang w:val="fr-FR"/>
        </w:rPr>
        <w:t>}} heures à {{</w:t>
      </w:r>
      <w:proofErr w:type="spellStart"/>
      <w:r w:rsidRPr="007807E0">
        <w:rPr>
          <w:rFonts w:ascii="Cambria" w:hAnsi="Cambria"/>
          <w:b/>
          <w:lang w:val="fr-FR"/>
        </w:rPr>
        <w:t>nominal_power_</w:t>
      </w:r>
      <w:proofErr w:type="gramStart"/>
      <w:r w:rsidRPr="007807E0">
        <w:rPr>
          <w:rFonts w:ascii="Cambria" w:hAnsi="Cambria"/>
          <w:b/>
          <w:lang w:val="fr-FR"/>
        </w:rPr>
        <w:t>pct</w:t>
      </w:r>
      <w:proofErr w:type="spellEnd"/>
      <w:r w:rsidRPr="007807E0">
        <w:rPr>
          <w:rFonts w:ascii="Cambria" w:hAnsi="Cambria"/>
          <w:b/>
          <w:lang w:val="fr-FR"/>
        </w:rPr>
        <w:t xml:space="preserve"> }</w:t>
      </w:r>
      <w:proofErr w:type="gramEnd"/>
      <w:r w:rsidRPr="007807E0">
        <w:rPr>
          <w:rFonts w:ascii="Cambria" w:hAnsi="Cambria"/>
          <w:b/>
          <w:lang w:val="fr-FR"/>
        </w:rPr>
        <w:t>} % ou plus de la puissance nominale :</w:t>
      </w:r>
      <w:r w:rsidRPr="007807E0">
        <w:rPr>
          <w:rFonts w:ascii="Cambria" w:hAnsi="Cambria"/>
          <w:lang w:val="fr-FR"/>
        </w:rPr>
        <w:t xml:space="preserve"> L'éolienne doit fonctionner pendant au moins </w:t>
      </w:r>
      <w:proofErr w:type="gramStart"/>
      <w:r w:rsidRPr="007807E0">
        <w:rPr>
          <w:rFonts w:ascii="Cambria" w:hAnsi="Cambria"/>
          <w:lang w:val="fr-FR"/>
        </w:rPr>
        <w:t xml:space="preserve">{{ </w:t>
      </w:r>
      <w:proofErr w:type="spellStart"/>
      <w:r w:rsidRPr="007807E0">
        <w:rPr>
          <w:rFonts w:ascii="Cambria" w:hAnsi="Cambria"/>
          <w:lang w:val="fr-FR"/>
        </w:rPr>
        <w:t>nominal</w:t>
      </w:r>
      <w:proofErr w:type="gramEnd"/>
      <w:r w:rsidRPr="007807E0">
        <w:rPr>
          <w:rFonts w:ascii="Cambria" w:hAnsi="Cambria"/>
          <w:lang w:val="fr-FR"/>
        </w:rPr>
        <w:t>_power_h</w:t>
      </w:r>
      <w:proofErr w:type="spellEnd"/>
      <w:r w:rsidRPr="007807E0">
        <w:rPr>
          <w:rFonts w:ascii="Cambria" w:hAnsi="Cambria"/>
          <w:lang w:val="fr-FR"/>
        </w:rPr>
        <w:t>}} heures à {{</w:t>
      </w:r>
      <w:proofErr w:type="spellStart"/>
      <w:r w:rsidRPr="007807E0">
        <w:rPr>
          <w:rFonts w:ascii="Cambria" w:hAnsi="Cambria"/>
          <w:lang w:val="fr-FR"/>
        </w:rPr>
        <w:t>nominal_power_pct</w:t>
      </w:r>
      <w:proofErr w:type="spellEnd"/>
      <w:proofErr w:type="gramStart"/>
      <w:r w:rsidRPr="007807E0">
        <w:rPr>
          <w:rFonts w:ascii="Cambria" w:hAnsi="Cambria"/>
          <w:lang w:val="fr-FR"/>
        </w:rPr>
        <w:t>}}%</w:t>
      </w:r>
      <w:proofErr w:type="gramEnd"/>
      <w:r w:rsidRPr="007807E0">
        <w:rPr>
          <w:rFonts w:ascii="Cambria" w:hAnsi="Cambria"/>
          <w:lang w:val="fr-FR"/>
        </w:rPr>
        <w:t xml:space="preserve"> ou plus de sa puissance nominale. </w:t>
      </w:r>
    </w:p>
    <w:p w14:paraId="0E52D4D5" w14:textId="77777777" w:rsidR="00182A7C" w:rsidRPr="007807E0" w:rsidRDefault="00000000">
      <w:pPr>
        <w:jc w:val="both"/>
        <w:rPr>
          <w:lang w:val="fr-FR"/>
        </w:rPr>
      </w:pPr>
      <w:r w:rsidRPr="007807E0">
        <w:rPr>
          <w:rFonts w:ascii="Cambria" w:hAnsi="Cambria"/>
          <w:b/>
          <w:lang w:val="fr-FR"/>
        </w:rPr>
        <w:lastRenderedPageBreak/>
        <w:t>Critère 4 - Confirmations locales / redémarrages (&lt;</w:t>
      </w:r>
      <w:proofErr w:type="gramStart"/>
      <w:r w:rsidRPr="007807E0">
        <w:rPr>
          <w:rFonts w:ascii="Cambria" w:hAnsi="Cambria"/>
          <w:b/>
          <w:lang w:val="fr-FR"/>
        </w:rPr>
        <w:t>={</w:t>
      </w:r>
      <w:proofErr w:type="gramEnd"/>
      <w:r w:rsidRPr="007807E0">
        <w:rPr>
          <w:rFonts w:ascii="Cambria" w:hAnsi="Cambria"/>
          <w:b/>
          <w:lang w:val="fr-FR"/>
        </w:rPr>
        <w:t>{</w:t>
      </w:r>
      <w:proofErr w:type="spellStart"/>
      <w:r w:rsidRPr="007807E0">
        <w:rPr>
          <w:rFonts w:ascii="Cambria" w:hAnsi="Cambria"/>
          <w:b/>
          <w:lang w:val="fr-FR"/>
        </w:rPr>
        <w:t>local_restarts_</w:t>
      </w:r>
      <w:proofErr w:type="gramStart"/>
      <w:r w:rsidRPr="007807E0">
        <w:rPr>
          <w:rFonts w:ascii="Cambria" w:hAnsi="Cambria"/>
          <w:b/>
          <w:lang w:val="fr-FR"/>
        </w:rPr>
        <w:t>max</w:t>
      </w:r>
      <w:proofErr w:type="spellEnd"/>
      <w:r w:rsidRPr="007807E0">
        <w:rPr>
          <w:rFonts w:ascii="Cambria" w:hAnsi="Cambria"/>
          <w:b/>
          <w:lang w:val="fr-FR"/>
        </w:rPr>
        <w:t xml:space="preserve"> }</w:t>
      </w:r>
      <w:proofErr w:type="gramEnd"/>
      <w:r w:rsidRPr="007807E0">
        <w:rPr>
          <w:rFonts w:ascii="Cambria" w:hAnsi="Cambria"/>
          <w:b/>
          <w:lang w:val="fr-FR"/>
        </w:rPr>
        <w:t>}) :</w:t>
      </w:r>
      <w:r w:rsidRPr="007807E0">
        <w:rPr>
          <w:rFonts w:ascii="Cambria" w:hAnsi="Cambria"/>
          <w:lang w:val="fr-FR"/>
        </w:rPr>
        <w:t xml:space="preserve"> L'éolienne ne doit pas nécessiter plus de 3 confirmations locales (sur site) ou redémarrages manuels pendant la période d'essai en fonctionnement.</w:t>
      </w:r>
    </w:p>
    <w:p w14:paraId="1ABBA541" w14:textId="77777777" w:rsidR="00182A7C" w:rsidRPr="007807E0" w:rsidRDefault="00000000">
      <w:pPr>
        <w:jc w:val="both"/>
        <w:rPr>
          <w:lang w:val="fr-FR"/>
        </w:rPr>
      </w:pPr>
      <w:r w:rsidRPr="007807E0">
        <w:rPr>
          <w:rFonts w:ascii="Cambria" w:hAnsi="Cambria"/>
          <w:b/>
          <w:lang w:val="fr-FR"/>
        </w:rPr>
        <w:t>Critère 5 - Disponibilité (&gt;</w:t>
      </w:r>
      <w:proofErr w:type="gramStart"/>
      <w:r w:rsidRPr="007807E0">
        <w:rPr>
          <w:rFonts w:ascii="Cambria" w:hAnsi="Cambria"/>
          <w:b/>
          <w:lang w:val="fr-FR"/>
        </w:rPr>
        <w:t>={</w:t>
      </w:r>
      <w:proofErr w:type="gramEnd"/>
      <w:r w:rsidRPr="007807E0">
        <w:rPr>
          <w:rFonts w:ascii="Cambria" w:hAnsi="Cambria"/>
          <w:b/>
          <w:lang w:val="fr-FR"/>
        </w:rPr>
        <w:t>{</w:t>
      </w:r>
      <w:proofErr w:type="spellStart"/>
      <w:r w:rsidRPr="007807E0">
        <w:rPr>
          <w:rFonts w:ascii="Cambria" w:hAnsi="Cambria"/>
          <w:b/>
          <w:lang w:val="fr-FR"/>
        </w:rPr>
        <w:t>availability_min_</w:t>
      </w:r>
      <w:proofErr w:type="gramStart"/>
      <w:r w:rsidRPr="007807E0">
        <w:rPr>
          <w:rFonts w:ascii="Cambria" w:hAnsi="Cambria"/>
          <w:b/>
          <w:lang w:val="fr-FR"/>
        </w:rPr>
        <w:t>pct</w:t>
      </w:r>
      <w:proofErr w:type="spellEnd"/>
      <w:r w:rsidRPr="007807E0">
        <w:rPr>
          <w:rFonts w:ascii="Cambria" w:hAnsi="Cambria"/>
          <w:b/>
          <w:lang w:val="fr-FR"/>
        </w:rPr>
        <w:t xml:space="preserve"> }</w:t>
      </w:r>
      <w:proofErr w:type="gramEnd"/>
      <w:r w:rsidRPr="007807E0">
        <w:rPr>
          <w:rFonts w:ascii="Cambria" w:hAnsi="Cambria"/>
          <w:b/>
          <w:lang w:val="fr-FR"/>
        </w:rPr>
        <w:t>} %) :</w:t>
      </w:r>
      <w:r w:rsidRPr="007807E0">
        <w:rPr>
          <w:rFonts w:ascii="Cambria" w:hAnsi="Cambria"/>
          <w:lang w:val="fr-FR"/>
        </w:rPr>
        <w:t xml:space="preserve"> L'éolienne doit atteindre une disponibilité minimale de 92 % = (temps total - temps d'arrêt non autorisé) / temps total × 100 %.</w:t>
      </w:r>
    </w:p>
    <w:p w14:paraId="2BBF7918" w14:textId="77777777" w:rsidR="00182A7C" w:rsidRPr="007807E0" w:rsidRDefault="00000000">
      <w:pPr>
        <w:jc w:val="both"/>
        <w:rPr>
          <w:lang w:val="fr-FR"/>
        </w:rPr>
      </w:pPr>
      <w:r w:rsidRPr="007807E0">
        <w:rPr>
          <w:rFonts w:ascii="Calibri" w:hAnsi="Calibri"/>
          <w:sz w:val="28"/>
          <w:lang w:val="fr-FR"/>
        </w:rPr>
        <w:t>Synthèse des résultats des Run Tests</w:t>
      </w:r>
    </w:p>
    <w:p w14:paraId="6B955652" w14:textId="77777777" w:rsidR="00182A7C" w:rsidRPr="007807E0" w:rsidRDefault="00000000">
      <w:pPr>
        <w:rPr>
          <w:lang w:val="fr-FR"/>
        </w:rPr>
      </w:pPr>
      <w:r w:rsidRPr="007807E0">
        <w:rPr>
          <w:rFonts w:ascii="Cambria" w:hAnsi="Cambria"/>
          <w:lang w:val="fr-FR"/>
        </w:rPr>
        <w:t>Le tableau suivant présente le statut de validation des Run Tests pour chaque turbine du parc :</w:t>
      </w:r>
    </w:p>
    <w:p w14:paraId="5B1D885D" w14:textId="77777777" w:rsidR="00182A7C" w:rsidRPr="007807E0" w:rsidRDefault="00000000" w:rsidP="00186505">
      <w:pPr>
        <w:pStyle w:val="Titre2"/>
        <w:rPr>
          <w:lang w:val="fr-FR"/>
        </w:rPr>
      </w:pPr>
      <w:bookmarkStart w:id="4" w:name="_Toc228179419"/>
      <w:r w:rsidRPr="007807E0">
        <w:rPr>
          <w:lang w:val="fr-FR"/>
        </w:rPr>
        <w:t>Synthèse des résultats des Run Tests</w:t>
      </w:r>
      <w:bookmarkEnd w:id="4"/>
    </w:p>
    <w:p w14:paraId="17054C4D" w14:textId="77777777" w:rsidR="00182A7C" w:rsidRDefault="00000000">
      <w:r>
        <w:rPr>
          <w:color w:val="FFFFFF"/>
          <w:sz w:val="2"/>
        </w:rPr>
        <w:t>[</w:t>
      </w:r>
      <w:proofErr w:type="gramStart"/>
      <w:r>
        <w:rPr>
          <w:color w:val="FFFFFF"/>
          <w:sz w:val="2"/>
        </w:rPr>
        <w:t>TABLE:SUMMARY</w:t>
      </w:r>
      <w:proofErr w:type="gramEnd"/>
      <w:r>
        <w:rPr>
          <w:color w:val="FFFFFF"/>
          <w:sz w:val="2"/>
        </w:rPr>
        <w:t>_TABLE]</w:t>
      </w:r>
    </w:p>
    <w:tbl>
      <w:tblPr>
        <w:tblStyle w:val="Grilleclaire-Accent1"/>
        <w:tblW w:w="0" w:type="auto"/>
        <w:tblLook w:val="04A0" w:firstRow="1" w:lastRow="0" w:firstColumn="1" w:lastColumn="0" w:noHBand="0" w:noVBand="1"/>
      </w:tblPr>
      <w:tblGrid>
        <w:gridCol w:w="1234"/>
        <w:gridCol w:w="1234"/>
        <w:gridCol w:w="1234"/>
        <w:gridCol w:w="1234"/>
        <w:gridCol w:w="1234"/>
        <w:gridCol w:w="1234"/>
        <w:gridCol w:w="1234"/>
      </w:tblGrid>
      <w:tr w:rsidR="00182A7C" w14:paraId="4BFD8A13"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34" w:type="dxa"/>
          </w:tcPr>
          <w:p w14:paraId="414CEAC2" w14:textId="77777777" w:rsidR="00182A7C" w:rsidRDefault="00000000">
            <w:pPr>
              <w:jc w:val="center"/>
            </w:pPr>
            <w:r>
              <w:t>WTG</w:t>
            </w:r>
          </w:p>
        </w:tc>
        <w:tc>
          <w:tcPr>
            <w:tcW w:w="1234" w:type="dxa"/>
          </w:tcPr>
          <w:p w14:paraId="3ED6E493"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1</w:t>
            </w:r>
            <w:r>
              <w:br/>
              <w:t>(≥120h)</w:t>
            </w:r>
          </w:p>
        </w:tc>
        <w:tc>
          <w:tcPr>
            <w:tcW w:w="1234" w:type="dxa"/>
          </w:tcPr>
          <w:p w14:paraId="550BBBE9"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2</w:t>
            </w:r>
            <w:r>
              <w:br/>
              <w:t>(≥72h)</w:t>
            </w:r>
          </w:p>
        </w:tc>
        <w:tc>
          <w:tcPr>
            <w:tcW w:w="1234" w:type="dxa"/>
          </w:tcPr>
          <w:p w14:paraId="3E34B1B0"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3</w:t>
            </w:r>
            <w:r>
              <w:br/>
              <w:t>(≥3h @97%)</w:t>
            </w:r>
          </w:p>
        </w:tc>
        <w:tc>
          <w:tcPr>
            <w:tcW w:w="1234" w:type="dxa"/>
          </w:tcPr>
          <w:p w14:paraId="069170D4"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4</w:t>
            </w:r>
            <w:r>
              <w:br/>
              <w:t>(≤3 restarts)</w:t>
            </w:r>
          </w:p>
        </w:tc>
        <w:tc>
          <w:tcPr>
            <w:tcW w:w="1234" w:type="dxa"/>
          </w:tcPr>
          <w:p w14:paraId="14A217DC"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5</w:t>
            </w:r>
            <w:r>
              <w:br/>
              <w:t>(≥92%)</w:t>
            </w:r>
          </w:p>
        </w:tc>
        <w:tc>
          <w:tcPr>
            <w:tcW w:w="1234" w:type="dxa"/>
          </w:tcPr>
          <w:p w14:paraId="297A1828"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Overall</w:t>
            </w:r>
          </w:p>
        </w:tc>
      </w:tr>
    </w:tbl>
    <w:p w14:paraId="58A6E90C" w14:textId="77777777" w:rsidR="00182A7C" w:rsidRPr="007807E0" w:rsidRDefault="00000000">
      <w:pPr>
        <w:jc w:val="center"/>
        <w:rPr>
          <w:lang w:val="fr-FR"/>
        </w:rPr>
      </w:pPr>
      <w:r w:rsidRPr="007807E0">
        <w:rPr>
          <w:lang w:val="fr-FR"/>
        </w:rPr>
        <w:t>Tableau 1 Synthèse de validation des Run Tests par turbine</w:t>
      </w:r>
    </w:p>
    <w:p w14:paraId="16474BA7" w14:textId="77777777" w:rsidR="00182A7C" w:rsidRPr="007807E0" w:rsidRDefault="00000000">
      <w:pPr>
        <w:jc w:val="both"/>
        <w:rPr>
          <w:lang w:val="fr-FR"/>
        </w:rPr>
      </w:pPr>
      <w:r w:rsidRPr="007807E0">
        <w:rPr>
          <w:rFonts w:ascii="Cambria" w:hAnsi="Cambria"/>
          <w:lang w:val="fr-FR"/>
        </w:rPr>
        <w:t>Les turbines analysées satisfont aux critères contractuels de validation des Run Tests (cas de validation) OU Certaines turbines ne satisfont pas l’ensemble des critères contractuels définis pour la validation des Run Tests (cas de non-validation).</w:t>
      </w:r>
    </w:p>
    <w:p w14:paraId="482DF46C" w14:textId="77777777" w:rsidR="00182A7C" w:rsidRPr="007807E0" w:rsidRDefault="00000000" w:rsidP="00D5755A">
      <w:pPr>
        <w:pStyle w:val="Titre1"/>
        <w:rPr>
          <w:lang w:val="fr-FR"/>
        </w:rPr>
      </w:pPr>
      <w:bookmarkStart w:id="5" w:name="_Toc228179420"/>
      <w:r w:rsidRPr="007807E0">
        <w:rPr>
          <w:lang w:val="fr-FR"/>
        </w:rPr>
        <w:t>Analyse des critères contractuels</w:t>
      </w:r>
      <w:bookmarkEnd w:id="5"/>
    </w:p>
    <w:p w14:paraId="6B246CCF" w14:textId="77777777" w:rsidR="00182A7C" w:rsidRPr="007807E0" w:rsidRDefault="00000000" w:rsidP="00D5755A">
      <w:pPr>
        <w:pStyle w:val="Titre2"/>
        <w:rPr>
          <w:lang w:val="fr-FR"/>
        </w:rPr>
      </w:pPr>
      <w:bookmarkStart w:id="6" w:name="_Toc228179421"/>
      <w:r w:rsidRPr="007807E0">
        <w:rPr>
          <w:lang w:val="fr-FR"/>
        </w:rPr>
        <w:t>Identification des périodes de Run Test/vérifier valeurs manquantes</w:t>
      </w:r>
      <w:bookmarkEnd w:id="6"/>
    </w:p>
    <w:p w14:paraId="6F6F448C" w14:textId="77777777" w:rsidR="00182A7C" w:rsidRPr="007807E0" w:rsidRDefault="00000000">
      <w:pPr>
        <w:jc w:val="both"/>
        <w:rPr>
          <w:lang w:val="fr-FR"/>
        </w:rPr>
      </w:pPr>
      <w:r w:rsidRPr="007807E0">
        <w:rPr>
          <w:rFonts w:ascii="Cambria" w:hAnsi="Cambria"/>
          <w:lang w:val="fr-FR"/>
        </w:rPr>
        <w:t>Les périodes de Run Test ont été identifiées pour chaque turbine à partir des données SCADA disponibles. Le tableau suivant présente les périodes de Run Test considérées pour l’analyse :</w:t>
      </w:r>
    </w:p>
    <w:p w14:paraId="1AA598BC" w14:textId="77777777" w:rsidR="00182A7C" w:rsidRPr="007807E0" w:rsidRDefault="00000000">
      <w:pPr>
        <w:rPr>
          <w:lang w:val="fr-FR"/>
        </w:rPr>
      </w:pPr>
      <w:r w:rsidRPr="007807E0">
        <w:rPr>
          <w:lang w:val="fr-FR"/>
        </w:rPr>
        <w:tab/>
      </w:r>
    </w:p>
    <w:p w14:paraId="5DE13119" w14:textId="77777777" w:rsidR="00182A7C" w:rsidRPr="007807E0" w:rsidRDefault="00000000">
      <w:pPr>
        <w:pStyle w:val="Titre2"/>
        <w:rPr>
          <w:lang w:val="fr-FR"/>
        </w:rPr>
      </w:pPr>
      <w:bookmarkStart w:id="7" w:name="_Toc228179422"/>
      <w:r w:rsidRPr="007807E0">
        <w:rPr>
          <w:lang w:val="fr-FR"/>
        </w:rPr>
        <w:t>Durée cumulée de fonctionnement</w:t>
      </w:r>
      <w:bookmarkEnd w:id="7"/>
    </w:p>
    <w:p w14:paraId="23256CE4" w14:textId="77777777" w:rsidR="00182A7C" w:rsidRPr="007807E0" w:rsidRDefault="00000000">
      <w:pPr>
        <w:rPr>
          <w:lang w:val="fr-FR"/>
        </w:rPr>
      </w:pPr>
      <w:r w:rsidRPr="007807E0">
        <w:rPr>
          <w:color w:val="FFFFFF"/>
          <w:sz w:val="2"/>
          <w:lang w:val="fr-FR"/>
        </w:rPr>
        <w:t>[</w:t>
      </w:r>
      <w:proofErr w:type="gramStart"/>
      <w:r w:rsidRPr="007807E0">
        <w:rPr>
          <w:color w:val="FFFFFF"/>
          <w:sz w:val="2"/>
          <w:lang w:val="fr-FR"/>
        </w:rPr>
        <w:t>TABLE:CONSECUTIVE</w:t>
      </w:r>
      <w:proofErr w:type="gramEnd"/>
      <w:r w:rsidRPr="007807E0">
        <w:rPr>
          <w:color w:val="FFFFFF"/>
          <w:sz w:val="2"/>
          <w:lang w:val="fr-FR"/>
        </w:rPr>
        <w:t>_HOURS_TABLE]</w:t>
      </w:r>
    </w:p>
    <w:tbl>
      <w:tblPr>
        <w:tblStyle w:val="Grilleclaire-Accent1"/>
        <w:tblW w:w="0" w:type="auto"/>
        <w:tblLook w:val="04A0" w:firstRow="1" w:lastRow="0" w:firstColumn="1" w:lastColumn="0" w:noHBand="0" w:noVBand="1"/>
      </w:tblPr>
      <w:tblGrid>
        <w:gridCol w:w="2880"/>
        <w:gridCol w:w="2880"/>
        <w:gridCol w:w="2880"/>
      </w:tblGrid>
      <w:tr w:rsidR="00182A7C" w14:paraId="19D2756E"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DCF3460" w14:textId="77777777" w:rsidR="00182A7C" w:rsidRDefault="00000000">
            <w:pPr>
              <w:jc w:val="center"/>
            </w:pPr>
            <w:r>
              <w:t>WTG</w:t>
            </w:r>
          </w:p>
        </w:tc>
        <w:tc>
          <w:tcPr>
            <w:tcW w:w="2880" w:type="dxa"/>
          </w:tcPr>
          <w:p w14:paraId="41194701"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Data hours [h]</w:t>
            </w:r>
          </w:p>
        </w:tc>
        <w:tc>
          <w:tcPr>
            <w:tcW w:w="2880" w:type="dxa"/>
          </w:tcPr>
          <w:p w14:paraId="01C5BC39"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(≥120h)</w:t>
            </w:r>
          </w:p>
        </w:tc>
      </w:tr>
    </w:tbl>
    <w:p w14:paraId="39EFC293" w14:textId="77777777" w:rsidR="00182A7C" w:rsidRPr="007807E0" w:rsidRDefault="00000000">
      <w:pPr>
        <w:jc w:val="center"/>
        <w:rPr>
          <w:lang w:val="fr-FR"/>
        </w:rPr>
      </w:pPr>
      <w:r w:rsidRPr="007807E0">
        <w:rPr>
          <w:lang w:val="fr-FR"/>
        </w:rPr>
        <w:t>Tableau 2 Périodes de Run Test par turbine</w:t>
      </w:r>
    </w:p>
    <w:p w14:paraId="3E084211" w14:textId="77777777" w:rsidR="00182A7C" w:rsidRPr="007807E0" w:rsidRDefault="00182A7C">
      <w:pPr>
        <w:rPr>
          <w:lang w:val="fr-FR"/>
        </w:rPr>
      </w:pPr>
    </w:p>
    <w:p w14:paraId="5DDB56A6" w14:textId="77777777" w:rsidR="00182A7C" w:rsidRPr="007807E0" w:rsidRDefault="00000000" w:rsidP="00186505">
      <w:pPr>
        <w:pStyle w:val="Titre2"/>
        <w:rPr>
          <w:lang w:val="fr-FR"/>
        </w:rPr>
      </w:pPr>
      <w:bookmarkStart w:id="8" w:name="_Toc228179423"/>
      <w:r w:rsidRPr="007807E0">
        <w:rPr>
          <w:lang w:val="fr-FR"/>
        </w:rPr>
        <w:t>Durée cumulée de fonctionnement</w:t>
      </w:r>
      <w:bookmarkEnd w:id="8"/>
    </w:p>
    <w:p w14:paraId="4297FB4A" w14:textId="77777777" w:rsidR="00182A7C" w:rsidRPr="007807E0" w:rsidRDefault="00000000">
      <w:pPr>
        <w:jc w:val="both"/>
        <w:rPr>
          <w:lang w:val="fr-FR"/>
        </w:rPr>
      </w:pPr>
      <w:r w:rsidRPr="007807E0">
        <w:rPr>
          <w:rFonts w:ascii="Cambria" w:hAnsi="Cambria"/>
          <w:lang w:val="fr-FR"/>
        </w:rPr>
        <w:t>Ce critère vise à vérifier que chaque éolienne a fonctionné pendant une durée minimale de 60 heures dans la plage de vitesse de vent définie pour les Run Tests.</w:t>
      </w:r>
    </w:p>
    <w:p w14:paraId="5B902FAE" w14:textId="77777777" w:rsidR="00182A7C" w:rsidRPr="007807E0" w:rsidRDefault="00000000">
      <w:pPr>
        <w:jc w:val="both"/>
        <w:rPr>
          <w:lang w:val="fr-FR"/>
        </w:rPr>
      </w:pPr>
      <w:r w:rsidRPr="007807E0">
        <w:rPr>
          <w:rFonts w:ascii="Cambria" w:hAnsi="Cambria"/>
          <w:lang w:val="fr-FR"/>
        </w:rPr>
        <w:lastRenderedPageBreak/>
        <w:t>Certaines périodes d’arrêt peuvent être associées à des contraintes externes (par exemple bridage environnemental). Ces périodes sont prises en compte conformément aux règles définies pour l’analyse.</w:t>
      </w:r>
    </w:p>
    <w:p w14:paraId="45821255" w14:textId="77777777" w:rsidR="00182A7C" w:rsidRPr="007807E0" w:rsidRDefault="00000000">
      <w:pPr>
        <w:jc w:val="both"/>
        <w:rPr>
          <w:lang w:val="fr-FR"/>
        </w:rPr>
      </w:pPr>
      <w:r w:rsidRPr="007807E0">
        <w:rPr>
          <w:rFonts w:ascii="Cambria" w:hAnsi="Cambria"/>
          <w:lang w:val="fr-FR"/>
        </w:rPr>
        <w:t xml:space="preserve">Le tableau suivant montre que </w:t>
      </w:r>
      <w:r w:rsidRPr="007807E0">
        <w:rPr>
          <w:rFonts w:ascii="Cambria" w:hAnsi="Cambria"/>
          <w:b/>
          <w:lang w:val="fr-FR"/>
        </w:rPr>
        <w:t>chaque turbine satisfait au critère de durée minimale de fonctionnement</w:t>
      </w:r>
      <w:r w:rsidRPr="007807E0">
        <w:rPr>
          <w:rFonts w:ascii="Cambria" w:hAnsi="Cambria"/>
          <w:lang w:val="fr-FR"/>
        </w:rPr>
        <w:t xml:space="preserve"> </w:t>
      </w:r>
      <w:r w:rsidRPr="007807E0">
        <w:rPr>
          <w:rFonts w:ascii="Cambria" w:hAnsi="Cambria"/>
          <w:i/>
          <w:lang w:val="fr-FR"/>
        </w:rPr>
        <w:t>(cas de validation)</w:t>
      </w:r>
      <w:r w:rsidRPr="007807E0">
        <w:rPr>
          <w:rFonts w:ascii="Cambria" w:hAnsi="Cambria"/>
          <w:lang w:val="fr-FR"/>
        </w:rPr>
        <w:t xml:space="preserve"> </w:t>
      </w:r>
    </w:p>
    <w:p w14:paraId="2A0624D7" w14:textId="77777777" w:rsidR="00182A7C" w:rsidRPr="007807E0" w:rsidRDefault="00000000">
      <w:pPr>
        <w:pStyle w:val="Titre2"/>
        <w:rPr>
          <w:lang w:val="fr-FR"/>
        </w:rPr>
      </w:pPr>
      <w:bookmarkStart w:id="9" w:name="_Toc228179424"/>
      <w:r w:rsidRPr="007807E0">
        <w:rPr>
          <w:lang w:val="fr-FR"/>
        </w:rPr>
        <w:t>Fonctionnement dans la plage de vent</w:t>
      </w:r>
      <w:bookmarkEnd w:id="9"/>
    </w:p>
    <w:p w14:paraId="48C01D67" w14:textId="77777777" w:rsidR="00182A7C" w:rsidRDefault="00000000">
      <w:r>
        <w:rPr>
          <w:color w:val="FFFFFF"/>
          <w:sz w:val="2"/>
        </w:rPr>
        <w:t>[</w:t>
      </w:r>
      <w:proofErr w:type="gramStart"/>
      <w:r>
        <w:rPr>
          <w:color w:val="FFFFFF"/>
          <w:sz w:val="2"/>
        </w:rPr>
        <w:t>TABLE:CUT</w:t>
      </w:r>
      <w:proofErr w:type="gramEnd"/>
      <w:r>
        <w:rPr>
          <w:color w:val="FFFFFF"/>
          <w:sz w:val="2"/>
        </w:rPr>
        <w:t>_IN_CUT_OUT_TABLE]</w:t>
      </w:r>
    </w:p>
    <w:tbl>
      <w:tblPr>
        <w:tblStyle w:val="Grilleclaire-Accent1"/>
        <w:tblW w:w="0" w:type="auto"/>
        <w:tblLook w:val="04A0" w:firstRow="1" w:lastRow="0" w:firstColumn="1" w:lastColumn="0" w:noHBand="0" w:noVBand="1"/>
      </w:tblPr>
      <w:tblGrid>
        <w:gridCol w:w="2880"/>
        <w:gridCol w:w="2880"/>
        <w:gridCol w:w="2880"/>
      </w:tblGrid>
      <w:tr w:rsidR="00182A7C" w14:paraId="4817BF34"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34D555" w14:textId="77777777" w:rsidR="00182A7C" w:rsidRDefault="00000000">
            <w:pPr>
              <w:jc w:val="center"/>
            </w:pPr>
            <w:r>
              <w:t>WTG</w:t>
            </w:r>
          </w:p>
        </w:tc>
        <w:tc>
          <w:tcPr>
            <w:tcW w:w="2880" w:type="dxa"/>
          </w:tcPr>
          <w:p w14:paraId="3EE8DA59"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Data hours [h]</w:t>
            </w:r>
          </w:p>
        </w:tc>
        <w:tc>
          <w:tcPr>
            <w:tcW w:w="2880" w:type="dxa"/>
          </w:tcPr>
          <w:p w14:paraId="060D5237"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(≥72h)</w:t>
            </w:r>
          </w:p>
        </w:tc>
      </w:tr>
    </w:tbl>
    <w:p w14:paraId="520F02B5" w14:textId="77777777" w:rsidR="00182A7C" w:rsidRDefault="00182A7C">
      <w:pPr>
        <w:jc w:val="center"/>
      </w:pPr>
    </w:p>
    <w:p w14:paraId="24E7CB46" w14:textId="77777777" w:rsidR="00182A7C" w:rsidRPr="007807E0" w:rsidRDefault="00000000">
      <w:pPr>
        <w:jc w:val="center"/>
        <w:rPr>
          <w:lang w:val="fr-FR"/>
        </w:rPr>
      </w:pPr>
      <w:r w:rsidRPr="007807E0">
        <w:rPr>
          <w:lang w:val="fr-FR"/>
        </w:rPr>
        <w:t>Tableau 3 Durée minimale de fonctionnement par turbine</w:t>
      </w:r>
    </w:p>
    <w:p w14:paraId="6B6DF705" w14:textId="77777777" w:rsidR="00182A7C" w:rsidRPr="007807E0" w:rsidRDefault="00000000">
      <w:pPr>
        <w:jc w:val="both"/>
        <w:rPr>
          <w:lang w:val="fr-FR"/>
        </w:rPr>
      </w:pPr>
      <w:r w:rsidRPr="007807E0">
        <w:rPr>
          <w:rFonts w:ascii="Cambria" w:hAnsi="Cambria"/>
          <w:lang w:val="fr-FR"/>
        </w:rPr>
        <w:t xml:space="preserve">Ou </w:t>
      </w:r>
      <w:r w:rsidRPr="007807E0">
        <w:rPr>
          <w:rFonts w:ascii="Cambria" w:hAnsi="Cambria"/>
          <w:b/>
          <w:lang w:val="fr-FR"/>
        </w:rPr>
        <w:t>certaines turbines ne satisfont pas ce critère</w:t>
      </w:r>
      <w:r w:rsidRPr="007807E0">
        <w:rPr>
          <w:rFonts w:ascii="Cambria" w:hAnsi="Cambria"/>
          <w:lang w:val="fr-FR"/>
        </w:rPr>
        <w:t xml:space="preserve">, la durée cumulée de fonctionnement observée </w:t>
      </w:r>
      <w:proofErr w:type="spellStart"/>
      <w:r w:rsidRPr="007807E0">
        <w:rPr>
          <w:rFonts w:ascii="Cambria" w:hAnsi="Cambria"/>
          <w:lang w:val="fr-FR"/>
        </w:rPr>
        <w:t>étaninférieure</w:t>
      </w:r>
      <w:proofErr w:type="spellEnd"/>
      <w:r w:rsidRPr="007807E0">
        <w:rPr>
          <w:rFonts w:ascii="Cambria" w:hAnsi="Cambria"/>
          <w:lang w:val="fr-FR"/>
        </w:rPr>
        <w:t xml:space="preserve"> au seuil requis (cas de non-validation).</w:t>
      </w:r>
    </w:p>
    <w:p w14:paraId="74AA7CAA" w14:textId="77777777" w:rsidR="00182A7C" w:rsidRPr="007807E0" w:rsidRDefault="00182A7C">
      <w:pPr>
        <w:jc w:val="both"/>
        <w:rPr>
          <w:lang w:val="fr-FR"/>
        </w:rPr>
      </w:pPr>
    </w:p>
    <w:p w14:paraId="4B7D7DB8" w14:textId="77777777" w:rsidR="00182A7C" w:rsidRPr="007807E0" w:rsidRDefault="00000000" w:rsidP="00D5755A">
      <w:pPr>
        <w:pStyle w:val="Titre2"/>
        <w:rPr>
          <w:lang w:val="fr-FR"/>
        </w:rPr>
      </w:pPr>
      <w:bookmarkStart w:id="10" w:name="_Toc228179425"/>
      <w:r w:rsidRPr="007807E0">
        <w:rPr>
          <w:lang w:val="fr-FR"/>
        </w:rPr>
        <w:t>Atteinte de la puissance nominale</w:t>
      </w:r>
      <w:bookmarkEnd w:id="10"/>
    </w:p>
    <w:p w14:paraId="284CCE57" w14:textId="77777777" w:rsidR="00182A7C" w:rsidRPr="007807E0" w:rsidRDefault="00000000">
      <w:pPr>
        <w:jc w:val="both"/>
        <w:rPr>
          <w:lang w:val="fr-FR"/>
        </w:rPr>
      </w:pPr>
      <w:r w:rsidRPr="007807E0">
        <w:rPr>
          <w:rFonts w:ascii="Cambria" w:hAnsi="Cambria"/>
          <w:lang w:val="fr-FR"/>
        </w:rPr>
        <w:t>Ce critère vise à vérifier que les turbines sont capables d’atteindre leur puissance nominale lorsque les conditions de vent le permettent.</w:t>
      </w:r>
    </w:p>
    <w:p w14:paraId="5586FCFD" w14:textId="116C7C97" w:rsidR="00182A7C" w:rsidRPr="007807E0" w:rsidRDefault="00000000" w:rsidP="003F4838">
      <w:pPr>
        <w:jc w:val="both"/>
        <w:rPr>
          <w:lang w:val="fr-FR"/>
        </w:rPr>
      </w:pPr>
      <w:r w:rsidRPr="007807E0">
        <w:rPr>
          <w:rFonts w:ascii="Cambria" w:hAnsi="Cambria"/>
          <w:lang w:val="fr-FR"/>
        </w:rPr>
        <w:t>Le tableau suivant présente la vitesse de vent maximale observée et la puissance maximale produite pendant les périodes de Run Test.</w:t>
      </w:r>
    </w:p>
    <w:p w14:paraId="36A46C26" w14:textId="05A3BD55" w:rsidR="00182A7C" w:rsidRPr="007807E0" w:rsidRDefault="003F4838" w:rsidP="00D5755A">
      <w:pPr>
        <w:pStyle w:val="Titre3"/>
        <w:rPr>
          <w:lang w:val="fr-FR"/>
        </w:rPr>
      </w:pPr>
      <w:bookmarkStart w:id="11" w:name="_Toc228179426"/>
      <w:r>
        <w:rPr>
          <w:lang w:val="fr-FR"/>
        </w:rPr>
        <w:t>Puissance maximale atteinte</w:t>
      </w:r>
      <w:bookmarkEnd w:id="11"/>
    </w:p>
    <w:p w14:paraId="5CD5B968" w14:textId="77777777" w:rsidR="00182A7C" w:rsidRPr="003F4838" w:rsidRDefault="00000000">
      <w:r w:rsidRPr="003F4838">
        <w:rPr>
          <w:color w:val="FFFFFF"/>
          <w:sz w:val="2"/>
        </w:rPr>
        <w:t>[</w:t>
      </w:r>
      <w:proofErr w:type="gramStart"/>
      <w:r w:rsidRPr="003F4838">
        <w:rPr>
          <w:color w:val="FFFFFF"/>
          <w:sz w:val="2"/>
        </w:rPr>
        <w:t>TABLE:NOMINAL</w:t>
      </w:r>
      <w:proofErr w:type="gramEnd"/>
      <w:r w:rsidRPr="003F4838">
        <w:rPr>
          <w:color w:val="FFFFFF"/>
          <w:sz w:val="2"/>
        </w:rPr>
        <w:t>_POWER_VALUES_TABLE]</w:t>
      </w:r>
    </w:p>
    <w:tbl>
      <w:tblPr>
        <w:tblStyle w:val="Grilleclaire-Accent1"/>
        <w:tblW w:w="0" w:type="auto"/>
        <w:tblLook w:val="04A0" w:firstRow="1" w:lastRow="0" w:firstColumn="1" w:lastColumn="0" w:noHBand="0" w:noVBand="1"/>
      </w:tblPr>
      <w:tblGrid>
        <w:gridCol w:w="2160"/>
        <w:gridCol w:w="2160"/>
        <w:gridCol w:w="2160"/>
        <w:gridCol w:w="2160"/>
      </w:tblGrid>
      <w:tr w:rsidR="00182A7C" w14:paraId="29234C8A"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E36AF30" w14:textId="77777777" w:rsidR="00182A7C" w:rsidRDefault="00000000">
            <w:pPr>
              <w:jc w:val="center"/>
            </w:pPr>
            <w:r>
              <w:t>WTG</w:t>
            </w:r>
          </w:p>
        </w:tc>
        <w:tc>
          <w:tcPr>
            <w:tcW w:w="2160" w:type="dxa"/>
          </w:tcPr>
          <w:p w14:paraId="62EB8732"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Max Power [kW]</w:t>
            </w:r>
          </w:p>
        </w:tc>
        <w:tc>
          <w:tcPr>
            <w:tcW w:w="2160" w:type="dxa"/>
          </w:tcPr>
          <w:p w14:paraId="00AE834D"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Max Wind Speed [m/s]</w:t>
            </w:r>
          </w:p>
        </w:tc>
        <w:tc>
          <w:tcPr>
            <w:tcW w:w="2160" w:type="dxa"/>
          </w:tcPr>
          <w:p w14:paraId="41EFD74C"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Status</w:t>
            </w:r>
          </w:p>
        </w:tc>
      </w:tr>
    </w:tbl>
    <w:p w14:paraId="4A3C057A" w14:textId="77777777" w:rsidR="00182A7C" w:rsidRPr="007807E0" w:rsidRDefault="00000000">
      <w:pPr>
        <w:jc w:val="center"/>
        <w:rPr>
          <w:lang w:val="fr-FR"/>
        </w:rPr>
      </w:pPr>
      <w:r w:rsidRPr="007807E0">
        <w:rPr>
          <w:lang w:val="fr-FR"/>
        </w:rPr>
        <w:t>Tableau 4 Puissance maximale vs Vitesse du vent</w:t>
      </w:r>
    </w:p>
    <w:p w14:paraId="7BAAEDC3" w14:textId="77777777" w:rsidR="00182A7C" w:rsidRPr="007807E0" w:rsidRDefault="00182A7C">
      <w:pPr>
        <w:jc w:val="both"/>
        <w:rPr>
          <w:lang w:val="fr-FR"/>
        </w:rPr>
      </w:pPr>
    </w:p>
    <w:p w14:paraId="677046E0" w14:textId="77777777" w:rsidR="00182A7C" w:rsidRPr="007807E0" w:rsidRDefault="00000000">
      <w:pPr>
        <w:jc w:val="both"/>
        <w:rPr>
          <w:lang w:val="fr-FR"/>
        </w:rPr>
      </w:pPr>
      <w:r w:rsidRPr="007807E0">
        <w:rPr>
          <w:rFonts w:ascii="Cambria" w:hAnsi="Cambria"/>
          <w:lang w:val="fr-FR"/>
        </w:rPr>
        <w:t>Les résultats montrent que certaines turbines n’ont pas atteint la puissance nominale pendant la période de test, en raison de conditions de vent insuffisantes. Aucun comportement anormal n’a été identifié.</w:t>
      </w:r>
    </w:p>
    <w:p w14:paraId="595BF516" w14:textId="77777777" w:rsidR="00182A7C" w:rsidRDefault="00000000">
      <w:pPr>
        <w:jc w:val="both"/>
        <w:rPr>
          <w:rFonts w:ascii="Cambria" w:hAnsi="Cambria"/>
          <w:lang w:val="fr-FR"/>
        </w:rPr>
      </w:pPr>
      <w:r w:rsidRPr="007807E0">
        <w:rPr>
          <w:rFonts w:ascii="Cambria" w:hAnsi="Cambria"/>
          <w:lang w:val="fr-FR"/>
        </w:rPr>
        <w:t xml:space="preserve">L'éolienne doit fonctionner pendant au moins 3 heures à une puissance égale ou supérieure à </w:t>
      </w:r>
      <w:proofErr w:type="gramStart"/>
      <w:r w:rsidRPr="007807E0">
        <w:rPr>
          <w:rFonts w:ascii="Cambria" w:hAnsi="Cambria"/>
          <w:lang w:val="fr-FR"/>
        </w:rPr>
        <w:t>{{</w:t>
      </w:r>
      <w:r w:rsidRPr="007807E0">
        <w:rPr>
          <w:rFonts w:ascii="Cambria" w:hAnsi="Cambria"/>
          <w:b/>
          <w:lang w:val="fr-FR"/>
        </w:rPr>
        <w:t xml:space="preserve"> </w:t>
      </w:r>
      <w:proofErr w:type="spellStart"/>
      <w:r w:rsidRPr="007807E0">
        <w:rPr>
          <w:rFonts w:ascii="Cambria" w:hAnsi="Cambria"/>
          <w:lang w:val="fr-FR"/>
        </w:rPr>
        <w:t>nominal</w:t>
      </w:r>
      <w:proofErr w:type="gramEnd"/>
      <w:r w:rsidRPr="007807E0">
        <w:rPr>
          <w:rFonts w:ascii="Cambria" w:hAnsi="Cambria"/>
          <w:lang w:val="fr-FR"/>
        </w:rPr>
        <w:t>_power_pct</w:t>
      </w:r>
      <w:proofErr w:type="spellEnd"/>
      <w:r w:rsidRPr="007807E0">
        <w:rPr>
          <w:rFonts w:ascii="Cambria" w:hAnsi="Cambria"/>
          <w:lang w:val="fr-FR"/>
        </w:rPr>
        <w:t>}} % de sa puissance nominale, sur la base des données SCADA enregistrées toutes les 10 minutes de la puissance nominale de {{</w:t>
      </w:r>
      <w:proofErr w:type="spellStart"/>
      <w:r w:rsidRPr="007807E0">
        <w:rPr>
          <w:rFonts w:ascii="Cambria" w:hAnsi="Cambria"/>
          <w:lang w:val="fr-FR"/>
        </w:rPr>
        <w:t>nominal_power_h</w:t>
      </w:r>
      <w:proofErr w:type="spellEnd"/>
      <w:r w:rsidRPr="007807E0">
        <w:rPr>
          <w:rFonts w:ascii="Cambria" w:hAnsi="Cambria"/>
          <w:lang w:val="fr-FR"/>
        </w:rPr>
        <w:t>}} MW dans l'analyse.</w:t>
      </w:r>
    </w:p>
    <w:p w14:paraId="5369279E" w14:textId="7F97FDB2" w:rsidR="00D5755A" w:rsidRPr="007807E0" w:rsidRDefault="00D5755A" w:rsidP="00D5755A">
      <w:pPr>
        <w:pStyle w:val="Titre3"/>
        <w:rPr>
          <w:lang w:val="fr-FR"/>
        </w:rPr>
      </w:pPr>
      <w:bookmarkStart w:id="12" w:name="_Toc228179427"/>
      <w:r>
        <w:rPr>
          <w:lang w:val="fr-FR"/>
        </w:rPr>
        <w:t>Durée de fonctionnement proche de la puissance nominale</w:t>
      </w:r>
      <w:bookmarkEnd w:id="12"/>
    </w:p>
    <w:p w14:paraId="37D6348B" w14:textId="77777777" w:rsidR="00182A7C" w:rsidRPr="007807E0" w:rsidRDefault="00000000">
      <w:pPr>
        <w:jc w:val="both"/>
        <w:rPr>
          <w:lang w:val="fr-FR"/>
        </w:rPr>
      </w:pPr>
      <w:r w:rsidRPr="007807E0">
        <w:rPr>
          <w:rFonts w:ascii="Cambria" w:hAnsi="Cambria"/>
          <w:lang w:val="fr-FR"/>
        </w:rPr>
        <w:t>Le tableau suivant présente les heures de fonctionnement au-dessus de ({{</w:t>
      </w:r>
      <w:proofErr w:type="spellStart"/>
      <w:r w:rsidRPr="007807E0">
        <w:rPr>
          <w:rFonts w:ascii="Cambria" w:hAnsi="Cambria"/>
          <w:lang w:val="fr-FR"/>
        </w:rPr>
        <w:t>nominal_power_pct</w:t>
      </w:r>
      <w:proofErr w:type="spellEnd"/>
      <w:r w:rsidRPr="007807E0">
        <w:rPr>
          <w:rFonts w:ascii="Cambria" w:hAnsi="Cambria"/>
          <w:lang w:val="fr-FR"/>
        </w:rPr>
        <w:t xml:space="preserve">}} % de la puissance nominale) pendant le </w:t>
      </w:r>
      <w:proofErr w:type="spellStart"/>
      <w:r w:rsidRPr="007807E0">
        <w:rPr>
          <w:rFonts w:ascii="Cambria" w:hAnsi="Cambria"/>
          <w:lang w:val="fr-FR"/>
        </w:rPr>
        <w:t>RunTest</w:t>
      </w:r>
      <w:proofErr w:type="spellEnd"/>
      <w:r w:rsidRPr="007807E0">
        <w:rPr>
          <w:rFonts w:ascii="Cambria" w:hAnsi="Cambria"/>
          <w:lang w:val="fr-FR"/>
        </w:rPr>
        <w:t xml:space="preserve"> :</w:t>
      </w:r>
    </w:p>
    <w:p w14:paraId="2FAA9363" w14:textId="77777777" w:rsidR="00182A7C" w:rsidRDefault="00000000">
      <w:r>
        <w:rPr>
          <w:color w:val="FFFFFF"/>
          <w:sz w:val="2"/>
        </w:rPr>
        <w:t>[</w:t>
      </w:r>
      <w:proofErr w:type="gramStart"/>
      <w:r>
        <w:rPr>
          <w:color w:val="FFFFFF"/>
          <w:sz w:val="2"/>
        </w:rPr>
        <w:t>TABLE:NOMINAL</w:t>
      </w:r>
      <w:proofErr w:type="gramEnd"/>
      <w:r>
        <w:rPr>
          <w:color w:val="FFFFFF"/>
          <w:sz w:val="2"/>
        </w:rPr>
        <w:t>_POWER_DURATION_TABLE]</w:t>
      </w:r>
    </w:p>
    <w:tbl>
      <w:tblPr>
        <w:tblStyle w:val="Grilleclaire-Accent1"/>
        <w:tblW w:w="0" w:type="auto"/>
        <w:tblLook w:val="04A0" w:firstRow="1" w:lastRow="0" w:firstColumn="1" w:lastColumn="0" w:noHBand="0" w:noVBand="1"/>
      </w:tblPr>
      <w:tblGrid>
        <w:gridCol w:w="1728"/>
        <w:gridCol w:w="1728"/>
        <w:gridCol w:w="1728"/>
        <w:gridCol w:w="1728"/>
        <w:gridCol w:w="1728"/>
      </w:tblGrid>
      <w:tr w:rsidR="00182A7C" w14:paraId="3431B4CF"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DE4FD1B" w14:textId="77777777" w:rsidR="00182A7C" w:rsidRDefault="00000000">
            <w:pPr>
              <w:jc w:val="center"/>
            </w:pPr>
            <w:r>
              <w:lastRenderedPageBreak/>
              <w:t>WTG</w:t>
            </w:r>
          </w:p>
        </w:tc>
        <w:tc>
          <w:tcPr>
            <w:tcW w:w="1728" w:type="dxa"/>
          </w:tcPr>
          <w:p w14:paraId="14CEBADF"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Duration [h]</w:t>
            </w:r>
          </w:p>
        </w:tc>
        <w:tc>
          <w:tcPr>
            <w:tcW w:w="1728" w:type="dxa"/>
          </w:tcPr>
          <w:p w14:paraId="59E3AA1E"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Start</w:t>
            </w:r>
          </w:p>
        </w:tc>
        <w:tc>
          <w:tcPr>
            <w:tcW w:w="1728" w:type="dxa"/>
          </w:tcPr>
          <w:p w14:paraId="0E022814"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End</w:t>
            </w:r>
          </w:p>
        </w:tc>
        <w:tc>
          <w:tcPr>
            <w:tcW w:w="1728" w:type="dxa"/>
          </w:tcPr>
          <w:p w14:paraId="03C83F51"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Status</w:t>
            </w:r>
          </w:p>
        </w:tc>
      </w:tr>
    </w:tbl>
    <w:p w14:paraId="71F22D62" w14:textId="77777777" w:rsidR="00182A7C" w:rsidRPr="007807E0" w:rsidRDefault="00000000">
      <w:pPr>
        <w:jc w:val="center"/>
        <w:rPr>
          <w:lang w:val="fr-FR"/>
        </w:rPr>
      </w:pPr>
      <w:r w:rsidRPr="007807E0">
        <w:rPr>
          <w:lang w:val="fr-FR"/>
        </w:rPr>
        <w:t>Tableau 5 Temps de fonctionnement proche de la puissance nominale</w:t>
      </w:r>
    </w:p>
    <w:p w14:paraId="72C3EDAD" w14:textId="77777777" w:rsidR="00182A7C" w:rsidRPr="007807E0" w:rsidRDefault="00000000">
      <w:pPr>
        <w:jc w:val="both"/>
        <w:rPr>
          <w:lang w:val="fr-FR"/>
        </w:rPr>
      </w:pPr>
      <w:r w:rsidRPr="007807E0">
        <w:rPr>
          <w:rFonts w:ascii="Cambria" w:hAnsi="Cambria"/>
          <w:lang w:val="fr-FR"/>
        </w:rPr>
        <w:t xml:space="preserve">Les turbines </w:t>
      </w:r>
      <w:r w:rsidRPr="007807E0">
        <w:rPr>
          <w:rFonts w:ascii="Cambria" w:hAnsi="Cambria"/>
          <w:b/>
          <w:lang w:val="fr-FR"/>
        </w:rPr>
        <w:t>atteignent la puissance nominale requise</w:t>
      </w:r>
      <w:r w:rsidRPr="007807E0">
        <w:rPr>
          <w:rFonts w:ascii="Cambria" w:hAnsi="Cambria"/>
          <w:lang w:val="fr-FR"/>
        </w:rPr>
        <w:t xml:space="preserve">, ce qui satisfait le critère de validation des Run Tests </w:t>
      </w:r>
      <w:r w:rsidRPr="007807E0">
        <w:rPr>
          <w:rFonts w:ascii="Cambria" w:hAnsi="Cambria"/>
          <w:i/>
          <w:lang w:val="fr-FR"/>
        </w:rPr>
        <w:t>(cas de validation)</w:t>
      </w:r>
      <w:r w:rsidRPr="007807E0">
        <w:rPr>
          <w:rFonts w:ascii="Cambria" w:hAnsi="Cambria"/>
          <w:lang w:val="fr-FR"/>
        </w:rPr>
        <w:t xml:space="preserve"> ; OU certaines turbines </w:t>
      </w:r>
      <w:r w:rsidRPr="007807E0">
        <w:rPr>
          <w:rFonts w:ascii="Cambria" w:hAnsi="Cambria"/>
          <w:b/>
          <w:lang w:val="fr-FR"/>
        </w:rPr>
        <w:t>n’atteignent pas la puissance nominale</w:t>
      </w:r>
      <w:r w:rsidRPr="007807E0">
        <w:rPr>
          <w:rFonts w:ascii="Cambria" w:hAnsi="Cambria"/>
          <w:lang w:val="fr-FR"/>
        </w:rPr>
        <w:t xml:space="preserve">, ce qui peut être lié à des conditions de vent insuffisantes pendant la période de test </w:t>
      </w:r>
      <w:r w:rsidRPr="007807E0">
        <w:rPr>
          <w:rFonts w:ascii="Cambria" w:hAnsi="Cambria"/>
          <w:i/>
          <w:lang w:val="fr-FR"/>
        </w:rPr>
        <w:t>(cas le plus fréquent)</w:t>
      </w:r>
      <w:r w:rsidRPr="007807E0">
        <w:rPr>
          <w:rFonts w:ascii="Cambria" w:hAnsi="Cambria"/>
          <w:lang w:val="fr-FR"/>
        </w:rPr>
        <w:t xml:space="preserve"> ou à un comportement technique anormal</w:t>
      </w:r>
    </w:p>
    <w:p w14:paraId="61820766" w14:textId="77777777" w:rsidR="00182A7C" w:rsidRPr="007807E0" w:rsidRDefault="00000000" w:rsidP="00186505">
      <w:pPr>
        <w:pStyle w:val="Titre2"/>
        <w:rPr>
          <w:lang w:val="fr-FR"/>
        </w:rPr>
      </w:pPr>
      <w:bookmarkStart w:id="13" w:name="_Toc228179428"/>
      <w:r w:rsidRPr="007807E0">
        <w:rPr>
          <w:lang w:val="fr-FR"/>
        </w:rPr>
        <w:t>Fonctionnement en mode automatique</w:t>
      </w:r>
      <w:bookmarkEnd w:id="13"/>
    </w:p>
    <w:p w14:paraId="5462B024" w14:textId="261387EF" w:rsidR="00182A7C" w:rsidRPr="007807E0" w:rsidRDefault="00000000">
      <w:pPr>
        <w:jc w:val="both"/>
        <w:rPr>
          <w:lang w:val="fr-FR"/>
        </w:rPr>
      </w:pPr>
      <w:r w:rsidRPr="007807E0">
        <w:rPr>
          <w:rFonts w:ascii="Cambria" w:hAnsi="Cambria"/>
          <w:lang w:val="fr-FR"/>
        </w:rPr>
        <w:t xml:space="preserve">Ce critère vise à vérifier que les turbines ont fonctionné en mode automatique, avec au maximum </w:t>
      </w:r>
      <w:r w:rsidRPr="007807E0">
        <w:rPr>
          <w:rFonts w:ascii="Cambria" w:hAnsi="Cambria"/>
          <w:b/>
          <w:lang w:val="fr-FR"/>
        </w:rPr>
        <w:t>{{</w:t>
      </w:r>
      <w:proofErr w:type="spellStart"/>
      <w:r w:rsidRPr="007807E0">
        <w:rPr>
          <w:rFonts w:ascii="Cambria" w:hAnsi="Cambria"/>
          <w:b/>
          <w:lang w:val="fr-FR"/>
        </w:rPr>
        <w:t>local_restarts_max</w:t>
      </w:r>
      <w:proofErr w:type="spellEnd"/>
      <w:r w:rsidRPr="007807E0">
        <w:rPr>
          <w:rFonts w:ascii="Cambria" w:hAnsi="Cambria"/>
          <w:b/>
          <w:lang w:val="fr-FR"/>
        </w:rPr>
        <w:t xml:space="preserve">}} défaillance(s) </w:t>
      </w:r>
      <w:r w:rsidRPr="007807E0">
        <w:rPr>
          <w:rFonts w:ascii="Cambria" w:hAnsi="Cambria"/>
          <w:lang w:val="fr-FR"/>
        </w:rPr>
        <w:t>nécessitant un redémarrage manuel pendant les périodes de Run Test.</w:t>
      </w:r>
    </w:p>
    <w:p w14:paraId="690C37FB" w14:textId="77777777" w:rsidR="00182A7C" w:rsidRPr="007807E0" w:rsidRDefault="00000000">
      <w:pPr>
        <w:pStyle w:val="Titre2"/>
        <w:rPr>
          <w:lang w:val="fr-FR"/>
        </w:rPr>
      </w:pPr>
      <w:bookmarkStart w:id="14" w:name="_Toc228179429"/>
      <w:r w:rsidRPr="007807E0">
        <w:rPr>
          <w:lang w:val="fr-FR"/>
        </w:rPr>
        <w:t>Fonctionnement en mode automatique</w:t>
      </w:r>
      <w:bookmarkEnd w:id="14"/>
    </w:p>
    <w:p w14:paraId="14CC8F66" w14:textId="77777777" w:rsidR="00182A7C" w:rsidRPr="007807E0" w:rsidRDefault="00000000">
      <w:pPr>
        <w:rPr>
          <w:lang w:val="fr-FR"/>
        </w:rPr>
      </w:pPr>
      <w:r w:rsidRPr="007807E0">
        <w:rPr>
          <w:color w:val="FFFFFF"/>
          <w:sz w:val="2"/>
          <w:lang w:val="fr-FR"/>
        </w:rPr>
        <w:t>[</w:t>
      </w:r>
      <w:proofErr w:type="gramStart"/>
      <w:r w:rsidRPr="007807E0">
        <w:rPr>
          <w:color w:val="FFFFFF"/>
          <w:sz w:val="2"/>
          <w:lang w:val="fr-FR"/>
        </w:rPr>
        <w:t>TABLE:AUTONOMOUS</w:t>
      </w:r>
      <w:proofErr w:type="gramEnd"/>
      <w:r w:rsidRPr="007807E0">
        <w:rPr>
          <w:color w:val="FFFFFF"/>
          <w:sz w:val="2"/>
          <w:lang w:val="fr-FR"/>
        </w:rPr>
        <w:t>_OPERATION_TABLE]</w:t>
      </w:r>
    </w:p>
    <w:tbl>
      <w:tblPr>
        <w:tblStyle w:val="Grilleclaire-Accent1"/>
        <w:tblW w:w="0" w:type="auto"/>
        <w:tblLook w:val="04A0" w:firstRow="1" w:lastRow="0" w:firstColumn="1" w:lastColumn="0" w:noHBand="0" w:noVBand="1"/>
      </w:tblPr>
      <w:tblGrid>
        <w:gridCol w:w="2880"/>
        <w:gridCol w:w="2880"/>
        <w:gridCol w:w="2880"/>
      </w:tblGrid>
      <w:tr w:rsidR="00182A7C" w14:paraId="5727983E"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A5EF29" w14:textId="77777777" w:rsidR="00182A7C" w:rsidRDefault="00000000">
            <w:pPr>
              <w:jc w:val="center"/>
            </w:pPr>
            <w:r>
              <w:t>WTG</w:t>
            </w:r>
          </w:p>
        </w:tc>
        <w:tc>
          <w:tcPr>
            <w:tcW w:w="2880" w:type="dxa"/>
          </w:tcPr>
          <w:p w14:paraId="26D4A6BA"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Local Acknowledgements / Restarts</w:t>
            </w:r>
          </w:p>
        </w:tc>
        <w:tc>
          <w:tcPr>
            <w:tcW w:w="2880" w:type="dxa"/>
          </w:tcPr>
          <w:p w14:paraId="470CF534"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(≤3)</w:t>
            </w:r>
          </w:p>
        </w:tc>
      </w:tr>
    </w:tbl>
    <w:p w14:paraId="25085FE3" w14:textId="77777777" w:rsidR="00182A7C" w:rsidRDefault="00000000">
      <w:pPr>
        <w:jc w:val="center"/>
      </w:pPr>
      <w:r>
        <w:t>Tableau 6 Nombre de start/stop</w:t>
      </w:r>
    </w:p>
    <w:p w14:paraId="4D534761" w14:textId="77777777" w:rsidR="00182A7C" w:rsidRPr="007807E0" w:rsidRDefault="00000000">
      <w:pPr>
        <w:jc w:val="both"/>
        <w:rPr>
          <w:lang w:val="fr-FR"/>
        </w:rPr>
      </w:pPr>
      <w:r w:rsidRPr="007807E0">
        <w:rPr>
          <w:rFonts w:ascii="Cambria" w:hAnsi="Cambria"/>
          <w:lang w:val="fr-FR"/>
        </w:rPr>
        <w:t>La figure suivante illustre les événements correspondant à une intervention manuelle.</w:t>
      </w:r>
    </w:p>
    <w:p w14:paraId="0EE62BC2" w14:textId="77777777" w:rsidR="00182A7C" w:rsidRPr="007807E0" w:rsidRDefault="00182A7C">
      <w:pPr>
        <w:jc w:val="both"/>
        <w:rPr>
          <w:lang w:val="fr-FR"/>
        </w:rPr>
      </w:pPr>
    </w:p>
    <w:p w14:paraId="2F296AF3" w14:textId="77777777" w:rsidR="00182A7C" w:rsidRPr="007807E0" w:rsidRDefault="00000000">
      <w:pPr>
        <w:jc w:val="both"/>
        <w:rPr>
          <w:lang w:val="fr-FR"/>
        </w:rPr>
      </w:pPr>
      <w:r w:rsidRPr="007807E0">
        <w:rPr>
          <w:rFonts w:ascii="Cambria" w:hAnsi="Cambria"/>
          <w:lang w:val="fr-FR"/>
        </w:rPr>
        <w:t xml:space="preserve">Selon les résultats observés : Les turbines </w:t>
      </w:r>
      <w:r w:rsidRPr="007807E0">
        <w:rPr>
          <w:rFonts w:ascii="Cambria" w:hAnsi="Cambria"/>
          <w:b/>
          <w:lang w:val="fr-FR"/>
        </w:rPr>
        <w:t>ont fonctionné en mode automatique conformément aux exigences des Run Tests</w:t>
      </w:r>
      <w:r w:rsidRPr="007807E0">
        <w:rPr>
          <w:rFonts w:ascii="Cambria" w:hAnsi="Cambria"/>
          <w:lang w:val="fr-FR"/>
        </w:rPr>
        <w:t xml:space="preserve"> </w:t>
      </w:r>
      <w:r w:rsidRPr="007807E0">
        <w:rPr>
          <w:rFonts w:ascii="Cambria" w:hAnsi="Cambria"/>
          <w:i/>
          <w:lang w:val="fr-FR"/>
        </w:rPr>
        <w:t>(cas de validation)</w:t>
      </w:r>
      <w:r w:rsidRPr="007807E0">
        <w:rPr>
          <w:rFonts w:ascii="Cambria" w:hAnsi="Cambria"/>
          <w:lang w:val="fr-FR"/>
        </w:rPr>
        <w:t xml:space="preserve"> ; OU Certains événements nécessitant un redémarrage manuel ont été identifiés </w:t>
      </w:r>
      <w:r w:rsidRPr="007807E0">
        <w:rPr>
          <w:rFonts w:ascii="Cambria" w:hAnsi="Cambria"/>
          <w:i/>
          <w:lang w:val="fr-FR"/>
        </w:rPr>
        <w:t>(cas de non-validation)</w:t>
      </w:r>
      <w:r w:rsidRPr="007807E0">
        <w:rPr>
          <w:rFonts w:ascii="Cambria" w:hAnsi="Cambria"/>
          <w:lang w:val="fr-FR"/>
        </w:rPr>
        <w:t>.).</w:t>
      </w:r>
    </w:p>
    <w:p w14:paraId="62F8ABF7" w14:textId="77777777" w:rsidR="00182A7C" w:rsidRPr="007807E0" w:rsidRDefault="00182A7C">
      <w:pPr>
        <w:jc w:val="both"/>
        <w:rPr>
          <w:lang w:val="fr-FR"/>
        </w:rPr>
      </w:pPr>
    </w:p>
    <w:p w14:paraId="78EA0BB4" w14:textId="77777777" w:rsidR="00182A7C" w:rsidRPr="007807E0" w:rsidRDefault="00000000" w:rsidP="00186505">
      <w:pPr>
        <w:pStyle w:val="Titre2"/>
        <w:rPr>
          <w:lang w:val="fr-FR"/>
        </w:rPr>
      </w:pPr>
      <w:bookmarkStart w:id="15" w:name="_Toc228179430"/>
      <w:r w:rsidRPr="007807E0">
        <w:rPr>
          <w:lang w:val="fr-FR"/>
        </w:rPr>
        <w:t>Disponibilité des turbines</w:t>
      </w:r>
      <w:bookmarkEnd w:id="15"/>
    </w:p>
    <w:p w14:paraId="45CFE496" w14:textId="77777777" w:rsidR="00182A7C" w:rsidRPr="007807E0" w:rsidRDefault="00000000">
      <w:pPr>
        <w:jc w:val="both"/>
        <w:rPr>
          <w:lang w:val="fr-FR"/>
        </w:rPr>
      </w:pPr>
      <w:r w:rsidRPr="007807E0">
        <w:rPr>
          <w:rFonts w:ascii="Cambria" w:hAnsi="Cambria"/>
          <w:lang w:val="fr-FR"/>
        </w:rPr>
        <w:t>Ce critère vise à vérifier que chaque turbine présente une disponibilité minimale de 93 % pendant la période de Run Test.</w:t>
      </w:r>
    </w:p>
    <w:p w14:paraId="5381336B" w14:textId="77777777" w:rsidR="00182A7C" w:rsidRPr="007807E0" w:rsidRDefault="00000000">
      <w:pPr>
        <w:jc w:val="both"/>
        <w:rPr>
          <w:lang w:val="fr-FR"/>
        </w:rPr>
      </w:pPr>
      <w:r w:rsidRPr="007807E0">
        <w:rPr>
          <w:rFonts w:ascii="Cambria" w:hAnsi="Cambria"/>
          <w:lang w:val="fr-FR"/>
        </w:rPr>
        <w:t>La disponibilité est évaluée à partir de l’analyse des codes d’état enregistrés dans les données SCADA, qui permettent d’identifier les périodes :</w:t>
      </w:r>
    </w:p>
    <w:p w14:paraId="1E9E836A" w14:textId="77777777" w:rsidR="00182A7C" w:rsidRPr="00AF5116" w:rsidRDefault="00000000" w:rsidP="00AF5116">
      <w:pPr>
        <w:pStyle w:val="Paragraphedeliste"/>
        <w:numPr>
          <w:ilvl w:val="0"/>
          <w:numId w:val="11"/>
        </w:numPr>
        <w:jc w:val="both"/>
        <w:rPr>
          <w:lang w:val="fr-FR"/>
        </w:rPr>
      </w:pPr>
      <w:r w:rsidRPr="00AF5116">
        <w:rPr>
          <w:rFonts w:ascii="Cambria" w:hAnsi="Cambria"/>
          <w:lang w:val="fr-FR"/>
        </w:rPr>
        <w:t>De fonctionnement normal de la turbine ;</w:t>
      </w:r>
    </w:p>
    <w:p w14:paraId="4224306E" w14:textId="77777777" w:rsidR="00182A7C" w:rsidRPr="00AF5116" w:rsidRDefault="00000000" w:rsidP="00AF5116">
      <w:pPr>
        <w:pStyle w:val="Paragraphedeliste"/>
        <w:numPr>
          <w:ilvl w:val="0"/>
          <w:numId w:val="11"/>
        </w:numPr>
        <w:jc w:val="both"/>
        <w:rPr>
          <w:lang w:val="fr-FR"/>
        </w:rPr>
      </w:pPr>
      <w:r w:rsidRPr="00AF5116">
        <w:rPr>
          <w:rFonts w:ascii="Cambria" w:hAnsi="Cambria"/>
          <w:lang w:val="fr-FR"/>
        </w:rPr>
        <w:t>D’arrêt lié à des défauts turbine ;</w:t>
      </w:r>
    </w:p>
    <w:p w14:paraId="0162CB46" w14:textId="77777777" w:rsidR="00182A7C" w:rsidRPr="00AF5116" w:rsidRDefault="00000000" w:rsidP="00AF5116">
      <w:pPr>
        <w:pStyle w:val="Paragraphedeliste"/>
        <w:numPr>
          <w:ilvl w:val="0"/>
          <w:numId w:val="11"/>
        </w:numPr>
        <w:jc w:val="both"/>
        <w:rPr>
          <w:lang w:val="fr-FR"/>
        </w:rPr>
      </w:pPr>
      <w:r w:rsidRPr="00AF5116">
        <w:rPr>
          <w:rFonts w:ascii="Cambria" w:hAnsi="Cambria"/>
          <w:lang w:val="fr-FR"/>
        </w:rPr>
        <w:t>D’événements externes (réseau, arrêt volontaire, etc.).</w:t>
      </w:r>
    </w:p>
    <w:p w14:paraId="461CF1B4" w14:textId="77777777" w:rsidR="00182A7C" w:rsidRPr="007807E0" w:rsidRDefault="00000000">
      <w:pPr>
        <w:jc w:val="both"/>
        <w:rPr>
          <w:lang w:val="fr-FR"/>
        </w:rPr>
      </w:pPr>
      <w:r w:rsidRPr="007807E0">
        <w:rPr>
          <w:rFonts w:ascii="Cambria" w:hAnsi="Cambria"/>
          <w:lang w:val="fr-FR"/>
        </w:rPr>
        <w:t xml:space="preserve">La figure suivante présente la </w:t>
      </w:r>
      <w:r w:rsidRPr="007807E0">
        <w:rPr>
          <w:rFonts w:ascii="Cambria" w:hAnsi="Cambria"/>
          <w:b/>
          <w:lang w:val="fr-FR"/>
        </w:rPr>
        <w:t>répartition des états de fonctionnement observés pour chaque turbine pendant les périodes de Run Test</w:t>
      </w:r>
      <w:r w:rsidRPr="007807E0">
        <w:rPr>
          <w:rFonts w:ascii="Cambria" w:hAnsi="Cambria"/>
          <w:lang w:val="fr-FR"/>
        </w:rPr>
        <w:t>.</w:t>
      </w:r>
    </w:p>
    <w:p w14:paraId="5F7165D9" w14:textId="77777777" w:rsidR="00182A7C" w:rsidRPr="007807E0" w:rsidRDefault="00182A7C">
      <w:pPr>
        <w:jc w:val="both"/>
        <w:rPr>
          <w:lang w:val="fr-FR"/>
        </w:rPr>
      </w:pPr>
    </w:p>
    <w:p w14:paraId="1C5D2ADF" w14:textId="77777777" w:rsidR="00182A7C" w:rsidRPr="007807E0" w:rsidRDefault="00000000">
      <w:pPr>
        <w:jc w:val="both"/>
        <w:rPr>
          <w:lang w:val="fr-FR"/>
        </w:rPr>
      </w:pPr>
      <w:r w:rsidRPr="007807E0">
        <w:rPr>
          <w:rFonts w:ascii="Cambria" w:hAnsi="Cambria"/>
          <w:lang w:val="fr-FR"/>
        </w:rPr>
        <w:t>Ce graphique permet d’identifier :</w:t>
      </w:r>
    </w:p>
    <w:p w14:paraId="3D427C36" w14:textId="77777777" w:rsidR="00182A7C" w:rsidRPr="00AF5116" w:rsidRDefault="00000000" w:rsidP="00AF5116">
      <w:pPr>
        <w:pStyle w:val="Paragraphedeliste"/>
        <w:numPr>
          <w:ilvl w:val="0"/>
          <w:numId w:val="12"/>
        </w:numPr>
        <w:jc w:val="both"/>
        <w:rPr>
          <w:lang w:val="fr-FR"/>
        </w:rPr>
      </w:pPr>
      <w:r w:rsidRPr="00AF5116">
        <w:rPr>
          <w:rFonts w:ascii="Cambria" w:hAnsi="Cambria"/>
          <w:lang w:val="fr-FR"/>
        </w:rPr>
        <w:lastRenderedPageBreak/>
        <w:t>La proportion de temps pendant laquelle les turbines étaient en fonctionnement ;</w:t>
      </w:r>
    </w:p>
    <w:p w14:paraId="3AA3FD3B" w14:textId="77777777" w:rsidR="00182A7C" w:rsidRPr="00AF5116" w:rsidRDefault="00000000" w:rsidP="00AF5116">
      <w:pPr>
        <w:pStyle w:val="Paragraphedeliste"/>
        <w:numPr>
          <w:ilvl w:val="0"/>
          <w:numId w:val="12"/>
        </w:numPr>
        <w:jc w:val="both"/>
        <w:rPr>
          <w:lang w:val="fr-FR"/>
        </w:rPr>
      </w:pPr>
      <w:r w:rsidRPr="00AF5116">
        <w:rPr>
          <w:rFonts w:ascii="Cambria" w:hAnsi="Cambria"/>
          <w:lang w:val="fr-FR"/>
        </w:rPr>
        <w:t>Les périodes d’arrêt imputables à des défauts turbine ;</w:t>
      </w:r>
    </w:p>
    <w:p w14:paraId="4036A390" w14:textId="77777777" w:rsidR="00182A7C" w:rsidRPr="00AF5116" w:rsidRDefault="00000000" w:rsidP="00AF5116">
      <w:pPr>
        <w:pStyle w:val="Paragraphedeliste"/>
        <w:numPr>
          <w:ilvl w:val="0"/>
          <w:numId w:val="12"/>
        </w:numPr>
        <w:jc w:val="both"/>
        <w:rPr>
          <w:lang w:val="fr-FR"/>
        </w:rPr>
      </w:pPr>
      <w:r w:rsidRPr="00AF5116">
        <w:rPr>
          <w:rFonts w:ascii="Cambria" w:hAnsi="Cambria"/>
          <w:lang w:val="fr-FR"/>
        </w:rPr>
        <w:t>Les événements externes pouvant affecter l’exploitation.</w:t>
      </w:r>
    </w:p>
    <w:p w14:paraId="0B2DB112" w14:textId="77777777" w:rsidR="00182A7C" w:rsidRPr="007807E0" w:rsidRDefault="00000000">
      <w:pPr>
        <w:jc w:val="both"/>
        <w:rPr>
          <w:lang w:val="fr-FR"/>
        </w:rPr>
      </w:pPr>
      <w:r w:rsidRPr="007807E0">
        <w:rPr>
          <w:rFonts w:ascii="Cambria" w:hAnsi="Cambria"/>
          <w:lang w:val="fr-FR"/>
        </w:rPr>
        <w:t>Le tableau suivant présente la disponibilité calculée pour chaque turbine pendant sa période de Run Test.</w:t>
      </w:r>
    </w:p>
    <w:p w14:paraId="72EEA646" w14:textId="77777777" w:rsidR="00182A7C" w:rsidRPr="007807E0" w:rsidRDefault="00182A7C">
      <w:pPr>
        <w:jc w:val="center"/>
        <w:rPr>
          <w:lang w:val="fr-FR"/>
        </w:rPr>
      </w:pPr>
    </w:p>
    <w:p w14:paraId="486DC81C" w14:textId="77777777" w:rsidR="00182A7C" w:rsidRPr="007807E0" w:rsidRDefault="00000000">
      <w:pPr>
        <w:pStyle w:val="Titre2"/>
        <w:rPr>
          <w:lang w:val="fr-FR"/>
        </w:rPr>
      </w:pPr>
      <w:bookmarkStart w:id="16" w:name="_Toc228179431"/>
      <w:r w:rsidRPr="007807E0">
        <w:rPr>
          <w:lang w:val="fr-FR"/>
        </w:rPr>
        <w:t>Disponibilité des turbines</w:t>
      </w:r>
      <w:bookmarkEnd w:id="16"/>
    </w:p>
    <w:p w14:paraId="36A2BD9A" w14:textId="77777777" w:rsidR="00182A7C" w:rsidRPr="007807E0" w:rsidRDefault="00000000">
      <w:pPr>
        <w:rPr>
          <w:lang w:val="fr-FR"/>
        </w:rPr>
      </w:pPr>
      <w:r w:rsidRPr="007807E0">
        <w:rPr>
          <w:color w:val="FFFFFF"/>
          <w:sz w:val="2"/>
          <w:lang w:val="fr-FR"/>
        </w:rPr>
        <w:t>[</w:t>
      </w:r>
      <w:proofErr w:type="gramStart"/>
      <w:r w:rsidRPr="007807E0">
        <w:rPr>
          <w:color w:val="FFFFFF"/>
          <w:sz w:val="2"/>
          <w:lang w:val="fr-FR"/>
        </w:rPr>
        <w:t>TABLE:AVAILABILITY</w:t>
      </w:r>
      <w:proofErr w:type="gramEnd"/>
      <w:r w:rsidRPr="007807E0">
        <w:rPr>
          <w:color w:val="FFFFFF"/>
          <w:sz w:val="2"/>
          <w:lang w:val="fr-FR"/>
        </w:rPr>
        <w:t>_TABLE]</w:t>
      </w:r>
    </w:p>
    <w:tbl>
      <w:tblPr>
        <w:tblStyle w:val="Grilleclaire-Accent1"/>
        <w:tblW w:w="0" w:type="auto"/>
        <w:tblLook w:val="04A0" w:firstRow="1" w:lastRow="0" w:firstColumn="1" w:lastColumn="0" w:noHBand="0" w:noVBand="1"/>
      </w:tblPr>
      <w:tblGrid>
        <w:gridCol w:w="1728"/>
        <w:gridCol w:w="1728"/>
        <w:gridCol w:w="1728"/>
        <w:gridCol w:w="1728"/>
        <w:gridCol w:w="1728"/>
      </w:tblGrid>
      <w:tr w:rsidR="00182A7C" w14:paraId="27E82050" w14:textId="77777777" w:rsidTr="00182A7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C509836" w14:textId="77777777" w:rsidR="00182A7C" w:rsidRDefault="00000000">
            <w:pPr>
              <w:jc w:val="center"/>
            </w:pPr>
            <w:r>
              <w:t>WTG</w:t>
            </w:r>
          </w:p>
        </w:tc>
        <w:tc>
          <w:tcPr>
            <w:tcW w:w="1728" w:type="dxa"/>
          </w:tcPr>
          <w:p w14:paraId="5AEC0C3C"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Availability (%)</w:t>
            </w:r>
          </w:p>
        </w:tc>
        <w:tc>
          <w:tcPr>
            <w:tcW w:w="1728" w:type="dxa"/>
          </w:tcPr>
          <w:p w14:paraId="2C9E319D"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WTG OK [h]</w:t>
            </w:r>
          </w:p>
        </w:tc>
        <w:tc>
          <w:tcPr>
            <w:tcW w:w="1728" w:type="dxa"/>
          </w:tcPr>
          <w:p w14:paraId="4BE22961"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Warning [h]</w:t>
            </w:r>
          </w:p>
        </w:tc>
        <w:tc>
          <w:tcPr>
            <w:tcW w:w="1728" w:type="dxa"/>
          </w:tcPr>
          <w:p w14:paraId="3E5A43CF" w14:textId="77777777" w:rsidR="00182A7C" w:rsidRDefault="00000000">
            <w:pPr>
              <w:jc w:val="center"/>
              <w:cnfStyle w:val="100000000000" w:firstRow="1" w:lastRow="0" w:firstColumn="0" w:lastColumn="0" w:oddVBand="0" w:evenVBand="0" w:oddHBand="0" w:evenHBand="0" w:firstRowFirstColumn="0" w:firstRowLastColumn="0" w:lastRowFirstColumn="0" w:lastRowLastColumn="0"/>
            </w:pPr>
            <w:r>
              <w:t>Criterion (≥92%)</w:t>
            </w:r>
          </w:p>
        </w:tc>
      </w:tr>
    </w:tbl>
    <w:p w14:paraId="0F2C54D0" w14:textId="77777777" w:rsidR="00182A7C" w:rsidRPr="007807E0" w:rsidRDefault="00000000">
      <w:pPr>
        <w:jc w:val="center"/>
        <w:rPr>
          <w:lang w:val="fr-FR"/>
        </w:rPr>
      </w:pPr>
      <w:r w:rsidRPr="007807E0">
        <w:rPr>
          <w:lang w:val="fr-FR"/>
        </w:rPr>
        <w:t>Tableau 7 Disponibilité observée pendant les Run Tests</w:t>
      </w:r>
    </w:p>
    <w:p w14:paraId="32BE686F" w14:textId="77777777" w:rsidR="00182A7C" w:rsidRPr="007807E0" w:rsidRDefault="00182A7C">
      <w:pPr>
        <w:jc w:val="both"/>
        <w:rPr>
          <w:lang w:val="fr-FR"/>
        </w:rPr>
      </w:pPr>
    </w:p>
    <w:p w14:paraId="5FE7CE86" w14:textId="6F798930" w:rsidR="00182A7C" w:rsidRPr="007807E0" w:rsidRDefault="00000000" w:rsidP="00186505">
      <w:pPr>
        <w:jc w:val="both"/>
        <w:rPr>
          <w:lang w:val="fr-FR"/>
        </w:rPr>
      </w:pPr>
      <w:r w:rsidRPr="007807E0">
        <w:rPr>
          <w:rFonts w:ascii="Cambria" w:hAnsi="Cambria"/>
          <w:lang w:val="fr-FR"/>
        </w:rPr>
        <w:t>Selon les résultats observés : Les turbines satisfont au critère de disponibilité requis pour les Run Tests (cas de validation) ; Ou certaines turbines présentent une disponibilité inférieure au seuil contractuel, ce qui ne permet pas de valider ce critère (cas de non-validation).</w:t>
      </w:r>
    </w:p>
    <w:p w14:paraId="5AEADF57" w14:textId="77777777" w:rsidR="00182A7C" w:rsidRPr="007807E0" w:rsidRDefault="00000000" w:rsidP="00186505">
      <w:pPr>
        <w:pStyle w:val="Titre1"/>
        <w:rPr>
          <w:lang w:val="fr-FR"/>
        </w:rPr>
      </w:pPr>
      <w:bookmarkStart w:id="17" w:name="_Toc228179432"/>
      <w:r w:rsidRPr="007807E0">
        <w:rPr>
          <w:lang w:val="fr-FR"/>
        </w:rPr>
        <w:t>Conclusion</w:t>
      </w:r>
      <w:bookmarkEnd w:id="17"/>
    </w:p>
    <w:p w14:paraId="7F8705B0" w14:textId="77777777" w:rsidR="00182A7C" w:rsidRPr="007807E0" w:rsidRDefault="00000000">
      <w:pPr>
        <w:rPr>
          <w:lang w:val="fr-FR"/>
        </w:rPr>
      </w:pPr>
      <w:r w:rsidRPr="007807E0">
        <w:rPr>
          <w:lang w:val="fr-FR"/>
        </w:rPr>
        <w:t xml:space="preserve">L’analyse des Run Tests a été réalisée à partir des données SCADA, des journaux d’événements et de la documentation contractuelle définissant les critères de validation. </w:t>
      </w:r>
    </w:p>
    <w:p w14:paraId="79F21F27" w14:textId="77777777" w:rsidR="00182A7C" w:rsidRPr="007807E0" w:rsidRDefault="00000000">
      <w:pPr>
        <w:rPr>
          <w:lang w:val="fr-FR"/>
        </w:rPr>
      </w:pPr>
      <w:r w:rsidRPr="007807E0">
        <w:rPr>
          <w:lang w:val="fr-FR"/>
        </w:rPr>
        <w:t>Les analyses ont porté sur les éléments suivants :</w:t>
      </w:r>
    </w:p>
    <w:p w14:paraId="58A222DD" w14:textId="77777777" w:rsidR="00182A7C" w:rsidRPr="00304311" w:rsidRDefault="00000000" w:rsidP="00304311">
      <w:pPr>
        <w:pStyle w:val="Paragraphedeliste"/>
        <w:numPr>
          <w:ilvl w:val="0"/>
          <w:numId w:val="13"/>
        </w:numPr>
        <w:rPr>
          <w:lang w:val="fr-FR"/>
        </w:rPr>
      </w:pPr>
      <w:r w:rsidRPr="00304311">
        <w:rPr>
          <w:lang w:val="fr-FR"/>
        </w:rPr>
        <w:t>Identification des périodes de Run Test ;</w:t>
      </w:r>
    </w:p>
    <w:p w14:paraId="5F205053" w14:textId="77777777" w:rsidR="00182A7C" w:rsidRPr="00304311" w:rsidRDefault="00000000" w:rsidP="00304311">
      <w:pPr>
        <w:pStyle w:val="Paragraphedeliste"/>
        <w:numPr>
          <w:ilvl w:val="0"/>
          <w:numId w:val="13"/>
        </w:numPr>
        <w:rPr>
          <w:lang w:val="fr-FR"/>
        </w:rPr>
      </w:pPr>
      <w:r w:rsidRPr="00304311">
        <w:rPr>
          <w:lang w:val="fr-FR"/>
        </w:rPr>
        <w:t>Vérification de la durée cumulée de fonctionnement dans la plage de vitesse de vent définie ;</w:t>
      </w:r>
    </w:p>
    <w:p w14:paraId="75B66A66" w14:textId="77777777" w:rsidR="00182A7C" w:rsidRPr="00304311" w:rsidRDefault="00000000" w:rsidP="00304311">
      <w:pPr>
        <w:pStyle w:val="Paragraphedeliste"/>
        <w:numPr>
          <w:ilvl w:val="0"/>
          <w:numId w:val="13"/>
        </w:numPr>
        <w:rPr>
          <w:lang w:val="fr-FR"/>
        </w:rPr>
      </w:pPr>
      <w:r w:rsidRPr="00304311">
        <w:rPr>
          <w:lang w:val="fr-FR"/>
        </w:rPr>
        <w:t>Analyse du fonctionnement des turbines en mode automatique ;</w:t>
      </w:r>
    </w:p>
    <w:p w14:paraId="721CBA9F" w14:textId="77777777" w:rsidR="00182A7C" w:rsidRPr="00304311" w:rsidRDefault="00000000" w:rsidP="00304311">
      <w:pPr>
        <w:pStyle w:val="Paragraphedeliste"/>
        <w:numPr>
          <w:ilvl w:val="0"/>
          <w:numId w:val="13"/>
        </w:numPr>
        <w:rPr>
          <w:lang w:val="fr-FR"/>
        </w:rPr>
      </w:pPr>
      <w:r w:rsidRPr="00304311">
        <w:rPr>
          <w:lang w:val="fr-FR"/>
        </w:rPr>
        <w:t>Évaluation de la disponibilité des turbines pendant les périodes de test ;</w:t>
      </w:r>
    </w:p>
    <w:p w14:paraId="4AF5C3C2" w14:textId="15DCC7EE" w:rsidR="00182A7C" w:rsidRPr="00D54180" w:rsidRDefault="00000000" w:rsidP="00D54180">
      <w:pPr>
        <w:pStyle w:val="Paragraphedeliste"/>
        <w:numPr>
          <w:ilvl w:val="0"/>
          <w:numId w:val="13"/>
        </w:numPr>
        <w:rPr>
          <w:lang w:val="fr-FR"/>
        </w:rPr>
      </w:pPr>
      <w:r w:rsidRPr="00304311">
        <w:rPr>
          <w:lang w:val="fr-FR"/>
        </w:rPr>
        <w:t>Vérification de la capacité des turbines à atteindre leur puissance nominale.</w:t>
      </w:r>
    </w:p>
    <w:p w14:paraId="5163BB73" w14:textId="3D54183E" w:rsidR="00182A7C" w:rsidRDefault="00000000" w:rsidP="00186505">
      <w:pPr>
        <w:pStyle w:val="Titre1"/>
      </w:pPr>
      <w:bookmarkStart w:id="18" w:name="_Toc228179433"/>
      <w:proofErr w:type="spellStart"/>
      <w:r>
        <w:t>Annexe</w:t>
      </w:r>
      <w:bookmarkEnd w:id="18"/>
      <w:proofErr w:type="spellEnd"/>
    </w:p>
    <w:p w14:paraId="37118892" w14:textId="2490DF90" w:rsidR="00182A7C" w:rsidRDefault="00182A7C" w:rsidP="00186505"/>
    <w:sectPr w:rsidR="00182A7C" w:rsidSect="00034616">
      <w:head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CBBFB" w14:textId="77777777" w:rsidR="00E05762" w:rsidRDefault="00E05762" w:rsidP="00B91100">
      <w:pPr>
        <w:spacing w:after="0" w:line="240" w:lineRule="auto"/>
      </w:pPr>
      <w:r>
        <w:separator/>
      </w:r>
    </w:p>
  </w:endnote>
  <w:endnote w:type="continuationSeparator" w:id="0">
    <w:p w14:paraId="5E628DD0" w14:textId="77777777" w:rsidR="00E05762" w:rsidRDefault="00E05762" w:rsidP="00B911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9E51F" w14:textId="77777777" w:rsidR="00E05762" w:rsidRDefault="00E05762" w:rsidP="00B91100">
      <w:pPr>
        <w:spacing w:after="0" w:line="240" w:lineRule="auto"/>
      </w:pPr>
      <w:r>
        <w:separator/>
      </w:r>
    </w:p>
  </w:footnote>
  <w:footnote w:type="continuationSeparator" w:id="0">
    <w:p w14:paraId="10960EA3" w14:textId="77777777" w:rsidR="00E05762" w:rsidRDefault="00E05762" w:rsidP="00B911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4984B" w14:textId="29F8B6E2" w:rsidR="00B91100" w:rsidRDefault="00B91100">
    <w:pPr>
      <w:pStyle w:val="En-tte"/>
    </w:pPr>
    <w:r>
      <w:rPr>
        <w:noProof/>
      </w:rPr>
      <w:drawing>
        <wp:anchor distT="0" distB="0" distL="114300" distR="114300" simplePos="0" relativeHeight="251656704" behindDoc="1" locked="0" layoutInCell="1" allowOverlap="1" wp14:anchorId="3BA71128" wp14:editId="060AF39E">
          <wp:simplePos x="0" y="0"/>
          <wp:positionH relativeFrom="margin">
            <wp:posOffset>-76841</wp:posOffset>
          </wp:positionH>
          <wp:positionV relativeFrom="paragraph">
            <wp:posOffset>-422275</wp:posOffset>
          </wp:positionV>
          <wp:extent cx="870585" cy="870585"/>
          <wp:effectExtent l="0" t="0" r="0" b="0"/>
          <wp:wrapTight wrapText="bothSides">
            <wp:wrapPolygon edited="0">
              <wp:start x="7090" y="2836"/>
              <wp:lineTo x="5199" y="5672"/>
              <wp:lineTo x="3781" y="8980"/>
              <wp:lineTo x="2363" y="18433"/>
              <wp:lineTo x="18906" y="18433"/>
              <wp:lineTo x="18906" y="7090"/>
              <wp:lineTo x="16070" y="3781"/>
              <wp:lineTo x="12289" y="2836"/>
              <wp:lineTo x="7090" y="2836"/>
            </wp:wrapPolygon>
          </wp:wrapTight>
          <wp:docPr id="331571426" name="Image 1" descr="Une image contenant Graphique, cercle, capture d’écran, logo&#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95421" name="Image 1" descr="Une image contenant Graphique, cercle, capture d’écran, logo&#10;&#10;Le contenu généré par l’IA peut êtr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0585" cy="8705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A1E04C" w14:textId="77777777" w:rsidR="00B91100" w:rsidRDefault="00B9110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5262B76"/>
    <w:multiLevelType w:val="hybridMultilevel"/>
    <w:tmpl w:val="3FB2F5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4B803302"/>
    <w:multiLevelType w:val="hybridMultilevel"/>
    <w:tmpl w:val="AD1A33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658C779A"/>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2" w15:restartNumberingAfterBreak="0">
    <w:nsid w:val="76380D35"/>
    <w:multiLevelType w:val="hybridMultilevel"/>
    <w:tmpl w:val="950EE8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166436568">
    <w:abstractNumId w:val="8"/>
  </w:num>
  <w:num w:numId="2" w16cid:durableId="1007827945">
    <w:abstractNumId w:val="6"/>
  </w:num>
  <w:num w:numId="3" w16cid:durableId="768934710">
    <w:abstractNumId w:val="5"/>
  </w:num>
  <w:num w:numId="4" w16cid:durableId="1199665631">
    <w:abstractNumId w:val="4"/>
  </w:num>
  <w:num w:numId="5" w16cid:durableId="663894393">
    <w:abstractNumId w:val="7"/>
  </w:num>
  <w:num w:numId="6" w16cid:durableId="324287318">
    <w:abstractNumId w:val="3"/>
  </w:num>
  <w:num w:numId="7" w16cid:durableId="1195462739">
    <w:abstractNumId w:val="2"/>
  </w:num>
  <w:num w:numId="8" w16cid:durableId="1666587905">
    <w:abstractNumId w:val="1"/>
  </w:num>
  <w:num w:numId="9" w16cid:durableId="2031183520">
    <w:abstractNumId w:val="0"/>
  </w:num>
  <w:num w:numId="10" w16cid:durableId="854346242">
    <w:abstractNumId w:val="11"/>
  </w:num>
  <w:num w:numId="11" w16cid:durableId="501776013">
    <w:abstractNumId w:val="10"/>
  </w:num>
  <w:num w:numId="12" w16cid:durableId="1915891150">
    <w:abstractNumId w:val="12"/>
  </w:num>
  <w:num w:numId="13" w16cid:durableId="14848556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DE0"/>
    <w:rsid w:val="0015074B"/>
    <w:rsid w:val="00182A7C"/>
    <w:rsid w:val="00186505"/>
    <w:rsid w:val="0029639D"/>
    <w:rsid w:val="00304311"/>
    <w:rsid w:val="00326F90"/>
    <w:rsid w:val="003F4838"/>
    <w:rsid w:val="007807E0"/>
    <w:rsid w:val="009D2555"/>
    <w:rsid w:val="00AA1D8D"/>
    <w:rsid w:val="00AC6ED4"/>
    <w:rsid w:val="00AF5116"/>
    <w:rsid w:val="00B47730"/>
    <w:rsid w:val="00B91100"/>
    <w:rsid w:val="00CB0664"/>
    <w:rsid w:val="00D54180"/>
    <w:rsid w:val="00D5755A"/>
    <w:rsid w:val="00E05762"/>
    <w:rsid w:val="00F122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D218D4"/>
  <w14:defaultImageDpi w14:val="300"/>
  <w15:docId w15:val="{E757D637-C869-4D0C-A68C-15F87E1A3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7807E0"/>
    <w:rPr>
      <w:color w:val="0000FF" w:themeColor="hyperlink"/>
      <w:u w:val="single"/>
    </w:rPr>
  </w:style>
  <w:style w:type="paragraph" w:styleId="TM1">
    <w:name w:val="toc 1"/>
    <w:basedOn w:val="Normal"/>
    <w:next w:val="Normal"/>
    <w:autoRedefine/>
    <w:uiPriority w:val="39"/>
    <w:unhideWhenUsed/>
    <w:rsid w:val="00F122AC"/>
    <w:pPr>
      <w:spacing w:after="100"/>
    </w:pPr>
  </w:style>
  <w:style w:type="paragraph" w:styleId="TM2">
    <w:name w:val="toc 2"/>
    <w:basedOn w:val="Normal"/>
    <w:next w:val="Normal"/>
    <w:autoRedefine/>
    <w:uiPriority w:val="39"/>
    <w:unhideWhenUsed/>
    <w:rsid w:val="00F122AC"/>
    <w:pPr>
      <w:spacing w:after="100"/>
      <w:ind w:left="220"/>
    </w:pPr>
  </w:style>
  <w:style w:type="paragraph" w:styleId="TM3">
    <w:name w:val="toc 3"/>
    <w:basedOn w:val="Normal"/>
    <w:next w:val="Normal"/>
    <w:autoRedefine/>
    <w:uiPriority w:val="39"/>
    <w:unhideWhenUsed/>
    <w:rsid w:val="00F122A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xxxx.xxx@socotec.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xxxx.xxx@socotec.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xxxx.xxx@socotec.com" TargetMode="External"/><Relationship Id="rId4" Type="http://schemas.openxmlformats.org/officeDocument/2006/relationships/settings" Target="settings.xml"/><Relationship Id="rId9" Type="http://schemas.openxmlformats.org/officeDocument/2006/relationships/hyperlink" Target="mailto:xxxx.xxx@socotec.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7</Pages>
  <Words>1626</Words>
  <Characters>8945</Characters>
  <Application>Microsoft Office Word</Application>
  <DocSecurity>0</DocSecurity>
  <Lines>74</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Gottfried JACQUET</cp:lastModifiedBy>
  <cp:revision>11</cp:revision>
  <dcterms:created xsi:type="dcterms:W3CDTF">2013-12-23T23:15:00Z</dcterms:created>
  <dcterms:modified xsi:type="dcterms:W3CDTF">2026-04-27T08:50:00Z</dcterms:modified>
  <cp:category/>
</cp:coreProperties>
</file>