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Пермский национальный исследовательский политехнический университет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Кафедра информационные технологии и автоматизированные системы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  <w:sz w:val="28"/>
          <w:szCs w:val="28"/>
        </w:rPr>
        <w:t>Лабораторная работа №3</w:t>
      </w:r>
    </w:p>
    <w:p>
      <w:pPr>
        <w:pStyle w:val="Normal"/>
        <w:jc w:val="center"/>
        <w:rPr>
          <w:b/>
          <w:bCs/>
        </w:rPr>
      </w:pPr>
      <w:r>
        <w:rPr>
          <w:b/>
          <w:bCs/>
          <w:sz w:val="28"/>
          <w:szCs w:val="28"/>
        </w:rPr>
        <w:t>Методы решения нелинейных уравнений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Выполнил: Пономарев Кирилл Денисович ИВТ-24-2б</w:t>
      </w:r>
    </w:p>
    <w:p>
      <w:pPr>
        <w:pStyle w:val="Normal"/>
        <w:widowControl/>
        <w:suppressAutoHyphens w:val="true"/>
        <w:spacing w:before="0" w:after="0"/>
        <w:jc w:val="right"/>
        <w:rPr/>
      </w:pPr>
      <w:r>
        <w:rPr>
          <w:rFonts w:eastAsia="Aptos"/>
          <w:kern w:val="2"/>
          <w:sz w:val="28"/>
          <w:szCs w:val="28"/>
          <w:lang w:val="ru-RU" w:eastAsia="en-US" w:bidi="ar-SA"/>
        </w:rPr>
        <w:t>Проверил:</w:t>
      </w:r>
    </w:p>
    <w:p>
      <w:pPr>
        <w:pStyle w:val="Normal"/>
        <w:widowControl/>
        <w:suppressAutoHyphens w:val="true"/>
        <w:spacing w:before="0" w:after="0"/>
        <w:jc w:val="right"/>
        <w:rPr/>
      </w:pPr>
      <w:r>
        <w:rPr>
          <w:rFonts w:eastAsia="Aptos"/>
          <w:kern w:val="2"/>
          <w:sz w:val="28"/>
          <w:szCs w:val="28"/>
          <w:lang w:val="ru-RU" w:eastAsia="en-US" w:bidi="ar-SA"/>
        </w:rPr>
        <w:t>доцент кафедры ИТАС</w:t>
      </w:r>
    </w:p>
    <w:p>
      <w:pPr>
        <w:pStyle w:val="Normal"/>
        <w:widowControl/>
        <w:suppressAutoHyphens w:val="true"/>
        <w:spacing w:before="0" w:after="0"/>
        <w:jc w:val="right"/>
        <w:rPr/>
      </w:pPr>
      <w:r>
        <w:rPr>
          <w:rFonts w:eastAsia="Aptos"/>
          <w:kern w:val="2"/>
          <w:sz w:val="28"/>
          <w:szCs w:val="28"/>
          <w:lang w:val="ru-RU" w:eastAsia="en-US" w:bidi="ar-SA"/>
        </w:rPr>
        <w:t>О.А. Полякова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Пермь 2024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spacing w:before="0" w:after="0"/>
        <w:rPr/>
      </w:pPr>
      <w:r>
        <w:rPr/>
        <w:t>Постановка задачи</w:t>
      </w:r>
    </w:p>
    <w:p>
      <w:pPr>
        <w:pStyle w:val="Normal"/>
        <w:rPr/>
      </w:pPr>
      <w:r>
        <w:rPr/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>
      <w:pPr>
        <w:pStyle w:val="Normal"/>
        <w:rPr/>
      </w:pPr>
      <w:r>
        <w:rPr/>
        <w:t>а) для заданного n;</w:t>
      </w:r>
    </w:p>
    <w:p>
      <w:pPr>
        <w:pStyle w:val="Normal"/>
        <w:rPr/>
      </w:pPr>
      <w:r>
        <w:rPr/>
        <w:t xml:space="preserve">б) для заданной точности </w:t>
      </w:r>
      <w:r>
        <w:rPr>
          <w:rFonts w:eastAsia="Symbol" w:cs="Symbol" w:ascii="Symbol" w:hAnsi="Symbol"/>
        </w:rPr>
        <w:sym w:font="Symbol" w:char="f065"/>
      </w:r>
      <w:r>
        <w:rPr/>
        <w:t xml:space="preserve"> (</w:t>
      </w:r>
      <w:r>
        <w:rPr>
          <w:rFonts w:eastAsia="Symbol" w:cs="Symbol" w:ascii="Symbol" w:hAnsi="Symbol"/>
        </w:rPr>
        <w:sym w:font="Symbol" w:char="f065"/>
      </w:r>
      <w:r>
        <w:rPr/>
        <w:t>=0.0001).</w:t>
      </w:r>
    </w:p>
    <w:p>
      <w:pPr>
        <w:pStyle w:val="Normal"/>
        <w:rPr/>
      </w:pPr>
      <w:r>
        <w:rPr/>
        <w:t>Для сравнения найти точное значение функции.</w:t>
      </w:r>
    </w:p>
    <w:p>
      <w:pPr>
        <w:pStyle w:val="Normal"/>
        <w:rPr/>
      </w:pPr>
      <w:r>
        <w:rPr/>
      </w:r>
    </w:p>
    <w:tbl>
      <w:tblPr>
        <w:tblW w:w="8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2266"/>
        <w:gridCol w:w="1328"/>
        <w:gridCol w:w="627"/>
        <w:gridCol w:w="4101"/>
      </w:tblGrid>
      <w:tr>
        <w:trPr/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4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left"/>
              <w:rPr>
                <w:rFonts w:ascii="Courier New" w:hAnsi="Courier New" w:cs="Courier New"/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XarctgX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ln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rad>
                  </m:e>
                </m:eqArr>
              </m:oMath>
            </m:oMathPara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left"/>
              <w:rPr>
                <w:rFonts w:ascii="Courier New" w:hAnsi="Courier New" w:cs="Courier New"/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,1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,8</m:t>
                </m:r>
              </m:oMath>
            </m:oMathPara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10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left"/>
              <w:rPr>
                <w:rFonts w:ascii="Courier New" w:hAnsi="Courier New" w:cs="Courier New"/>
                <w:sz w:val="24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</m:sSup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(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)</m:t>
                    </m:r>
                  </m:den>
                </m:f>
              </m:oMath>
            </m:oMathPara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Математическая модель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Для фиксированного числа членов ряда </w:t>
      </w:r>
      <w:r>
        <w:rPr/>
        <w:t>n</w:t>
      </w:r>
      <w:r>
        <w:rPr>
          <w:b/>
          <w:bCs/>
        </w:rPr>
        <w:t>:</w:t>
      </w:r>
    </w:p>
    <w:p>
      <w:pPr>
        <w:pStyle w:val="Normal"/>
        <w:rPr/>
      </w:pPr>
      <w:r>
        <w:rPr/>
        <w:t>Формула разложения в степенной ряд: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1</m:t>
              </m:r>
            </m:e>
            <m: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∗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den>
          </m:f>
        </m:oMath>
      </m:oMathPara>
    </w:p>
    <w:p>
      <w:pPr>
        <w:pStyle w:val="Normal"/>
        <w:rPr/>
      </w:pPr>
      <w:r>
        <w:rPr/>
        <w:t>где n - заданное число членов ряда.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Для заданной точности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b/>
          <w:bCs/>
        </w:rPr>
        <w:t>:</w:t>
      </w:r>
    </w:p>
    <w:p>
      <w:pPr>
        <w:pStyle w:val="Normal"/>
        <w:rPr/>
      </w:pPr>
      <w:r>
        <w:rPr/>
        <w:t xml:space="preserve">Здесь расчет происходит до тех пор, пока абсолютное значение каждого следующего члена ряда не станет меньше заданной точности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/>
        <w:t>.</w:t>
      </w:r>
    </w:p>
    <w:p>
      <w:pPr>
        <w:pStyle w:val="Normal"/>
        <w:rPr/>
      </w:pPr>
      <w:r>
        <w:rPr/>
        <w:t>Формула разложения в степенной ряд: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ε</m:t>
              </m:r>
            </m:sub>
          </m:sSub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den>
              </m:f>
            </m:e>
          </m:nary>
        </m:oMath>
      </m:oMathPara>
    </w:p>
    <w:p>
      <w:pPr>
        <w:pStyle w:val="Normal"/>
        <w:rPr/>
      </w:pPr>
      <w:r>
        <w:rPr/>
        <w:t xml:space="preserve">с условием, что добавление каждого следующего члена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ε</m:t>
        </m:r>
      </m:oMath>
    </w:p>
    <w:p>
      <w:pPr>
        <w:pStyle w:val="Normal"/>
        <w:rPr/>
      </w:pPr>
      <w:r>
        <w:rPr/>
        <w:t>Таким образом, для каждого значения x в диапазоне [0.1, 0.8] выполняются два расчета: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 xml:space="preserve">Ряд с фиксированным числом членов </w:t>
      </w:r>
      <w:r>
        <w:rPr/>
        <w:t>n: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>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Ряд до достижения заданной точности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ε</m:t>
            </m:r>
          </m:sub>
        </m:sSub>
      </m:oMath>
      <w:r>
        <w:rPr/>
        <w:t>.</w:t>
      </w:r>
    </w:p>
    <w:p>
      <w:pPr>
        <w:pStyle w:val="Normal"/>
        <w:rPr/>
      </w:pPr>
      <w:r>
        <w:rPr/>
        <w:t xml:space="preserve">В точке x, точное значение функции вычисляется как: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arctg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</m:rad>
          </m:e>
        </m:d>
      </m:oMath>
    </w:p>
    <w:p>
      <w:pPr>
        <w:pStyle w:val="Normal"/>
        <w:rPr/>
      </w:pPr>
      <w:r>
        <w:rPr/>
        <w:t>Это позволяет сравнить приближенное значение, полученное разложением в степенной ряд, с точным значением функции.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Код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&lt;iostream&gt;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&lt;cmath&gt;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&lt;iomanip&gt;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using namespace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627A"/>
          <w:sz w:val="20"/>
        </w:rPr>
        <w:t>fun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* atan(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 - log(pow(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+ pow(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0.5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pow(-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* pow(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) / (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>* (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627A"/>
          <w:sz w:val="20"/>
        </w:rPr>
        <w:t>sum_line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e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el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sum 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el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pow(-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* pow(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) / (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>* (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sum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000000"/>
          <w:sz w:val="20"/>
        </w:rPr>
        <w:t>el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++;</w:t>
        <w:br/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(abs(</w:t>
      </w:r>
      <w:r>
        <w:rPr>
          <w:rFonts w:ascii="JetBrains Mono" w:hAnsi="JetBrains Mono"/>
          <w:b w:val="false"/>
          <w:i w:val="false"/>
          <w:color w:val="000000"/>
          <w:sz w:val="20"/>
        </w:rPr>
        <w:t>el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sum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0.1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0.8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0.0001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fixed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setprecision(</w:t>
      </w:r>
      <w:r>
        <w:rPr>
          <w:rFonts w:ascii="JetBrains Mono" w:hAnsi="JetBrains Mono"/>
          <w:b w:val="false"/>
          <w:i w:val="false"/>
          <w:color w:val="1750EB"/>
          <w:sz w:val="20"/>
        </w:rPr>
        <w:t>10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>+=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/ </w:t>
      </w:r>
      <w:r>
        <w:rPr>
          <w:rFonts w:ascii="JetBrains Mono" w:hAnsi="JetBrains Mono"/>
          <w:b w:val="false"/>
          <w:i w:val="false"/>
          <w:color w:val="000000"/>
          <w:sz w:val="20"/>
        </w:rPr>
        <w:t>k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man(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SLine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sum_line(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fx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fun(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"x=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</w:t>
      </w:r>
      <w:r>
        <w:rPr>
          <w:rFonts w:ascii="JetBrains Mono" w:hAnsi="JetBrains Mono"/>
          <w:b w:val="false"/>
          <w:i w:val="false"/>
          <w:color w:val="067D17"/>
          <w:sz w:val="20"/>
        </w:rPr>
        <w:t>'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'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Sn =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 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</w:t>
      </w:r>
      <w:r>
        <w:rPr>
          <w:rFonts w:ascii="JetBrains Mono" w:hAnsi="JetBrains Mono"/>
          <w:b w:val="false"/>
          <w:i w:val="false"/>
          <w:color w:val="067D17"/>
          <w:sz w:val="20"/>
        </w:rPr>
        <w:t>'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'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Se =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SLine 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</w:t>
      </w:r>
      <w:r>
        <w:rPr>
          <w:rFonts w:ascii="JetBrains Mono" w:hAnsi="JetBrains Mono"/>
          <w:b w:val="false"/>
          <w:i w:val="false"/>
          <w:color w:val="067D17"/>
          <w:sz w:val="20"/>
        </w:rPr>
        <w:t>'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'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y =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fx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endl;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8155" cy="394843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394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jc w:val="center"/>
        <w:rPr>
          <w:rFonts w:ascii="JetBrains Mono" w:hAnsi="JetBrains Mono"/>
          <w:b w:val="false"/>
          <w:bCs/>
          <w:i w:val="false"/>
          <w:i w:val="false"/>
          <w:color w:val="080808"/>
          <w:sz w:val="20"/>
          <w:szCs w:val="36"/>
        </w:rPr>
      </w:pPr>
      <w:r>
        <w:rPr>
          <w:rFonts w:ascii="JetBrains Mono" w:hAnsi="JetBrains Mono"/>
          <w:b w:val="false"/>
          <w:bCs/>
          <w:i w:val="false"/>
          <w:color w:val="080808"/>
          <w:sz w:val="20"/>
          <w:szCs w:val="36"/>
        </w:rPr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635" distB="1270" distL="1270" distR="635" simplePos="0" locked="0" layoutInCell="1" allowOverlap="1" relativeHeight="21">
                <wp:simplePos x="0" y="0"/>
                <wp:positionH relativeFrom="column">
                  <wp:posOffset>186690</wp:posOffset>
                </wp:positionH>
                <wp:positionV relativeFrom="paragraph">
                  <wp:posOffset>-92710</wp:posOffset>
                </wp:positionV>
                <wp:extent cx="1014095" cy="425450"/>
                <wp:effectExtent l="1270" t="635" r="635" b="1270"/>
                <wp:wrapNone/>
                <wp:docPr id="2" name="Фигур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120" cy="425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" w:ascii="Aptos" w:hAnsi="Aptos" w:asciiTheme="minorHAnsi" w:cstheme="minorBidi" w:hAnsiTheme="minorHAnsi"/>
                                <w:color w:val="000000"/>
                                <w14:ligatures w14:val="standardContextual"/>
                              </w:rPr>
                              <w:t>Начало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Фигура 6" path="l-2147483648,-2147483643l-2147483628,-2147483627l-2147483648,-2147483643l-2147483626,-2147483625xe" fillcolor="white" stroked="t" o:allowincell="f" style="position:absolute;margin-left:14.7pt;margin-top:-7.3pt;width:79.8pt;height:33.45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2"/>
                        <w:overflowPunct w:val="true"/>
                        <w:spacing w:lineRule="auto" w:line="24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" w:ascii="Aptos" w:hAnsi="Aptos" w:asciiTheme="minorHAnsi" w:cstheme="minorBidi" w:hAnsiTheme="minorHAnsi"/>
                          <w:color w:val="000000"/>
                          <w14:ligatures w14:val="standardContextual"/>
                        </w:rPr>
                        <w:t>Начало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  <w:r>
        <w:rPr>
          <w:b/>
          <w:bCs/>
          <w:sz w:val="36"/>
          <w:szCs w:val="36"/>
        </w:rPr>
        <w:t>Блок схема</w:t>
      </w:r>
      <w:r>
        <w:rPr/>
        <w:t xml:space="preserve"> 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1270" distB="0" distL="1270" distR="0" simplePos="0" locked="0" layoutInCell="1" allowOverlap="1" relativeHeight="19">
                <wp:simplePos x="0" y="0"/>
                <wp:positionH relativeFrom="column">
                  <wp:posOffset>99060</wp:posOffset>
                </wp:positionH>
                <wp:positionV relativeFrom="paragraph">
                  <wp:posOffset>123825</wp:posOffset>
                </wp:positionV>
                <wp:extent cx="1287145" cy="523875"/>
                <wp:effectExtent l="1270" t="1270" r="0" b="0"/>
                <wp:wrapNone/>
                <wp:docPr id="3" name="Фигур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000" cy="52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" w:ascii="Aptos" w:hAnsi="Aptos" w:asciiTheme="minorHAnsi" w:cstheme="minorBidi" w:hAnsiTheme="minorHAnsi"/>
                                <w:color w:val="000000"/>
                                <w14:ligatures w14:val="standardContextual"/>
                              </w:rPr>
                              <w:t>int main()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5" path="m0,0l-2147483645,0l-2147483645,-2147483646l0,-2147483646xe" fillcolor="white" stroked="t" o:allowincell="f" style="position:absolute;margin-left:7.8pt;margin-top:9.75pt;width:101.3pt;height:41.2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2"/>
                        <w:overflowPunct w:val="true"/>
                        <w:spacing w:lineRule="auto" w:line="24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" w:ascii="Aptos" w:hAnsi="Aptos" w:asciiTheme="minorHAnsi" w:cstheme="minorBidi" w:hAnsiTheme="minorHAnsi"/>
                          <w:color w:val="000000"/>
                          <w14:ligatures w14:val="standardContextual"/>
                        </w:rPr>
                        <w:t>int main()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23">
                <wp:simplePos x="0" y="0"/>
                <wp:positionH relativeFrom="column">
                  <wp:posOffset>654685</wp:posOffset>
                </wp:positionH>
                <wp:positionV relativeFrom="paragraph">
                  <wp:posOffset>-61595</wp:posOffset>
                </wp:positionV>
                <wp:extent cx="635" cy="185420"/>
                <wp:effectExtent l="635" t="635" r="635" b="635"/>
                <wp:wrapNone/>
                <wp:docPr id="4" name="Вертик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85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.55pt,-4.85pt" to="51.55pt,9.7pt" ID="Вертикальная линия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4446270</wp:posOffset>
                </wp:positionH>
                <wp:positionV relativeFrom="paragraph">
                  <wp:posOffset>99695</wp:posOffset>
                </wp:positionV>
                <wp:extent cx="1584960" cy="631190"/>
                <wp:effectExtent l="635" t="635" r="635" b="635"/>
                <wp:wrapNone/>
                <wp:docPr id="5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080" cy="63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Aptos" w:cs="" w:ascii="Aptos" w:hAnsi="Aptos" w:asciiTheme="minorHAnsi" w:cstheme="minorBidi" w:eastAsiaTheme="minorHAnsi" w:hAnsiTheme="minorHAnsi"/>
                                <w:color w:val="000000"/>
                                <w:sz w:val="20"/>
                                <w:szCs w:val="20"/>
                                <w14:ligatures w14:val="standardContextual"/>
                              </w:rPr>
                              <w:t>double fun(double x)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1" path="m0,0l-2147483645,0l-2147483645,-2147483646l0,-2147483646xe" fillcolor="white" stroked="t" o:allowincell="f" style="position:absolute;margin-left:350.1pt;margin-top:7.85pt;width:124.75pt;height:49.65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2"/>
                        <w:overflowPunct w:val="tru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Aptos" w:cs="" w:ascii="Aptos" w:hAnsi="Aptos" w:asciiTheme="minorHAnsi" w:cstheme="minorBidi" w:eastAsiaTheme="minorHAnsi" w:hAnsiTheme="minorHAnsi"/>
                          <w:color w:val="000000"/>
                          <w:sz w:val="20"/>
                          <w:szCs w:val="20"/>
                          <w14:ligatures w14:val="standardContextual"/>
                        </w:rPr>
                        <w:t>double fun(double x)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4587875</wp:posOffset>
                </wp:positionH>
                <wp:positionV relativeFrom="paragraph">
                  <wp:posOffset>99695</wp:posOffset>
                </wp:positionV>
                <wp:extent cx="12700" cy="631190"/>
                <wp:effectExtent l="635" t="635" r="635" b="635"/>
                <wp:wrapNone/>
                <wp:docPr id="6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631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25pt,7.85pt" to="362.2pt,57.5pt" ID="Линия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6">
                <wp:simplePos x="0" y="0"/>
                <wp:positionH relativeFrom="column">
                  <wp:posOffset>5869940</wp:posOffset>
                </wp:positionH>
                <wp:positionV relativeFrom="paragraph">
                  <wp:posOffset>99695</wp:posOffset>
                </wp:positionV>
                <wp:extent cx="27305" cy="630555"/>
                <wp:effectExtent l="635" t="635" r="635" b="635"/>
                <wp:wrapNone/>
                <wp:docPr id="7" name="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" cy="630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2.2pt,7.85pt" to="464.3pt,57.45pt" ID="Линия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-325120</wp:posOffset>
            </wp:positionH>
            <wp:positionV relativeFrom="paragraph">
              <wp:posOffset>66040</wp:posOffset>
            </wp:positionV>
            <wp:extent cx="2486660" cy="5280660"/>
            <wp:effectExtent l="0" t="0" r="0" b="0"/>
            <wp:wrapNone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528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4122420</wp:posOffset>
            </wp:positionH>
            <wp:positionV relativeFrom="paragraph">
              <wp:posOffset>172085</wp:posOffset>
            </wp:positionV>
            <wp:extent cx="2060575" cy="1356995"/>
            <wp:effectExtent l="0" t="0" r="0" b="0"/>
            <wp:wrapTopAndBottom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1" allowOverlap="1" relativeHeight="7">
                <wp:simplePos x="0" y="0"/>
                <wp:positionH relativeFrom="column">
                  <wp:posOffset>4523740</wp:posOffset>
                </wp:positionH>
                <wp:positionV relativeFrom="paragraph">
                  <wp:posOffset>1022350</wp:posOffset>
                </wp:positionV>
                <wp:extent cx="1146810" cy="452120"/>
                <wp:effectExtent l="635" t="635" r="635" b="635"/>
                <wp:wrapNone/>
                <wp:docPr id="10" name="Фигур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0" cy="45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2" path="m0,0l-2147483645,0l-2147483645,-2147483646l0,-2147483646xe" fillcolor="white" stroked="t" o:allowincell="f" style="position:absolute;margin-left:356.2pt;margin-top:80.5pt;width:90.25pt;height:35.5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9">
                <wp:simplePos x="0" y="0"/>
                <wp:positionH relativeFrom="column">
                  <wp:posOffset>4392295</wp:posOffset>
                </wp:positionH>
                <wp:positionV relativeFrom="paragraph">
                  <wp:posOffset>72390</wp:posOffset>
                </wp:positionV>
                <wp:extent cx="1584960" cy="631190"/>
                <wp:effectExtent l="635" t="635" r="635" b="635"/>
                <wp:wrapNone/>
                <wp:docPr id="11" name="Фигур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080" cy="63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Aptos" w:cs="" w:ascii="Aptos" w:hAnsi="Aptos" w:asciiTheme="minorHAnsi" w:cstheme="minorBidi" w:eastAsiaTheme="minorHAnsi" w:hAnsiTheme="minorHAnsi"/>
                                <w:color w:val="000000"/>
                                <w:sz w:val="20"/>
                                <w:szCs w:val="20"/>
                                <w14:ligatures w14:val="standardContextual"/>
                              </w:rPr>
                              <w:t>double man(double x,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Aptos" w:cs="" w:ascii="Aptos" w:hAnsi="Aptos" w:asciiTheme="minorHAnsi" w:cstheme="minorBidi" w:eastAsiaTheme="minorHAnsi" w:hAnsiTheme="minorHAnsi"/>
                                <w:color w:val="000000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eastAsia="Aptos" w:cs="" w:ascii="Aptos" w:hAnsi="Aptos" w:asciiTheme="minorHAnsi" w:cstheme="minorBidi" w:eastAsiaTheme="minorHAnsi" w:hAnsiTheme="minorHAnsi"/>
                                <w:color w:val="000000"/>
                                <w:sz w:val="20"/>
                                <w:szCs w:val="20"/>
                                <w14:ligatures w14:val="standardContextual"/>
                              </w:rPr>
                              <w:t>int n)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3" path="m0,0l-2147483645,0l-2147483645,-2147483646l0,-2147483646xe" fillcolor="white" stroked="t" o:allowincell="f" style="position:absolute;margin-left:345.85pt;margin-top:5.7pt;width:124.75pt;height:49.65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2"/>
                        <w:overflowPunct w:val="tru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Aptos" w:cs="" w:ascii="Aptos" w:hAnsi="Aptos" w:asciiTheme="minorHAnsi" w:cstheme="minorBidi" w:eastAsiaTheme="minorHAnsi" w:hAnsiTheme="minorHAnsi"/>
                          <w:color w:val="000000"/>
                          <w:sz w:val="20"/>
                          <w:szCs w:val="20"/>
                          <w14:ligatures w14:val="standardContextual"/>
                        </w:rPr>
                        <w:t>double man(double x,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Aptos" w:cs="" w:ascii="Aptos" w:hAnsi="Aptos" w:asciiTheme="minorHAnsi" w:cstheme="minorBidi" w:eastAsiaTheme="minorHAnsi" w:hAnsiTheme="minorHAnsi"/>
                          <w:color w:val="000000"/>
                          <w:sz w:val="20"/>
                          <w:szCs w:val="20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eastAsia="Aptos" w:cs="" w:ascii="Aptos" w:hAnsi="Aptos" w:asciiTheme="minorHAnsi" w:cstheme="minorBidi" w:eastAsiaTheme="minorHAnsi" w:hAnsiTheme="minorHAnsi"/>
                          <w:color w:val="000000"/>
                          <w:sz w:val="20"/>
                          <w:szCs w:val="20"/>
                          <w14:ligatures w14:val="standardContextual"/>
                        </w:rPr>
                        <w:t>int n)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11">
                <wp:simplePos x="0" y="0"/>
                <wp:positionH relativeFrom="column">
                  <wp:posOffset>5844540</wp:posOffset>
                </wp:positionH>
                <wp:positionV relativeFrom="paragraph">
                  <wp:posOffset>72390</wp:posOffset>
                </wp:positionV>
                <wp:extent cx="13335" cy="631190"/>
                <wp:effectExtent l="635" t="635" r="635" b="635"/>
                <wp:wrapNone/>
                <wp:docPr id="12" name="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631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2pt,5.7pt" to="461.2pt,55.35pt" ID="Линия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12">
                <wp:simplePos x="0" y="0"/>
                <wp:positionH relativeFrom="column">
                  <wp:posOffset>4514215</wp:posOffset>
                </wp:positionH>
                <wp:positionV relativeFrom="paragraph">
                  <wp:posOffset>72390</wp:posOffset>
                </wp:positionV>
                <wp:extent cx="13335" cy="631190"/>
                <wp:effectExtent l="635" t="635" r="635" b="635"/>
                <wp:wrapNone/>
                <wp:docPr id="13" name="Линия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631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5.45pt,5.7pt" to="356.45pt,55.35pt" ID="Линия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4514215</wp:posOffset>
            </wp:positionH>
            <wp:positionV relativeFrom="paragraph">
              <wp:posOffset>-85090</wp:posOffset>
            </wp:positionV>
            <wp:extent cx="1282700" cy="375920"/>
            <wp:effectExtent l="0" t="0" r="0" b="0"/>
            <wp:wrapSquare wrapText="largest"/>
            <wp:docPr id="1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37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14">
                <wp:simplePos x="0" y="0"/>
                <wp:positionH relativeFrom="column">
                  <wp:posOffset>4163060</wp:posOffset>
                </wp:positionH>
                <wp:positionV relativeFrom="paragraph">
                  <wp:posOffset>-21590</wp:posOffset>
                </wp:positionV>
                <wp:extent cx="1584960" cy="631190"/>
                <wp:effectExtent l="635" t="635" r="635" b="635"/>
                <wp:wrapNone/>
                <wp:docPr id="15" name="Фигур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080" cy="63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Aptos" w:cs="" w:ascii="Aptos" w:hAnsi="Aptos" w:asciiTheme="minorHAnsi" w:cstheme="minorBidi" w:eastAsiaTheme="minorHAnsi" w:hAnsiTheme="minorHAnsi"/>
                                <w:color w:val="000000"/>
                                <w:sz w:val="20"/>
                                <w:szCs w:val="20"/>
                                <w14:ligatures w14:val="standardContextual"/>
                              </w:rPr>
                              <w:t>double sun_line(double x,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Aptos" w:cs="" w:ascii="Aptos" w:hAnsi="Aptos" w:asciiTheme="minorHAnsi" w:cstheme="minorBidi" w:eastAsiaTheme="minorHAnsi" w:hAnsiTheme="minorHAnsi"/>
                                <w:color w:val="000000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eastAsia="Aptos" w:cs="" w:ascii="Aptos" w:hAnsi="Aptos" w:asciiTheme="minorHAnsi" w:cstheme="minorBidi" w:eastAsiaTheme="minorHAnsi" w:hAnsiTheme="minorHAnsi"/>
                                <w:color w:val="000000"/>
                                <w:sz w:val="20"/>
                                <w:szCs w:val="20"/>
                                <w14:ligatures w14:val="standardContextual"/>
                              </w:rPr>
                              <w:t>double e)</w:t>
                              <w:b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4" path="m0,0l-2147483645,0l-2147483645,-2147483646l0,-2147483646xe" fillcolor="white" stroked="t" o:allowincell="f" style="position:absolute;margin-left:327.8pt;margin-top:-1.7pt;width:124.75pt;height:49.65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2"/>
                        <w:overflowPunct w:val="tru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Aptos" w:cs="" w:ascii="Aptos" w:hAnsi="Aptos" w:asciiTheme="minorHAnsi" w:cstheme="minorBidi" w:eastAsiaTheme="minorHAnsi" w:hAnsiTheme="minorHAnsi"/>
                          <w:color w:val="000000"/>
                          <w:sz w:val="20"/>
                          <w:szCs w:val="20"/>
                          <w14:ligatures w14:val="standardContextual"/>
                        </w:rPr>
                        <w:t>double sun_line(double x,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Aptos" w:cs="" w:ascii="Aptos" w:hAnsi="Aptos" w:asciiTheme="minorHAnsi" w:cstheme="minorBidi" w:eastAsiaTheme="minorHAnsi" w:hAnsiTheme="minorHAnsi"/>
                          <w:color w:val="000000"/>
                          <w:sz w:val="20"/>
                          <w:szCs w:val="20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eastAsia="Aptos" w:cs="" w:ascii="Aptos" w:hAnsi="Aptos" w:asciiTheme="minorHAnsi" w:cstheme="minorBidi" w:eastAsiaTheme="minorHAnsi" w:hAnsiTheme="minorHAnsi"/>
                          <w:color w:val="000000"/>
                          <w:sz w:val="20"/>
                          <w:szCs w:val="20"/>
                          <w14:ligatures w14:val="standardContextual"/>
                        </w:rPr>
                        <w:t>double e)</w:t>
                        <w:b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16">
                <wp:simplePos x="0" y="0"/>
                <wp:positionH relativeFrom="column">
                  <wp:posOffset>5615305</wp:posOffset>
                </wp:positionH>
                <wp:positionV relativeFrom="paragraph">
                  <wp:posOffset>-21590</wp:posOffset>
                </wp:positionV>
                <wp:extent cx="13335" cy="631190"/>
                <wp:effectExtent l="635" t="635" r="635" b="635"/>
                <wp:wrapNone/>
                <wp:docPr id="16" name="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631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2.15pt,-1.7pt" to="443.15pt,47.95pt" ID="Линия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17">
                <wp:simplePos x="0" y="0"/>
                <wp:positionH relativeFrom="column">
                  <wp:posOffset>4284980</wp:posOffset>
                </wp:positionH>
                <wp:positionV relativeFrom="paragraph">
                  <wp:posOffset>-21590</wp:posOffset>
                </wp:positionV>
                <wp:extent cx="13335" cy="631190"/>
                <wp:effectExtent l="635" t="635" r="635" b="635"/>
                <wp:wrapNone/>
                <wp:docPr id="17" name="Линия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631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4pt,-1.7pt" to="338.4pt,47.95pt" ID="Линия 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4235450</wp:posOffset>
            </wp:positionH>
            <wp:positionV relativeFrom="paragraph">
              <wp:posOffset>88900</wp:posOffset>
            </wp:positionV>
            <wp:extent cx="1460500" cy="2070100"/>
            <wp:effectExtent l="0" t="0" r="0" b="0"/>
            <wp:wrapSquare wrapText="largest"/>
            <wp:docPr id="1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207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FFFFFF"/>
        <w:bidi w:val="0"/>
        <w:spacing w:before="0" w:after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b w:val="false"/>
          <w:i w:val="false"/>
          <w:color w:val="000000"/>
          <w:sz w:val="36"/>
          <w:szCs w:val="36"/>
        </w:rPr>
        <w:t>Найти 9 число последовательности Фибоначи рекурсивным алгоритмом</w:t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b w:val="false"/>
          <w:i w:val="false"/>
          <w:color w:val="000000"/>
          <w:sz w:val="36"/>
          <w:szCs w:val="36"/>
        </w:rPr>
        <w:t>Код</w:t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b w:val="false"/>
          <w:i w:val="false"/>
          <w:color w:val="000000"/>
          <w:sz w:val="36"/>
          <w:szCs w:val="36"/>
        </w:rPr>
        <w:t>#include &lt;iostream&gt;</w:t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b w:val="false"/>
          <w:i w:val="false"/>
          <w:color w:val="000000"/>
          <w:sz w:val="36"/>
          <w:szCs w:val="36"/>
        </w:rPr>
        <w:t>int fibonacci(int n) {</w:t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b w:val="false"/>
          <w:i w:val="false"/>
          <w:color w:val="000000"/>
          <w:sz w:val="36"/>
          <w:szCs w:val="36"/>
        </w:rPr>
        <w:t xml:space="preserve">    </w:t>
      </w:r>
      <w:r>
        <w:rPr>
          <w:b w:val="false"/>
          <w:i w:val="false"/>
          <w:color w:val="000000"/>
          <w:sz w:val="36"/>
          <w:szCs w:val="36"/>
        </w:rPr>
        <w:t>if (n &lt;= 0) {</w:t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b w:val="false"/>
          <w:i w:val="false"/>
          <w:color w:val="000000"/>
          <w:sz w:val="36"/>
          <w:szCs w:val="36"/>
        </w:rPr>
        <w:t xml:space="preserve">        </w:t>
      </w:r>
      <w:r>
        <w:rPr>
          <w:b w:val="false"/>
          <w:i w:val="false"/>
          <w:color w:val="000000"/>
          <w:sz w:val="36"/>
          <w:szCs w:val="36"/>
        </w:rPr>
        <w:t>return 0;</w:t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b w:val="false"/>
          <w:i w:val="false"/>
          <w:color w:val="000000"/>
          <w:sz w:val="36"/>
          <w:szCs w:val="36"/>
        </w:rPr>
        <w:t xml:space="preserve">    </w:t>
      </w:r>
      <w:r>
        <w:rPr>
          <w:b w:val="false"/>
          <w:i w:val="false"/>
          <w:color w:val="000000"/>
          <w:sz w:val="36"/>
          <w:szCs w:val="36"/>
        </w:rPr>
        <w:t>} else if (n == 1) {</w:t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b w:val="false"/>
          <w:i w:val="false"/>
          <w:color w:val="000000"/>
          <w:sz w:val="36"/>
          <w:szCs w:val="36"/>
        </w:rPr>
        <w:t xml:space="preserve">        </w:t>
      </w:r>
      <w:r>
        <w:rPr>
          <w:b w:val="false"/>
          <w:i w:val="false"/>
          <w:color w:val="000000"/>
          <w:sz w:val="36"/>
          <w:szCs w:val="36"/>
        </w:rPr>
        <w:t>return 1;</w:t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b w:val="false"/>
          <w:i w:val="false"/>
          <w:color w:val="000000"/>
          <w:sz w:val="36"/>
          <w:szCs w:val="36"/>
        </w:rPr>
        <w:t xml:space="preserve">    </w:t>
      </w:r>
      <w:r>
        <w:rPr>
          <w:b w:val="false"/>
          <w:i w:val="false"/>
          <w:color w:val="000000"/>
          <w:sz w:val="36"/>
          <w:szCs w:val="36"/>
        </w:rPr>
        <w:t>} else {</w:t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b w:val="false"/>
          <w:i w:val="false"/>
          <w:color w:val="000000"/>
          <w:sz w:val="36"/>
          <w:szCs w:val="36"/>
        </w:rPr>
        <w:t xml:space="preserve">        </w:t>
      </w:r>
      <w:r>
        <w:rPr>
          <w:b w:val="false"/>
          <w:i w:val="false"/>
          <w:color w:val="000000"/>
          <w:sz w:val="36"/>
          <w:szCs w:val="36"/>
        </w:rPr>
        <w:t>return fibonacci(n - 1) + fibonacci(n - 2);</w:t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b w:val="false"/>
          <w:i w:val="false"/>
          <w:color w:val="000000"/>
          <w:sz w:val="36"/>
          <w:szCs w:val="36"/>
        </w:rPr>
        <w:t xml:space="preserve">    </w:t>
      </w:r>
      <w:r>
        <w:rPr>
          <w:b w:val="false"/>
          <w:i w:val="false"/>
          <w:color w:val="000000"/>
          <w:sz w:val="36"/>
          <w:szCs w:val="36"/>
        </w:rPr>
        <w:t>}</w:t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b w:val="false"/>
          <w:i w:val="false"/>
          <w:color w:val="000000"/>
          <w:sz w:val="36"/>
          <w:szCs w:val="36"/>
        </w:rPr>
        <w:t>}</w:t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b w:val="false"/>
          <w:i w:val="false"/>
          <w:color w:val="000000"/>
          <w:sz w:val="36"/>
          <w:szCs w:val="36"/>
        </w:rPr>
        <w:t>int main() {</w:t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b w:val="false"/>
          <w:i w:val="false"/>
          <w:color w:val="000000"/>
          <w:sz w:val="36"/>
          <w:szCs w:val="36"/>
        </w:rPr>
        <w:t xml:space="preserve">    </w:t>
      </w:r>
      <w:r>
        <w:rPr>
          <w:b w:val="false"/>
          <w:i w:val="false"/>
          <w:color w:val="000000"/>
          <w:sz w:val="36"/>
          <w:szCs w:val="36"/>
        </w:rPr>
        <w:t xml:space="preserve">int n = 9; </w:t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b w:val="false"/>
          <w:i w:val="false"/>
          <w:color w:val="000000"/>
          <w:sz w:val="36"/>
          <w:szCs w:val="36"/>
        </w:rPr>
        <w:t xml:space="preserve">    </w:t>
      </w:r>
      <w:r>
        <w:rPr>
          <w:b w:val="false"/>
          <w:i w:val="false"/>
          <w:color w:val="000000"/>
          <w:sz w:val="36"/>
          <w:szCs w:val="36"/>
        </w:rPr>
        <w:t>int result = fibonacci(n);</w:t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b w:val="false"/>
          <w:i w:val="false"/>
          <w:color w:val="000000"/>
          <w:sz w:val="36"/>
          <w:szCs w:val="36"/>
        </w:rPr>
        <w:t xml:space="preserve">    </w:t>
      </w:r>
      <w:r>
        <w:rPr>
          <w:b w:val="false"/>
          <w:i w:val="false"/>
          <w:color w:val="000000"/>
          <w:sz w:val="36"/>
          <w:szCs w:val="36"/>
        </w:rPr>
        <w:t>std::cout &lt;&lt; "9-е число в последовательности Фибоначчи: " &lt;&lt; result &lt;&lt; std::endl;</w:t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b w:val="false"/>
          <w:i w:val="false"/>
          <w:color w:val="000000"/>
          <w:sz w:val="36"/>
          <w:szCs w:val="36"/>
        </w:rPr>
        <w:t xml:space="preserve">    </w:t>
      </w:r>
      <w:r>
        <w:rPr>
          <w:b w:val="false"/>
          <w:i w:val="false"/>
          <w:color w:val="000000"/>
          <w:sz w:val="36"/>
          <w:szCs w:val="36"/>
        </w:rPr>
        <w:t>return 0;</w:t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bookmarkStart w:id="0" w:name="__DdeLink__521_2457028811"/>
      <w:r>
        <w:rPr>
          <w:b w:val="false"/>
          <w:i w:val="false"/>
          <w:color w:val="000000"/>
          <w:sz w:val="36"/>
          <w:szCs w:val="36"/>
        </w:rPr>
        <w:t>}</w:t>
      </w:r>
      <w:bookmarkEnd w:id="0"/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1233805</wp:posOffset>
            </wp:positionH>
            <wp:positionV relativeFrom="paragraph">
              <wp:posOffset>-76200</wp:posOffset>
            </wp:positionV>
            <wp:extent cx="4061460" cy="410845"/>
            <wp:effectExtent l="0" t="0" r="0" b="0"/>
            <wp:wrapSquare wrapText="largest"/>
            <wp:docPr id="1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b w:val="false"/>
          <w:i w:val="false"/>
          <w:color w:val="000000"/>
          <w:sz w:val="36"/>
          <w:szCs w:val="36"/>
        </w:rPr>
        <w:t>Блок схема</w:t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18415</wp:posOffset>
            </wp:positionH>
            <wp:positionV relativeFrom="paragraph">
              <wp:posOffset>36195</wp:posOffset>
            </wp:positionV>
            <wp:extent cx="5727700" cy="3657600"/>
            <wp:effectExtent l="0" t="0" r="0" b="0"/>
            <wp:wrapSquare wrapText="largest"/>
            <wp:docPr id="20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p>
      <w:pPr>
        <w:pStyle w:val="Normal"/>
        <w:shd w:fill="FFFFFF"/>
        <w:bidi w:val="0"/>
        <w:jc w:val="center"/>
        <w:rPr>
          <w:rFonts w:ascii="JetBrains Mono" w:hAnsi="JetBrains Mono"/>
          <w:b w:val="false"/>
          <w:i w:val="false"/>
          <w:i w:val="false"/>
          <w:color w:val="000000"/>
          <w:sz w:val="13"/>
        </w:rPr>
      </w:pPr>
      <w:r>
        <w:rPr>
          <w:rFonts w:ascii="JetBrains Mono" w:hAnsi="JetBrains Mono"/>
          <w:b w:val="false"/>
          <w:i w:val="false"/>
          <w:color w:val="000000"/>
          <w:sz w:val="13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variable"/>
  </w:font>
  <w:font w:name="JetBrains Mono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32ba"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Aptos" w:cs="Times New Roman" w:eastAsia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7245ee"/>
    <w:p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6310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6310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6310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6310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6310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c6310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dark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c6310e"/>
    <w:pPr>
      <w:keepNext w:val="true"/>
      <w:keepLines/>
      <w:outlineLvl w:val="7"/>
    </w:pPr>
    <w:rPr>
      <w:rFonts w:eastAsia="" w:cs="" w:cstheme="majorBidi" w:eastAsiaTheme="majorEastAsia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c6310e"/>
    <w:pPr>
      <w:keepNext w:val="true"/>
      <w:keepLines/>
      <w:outlineLvl w:val="8"/>
    </w:pPr>
    <w:rPr>
      <w:rFonts w:eastAsia="" w:cs="" w:cstheme="majorBidi" w:eastAsiaTheme="majorEastAsia"/>
      <w:color w:themeColor="dark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7245ee"/>
    <w:rPr>
      <w:rFonts w:ascii="Times New Roman" w:hAnsi="Times New Roman" w:cs="Times New Roman"/>
      <w:b/>
      <w:bCs/>
      <w:sz w:val="28"/>
      <w:szCs w:val="28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6310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c6310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c6310e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c6310e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c6310e"/>
    <w:rPr>
      <w:rFonts w:eastAsia="" w:cs="" w:cstheme="majorBidi" w:eastAsiaTheme="majorEastAsia"/>
      <w:i/>
      <w:iCs/>
      <w:color w:themeColor="dark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c6310e"/>
    <w:rPr>
      <w:rFonts w:eastAsia="" w:cs="" w:cstheme="majorBidi" w:eastAsiaTheme="majorEastAsia"/>
      <w:color w:themeColor="dark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c6310e"/>
    <w:rPr>
      <w:rFonts w:eastAsia="" w:cs="" w:cstheme="majorBidi" w:eastAsiaTheme="majorEastAsia"/>
      <w:i/>
      <w:iCs/>
      <w:color w:themeColor="dark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c6310e"/>
    <w:rPr>
      <w:rFonts w:eastAsia="" w:cs="" w:cstheme="majorBidi" w:eastAsiaTheme="majorEastAsia"/>
      <w:color w:themeColor="dark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c6310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c6310e"/>
    <w:rPr>
      <w:rFonts w:eastAsia="" w:cs="" w:cstheme="majorBidi" w:eastAsiaTheme="majorEastAsia"/>
      <w:color w:themeColor="dark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c6310e"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uiPriority w:val="21"/>
    <w:qFormat/>
    <w:rsid w:val="00c6310e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c6310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6310e"/>
    <w:rPr>
      <w:b/>
      <w:bCs/>
      <w:smallCaps/>
      <w:color w:themeColor="accent1" w:themeShade="bf" w:val="0F4761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7245ee"/>
    <w:rPr>
      <w:color w:val="666666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c6310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c6310e"/>
    <w:pPr/>
    <w:rPr>
      <w:rFonts w:eastAsia="" w:cs="" w:cstheme="majorBidi" w:eastAsiaTheme="majorEastAsia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c6310e"/>
    <w:pPr>
      <w:spacing w:before="160" w:after="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uiPriority w:val="34"/>
    <w:qFormat/>
    <w:rsid w:val="00c6310e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c63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Style10">
    <w:name w:val="Содержимое таблицы"/>
    <w:basedOn w:val="Normal"/>
    <w:qFormat/>
    <w:pPr>
      <w:widowControl w:val="false"/>
      <w:suppressLineNumbers/>
    </w:pPr>
    <w:rPr/>
  </w:style>
  <w:style w:type="paragraph" w:styleId="Style11">
    <w:name w:val="Заголовок таблицы"/>
    <w:basedOn w:val="Style10"/>
    <w:qFormat/>
    <w:pPr>
      <w:suppressLineNumbers/>
      <w:jc w:val="center"/>
    </w:pPr>
    <w:rPr>
      <w:b/>
      <w:bCs/>
    </w:rPr>
  </w:style>
  <w:style w:type="paragraph" w:styleId="Style12">
    <w:name w:val="Содержимое врезки"/>
    <w:basedOn w:val="Normal"/>
    <w:qFormat/>
    <w:pPr/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5832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E1324-F154-4EC3-949C-2A1E6BC4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по Информатике.dotx</Template>
  <TotalTime>58</TotalTime>
  <Application>LibreOffice/24.8.4.2$Linux_X86_64 LibreOffice_project/480$Build-2</Application>
  <AppVersion>15.0000</AppVersion>
  <Pages>7</Pages>
  <Words>463</Words>
  <Characters>2109</Characters>
  <CharactersWithSpaces>2712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2024-12-19T15:44:00Z</dcterms:created>
  <dc:creator>Artyom</dc:creator>
  <dc:description/>
  <dc:language>ru-RU</dc:language>
  <cp:lastModifiedBy/>
  <dcterms:modified xsi:type="dcterms:W3CDTF">2024-12-22T16:10:38Z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