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41E" w:rsidRPr="009E2556" w:rsidRDefault="009E2556" w:rsidP="009E2556">
      <w:pPr>
        <w:jc w:val="center"/>
        <w:rPr>
          <w:rFonts w:hint="eastAsia"/>
          <w:b/>
          <w:bCs/>
          <w:sz w:val="30"/>
          <w:szCs w:val="30"/>
          <w:shd w:val="clear" w:color="auto" w:fill="FFFFFF"/>
        </w:rPr>
      </w:pPr>
      <w:r>
        <w:rPr>
          <w:rFonts w:hint="eastAsia"/>
          <w:b/>
          <w:bCs/>
          <w:sz w:val="30"/>
          <w:szCs w:val="30"/>
          <w:shd w:val="clear" w:color="auto" w:fill="FFFFFF"/>
        </w:rPr>
        <w:t>详论</w:t>
      </w:r>
      <w:r w:rsidRPr="009E2556">
        <w:rPr>
          <w:rFonts w:hint="eastAsia"/>
          <w:b/>
          <w:bCs/>
          <w:sz w:val="30"/>
          <w:szCs w:val="30"/>
          <w:shd w:val="clear" w:color="auto" w:fill="FFFFFF"/>
        </w:rPr>
        <w:t>滑触线的选型方法</w:t>
      </w:r>
      <w:r>
        <w:rPr>
          <w:rFonts w:hint="eastAsia"/>
          <w:b/>
          <w:bCs/>
          <w:sz w:val="30"/>
          <w:szCs w:val="30"/>
          <w:shd w:val="clear" w:color="auto" w:fill="FFFFFF"/>
        </w:rPr>
        <w:t>及相关计算方法</w:t>
      </w:r>
    </w:p>
    <w:p w:rsidR="009E2556" w:rsidRDefault="009E2556" w:rsidP="009E2556">
      <w:pPr>
        <w:rPr>
          <w:rFonts w:hint="eastAsia"/>
          <w:b/>
          <w:bCs/>
          <w:color w:val="FF0000"/>
          <w:sz w:val="18"/>
          <w:szCs w:val="18"/>
          <w:shd w:val="clear" w:color="auto" w:fill="FFFFFF"/>
        </w:rPr>
      </w:pPr>
    </w:p>
    <w:p w:rsidR="009E2556" w:rsidRPr="009E2556" w:rsidRDefault="009E2556" w:rsidP="009E25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556">
        <w:rPr>
          <w:rFonts w:ascii="宋体" w:eastAsia="宋体" w:hAnsi="宋体" w:cs="宋体" w:hint="eastAsia"/>
          <w:b/>
          <w:bCs/>
          <w:color w:val="000000"/>
          <w:kern w:val="0"/>
          <w:sz w:val="18"/>
        </w:rPr>
        <w:t>一、滑线的选型必须提供的参数如下：</w:t>
      </w:r>
      <w:r w:rsidRPr="009E2556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br/>
      </w:r>
      <w:r w:rsidRPr="009E255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    工作环境：如粉尘、腐蚀、温度等；</w:t>
      </w:r>
      <w:r w:rsidRPr="009E25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E255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    环境温度：现场全年最高气温，最低气温；</w:t>
      </w:r>
      <w:r w:rsidRPr="009E25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E255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    负载情况：伏在率，各负载的额定功率，功率因子及各负载的运行情况；</w:t>
      </w:r>
      <w:r w:rsidRPr="009E25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E255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    安装要求：空间大小，安装方式（如地沟式还是架空式等），运行速度等；</w:t>
      </w:r>
      <w:r w:rsidRPr="009E25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E255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    电压降要求：这里指分担在滑线上的电压损失；</w:t>
      </w:r>
      <w:r w:rsidRPr="009E25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E255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    其他方面的要求：信号干扰等。</w:t>
      </w:r>
      <w:r w:rsidRPr="009E25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E2556">
        <w:rPr>
          <w:rFonts w:ascii="宋体" w:eastAsia="宋体" w:hAnsi="宋体" w:cs="宋体" w:hint="eastAsia"/>
          <w:b/>
          <w:bCs/>
          <w:color w:val="000000"/>
          <w:kern w:val="0"/>
          <w:sz w:val="18"/>
        </w:rPr>
        <w:t>二、选型计算</w:t>
      </w:r>
      <w:r w:rsidRPr="009E25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E2556">
        <w:rPr>
          <w:rFonts w:ascii="宋体" w:eastAsia="宋体" w:hAnsi="宋体" w:cs="宋体" w:hint="eastAsia"/>
          <w:b/>
          <w:bCs/>
          <w:color w:val="000000"/>
          <w:kern w:val="0"/>
          <w:sz w:val="18"/>
        </w:rPr>
        <w:t>1.不同的已知条件，有不同的算法，这里选择两种情况计算：</w:t>
      </w:r>
      <w:r w:rsidRPr="009E25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E2556">
        <w:rPr>
          <w:rFonts w:ascii="宋体" w:eastAsia="宋体" w:hAnsi="宋体" w:cs="宋体" w:hint="eastAsia"/>
          <w:b/>
          <w:bCs/>
          <w:color w:val="000000"/>
          <w:kern w:val="0"/>
          <w:sz w:val="18"/>
        </w:rPr>
        <w:t>●已知用电设备或起重机的各点击功率</w:t>
      </w:r>
      <w:r w:rsidRPr="009E25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E255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（1）滑线载流量的选择</w:t>
      </w:r>
      <w:r w:rsidRPr="009E25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E255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    必须保证相应滑线载流量I</w:t>
      </w:r>
      <w:r w:rsidRPr="009E2556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  <w:vertAlign w:val="subscript"/>
        </w:rPr>
        <w:t>n</w:t>
      </w:r>
      <w:r w:rsidRPr="009E255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不小于总计算额定电流I</w:t>
      </w:r>
      <w:r w:rsidRPr="009E2556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  <w:vertAlign w:val="subscript"/>
        </w:rPr>
        <w:t>NG</w:t>
      </w:r>
      <w:r w:rsidRPr="009E255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,即I</w:t>
      </w:r>
      <w:r w:rsidRPr="009E2556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  <w:vertAlign w:val="subscript"/>
        </w:rPr>
        <w:t>n</w:t>
      </w:r>
      <w:r w:rsidRPr="009E255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≥I</w:t>
      </w:r>
      <w:r w:rsidRPr="009E2556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  <w:vertAlign w:val="subscript"/>
        </w:rPr>
        <w:t>NG</w:t>
      </w:r>
      <w:r w:rsidRPr="009E2556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r w:rsidRPr="009E255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,I</w:t>
      </w:r>
      <w:r w:rsidRPr="009E2556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  <w:vertAlign w:val="subscript"/>
        </w:rPr>
        <w:t>NG</w:t>
      </w:r>
      <w:r w:rsidRPr="009E255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=ΣI</w:t>
      </w:r>
      <w:r w:rsidRPr="009E2556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  <w:vertAlign w:val="subscript"/>
        </w:rPr>
        <w:t>N</w:t>
      </w:r>
      <w:r w:rsidRPr="009E2556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  <w:vertAlign w:val="subscript"/>
        </w:rPr>
        <w:br/>
      </w:r>
      <w:r w:rsidRPr="009E255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额定计算电流I</w:t>
      </w:r>
      <w:r w:rsidRPr="009E2556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  <w:vertAlign w:val="subscript"/>
        </w:rPr>
        <w:t>N</w:t>
      </w:r>
      <w:r w:rsidRPr="009E255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的选用见下表</w:t>
      </w:r>
    </w:p>
    <w:tbl>
      <w:tblPr>
        <w:tblW w:w="475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976"/>
        <w:gridCol w:w="1490"/>
        <w:gridCol w:w="1491"/>
        <w:gridCol w:w="1491"/>
        <w:gridCol w:w="1498"/>
      </w:tblGrid>
      <w:tr w:rsidR="009E2556" w:rsidRPr="009E2556" w:rsidTr="009E2556">
        <w:trPr>
          <w:tblCellSpacing w:w="7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起重机数量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所有起重机中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最大电机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所有起重机中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第二大电机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所有起重机中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第三大电机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所有起重机中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第四大电机</w:t>
            </w:r>
          </w:p>
        </w:tc>
      </w:tr>
      <w:tr w:rsidR="009E2556" w:rsidRPr="009E2556" w:rsidTr="009E2556">
        <w:trPr>
          <w:tblCellSpacing w:w="7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N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N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N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N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</w:tr>
      <w:tr w:rsidR="009E2556" w:rsidRPr="009E2556" w:rsidTr="009E2556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9E2556" w:rsidRPr="009E2556" w:rsidTr="009E2556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9E2556" w:rsidRPr="009E2556" w:rsidTr="009E2556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9E2556" w:rsidRPr="009E2556" w:rsidTr="009E2556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×</w:t>
            </w:r>
          </w:p>
        </w:tc>
      </w:tr>
      <w:tr w:rsidR="009E2556" w:rsidRPr="009E2556" w:rsidTr="009E2556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×</w:t>
            </w:r>
          </w:p>
        </w:tc>
      </w:tr>
      <w:tr w:rsidR="009E2556" w:rsidRPr="009E2556" w:rsidTr="009E2556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两起重机同时运作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×</w:t>
            </w:r>
          </w:p>
        </w:tc>
      </w:tr>
    </w:tbl>
    <w:p w:rsidR="009E2556" w:rsidRPr="009E2556" w:rsidRDefault="009E2556" w:rsidP="009E25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891"/>
      </w:tblGrid>
      <w:tr w:rsidR="009E2556" w:rsidRPr="009E2556" w:rsidTr="009E255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   我们所提供的滑线载流量在40℃时的载流量，若工作环境温度超过40℃，须按下式进行计算I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n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＝I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40℃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A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  I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40℃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:40℃时的载流量    f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A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：电流热变系数见下表</w:t>
            </w:r>
          </w:p>
        </w:tc>
      </w:tr>
    </w:tbl>
    <w:p w:rsidR="009E2556" w:rsidRPr="009E2556" w:rsidRDefault="009E2556" w:rsidP="009E2556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475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"/>
        <w:gridCol w:w="1571"/>
        <w:gridCol w:w="935"/>
        <w:gridCol w:w="644"/>
        <w:gridCol w:w="643"/>
        <w:gridCol w:w="643"/>
        <w:gridCol w:w="643"/>
        <w:gridCol w:w="643"/>
        <w:gridCol w:w="643"/>
        <w:gridCol w:w="643"/>
        <w:gridCol w:w="650"/>
      </w:tblGrid>
      <w:tr w:rsidR="009E2556" w:rsidRPr="009E2556" w:rsidTr="009E2556">
        <w:trPr>
          <w:tblCellSpacing w:w="7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环境温度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70℃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75℃</w:t>
            </w:r>
          </w:p>
        </w:tc>
      </w:tr>
      <w:tr w:rsidR="009E2556" w:rsidRPr="009E2556" w:rsidTr="009E2556">
        <w:trPr>
          <w:tblCellSpacing w:w="7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A</w:t>
            </w:r>
          </w:p>
        </w:tc>
        <w:tc>
          <w:tcPr>
            <w:tcW w:w="10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普通绝缘外壳滑线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钢导体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9E2556" w:rsidRPr="009E2556" w:rsidTr="009E2556">
        <w:trPr>
          <w:tblCellSpacing w:w="7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铝导体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9E2556" w:rsidRPr="009E2556" w:rsidTr="009E2556">
        <w:trPr>
          <w:tblCellSpacing w:w="7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铜导体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9E2556" w:rsidRPr="009E2556" w:rsidTr="009E2556">
        <w:trPr>
          <w:tblCellSpacing w:w="7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耐热绝缘外壳滑线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钢导体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0.88</w:t>
            </w:r>
          </w:p>
        </w:tc>
      </w:tr>
      <w:tr w:rsidR="009E2556" w:rsidRPr="009E2556" w:rsidTr="009E2556">
        <w:trPr>
          <w:tblCellSpacing w:w="7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铝导体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0.68</w:t>
            </w:r>
          </w:p>
        </w:tc>
      </w:tr>
      <w:tr w:rsidR="009E2556" w:rsidRPr="009E2556" w:rsidTr="009E2556">
        <w:trPr>
          <w:tblCellSpacing w:w="7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铜导体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0.78</w:t>
            </w:r>
          </w:p>
        </w:tc>
      </w:tr>
      <w:tr w:rsidR="009E2556" w:rsidRPr="009E2556" w:rsidTr="009E2556">
        <w:trPr>
          <w:tblCellSpacing w:w="7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裸滑线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</w:t>
            </w:r>
          </w:p>
        </w:tc>
      </w:tr>
    </w:tbl>
    <w:p w:rsidR="009E2556" w:rsidRPr="009E2556" w:rsidRDefault="009E2556" w:rsidP="009E25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891"/>
      </w:tblGrid>
      <w:tr w:rsidR="009E2556" w:rsidRPr="009E2556" w:rsidTr="009E255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（2）滑线型号的确定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    a 根据使用条件（如安装环境、运行速度等）选择滑线的型号；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    b 根据总计算额定电流I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NG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，选择相应截面的滑线。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（3）负载计算电流的计算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    负载计算电流的大小直接影响电压降的结果，其算法有很多种（有的资料按尖峰电流计算），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本公司根据多年的经验及参考国内外相关行业的算法，采用以下算法进行计算：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    I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G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＝ΣI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A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+ΣI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N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   I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A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：启动电流[A]    I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N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：额定电流[A]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    I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A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和I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N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的确定按下表进行计算</w:t>
            </w:r>
          </w:p>
        </w:tc>
      </w:tr>
    </w:tbl>
    <w:p w:rsidR="009E2556" w:rsidRPr="009E2556" w:rsidRDefault="009E2556" w:rsidP="009E2556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475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979"/>
        <w:gridCol w:w="1492"/>
        <w:gridCol w:w="743"/>
        <w:gridCol w:w="743"/>
        <w:gridCol w:w="1491"/>
        <w:gridCol w:w="1498"/>
      </w:tblGrid>
      <w:tr w:rsidR="009E2556" w:rsidRPr="009E2556" w:rsidTr="009E2556">
        <w:trPr>
          <w:tblCellSpacing w:w="7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起重机数量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所有起重机中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最大电机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所有起重机中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第二大电机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所有起重机中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第三大电机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所有起重机中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第四大电机</w:t>
            </w:r>
          </w:p>
        </w:tc>
      </w:tr>
      <w:tr w:rsidR="009E2556" w:rsidRPr="009E2556" w:rsidTr="009E2556">
        <w:trPr>
          <w:tblCellSpacing w:w="7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A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A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N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N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N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</w:tr>
      <w:tr w:rsidR="009E2556" w:rsidRPr="009E2556" w:rsidTr="009E2556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9E2556" w:rsidRPr="009E2556" w:rsidTr="009E2556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9E2556" w:rsidRPr="009E2556" w:rsidTr="009E2556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9E2556" w:rsidRPr="009E2556" w:rsidTr="009E2556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9E2556" w:rsidRPr="009E2556" w:rsidTr="009E2556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×</w:t>
            </w:r>
          </w:p>
        </w:tc>
      </w:tr>
      <w:tr w:rsidR="009E2556" w:rsidRPr="009E2556" w:rsidTr="009E2556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两起重机同时运作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×</w:t>
            </w:r>
          </w:p>
        </w:tc>
      </w:tr>
    </w:tbl>
    <w:p w:rsidR="009E2556" w:rsidRPr="009E2556" w:rsidRDefault="009E2556" w:rsidP="009E25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891"/>
      </w:tblGrid>
      <w:tr w:rsidR="009E2556" w:rsidRPr="009E2556" w:rsidTr="009E255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</w:rPr>
              <w:t>●已知单台用电设备或起重机的总共率</w:t>
            </w:r>
            <w:r w:rsidRPr="009E255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br/>
            </w:r>
            <w:r w:rsidRPr="009E255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</w:rPr>
              <w:t>2.如果仅仅知道安装的设备总共率时，可按下述方法对滑线进行选型计算</w:t>
            </w:r>
            <w:r w:rsidRPr="009E255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br/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（1）单台起重机的祭祀安功率按下式计算：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 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    P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K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=P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G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*f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R 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[KW]    P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K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:单台用电设备或起重机的计算功率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 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[KW]    P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G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：该起重机的总共率（已知）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 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[KW]    f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R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:起重机工况系数，取决于起重机起重冲击情况和工作频率。见下表</w:t>
            </w:r>
          </w:p>
        </w:tc>
      </w:tr>
    </w:tbl>
    <w:p w:rsidR="009E2556" w:rsidRPr="009E2556" w:rsidRDefault="009E2556" w:rsidP="009E2556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475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937"/>
        <w:gridCol w:w="1009"/>
      </w:tblGrid>
      <w:tr w:rsidR="009E2556" w:rsidRPr="009E2556" w:rsidTr="009E2556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工况条件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系数f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R</w:t>
            </w:r>
          </w:p>
        </w:tc>
      </w:tr>
      <w:tr w:rsidR="009E2556" w:rsidRPr="009E2556" w:rsidTr="009E2556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高工作频率的用电设备，条件恶劣下起重机如铸锭吊车，钢厂吊车，港口起重机等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0.75～0.80</w:t>
            </w:r>
          </w:p>
        </w:tc>
      </w:tr>
      <w:tr w:rsidR="009E2556" w:rsidRPr="009E2556" w:rsidTr="009E2556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普通条件下使用的用电设备，起重机如桥式起重机，仓库用起重机和生产的机床等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0.65～0.75</w:t>
            </w:r>
          </w:p>
        </w:tc>
      </w:tr>
      <w:tr w:rsidR="009E2556" w:rsidRPr="009E2556" w:rsidTr="009E2556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不经常使用的起重机如维修用电葫芦，装配车间行车，造船厂用起重机等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0.45～0.65</w:t>
            </w:r>
          </w:p>
        </w:tc>
      </w:tr>
    </w:tbl>
    <w:p w:rsidR="009E2556" w:rsidRPr="009E2556" w:rsidRDefault="009E2556" w:rsidP="009E25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891"/>
      </w:tblGrid>
      <w:tr w:rsidR="009E2556" w:rsidRPr="009E2556" w:rsidTr="009E255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（2）当同一滑线上使用多台用电设备时，其计算总共率P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GK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P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GK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＝f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a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*ΣP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K 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[KW]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f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a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:同时系数，指用电设备同时工作的系数，起重机同时工作的系数按下表进行选择</w:t>
            </w:r>
          </w:p>
        </w:tc>
      </w:tr>
    </w:tbl>
    <w:p w:rsidR="009E2556" w:rsidRPr="009E2556" w:rsidRDefault="009E2556" w:rsidP="009E2556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475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621"/>
        <w:gridCol w:w="2325"/>
      </w:tblGrid>
      <w:tr w:rsidR="009E2556" w:rsidRPr="009E2556" w:rsidTr="009E2556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起重机使用条件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同时系数F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a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</w:tr>
      <w:tr w:rsidR="009E2556" w:rsidRPr="009E2556" w:rsidTr="009E2556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分散物资用起重机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0.80～0.85</w:t>
            </w:r>
          </w:p>
        </w:tc>
      </w:tr>
      <w:tr w:rsidR="009E2556" w:rsidRPr="009E2556" w:rsidTr="009E2556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集装箱用吊车，港口用起重机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0.70～0.80</w:t>
            </w:r>
          </w:p>
        </w:tc>
      </w:tr>
      <w:tr w:rsidR="009E2556" w:rsidRPr="009E2556" w:rsidTr="009E2556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桥式吊车及生产用电葫芦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0.60～0.70</w:t>
            </w:r>
          </w:p>
        </w:tc>
      </w:tr>
      <w:tr w:rsidR="009E2556" w:rsidRPr="009E2556" w:rsidTr="009E2556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仓库用起重机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</w:tr>
    </w:tbl>
    <w:p w:rsidR="009E2556" w:rsidRPr="009E2556" w:rsidRDefault="009E2556" w:rsidP="009E2556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891"/>
      </w:tblGrid>
      <w:tr w:rsidR="009E2556" w:rsidRPr="009E2556" w:rsidTr="009E255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   *：适用于2台起重机，在使用2台以上起重机时，同时系数必须重新确定，如3台桥式吊车f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a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＝f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a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*f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a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＝0.8*0.8＝0.64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（3）总负载计算电流I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G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的计算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1428750" cy="361950"/>
                  <wp:effectExtent l="19050" t="0" r="0" b="0"/>
                  <wp:docPr id="1" name="图片 1" descr="http://www.wxchunxin.com/images/cp/new1/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wxchunxin.com/images/cp/new1/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 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P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GK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：计算总共率 [KW]    U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N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:额定电压 [V]    COSφ:功率因数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（4）根据总负载计算电流I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G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，选择滑线型号，然后对电压降进行校核。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  1）环境温度变化对电压降的影响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    我们提供的相关技术参数时环境温度为40℃时的结果，若工作环境温度超过40℃时，电压降应按下式进行换算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1905000" cy="238125"/>
                  <wp:effectExtent l="19050" t="0" r="0" b="0"/>
                  <wp:docPr id="2" name="图片 2" descr="http://www.wxchunxin.com/images/cp/new1/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wxchunxin.com/images/cp/new1/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△U:电压降 [V]     △U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40℃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:40℃时的电压降 [V]     U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N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:额定电压 [V]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F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v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：电压热变系数，其值见下表：</w:t>
            </w:r>
          </w:p>
        </w:tc>
      </w:tr>
    </w:tbl>
    <w:p w:rsidR="009E2556" w:rsidRPr="009E2556" w:rsidRDefault="009E2556" w:rsidP="009E2556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475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46"/>
        <w:gridCol w:w="793"/>
        <w:gridCol w:w="1532"/>
        <w:gridCol w:w="671"/>
        <w:gridCol w:w="671"/>
        <w:gridCol w:w="671"/>
        <w:gridCol w:w="671"/>
        <w:gridCol w:w="671"/>
        <w:gridCol w:w="671"/>
        <w:gridCol w:w="671"/>
        <w:gridCol w:w="678"/>
      </w:tblGrid>
      <w:tr w:rsidR="009E2556" w:rsidRPr="009E2556" w:rsidTr="009E2556">
        <w:trPr>
          <w:tblCellSpacing w:w="7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导体温度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70℃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75℃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80℃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85℃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90℃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95℃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105℃</w:t>
            </w:r>
          </w:p>
        </w:tc>
      </w:tr>
      <w:tr w:rsidR="009E2556" w:rsidRPr="009E2556" w:rsidTr="009E2556">
        <w:trPr>
          <w:tblCellSpacing w:w="7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v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钢导体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≤200A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0.907</w:t>
            </w:r>
          </w:p>
        </w:tc>
      </w:tr>
      <w:tr w:rsidR="009E2556" w:rsidRPr="009E2556" w:rsidTr="009E2556">
        <w:trPr>
          <w:tblCellSpacing w:w="7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＞200A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0.818</w:t>
            </w:r>
          </w:p>
        </w:tc>
      </w:tr>
      <w:tr w:rsidR="009E2556" w:rsidRPr="009E2556" w:rsidTr="009E2556">
        <w:trPr>
          <w:tblCellSpacing w:w="7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铝导体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≤500A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0.926</w:t>
            </w:r>
          </w:p>
        </w:tc>
      </w:tr>
      <w:tr w:rsidR="009E2556" w:rsidRPr="009E2556" w:rsidTr="009E2556">
        <w:trPr>
          <w:tblCellSpacing w:w="7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＞500～800A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0.948</w:t>
            </w:r>
          </w:p>
        </w:tc>
      </w:tr>
      <w:tr w:rsidR="009E2556" w:rsidRPr="009E2556" w:rsidTr="009E2556">
        <w:trPr>
          <w:tblCellSpacing w:w="7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＞800A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0.962</w:t>
            </w:r>
          </w:p>
        </w:tc>
      </w:tr>
      <w:tr w:rsidR="009E2556" w:rsidRPr="009E2556" w:rsidTr="009E2556">
        <w:trPr>
          <w:tblCellSpacing w:w="7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铜导体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≤500A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0.912</w:t>
            </w:r>
          </w:p>
        </w:tc>
      </w:tr>
      <w:tr w:rsidR="009E2556" w:rsidRPr="009E2556" w:rsidTr="009E2556">
        <w:trPr>
          <w:tblCellSpacing w:w="7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＞500～800A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0.961</w:t>
            </w:r>
          </w:p>
        </w:tc>
      </w:tr>
      <w:tr w:rsidR="009E2556" w:rsidRPr="009E2556" w:rsidTr="009E2556">
        <w:trPr>
          <w:tblCellSpacing w:w="7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＞800～1250A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0.985</w:t>
            </w:r>
          </w:p>
        </w:tc>
      </w:tr>
      <w:tr w:rsidR="009E2556" w:rsidRPr="009E2556" w:rsidTr="009E2556">
        <w:trPr>
          <w:tblCellSpacing w:w="7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＞1250A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0.991</w:t>
            </w:r>
          </w:p>
        </w:tc>
      </w:tr>
    </w:tbl>
    <w:p w:rsidR="009E2556" w:rsidRPr="009E2556" w:rsidRDefault="009E2556" w:rsidP="009E25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891"/>
      </w:tblGrid>
      <w:tr w:rsidR="009E2556" w:rsidRPr="009E2556" w:rsidTr="009E255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 2）电压降△U的计算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    分担在滑线上的电影损失△U必须满足许可的电压降（用户提供），一般情况下电压降△U/U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N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不超过7％，冶金行业不超过5％，直流负载：△U=2*I*I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G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*R [V]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 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单相交流负载：△U=2*I*I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G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*Z [V]     三相交流负载：根号3*I*I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G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*Z [V]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△U：电压降 [V]       I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G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：总负载计算电流 [A]    R：导体电阻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Z:导体抗组            I：供电长度              L：系统长度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    当电压降超过许可值时，除选择更大截面的滑线外，可通过增加供电点或者改变供电位置以改变供电长度，从而改变电压降。也可采用其他供电方式，如电流较大时可采用加并联电缆的方式（即加辅助电缆）以减小电压降，其布线方式见刚体滑线。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    几种供电位置的供电长度及供电示意图：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3810000" cy="685800"/>
                  <wp:effectExtent l="19050" t="0" r="0" b="0"/>
                  <wp:docPr id="3" name="图片 3" descr="http://www.wxchunxin.com/images/cp/new1/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wxchunxin.com/images/cp/new1/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注：*导体温度＝环境温度+导体温升（导体温升这里取30℃）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4762500" cy="1504950"/>
                  <wp:effectExtent l="19050" t="0" r="0" b="0"/>
                  <wp:docPr id="4" name="图片 4" descr="http://www.wxchunxin.com/images/cp/new1/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wxchunxin.com/images/cp/new1/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150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2556" w:rsidRPr="009E2556" w:rsidRDefault="009E2556" w:rsidP="009E25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06"/>
      </w:tblGrid>
      <w:tr w:rsidR="009E2556" w:rsidRPr="009E2556" w:rsidTr="009E255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</w:rPr>
              <w:t>3.阻抗的确定（可参阅有关资料）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（1）直流电阻R的计算：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    直流电阻与电阻率、截面积有关（这里按单位长度电阻计算）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    R=ρ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20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（1+0.004（θ-20））/S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    ρ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20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 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：20℃导电率，铜ρ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20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＝0.0178 *mm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perscript"/>
              </w:rPr>
              <w:t>2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/m,铝ρ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20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＝0.028 *mm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perscript"/>
              </w:rPr>
              <w:t>2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/m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     θ：滑线实际工作温度 [℃]       S：滑线的截面积 [mm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perscript"/>
              </w:rPr>
              <w:t>2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]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（2）感抗X的计算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感抗的计算比较复杂（可查阅相关资料），为简化计算，假设各相感抗值相同，可按以下简化公式进行计算：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5334000" cy="381000"/>
                  <wp:effectExtent l="19050" t="0" r="0" b="0"/>
                  <wp:docPr id="5" name="图片 5" descr="http://www.wxchunxin.com/images/cp/new1/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wxchunxin.com/images/cp/new1/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D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1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～D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3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：为A,B,C相间距 mm    h：导体高度 mm      b：导体宽度 mm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（3）交流电阻的计算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    R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a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=K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j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K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1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θ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 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    K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j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：集肤效应系数，因计算较复杂，在这里取经验值见下表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    K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1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：邻近效应系数，滑线取1.03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    R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θ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：温度θ℃时的直流电阻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    集肤效应系数K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bscript"/>
              </w:rPr>
              <w:t>j</w:t>
            </w:r>
          </w:p>
        </w:tc>
      </w:tr>
    </w:tbl>
    <w:p w:rsidR="009E2556" w:rsidRPr="009E2556" w:rsidRDefault="009E2556" w:rsidP="009E2556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475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651"/>
        <w:gridCol w:w="2644"/>
        <w:gridCol w:w="2651"/>
      </w:tblGrid>
      <w:tr w:rsidR="009E2556" w:rsidRPr="009E2556" w:rsidTr="009E2556">
        <w:trPr>
          <w:tblCellSpacing w:w="7" w:type="dxa"/>
          <w:jc w:val="center"/>
        </w:trPr>
        <w:tc>
          <w:tcPr>
            <w:tcW w:w="16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滑线截面积mm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导体材质</w:t>
            </w:r>
          </w:p>
        </w:tc>
      </w:tr>
      <w:tr w:rsidR="009E2556" w:rsidRPr="009E2556" w:rsidTr="009E2556">
        <w:trPr>
          <w:tblCellSpacing w:w="7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铝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铜</w:t>
            </w:r>
          </w:p>
        </w:tc>
      </w:tr>
      <w:tr w:rsidR="009E2556" w:rsidRPr="009E2556" w:rsidTr="009E2556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≤100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9E2556" w:rsidRPr="009E2556" w:rsidTr="009E2556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100～150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1.011</w:t>
            </w:r>
          </w:p>
        </w:tc>
      </w:tr>
      <w:tr w:rsidR="009E2556" w:rsidRPr="009E2556" w:rsidTr="009E2556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250～400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1.028</w:t>
            </w:r>
          </w:p>
        </w:tc>
      </w:tr>
      <w:tr w:rsidR="009E2556" w:rsidRPr="009E2556" w:rsidTr="009E2556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400～640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1.055</w:t>
            </w:r>
          </w:p>
        </w:tc>
      </w:tr>
      <w:tr w:rsidR="009E2556" w:rsidRPr="009E2556" w:rsidTr="009E2556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640～800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1.14</w:t>
            </w:r>
          </w:p>
        </w:tc>
      </w:tr>
      <w:tr w:rsidR="009E2556" w:rsidRPr="009E2556" w:rsidTr="009E2556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800～1000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1.18</w:t>
            </w:r>
          </w:p>
        </w:tc>
      </w:tr>
      <w:tr w:rsidR="009E2556" w:rsidRPr="009E2556" w:rsidTr="009E2556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1000～1250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1.20</w:t>
            </w:r>
          </w:p>
        </w:tc>
      </w:tr>
      <w:tr w:rsidR="009E2556" w:rsidRPr="009E2556" w:rsidTr="009E2556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＞1250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1.22</w:t>
            </w:r>
          </w:p>
        </w:tc>
      </w:tr>
    </w:tbl>
    <w:p w:rsidR="009E2556" w:rsidRPr="009E2556" w:rsidRDefault="009E2556" w:rsidP="009E25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891"/>
      </w:tblGrid>
      <w:tr w:rsidR="009E2556" w:rsidRPr="009E2556" w:rsidTr="009E255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E2556" w:rsidRPr="009E2556" w:rsidRDefault="009E2556" w:rsidP="009E2556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(4)阻抗的计算：</w:t>
            </w:r>
            <w:r w:rsidRPr="009E25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4762500" cy="361950"/>
                  <wp:effectExtent l="19050" t="0" r="0" b="0"/>
                  <wp:docPr id="6" name="图片 6" descr="http://www.wxchunxin.com/images/cp/new1/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wxchunxin.com/images/cp/new1/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2556" w:rsidRPr="009E2556" w:rsidRDefault="009E2556" w:rsidP="009E2556"/>
    <w:sectPr w:rsidR="009E2556" w:rsidRPr="009E2556" w:rsidSect="00DC3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4741E"/>
    <w:rsid w:val="0024741E"/>
    <w:rsid w:val="009E2556"/>
    <w:rsid w:val="00DC3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5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E2556"/>
    <w:rPr>
      <w:b/>
      <w:bCs/>
    </w:rPr>
  </w:style>
  <w:style w:type="character" w:customStyle="1" w:styleId="apple-converted-space">
    <w:name w:val="apple-converted-space"/>
    <w:basedOn w:val="a0"/>
    <w:rsid w:val="009E2556"/>
  </w:style>
  <w:style w:type="paragraph" w:styleId="a4">
    <w:name w:val="Normal (Web)"/>
    <w:basedOn w:val="a"/>
    <w:uiPriority w:val="99"/>
    <w:unhideWhenUsed/>
    <w:rsid w:val="009E25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E255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E25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38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550</Words>
  <Characters>3139</Characters>
  <Application>Microsoft Office Word</Application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2015-01-16T02:23:00Z</dcterms:created>
  <dcterms:modified xsi:type="dcterms:W3CDTF">2015-01-16T02:23:00Z</dcterms:modified>
</cp:coreProperties>
</file>