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shd w:val="clear" w:fill="FFFFFF"/>
        </w:rPr>
        <w:t>你知道电线电缆的历史与发展吗?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80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据称，在过去的世界历史中，有这么一个传奇人物“本杰明·富兰克林”，1752年，他进行了一项著名的实验：在雷雨天气中放风筝，以证明“雷电”是由电力造成。而如今随着电力的发展，我们仍然对电力有着持续增长的需求，其更不可否认新技术的不断出现使得电线电缆也成为人们的必需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20世纪90年代以来，电线电缆行业被誉为城市的“神经”和“血管”，肩负着为各行各业国民经济支柱行业配套的职能，成长为中国机械行业中位置仅次于汽车的第二大产业。但中国线缆产业的产值仍仅占世界线缆产业的15%左右，这个巨大的市场还有许多的发展空间和空白点，有待于开发。“十一五”期间，按国民经济的发展速度年递增7%～8%计算，电线电缆行业发展速度将与国民经济的发展速度持平，预计在8.5%左右。从宏观上看，整个中国电线电缆行业正处于快速发展增长期。所以，对于电线电缆行业来说，它作为国民经济的重要配套产业，有这样一句贴切的话语“哪里有建设，哪里就需要用电线电缆”。因此，在市场上是有极大的发展，如在电力、铁路、轨道交通、能源、建筑、船舶、汽车等产业建设的推动下，也使得电线电缆行业的产值持续增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展望未来，中国电线电缆产业发展机遇与挑战是并存的，这条路也是任重而道远。既有“十三五”各项新的政策实施、产业发展空间不断拓展等积极因素，也有国内外需求持续低迷、企业面临的困难超出预期等不利因素，但中国电线电缆产业呈现新的发展形态和趋势，“互联网+”、“中国制造2025”、“工业4.0”等等将成为电线电缆行业带来新的增长动力。一个个时尚新名词里蕴含了太多的机遇和挑战。这是中国工业奋起直追的好机会，也是中国电线电缆企业脱胎换骨，转型升级的好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江西扬帆认为在这个工业4.0 “互联网+制造业”时代，是实现这一模式关键环节，它孕育着大量的新型商业模式，真正能够实现“C2B2C”的商业模式。因此，2016年江西扬帆与中国网库达成一致协议，展开密切合作，充分发挥各自领域资源和优势，共同打造专业的电子商务交易平台“中国电线电缆交易网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中国电线电缆交易网是专业的电线电缆网上交易平台，也是网库旗下的单品电商产业平台。汇集自全国各地电线电缆生产厂家，及线缆产品、资讯、技术等海量内容。对于商家都经严格的资质认证，保证电线电缆品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136E"/>
    <w:rsid w:val="39B813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2017-03-30T05:49:00Z</dcterms:created>
  <dc:creator>dekke</dc:creator>
  <cp:lastModifiedBy>dekke</cp:lastModifiedBy>
  <dcterms:modified xsi:type="dcterms:W3CDTF">2017-03-30T05:51:38Z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