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600" w:beforeAutospacing="0" w:after="150" w:afterAutospacing="0" w:line="600" w:lineRule="atLeast"/>
        <w:ind w:left="0" w:right="0" w:firstLine="0"/>
        <w:jc w:val="center"/>
        <w:rPr>
          <w:rFonts w:hint="eastAsia" w:ascii="微软雅黑" w:hAnsi="微软雅黑" w:eastAsia="微软雅黑" w:cs="微软雅黑"/>
          <w:b w:val="0"/>
          <w:i w:val="0"/>
          <w:caps w:val="0"/>
          <w:color w:val="444444"/>
          <w:spacing w:val="0"/>
          <w:sz w:val="24"/>
          <w:szCs w:val="24"/>
          <w:bdr w:val="none" w:color="auto" w:sz="0" w:space="0"/>
          <w:shd w:val="clear" w:fill="FFFFFF"/>
        </w:rPr>
      </w:pPr>
      <w:r>
        <w:rPr>
          <w:rFonts w:hint="eastAsia" w:ascii="微软雅黑" w:hAnsi="微软雅黑" w:eastAsia="微软雅黑" w:cs="微软雅黑"/>
          <w:b/>
          <w:i w:val="0"/>
          <w:caps w:val="0"/>
          <w:color w:val="444444"/>
          <w:spacing w:val="0"/>
          <w:sz w:val="42"/>
          <w:szCs w:val="42"/>
          <w:shd w:val="clear" w:fill="FFFFFF"/>
        </w:rPr>
        <w:t>最容易误导4个铝合金电缆基本常识</w:t>
      </w:r>
      <w:bookmarkStart w:id="2" w:name="_GoBack"/>
      <w:bookmarkEnd w:id="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铝合金电缆技术和产品自2006、2007年由美国UMI合金、天津世德合金分别带入国内以来，经历了八年的推广应用历程。特别是前期进口美国加拿大铝业公司ALCAN合金电缆在国内推广，后期在国内办厂加工生产自主品牌世德合金的天津加铝公司为开拓国内铝合金电缆市场投入了很大的人力、物力，做了大量的铝合金电缆概念、商业宣传，成功地为推广世德合金电缆开拓了市场之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紧随天津加铝之后，国内一些厂家也模仿、借鉴天津加铝的宣传思路，共同促进了市场对铝合金电缆概念的接受。人云亦云，被定位的铝合金电缆概念被广为普及。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在众多的宣传中，新技术、新材料、有着很好应用价值、“以铝代铜”、促进建设资源节约型社会进程的铝合金电缆等相关</w:t>
      </w:r>
      <w:bookmarkStart w:id="0" w:name="baidusnap2"/>
      <w:bookmarkEnd w:id="0"/>
      <w:r>
        <w:rPr>
          <w:rFonts w:hint="eastAsia" w:ascii="微软雅黑" w:hAnsi="微软雅黑" w:eastAsia="微软雅黑" w:cs="微软雅黑"/>
          <w:b/>
          <w:i w:val="0"/>
          <w:caps w:val="0"/>
          <w:color w:val="000000"/>
          <w:spacing w:val="0"/>
          <w:sz w:val="24"/>
          <w:szCs w:val="24"/>
          <w:bdr w:val="none" w:color="auto" w:sz="0" w:space="0"/>
          <w:shd w:val="clear" w:fill="99FF99"/>
        </w:rPr>
        <w:t>知识</w:t>
      </w:r>
      <w:r>
        <w:rPr>
          <w:rFonts w:hint="eastAsia" w:ascii="微软雅黑" w:hAnsi="微软雅黑" w:eastAsia="微软雅黑" w:cs="微软雅黑"/>
          <w:b w:val="0"/>
          <w:i w:val="0"/>
          <w:caps w:val="0"/>
          <w:color w:val="444444"/>
          <w:spacing w:val="0"/>
          <w:sz w:val="24"/>
          <w:szCs w:val="24"/>
          <w:bdr w:val="none" w:color="auto" w:sz="0" w:space="0"/>
          <w:shd w:val="clear" w:fill="FFFFFF"/>
        </w:rPr>
        <w:t>介绍是宣传的主流，为铝合金电缆的推广普及起到了积极的作用。但也不乏一些误导市场、误导用户的宣传，给铝合金电缆行业健康发展埋下了隐患，造成了误导用户的客观事实，使用户在应用铝合金电缆产品时留下安全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八年了，发展之路艰难坎坷，铝合金电缆市场已逐步走向成熟，铝合金电缆产品的普及已是大势所趋。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但，铝合金电缆被误导的若干事实如不及时澄清并给予彻底纠正，必将给行业和用户留下无穷隐患。关于铝合金电缆的主要误导暂举如下几例：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w:t>
      </w:r>
      <w:r>
        <w:rPr>
          <w:rStyle w:val="5"/>
          <w:rFonts w:hint="eastAsia" w:ascii="微软雅黑" w:hAnsi="微软雅黑" w:eastAsia="微软雅黑" w:cs="微软雅黑"/>
          <w:b/>
          <w:i w:val="0"/>
          <w:caps w:val="0"/>
          <w:color w:val="444444"/>
          <w:spacing w:val="0"/>
          <w:sz w:val="24"/>
          <w:szCs w:val="24"/>
          <w:bdr w:val="none" w:color="auto" w:sz="0" w:space="0"/>
          <w:shd w:val="clear" w:fill="FFFFFF"/>
        </w:rPr>
        <w:t>一、关于铝合金电缆连接端子的误导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大家都知道，电气事故绝大部分发生在电气连接部位，也就是连接端子与电缆导体的连接部位。电缆导体与连接端子(连接器)之间连接的稳定性与可靠性对于电力系统来说至关重要。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如今，国内在铝合金电缆的连接上，基本都是采用铝端子或与电缆性能不匹配的所谓合金端子来连接。那么连接端子的铝材料或与电缆性能不一致的所谓合金的物理、机械性能缺陷、安全隐患依然存在，而且这些连接端子的电气性能与铝合金电缆导体性能不匹配、使用效果大打折扣等问题也依然存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如此，推广、应用铝合金电缆有何价值?与直接用铝电缆有何区别?因为用铝端子连接的铝合金电缆使用效果还不如铝电缆，这就造成了铝合金电缆的优势和使用价值荡然无存。这种连接方案无疑是错误的连接解决方案，这种错误的连接解决方案必将给用户的输电线路留下致命安全隐患，也给行业的发展埋下隐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众所周知，铝合金电缆的连接应用技术应该与铜电缆、铝电缆的连接应用技术相类似。即铜电缆用铜鼻子连接、铝电缆用铜铝过渡端子连接、铝合金电缆用与该铝合金电缆性能一致的铝合金铜连接端子连接，这样才是正确的电缆连接解决方案。这是很容易理解、很浅显的技术道理，相信业内企业和工程设计人员、用户一想就会明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所以，用户和行业相关人员必须清楚了解：要保证铝合金电缆的优势和价值得以发挥和体现，安全、无隐患应用铝合金电缆，就必须配套使用与铝合金电缆性能一致的铝合金铜连接器。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铝合金电缆用铝端子或与电缆性能不一致的所谓合金端子连接，这是铝合金电缆在国内推广应用最大的技术误导，这种给铝合金电缆用户用电安全留下致命隐患的错误连接方案，是必须澄清并给予彻底纠正。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遗憾的是，目前行业内还有一些当年误导行业和用户的始作俑者在错误应用铜铝过渡等与铝合金电缆性能不一致的连接端子连接铝合金电缆的技术误导被众多媒体曝光后，为了一己之利，还在极力辩解，试图继续误导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1、如：说什么国外连接端子也有用AA1000号合金或AA6000号合金，并列举所谓连接器名称等加以说明，以试图证明连接器与电缆没有化学成分相同等要求。殊不知，目前在国内广为推广的铝合金电缆是AA8000号导体用铝合金，AA1000号合金或AA6000号合金与AA8000号导体用铝合金性能并非相同、相去甚远，连接端子与电缆怎么可能相匹配?这种张冠李戴的辩解，实属强词夺理，愚弄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2、还有这些企业试图搬出国家标准说事，说什么“判断连接端子产品是否合格只能依据国家现行标准GB/T 9327-2008《额定电压35kV及以下</w:t>
      </w:r>
      <w:bookmarkStart w:id="1" w:name="baidusnap0"/>
      <w:bookmarkEnd w:id="1"/>
      <w:r>
        <w:rPr>
          <w:rFonts w:hint="eastAsia" w:ascii="微软雅黑" w:hAnsi="微软雅黑" w:eastAsia="微软雅黑" w:cs="微软雅黑"/>
          <w:b/>
          <w:i w:val="0"/>
          <w:caps w:val="0"/>
          <w:color w:val="000000"/>
          <w:spacing w:val="0"/>
          <w:sz w:val="24"/>
          <w:szCs w:val="24"/>
          <w:bdr w:val="none" w:color="auto" w:sz="0" w:space="0"/>
          <w:shd w:val="clear" w:fill="FFFF66"/>
        </w:rPr>
        <w:t>电力电缆</w:t>
      </w:r>
      <w:r>
        <w:rPr>
          <w:rFonts w:hint="eastAsia" w:ascii="微软雅黑" w:hAnsi="微软雅黑" w:eastAsia="微软雅黑" w:cs="微软雅黑"/>
          <w:b w:val="0"/>
          <w:i w:val="0"/>
          <w:caps w:val="0"/>
          <w:color w:val="444444"/>
          <w:spacing w:val="0"/>
          <w:sz w:val="24"/>
          <w:szCs w:val="24"/>
          <w:bdr w:val="none" w:color="auto" w:sz="0" w:space="0"/>
          <w:shd w:val="clear" w:fill="FFFFFF"/>
        </w:rPr>
        <w:t>导体用压接式和机械式连接金具试验方法和要求》中规定接线端子要通过电气试验和机械试验，其中1000次交流电热循环就是检验导体和接线端子在工况下安全性能的试验。”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业内人士都知道这部2008年版国标是针对铜电缆用的铜连接器和铝电缆用的铝连接器而制定的，并没有针对铝合金电缆连接端子的任何条款，更何况制定这部标准时，国内还没有铝合金电缆。这种肆意套用不相干的标准来忽悠用户的行径实在不该是号称专业的铝合金电缆企业所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市场最终将回归理性，用户也将真正了解铝合金电缆的应用特性，任何欺瞒、忽悠、误导用户的行为必须澄清和制止，以有利于行业健康发展。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w:t>
      </w:r>
      <w:r>
        <w:rPr>
          <w:rStyle w:val="5"/>
          <w:rFonts w:hint="eastAsia" w:ascii="微软雅黑" w:hAnsi="微软雅黑" w:eastAsia="微软雅黑" w:cs="微软雅黑"/>
          <w:b/>
          <w:i w:val="0"/>
          <w:caps w:val="0"/>
          <w:color w:val="444444"/>
          <w:spacing w:val="0"/>
          <w:sz w:val="24"/>
          <w:szCs w:val="24"/>
          <w:bdr w:val="none" w:color="auto" w:sz="0" w:space="0"/>
          <w:shd w:val="clear" w:fill="FFFFFF"/>
        </w:rPr>
        <w:t>二、关于稀土、高铁铝合金电缆的误导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在《电线电缆》2014年第6期发表的上海电缆研究所中国工程院黄崇祺院士《“以铝节铜”要澄清是非》一文中，黄院士指出(注：引号内内容为原文摘录)：“以铝节铜中存在的几个问题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( 1)宣传失实，扰乱了正常、有序地推进铝及铝合金电缆的应用。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( 2)误导投资，使电缆行业中、低档产品早已过剩的产能，进一步扩大。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( 3)个别企业申报稀土高铁铝合金导体材料的专利。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这个问题的主要争议点在于: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1)稀土在电工铝和铝合金中的应用不是新技术，国内早已用了三十多年，目前也在用。上海电缆研究所分别在1981、1985、1990、1991、1997和 2006年获得了机械工业部、国家科技部、上海市科技博览会一等、二等、金奖等奖励和授权发明专利。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2)稀土在电工铝和铝合金中的应用，与在电线电缆导体制造中加铁、加硼一样，只是一种工艺处理的方法，不是去搞什么专用的合金。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44444"/>
          <w:spacing w:val="0"/>
          <w:sz w:val="24"/>
          <w:szCs w:val="24"/>
          <w:bdr w:val="none" w:color="auto" w:sz="0" w:space="0"/>
          <w:shd w:val="clear" w:fill="FFFFFF"/>
        </w:rPr>
        <w:instrText xml:space="preserve">INCLUDEPICTURE \d "http://news.cnal.com/tti/aa4bd0fbf14c09e14f82dbcd988c0b59/" \* MERGEFORMATINET </w:instrText>
      </w: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24"/>
          <w:szCs w:val="24"/>
          <w:bdr w:val="none" w:color="auto" w:sz="0" w:space="0"/>
          <w:shd w:val="clear"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所以，从黄院士文章中可以清楚了解到所谓稀土高铁铝合金电缆只是宣传噱头，并不是什么技术创新，更不是什么新技术。这是必须澄清的误导。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w:t>
      </w:r>
      <w:r>
        <w:rPr>
          <w:rStyle w:val="5"/>
          <w:rFonts w:hint="eastAsia" w:ascii="微软雅黑" w:hAnsi="微软雅黑" w:eastAsia="微软雅黑" w:cs="微软雅黑"/>
          <w:b/>
          <w:i w:val="0"/>
          <w:caps w:val="0"/>
          <w:color w:val="444444"/>
          <w:spacing w:val="0"/>
          <w:sz w:val="24"/>
          <w:szCs w:val="24"/>
          <w:bdr w:val="none" w:color="auto" w:sz="0" w:space="0"/>
          <w:shd w:val="clear" w:fill="FFFFFF"/>
        </w:rPr>
        <w:t>三、关于铝合金电缆导电率高于铝电缆的误导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众所周知，电工铝是仅次于铜的优良导体材料。导体铝合金是以电工铝为基材，按导体铝合金配方要求添加少量其他金属材料进行合金化处理，再经熔炼、铸轧而成。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大家也都知道，在纯度很高的电工铝中加入其它金属材料，对铝材料而言就类同加入杂质，结果是直接影响并降低了铝材料的导电率。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begin"/>
      </w:r>
      <w:r>
        <w:rPr>
          <w:rFonts w:hint="eastAsia" w:ascii="微软雅黑" w:hAnsi="微软雅黑" w:eastAsia="微软雅黑" w:cs="微软雅黑"/>
          <w:b w:val="0"/>
          <w:i w:val="0"/>
          <w:caps w:val="0"/>
          <w:color w:val="444444"/>
          <w:spacing w:val="0"/>
          <w:sz w:val="24"/>
          <w:szCs w:val="24"/>
          <w:bdr w:val="none" w:color="auto" w:sz="0" w:space="0"/>
          <w:shd w:val="clear" w:fill="FFFFFF"/>
        </w:rPr>
        <w:instrText xml:space="preserve">INCLUDEPICTURE \d "http://news.cnal.com/tti/b23956a9721bc8b3cc28a4a4a9a7f2d8/" \* MERGEFORMATINET </w:instrText>
      </w: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separate"/>
      </w:r>
      <w:r>
        <w:rPr>
          <w:rFonts w:hint="eastAsia" w:ascii="微软雅黑" w:hAnsi="微软雅黑" w:eastAsia="微软雅黑" w:cs="微软雅黑"/>
          <w:b w:val="0"/>
          <w:i w:val="0"/>
          <w:caps w:val="0"/>
          <w:color w:val="444444"/>
          <w:spacing w:val="0"/>
          <w:sz w:val="24"/>
          <w:szCs w:val="24"/>
          <w:bdr w:val="none" w:color="auto" w:sz="0" w:space="0"/>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24"/>
          <w:szCs w:val="24"/>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合格的铝合金电缆电气性能与铝电缆相当，抗压蠕变性能与铜缆相近。但，防腐蚀、机械等性能优于铜缆。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所以市场上广为宣传的铝合金电缆导电率高于铝电缆或所谓高导电率铝合金电缆等都是某些企业的商业需要，是一种宣传噱头和误导。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w:t>
      </w:r>
      <w:r>
        <w:rPr>
          <w:rStyle w:val="5"/>
          <w:rFonts w:hint="eastAsia" w:ascii="微软雅黑" w:hAnsi="微软雅黑" w:eastAsia="微软雅黑" w:cs="微软雅黑"/>
          <w:b/>
          <w:i w:val="0"/>
          <w:caps w:val="0"/>
          <w:color w:val="444444"/>
          <w:spacing w:val="0"/>
          <w:sz w:val="24"/>
          <w:szCs w:val="24"/>
          <w:bdr w:val="none" w:color="auto" w:sz="0" w:space="0"/>
          <w:shd w:val="clear" w:fill="FFFFFF"/>
        </w:rPr>
        <w:t>四、关于铝合金电缆价格低的误导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铝合金电缆与铜电缆的生产方式不同。因为导体材料性质不同，所以需要生产厂家必须具备拥有导体铝合金核心技术合金配方，合金熔炼技术、材料连铸连轧生产装备和成熟生产工艺。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合格的导体铝合金杆材料的化学成分首先应符合ASTM B 800 05 (2011)、GB/T 30552-2014 《电缆导体用铝合金线》标准中规定的AA-8000系列铝合金化学成分的要求。其次，机械性能符合抗拉强度98-159MPa，断后延长率大于或等于10%，电性能符合大于或等于61%IACS，材料密度大于或等于2.71g/cm3，材料应通过100小时抗压蠕变试验。全部符合上述规定要求的导体材料，才是合格的制造铝合金电缆的导体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再，合格的导体铝合金材料与优质铜缆材料成本相近，仅是可制造相同电气性能的铝合金导体长度约为铜缆导体的1.6-1.8倍(根据生产工艺是否成熟、材料是否优异、损耗率情况不同等因素决定)。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但，导体成本只是电缆成本的一部分，相同电气性能时，合金电缆因导体截面大于铜缆，电缆所需绝缘、护套、辅料等成本约高于铜缆10%-15%。所以合格的铝合金电缆制造成本并非市场上宣传可以比铜缆低50%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据业内专家成本分析，如今，市场上低于国标铜缆价格60%的铝合金电缆产品，基本上可以判定是伪劣的铝合金电缆，甚至是铝电缆。所以用户选购铝合金电缆产品时务必警惕!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50" w:lineRule="atLeast"/>
        <w:ind w:left="0" w:right="0" w:firstLine="0"/>
        <w:rPr>
          <w:rFonts w:hint="eastAsia" w:ascii="微软雅黑" w:hAnsi="微软雅黑" w:eastAsia="微软雅黑" w:cs="微软雅黑"/>
          <w:b w:val="0"/>
          <w:i w:val="0"/>
          <w:caps w:val="0"/>
          <w:color w:val="444444"/>
          <w:spacing w:val="0"/>
          <w:sz w:val="24"/>
          <w:szCs w:val="24"/>
        </w:rPr>
      </w:pPr>
      <w:r>
        <w:rPr>
          <w:rFonts w:hint="eastAsia" w:ascii="微软雅黑" w:hAnsi="微软雅黑" w:eastAsia="微软雅黑" w:cs="微软雅黑"/>
          <w:b w:val="0"/>
          <w:i w:val="0"/>
          <w:caps w:val="0"/>
          <w:color w:val="444444"/>
          <w:spacing w:val="0"/>
          <w:sz w:val="24"/>
          <w:szCs w:val="24"/>
          <w:bdr w:val="none" w:color="auto" w:sz="0" w:space="0"/>
          <w:shd w:val="clear" w:fill="FFFFFF"/>
        </w:rPr>
        <w:t>　　上述所列举的几个误导是目前铝合金电缆市场上最突出的问题，市场要走向成熟，行业要健康发展，就必须清除这些误导所带来的影响。虽说行业发展需要过程，但铝合金电缆行业是个新兴产业，基础不稳，发展局面来之不易，要想有个灿烂的明天，就要认真做好今天。</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B4164E"/>
    <w:rsid w:val="2EB4164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2017-03-30T05:55:00Z</dcterms:created>
  <dc:creator>dekke</dc:creator>
  <cp:lastModifiedBy>dekke</cp:lastModifiedBy>
  <dcterms:modified xsi:type="dcterms:W3CDTF">2017-03-30T05:56:30Z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