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Welcome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&lt;title&gt;Welcome to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16px;text-align:center;background:linear-gradient(135deg,#059669,#10b981);"&gt;</w:t>
      </w:r>
    </w:p>
    <w:p>
      <w:r>
        <w:rPr>
          <w:rFonts w:ascii="Consolas" w:hAnsi="Consolas"/>
          <w:sz w:val="14"/>
        </w:rPr>
        <w:t xml:space="preserve">              &lt;h1 style="margin:0;font-size:28px;color:#ffffff;font-weight:700;"&gt;</w:t>
      </w:r>
    </w:p>
    <w:p>
      <w:r>
        <w:rPr>
          <w:rFonts w:ascii="Consolas" w:hAnsi="Consolas"/>
          <w:sz w:val="14"/>
        </w:rPr>
        <w:t xml:space="preserve">                &lt;span style="font-size:32px;"&gt;🌴&lt;/span&gt; PalmFi</w:t>
      </w:r>
    </w:p>
    <w:p>
      <w:r>
        <w:rPr>
          <w:rFonts w:ascii="Consolas" w:hAnsi="Consolas"/>
          <w:sz w:val="14"/>
        </w:rPr>
        <w:t xml:space="preserve">              &lt;/h1&gt;</w:t>
      </w:r>
    </w:p>
    <w:p>
      <w:r>
        <w:rPr>
          <w:rFonts w:ascii="Consolas" w:hAnsi="Consolas"/>
          <w:sz w:val="14"/>
        </w:rPr>
        <w:t xml:space="preserve">              &lt;p style="margin:8px 0 0;font-size:14px;color:#d1fae5;"&gt;Lending reimagined&lt;/p&gt;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16px;font-size:22px;color:#f1f5f9;font-weight:600;"&gt;Welcome to PalmFi, {{ borrower_name }}!&lt;/h2&gt;</w:t>
      </w:r>
    </w:p>
    <w:p>
      <w:r>
        <w:rPr>
          <w:rFonts w:ascii="Consolas" w:hAnsi="Consolas"/>
          <w:sz w:val="14"/>
        </w:rPr>
        <w:t xml:space="preserve">              &lt;p style="margin:0 0 12px;font-size:15px;color:#cbd5e1;line-height:1.6;"&gt;</w:t>
      </w:r>
    </w:p>
    <w:p>
      <w:r>
        <w:rPr>
          <w:rFonts w:ascii="Consolas" w:hAnsi="Consolas"/>
          <w:sz w:val="14"/>
        </w:rPr>
        <w:t xml:space="preserve">                Thank you for creating an account with PalmFi. We're excited to help you achieve your financial goals.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&lt;p style="margin:0 0 12px;font-size:15px;color:#cbd5e1;line-height:1.6;"&gt;</w:t>
      </w:r>
    </w:p>
    <w:p>
      <w:r>
        <w:rPr>
          <w:rFonts w:ascii="Consolas" w:hAnsi="Consolas"/>
          <w:sz w:val="14"/>
        </w:rPr>
        <w:t xml:space="preserve">                Here's what you can do next: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style="padding:8px 0;color:#cbd5e1;font-size:14px;"&gt;</w:t>
      </w:r>
    </w:p>
    <w:p>
      <w:r>
        <w:rPr>
          <w:rFonts w:ascii="Consolas" w:hAnsi="Consolas"/>
          <w:sz w:val="14"/>
        </w:rPr>
        <w:t xml:space="preserve">                    &lt;span style="color:#10b981;font-weight:bold;"&gt;✓&lt;/span&gt; Complete your KYC verification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style="padding:8px 0;color:#cbd5e1;font-size:14px;"&gt;</w:t>
      </w:r>
    </w:p>
    <w:p>
      <w:r>
        <w:rPr>
          <w:rFonts w:ascii="Consolas" w:hAnsi="Consolas"/>
          <w:sz w:val="14"/>
        </w:rPr>
        <w:t xml:space="preserve">                    &lt;span style="color:#10b981;font-weight:bold;"&gt;✓&lt;/span&gt; Apply for a loan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style="padding:8px 0;color:#cbd5e1;font-size:14px;"&gt;</w:t>
      </w:r>
    </w:p>
    <w:p>
      <w:r>
        <w:rPr>
          <w:rFonts w:ascii="Consolas" w:hAnsi="Consolas"/>
          <w:sz w:val="14"/>
        </w:rPr>
        <w:t xml:space="preserve">                    &lt;span style="color:#10b981;font-weight:bold;"&gt;✓&lt;/span&gt; Set up auto-pay on approval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style="padding:16px 0 8px;"&gt;</w:t>
      </w:r>
    </w:p>
    <w:p>
      <w:r>
        <w:rPr>
          <w:rFonts w:ascii="Consolas" w:hAnsi="Consolas"/>
          <w:sz w:val="14"/>
        </w:rPr>
        <w:t xml:space="preserve">                    &lt;a href="{{ dashboard_url }}" style="display:inline-block;padding:14px 36px;background-color:#059669;color:#ffffff;text-decoration:none;border-radius:8px;font-size:16px;font-weight:600;"&gt;Get Started&lt;/a&gt;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Questions? Contact us at &lt;a href="mailto:support@palmfi.com" style="color:#10b981;text-decoration:none;"&gt;support@palmfi.com&lt;/a&gt;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