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20" w:rsidRDefault="003A65A6" w:rsidP="004446CA">
      <w:pPr>
        <w:pStyle w:val="Sinespaciado"/>
        <w:numPr>
          <w:ilvl w:val="0"/>
          <w:numId w:val="3"/>
        </w:numPr>
        <w:jc w:val="both"/>
        <w:rPr>
          <w:rStyle w:val="fontstyle01"/>
          <w:rFonts w:ascii="Arial" w:hAnsi="Arial" w:cs="Arial"/>
        </w:rPr>
      </w:pPr>
      <w:r w:rsidRPr="003A65A6">
        <w:rPr>
          <w:rStyle w:val="fontstyle01"/>
          <w:rFonts w:ascii="Arial" w:hAnsi="Arial" w:cs="Arial"/>
        </w:rPr>
        <w:t>Explica qué son las reglas de asociación y proporciona algunos ejemplos de aplicación</w:t>
      </w:r>
      <w:r w:rsidRPr="003A65A6">
        <w:rPr>
          <w:rFonts w:ascii="Arial" w:hAnsi="Arial" w:cs="Arial"/>
        </w:rPr>
        <w:br/>
      </w:r>
      <w:r w:rsidRPr="003A65A6">
        <w:rPr>
          <w:rStyle w:val="fontstyle01"/>
          <w:rFonts w:ascii="Arial" w:hAnsi="Arial" w:cs="Arial"/>
        </w:rPr>
        <w:t>concretos, tanto en el contexto médico como otro más general. Los ejemplos deben</w:t>
      </w:r>
      <w:r w:rsidRPr="003A65A6">
        <w:rPr>
          <w:rFonts w:ascii="Arial" w:hAnsi="Arial" w:cs="Arial"/>
        </w:rPr>
        <w:br/>
      </w:r>
      <w:r w:rsidRPr="003A65A6">
        <w:rPr>
          <w:rStyle w:val="fontstyle01"/>
          <w:rFonts w:ascii="Arial" w:hAnsi="Arial" w:cs="Arial"/>
        </w:rPr>
        <w:t>estar apropiadamente referenciados.</w:t>
      </w:r>
    </w:p>
    <w:p w:rsidR="004F427E" w:rsidRDefault="004F427E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4F427E" w:rsidRDefault="00DC75F0" w:rsidP="00DC75F0">
      <w:pPr>
        <w:pStyle w:val="Sinespaciad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 w:rsidR="004F427E">
        <w:rPr>
          <w:rFonts w:ascii="Arial" w:hAnsi="Arial" w:cs="Arial"/>
          <w:color w:val="000000"/>
        </w:rPr>
        <w:t xml:space="preserve">as </w:t>
      </w:r>
      <w:r w:rsidR="004F427E">
        <w:rPr>
          <w:rFonts w:ascii="Arial" w:hAnsi="Arial" w:cs="Arial"/>
          <w:b/>
          <w:bCs/>
          <w:color w:val="000000"/>
        </w:rPr>
        <w:t>reglas de asociación</w:t>
      </w:r>
      <w:r w:rsidR="004F427E">
        <w:rPr>
          <w:rFonts w:ascii="Arial" w:hAnsi="Arial" w:cs="Arial"/>
          <w:color w:val="000000"/>
        </w:rPr>
        <w:t xml:space="preserve"> </w:t>
      </w:r>
      <w:r w:rsidR="00E656B3">
        <w:rPr>
          <w:rFonts w:ascii="Arial" w:hAnsi="Arial" w:cs="Arial"/>
          <w:color w:val="000000"/>
        </w:rPr>
        <w:t>es una técnica de minería de datos empleada para encontrar patrones frecuentes en un conjunto de datos.</w:t>
      </w:r>
    </w:p>
    <w:p w:rsidR="004F427E" w:rsidRDefault="004F427E" w:rsidP="00DC75F0">
      <w:pPr>
        <w:pStyle w:val="Sinespaciad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IBM, quien ofrece una definición práctica al definir que las </w:t>
      </w:r>
      <w:r>
        <w:rPr>
          <w:rFonts w:ascii="Arial" w:hAnsi="Arial" w:cs="Arial"/>
          <w:b/>
          <w:bCs/>
          <w:color w:val="000000"/>
        </w:rPr>
        <w:t>reglas de asociación</w:t>
      </w:r>
      <w:r>
        <w:rPr>
          <w:rFonts w:ascii="Arial" w:hAnsi="Arial" w:cs="Arial"/>
          <w:color w:val="000000"/>
        </w:rPr>
        <w:t xml:space="preserve"> relacionan una determinada conclusión (por ejemplo, la compra de un producto dado) con un conjunto de condiciones (por ejemplo, la compra de otros productos). </w:t>
      </w:r>
      <w:sdt>
        <w:sdtPr>
          <w:rPr>
            <w:rFonts w:ascii="Arial" w:hAnsi="Arial" w:cs="Arial"/>
            <w:color w:val="000000"/>
          </w:rPr>
          <w:id w:val="942722320"/>
          <w:citation/>
        </w:sdtPr>
        <w:sdtEndPr/>
        <w:sdtContent>
          <w:r>
            <w:rPr>
              <w:rFonts w:ascii="Arial" w:hAnsi="Arial" w:cs="Arial"/>
              <w:color w:val="000000"/>
            </w:rPr>
            <w:fldChar w:fldCharType="begin"/>
          </w:r>
          <w:r>
            <w:rPr>
              <w:rFonts w:ascii="Arial" w:hAnsi="Arial" w:cs="Arial"/>
              <w:color w:val="000000"/>
            </w:rPr>
            <w:instrText xml:space="preserve"> CITATION IBM20 \l 9226 </w:instrText>
          </w:r>
          <w:r>
            <w:rPr>
              <w:rFonts w:ascii="Arial" w:hAnsi="Arial" w:cs="Arial"/>
              <w:color w:val="000000"/>
            </w:rPr>
            <w:fldChar w:fldCharType="separate"/>
          </w:r>
          <w:r>
            <w:rPr>
              <w:rFonts w:ascii="Arial" w:hAnsi="Arial" w:cs="Arial"/>
              <w:noProof/>
              <w:color w:val="000000"/>
            </w:rPr>
            <w:t>(IBM Documentación, 2020)</w:t>
          </w:r>
          <w:r>
            <w:rPr>
              <w:rFonts w:ascii="Arial" w:hAnsi="Arial" w:cs="Arial"/>
              <w:color w:val="000000"/>
            </w:rPr>
            <w:fldChar w:fldCharType="end"/>
          </w:r>
        </w:sdtContent>
      </w:sdt>
      <w:r>
        <w:rPr>
          <w:rFonts w:ascii="Arial" w:hAnsi="Arial" w:cs="Arial"/>
          <w:color w:val="000000"/>
        </w:rPr>
        <w:t>.</w:t>
      </w:r>
    </w:p>
    <w:p w:rsidR="000530D2" w:rsidRDefault="000530D2" w:rsidP="00DC75F0">
      <w:pPr>
        <w:pStyle w:val="Sinespaciado"/>
        <w:jc w:val="both"/>
        <w:rPr>
          <w:rFonts w:ascii="Arial" w:hAnsi="Arial" w:cs="Arial"/>
          <w:color w:val="000000"/>
        </w:rPr>
      </w:pPr>
    </w:p>
    <w:p w:rsidR="00C70E7B" w:rsidRDefault="000530D2" w:rsidP="00DC75F0">
      <w:pPr>
        <w:pStyle w:val="Sinespaciad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Una definición formal </w:t>
      </w:r>
      <w:r w:rsidR="006658A0">
        <w:rPr>
          <w:rFonts w:ascii="Arial" w:hAnsi="Arial" w:cs="Arial"/>
          <w:color w:val="000000"/>
        </w:rPr>
        <w:t>se basa en el problema de extraer reglas de asociación, entre conjuntos de ítems en una base de datos de transacciones de los clientes. Eventualmente, cada transacci</w:t>
      </w:r>
      <w:r w:rsidR="00DC75F0">
        <w:rPr>
          <w:rFonts w:ascii="Arial" w:hAnsi="Arial" w:cs="Arial"/>
          <w:color w:val="000000"/>
        </w:rPr>
        <w:t>ón consiste de ítems o atributos</w:t>
      </w:r>
      <w:r w:rsidR="006658A0">
        <w:rPr>
          <w:rFonts w:ascii="Arial" w:hAnsi="Arial" w:cs="Arial"/>
          <w:color w:val="000000"/>
        </w:rPr>
        <w:t xml:space="preserve"> comprados por un cliente en una visita al comercio. </w:t>
      </w:r>
      <w:r w:rsidR="00912DA3">
        <w:rPr>
          <w:rFonts w:ascii="Arial" w:hAnsi="Arial" w:cs="Arial"/>
          <w:color w:val="000000"/>
        </w:rPr>
        <w:t>Por tanto, el término transacción hace referencia a cada grupo de eventos que están asociados de alguna forma</w:t>
      </w:r>
      <w:r w:rsidR="00C70E7B">
        <w:rPr>
          <w:rFonts w:ascii="Arial" w:hAnsi="Arial" w:cs="Arial"/>
          <w:color w:val="000000"/>
        </w:rPr>
        <w:t xml:space="preserve">, por ejemplo: </w:t>
      </w:r>
      <w:sdt>
        <w:sdtPr>
          <w:rPr>
            <w:rFonts w:ascii="Arial" w:hAnsi="Arial" w:cs="Arial"/>
            <w:color w:val="000000"/>
          </w:rPr>
          <w:id w:val="1132143588"/>
          <w:citation/>
        </w:sdtPr>
        <w:sdtEndPr/>
        <w:sdtContent>
          <w:r w:rsidR="00C70E7B">
            <w:rPr>
              <w:rFonts w:ascii="Arial" w:hAnsi="Arial" w:cs="Arial"/>
              <w:color w:val="000000"/>
            </w:rPr>
            <w:fldChar w:fldCharType="begin"/>
          </w:r>
          <w:r w:rsidR="00C70E7B">
            <w:rPr>
              <w:rFonts w:ascii="Arial" w:hAnsi="Arial" w:cs="Arial"/>
              <w:color w:val="000000"/>
            </w:rPr>
            <w:instrText xml:space="preserve"> CITATION Ama18 \l 9226 </w:instrText>
          </w:r>
          <w:r w:rsidR="00C70E7B">
            <w:rPr>
              <w:rFonts w:ascii="Arial" w:hAnsi="Arial" w:cs="Arial"/>
              <w:color w:val="000000"/>
            </w:rPr>
            <w:fldChar w:fldCharType="separate"/>
          </w:r>
          <w:r w:rsidR="00C70E7B" w:rsidRPr="00C70E7B">
            <w:rPr>
              <w:rFonts w:ascii="Arial" w:hAnsi="Arial" w:cs="Arial"/>
              <w:noProof/>
              <w:color w:val="000000"/>
            </w:rPr>
            <w:t>(Amat Rodrigo, 2018)</w:t>
          </w:r>
          <w:r w:rsidR="00C70E7B">
            <w:rPr>
              <w:rFonts w:ascii="Arial" w:hAnsi="Arial" w:cs="Arial"/>
              <w:color w:val="000000"/>
            </w:rPr>
            <w:fldChar w:fldCharType="end"/>
          </w:r>
        </w:sdtContent>
      </w:sdt>
    </w:p>
    <w:p w:rsidR="00C70E7B" w:rsidRDefault="00C70E7B" w:rsidP="00DC75F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cesta de compras en un supermercado.</w:t>
      </w:r>
    </w:p>
    <w:p w:rsidR="00C70E7B" w:rsidRDefault="00C70E7B" w:rsidP="00DC75F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Los libros que un cliente compra en una librería.</w:t>
      </w:r>
    </w:p>
    <w:p w:rsidR="00C70E7B" w:rsidRDefault="00C70E7B" w:rsidP="00DC75F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Las páginas web que visita un usuario.</w:t>
      </w:r>
    </w:p>
    <w:p w:rsidR="00C70E7B" w:rsidRDefault="00C70E7B" w:rsidP="00DC75F0">
      <w:pPr>
        <w:pStyle w:val="Sinespaciado"/>
        <w:jc w:val="both"/>
        <w:rPr>
          <w:rFonts w:ascii="Arial" w:hAnsi="Arial" w:cs="Arial"/>
          <w:color w:val="000000"/>
        </w:rPr>
      </w:pPr>
    </w:p>
    <w:p w:rsidR="00197E8B" w:rsidRDefault="00DC75F0" w:rsidP="00DC75F0">
      <w:pPr>
        <w:pStyle w:val="Sinespaciad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algoritmo ARM (</w:t>
      </w:r>
      <w:proofErr w:type="spellStart"/>
      <w:r w:rsidR="00731954">
        <w:rPr>
          <w:rFonts w:ascii="Arial" w:eastAsiaTheme="minorEastAsia" w:hAnsi="Arial" w:cs="Arial"/>
          <w:color w:val="000000"/>
        </w:rPr>
        <w:t>Association</w:t>
      </w:r>
      <w:proofErr w:type="spellEnd"/>
      <w:r w:rsidR="00731954">
        <w:rPr>
          <w:rFonts w:ascii="Arial" w:eastAsiaTheme="minorEastAsia" w:hAnsi="Arial" w:cs="Arial"/>
          <w:color w:val="000000"/>
        </w:rPr>
        <w:t xml:space="preserve"> Rules </w:t>
      </w:r>
      <w:proofErr w:type="spellStart"/>
      <w:r w:rsidR="00731954">
        <w:rPr>
          <w:rFonts w:ascii="Arial" w:eastAsiaTheme="minorEastAsia" w:hAnsi="Arial" w:cs="Arial"/>
          <w:color w:val="000000"/>
        </w:rPr>
        <w:t>Mining</w:t>
      </w:r>
      <w:proofErr w:type="spellEnd"/>
      <w:r w:rsidR="00731954">
        <w:rPr>
          <w:rFonts w:ascii="Arial" w:eastAsiaTheme="minorEastAsia" w:hAnsi="Arial" w:cs="Arial"/>
          <w:color w:val="000000"/>
        </w:rPr>
        <w:t>, por sus siglas en inglés)</w:t>
      </w:r>
      <w:r w:rsidR="00731954">
        <w:rPr>
          <w:rFonts w:ascii="Arial" w:hAnsi="Arial" w:cs="Arial"/>
          <w:color w:val="000000"/>
        </w:rPr>
        <w:t xml:space="preserve"> </w:t>
      </w:r>
      <w:r w:rsidR="006658A0">
        <w:rPr>
          <w:rFonts w:ascii="Arial" w:hAnsi="Arial" w:cs="Arial"/>
          <w:color w:val="000000"/>
        </w:rPr>
        <w:t xml:space="preserve">surge </w:t>
      </w:r>
      <w:r w:rsidR="00C502B5">
        <w:rPr>
          <w:rFonts w:ascii="Arial" w:hAnsi="Arial" w:cs="Arial"/>
          <w:color w:val="000000"/>
        </w:rPr>
        <w:t>por el interés de encontrar un</w:t>
      </w:r>
      <w:r w:rsidR="006658A0">
        <w:rPr>
          <w:rFonts w:ascii="Arial" w:hAnsi="Arial" w:cs="Arial"/>
          <w:color w:val="000000"/>
        </w:rPr>
        <w:t xml:space="preserve"> tipo de reglas que tienen </w:t>
      </w:r>
      <w:sdt>
        <w:sdtPr>
          <w:rPr>
            <w:rFonts w:ascii="Arial" w:hAnsi="Arial" w:cs="Arial"/>
            <w:color w:val="000000"/>
          </w:rPr>
          <w:id w:val="-651596462"/>
          <w:citation/>
        </w:sdtPr>
        <w:sdtEndPr/>
        <w:sdtContent>
          <w:r w:rsidR="006658A0">
            <w:rPr>
              <w:rFonts w:ascii="Arial" w:hAnsi="Arial" w:cs="Arial"/>
              <w:color w:val="000000"/>
            </w:rPr>
            <w:fldChar w:fldCharType="begin"/>
          </w:r>
          <w:r w:rsidR="006658A0">
            <w:rPr>
              <w:rFonts w:ascii="Arial" w:hAnsi="Arial" w:cs="Arial"/>
              <w:color w:val="000000"/>
            </w:rPr>
            <w:instrText xml:space="preserve"> CITATION Agr93 \l 9226 </w:instrText>
          </w:r>
          <w:r w:rsidR="006658A0">
            <w:rPr>
              <w:rFonts w:ascii="Arial" w:hAnsi="Arial" w:cs="Arial"/>
              <w:color w:val="000000"/>
            </w:rPr>
            <w:fldChar w:fldCharType="separate"/>
          </w:r>
          <w:r w:rsidR="006658A0" w:rsidRPr="006658A0">
            <w:rPr>
              <w:rFonts w:ascii="Arial" w:hAnsi="Arial" w:cs="Arial"/>
              <w:noProof/>
              <w:color w:val="000000"/>
            </w:rPr>
            <w:t>(Agrawal, Imielinski, &amp; Swami, 1993)</w:t>
          </w:r>
          <w:r w:rsidR="006658A0">
            <w:rPr>
              <w:rFonts w:ascii="Arial" w:hAnsi="Arial" w:cs="Arial"/>
              <w:color w:val="000000"/>
            </w:rPr>
            <w:fldChar w:fldCharType="end"/>
          </w:r>
        </w:sdtContent>
      </w:sdt>
      <w:r w:rsidR="006658A0">
        <w:rPr>
          <w:rFonts w:ascii="Arial" w:hAnsi="Arial" w:cs="Arial"/>
          <w:color w:val="000000"/>
        </w:rPr>
        <w:t>:</w:t>
      </w:r>
    </w:p>
    <w:p w:rsidR="00197E8B" w:rsidRPr="00C70E7B" w:rsidRDefault="006658A0" w:rsidP="00DC75F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Mínimo soporte transaccional</w:t>
      </w:r>
      <w:r w:rsidR="00197E8B">
        <w:rPr>
          <w:rFonts w:ascii="Arial" w:hAnsi="Arial" w:cs="Arial"/>
          <w:color w:val="000000"/>
        </w:rPr>
        <w:t xml:space="preserve"> </w:t>
      </w:r>
      <w:r w:rsidR="00197E8B" w:rsidRPr="00197E8B">
        <w:rPr>
          <w:rFonts w:ascii="Arial" w:hAnsi="Arial" w:cs="Arial"/>
          <w:i/>
          <w:color w:val="000000"/>
        </w:rPr>
        <w:t>s</w:t>
      </w:r>
      <w:r w:rsidR="00197E8B">
        <w:rPr>
          <w:rFonts w:ascii="Arial" w:hAnsi="Arial" w:cs="Arial"/>
          <w:color w:val="000000"/>
        </w:rPr>
        <w:t xml:space="preserve"> -</w:t>
      </w:r>
      <w:r>
        <w:rPr>
          <w:rFonts w:ascii="Arial" w:hAnsi="Arial" w:cs="Arial"/>
          <w:color w:val="000000"/>
        </w:rPr>
        <w:t xml:space="preserve"> la unión de ítems </w:t>
      </w:r>
      <w:r w:rsidR="00197E8B">
        <w:rPr>
          <w:rFonts w:ascii="Arial" w:hAnsi="Arial" w:cs="Arial"/>
          <w:color w:val="000000"/>
        </w:rPr>
        <w:t xml:space="preserve">en el consecuente y antecedente de la regla está presente en un mínimo de </w:t>
      </w:r>
      <w:r w:rsidR="00197E8B" w:rsidRPr="00197E8B">
        <w:rPr>
          <w:rFonts w:ascii="Arial" w:hAnsi="Arial" w:cs="Arial"/>
          <w:i/>
          <w:color w:val="000000"/>
        </w:rPr>
        <w:t>s%</w:t>
      </w:r>
      <w:r w:rsidR="00197E8B">
        <w:rPr>
          <w:rFonts w:ascii="Arial" w:hAnsi="Arial" w:cs="Arial"/>
          <w:color w:val="000000"/>
        </w:rPr>
        <w:t xml:space="preserve"> transacciones en la base de datos.</w:t>
      </w:r>
    </w:p>
    <w:p w:rsidR="00197E8B" w:rsidRDefault="00197E8B" w:rsidP="00DC75F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Mínima confidencia </w:t>
      </w:r>
      <w:r w:rsidRPr="00C70E7B">
        <w:rPr>
          <w:rFonts w:ascii="Arial" w:hAnsi="Arial" w:cs="Arial"/>
          <w:i/>
          <w:color w:val="000000"/>
        </w:rPr>
        <w:t>c</w:t>
      </w:r>
      <w:r>
        <w:rPr>
          <w:rFonts w:ascii="Arial" w:hAnsi="Arial" w:cs="Arial"/>
          <w:color w:val="000000"/>
        </w:rPr>
        <w:t xml:space="preserve"> – por lo menos </w:t>
      </w:r>
      <w:r w:rsidRPr="00C70E7B">
        <w:rPr>
          <w:rFonts w:ascii="Arial" w:hAnsi="Arial" w:cs="Arial"/>
          <w:i/>
          <w:color w:val="000000"/>
        </w:rPr>
        <w:t>c%</w:t>
      </w:r>
      <w:r>
        <w:rPr>
          <w:rFonts w:ascii="Arial" w:hAnsi="Arial" w:cs="Arial"/>
          <w:color w:val="000000"/>
        </w:rPr>
        <w:t xml:space="preserve"> de transacciones en la base de datos que satisface el antecedente de la regla, también satisface el consecuente de la regla.</w:t>
      </w:r>
    </w:p>
    <w:p w:rsidR="00C70E7B" w:rsidRDefault="00C70E7B" w:rsidP="00DC75F0">
      <w:pPr>
        <w:pStyle w:val="Sinespaciado"/>
        <w:jc w:val="both"/>
        <w:rPr>
          <w:rFonts w:ascii="Arial" w:hAnsi="Arial" w:cs="Arial"/>
          <w:color w:val="000000"/>
        </w:rPr>
      </w:pPr>
    </w:p>
    <w:p w:rsidR="00C70E7B" w:rsidRDefault="00C70E7B" w:rsidP="00DC75F0">
      <w:pPr>
        <w:pStyle w:val="Sinespaciad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 ejemplo de las reglas de asociación, considerando el modelo de un supermercado para la de</w:t>
      </w:r>
      <w:r w:rsidR="00D5571E">
        <w:rPr>
          <w:rFonts w:ascii="Arial" w:hAnsi="Arial" w:cs="Arial"/>
          <w:color w:val="000000"/>
        </w:rPr>
        <w:t xml:space="preserve">finición del algoritmo por parte de </w:t>
      </w:r>
      <w:proofErr w:type="spellStart"/>
      <w:r w:rsidR="00D5571E" w:rsidRPr="00D5571E">
        <w:rPr>
          <w:rFonts w:ascii="Arial" w:hAnsi="Arial" w:cs="Arial"/>
          <w:color w:val="000000"/>
        </w:rPr>
        <w:t>Rakesh</w:t>
      </w:r>
      <w:proofErr w:type="spellEnd"/>
      <w:r w:rsidR="00D5571E" w:rsidRPr="00D5571E">
        <w:rPr>
          <w:rFonts w:ascii="Arial" w:hAnsi="Arial" w:cs="Arial"/>
          <w:color w:val="000000"/>
        </w:rPr>
        <w:t xml:space="preserve"> </w:t>
      </w:r>
      <w:proofErr w:type="spellStart"/>
      <w:r w:rsidR="00D5571E" w:rsidRPr="00D5571E">
        <w:rPr>
          <w:rFonts w:ascii="Arial" w:hAnsi="Arial" w:cs="Arial"/>
          <w:color w:val="000000"/>
        </w:rPr>
        <w:t>Agrawal</w:t>
      </w:r>
      <w:proofErr w:type="spellEnd"/>
      <w:r w:rsidR="00D5571E">
        <w:rPr>
          <w:rFonts w:ascii="Arial" w:hAnsi="Arial" w:cs="Arial"/>
          <w:color w:val="000000"/>
        </w:rPr>
        <w:t xml:space="preserve">, </w:t>
      </w:r>
      <w:proofErr w:type="spellStart"/>
      <w:r w:rsidR="00D5571E">
        <w:rPr>
          <w:rFonts w:ascii="Arial" w:hAnsi="Arial" w:cs="Arial"/>
          <w:color w:val="000000"/>
        </w:rPr>
        <w:t>Tomasz</w:t>
      </w:r>
      <w:proofErr w:type="spellEnd"/>
      <w:r w:rsidR="00D5571E">
        <w:rPr>
          <w:rFonts w:ascii="Arial" w:hAnsi="Arial" w:cs="Arial"/>
          <w:color w:val="000000"/>
        </w:rPr>
        <w:t xml:space="preserve"> </w:t>
      </w:r>
      <w:proofErr w:type="spellStart"/>
      <w:r w:rsidR="00D5571E">
        <w:rPr>
          <w:rFonts w:ascii="Arial" w:hAnsi="Arial" w:cs="Arial"/>
          <w:color w:val="000000"/>
        </w:rPr>
        <w:t>Imielinski</w:t>
      </w:r>
      <w:proofErr w:type="spellEnd"/>
      <w:r w:rsidR="00D5571E">
        <w:rPr>
          <w:rFonts w:ascii="Arial" w:hAnsi="Arial" w:cs="Arial"/>
          <w:color w:val="000000"/>
        </w:rPr>
        <w:t xml:space="preserve"> y</w:t>
      </w:r>
      <w:r w:rsidR="00D5571E" w:rsidRPr="00D5571E">
        <w:rPr>
          <w:rFonts w:ascii="Arial" w:hAnsi="Arial" w:cs="Arial"/>
          <w:color w:val="000000"/>
        </w:rPr>
        <w:t xml:space="preserve"> </w:t>
      </w:r>
      <w:proofErr w:type="spellStart"/>
      <w:r w:rsidR="00D5571E" w:rsidRPr="00D5571E">
        <w:rPr>
          <w:rFonts w:ascii="Arial" w:hAnsi="Arial" w:cs="Arial"/>
          <w:color w:val="000000"/>
        </w:rPr>
        <w:t>Arun</w:t>
      </w:r>
      <w:proofErr w:type="spellEnd"/>
      <w:r w:rsidR="00D5571E" w:rsidRPr="00D5571E">
        <w:rPr>
          <w:rFonts w:ascii="Arial" w:hAnsi="Arial" w:cs="Arial"/>
          <w:color w:val="000000"/>
        </w:rPr>
        <w:t xml:space="preserve"> </w:t>
      </w:r>
      <w:proofErr w:type="spellStart"/>
      <w:r w:rsidR="00D5571E" w:rsidRPr="00D5571E">
        <w:rPr>
          <w:rFonts w:ascii="Arial" w:hAnsi="Arial" w:cs="Arial"/>
          <w:color w:val="000000"/>
        </w:rPr>
        <w:t>Swami</w:t>
      </w:r>
      <w:proofErr w:type="spellEnd"/>
      <w:r w:rsidR="00903107">
        <w:rPr>
          <w:rFonts w:ascii="Arial" w:hAnsi="Arial" w:cs="Arial"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id w:val="1248456499"/>
          <w:citation/>
        </w:sdtPr>
        <w:sdtEndPr/>
        <w:sdtContent>
          <w:r w:rsidR="00903107">
            <w:rPr>
              <w:rFonts w:ascii="Arial" w:hAnsi="Arial" w:cs="Arial"/>
              <w:color w:val="000000"/>
            </w:rPr>
            <w:fldChar w:fldCharType="begin"/>
          </w:r>
          <w:r w:rsidR="00903107">
            <w:rPr>
              <w:rFonts w:ascii="Arial" w:hAnsi="Arial" w:cs="Arial"/>
              <w:color w:val="000000"/>
            </w:rPr>
            <w:instrText xml:space="preserve">CITATION Agr93 \p 207 \l 9226 </w:instrText>
          </w:r>
          <w:r w:rsidR="00903107">
            <w:rPr>
              <w:rFonts w:ascii="Arial" w:hAnsi="Arial" w:cs="Arial"/>
              <w:color w:val="000000"/>
            </w:rPr>
            <w:fldChar w:fldCharType="separate"/>
          </w:r>
          <w:r w:rsidR="00903107" w:rsidRPr="00903107">
            <w:rPr>
              <w:rFonts w:ascii="Arial" w:hAnsi="Arial" w:cs="Arial"/>
              <w:noProof/>
              <w:color w:val="000000"/>
            </w:rPr>
            <w:t>(Agrawal, Imielinski, &amp; Swami, 1993, pág. 207)</w:t>
          </w:r>
          <w:r w:rsidR="00903107">
            <w:rPr>
              <w:rFonts w:ascii="Arial" w:hAnsi="Arial" w:cs="Arial"/>
              <w:color w:val="000000"/>
            </w:rPr>
            <w:fldChar w:fldCharType="end"/>
          </w:r>
        </w:sdtContent>
      </w:sdt>
      <w:r w:rsidR="00D5571E">
        <w:rPr>
          <w:rFonts w:ascii="Arial" w:hAnsi="Arial" w:cs="Arial"/>
          <w:color w:val="000000"/>
        </w:rPr>
        <w:t>; es la mayoría de personas que compran pan, también compran leche</w:t>
      </w:r>
      <w:r w:rsidR="00DC75F0">
        <w:rPr>
          <w:rFonts w:ascii="Arial" w:hAnsi="Arial" w:cs="Arial"/>
          <w:color w:val="000000"/>
        </w:rPr>
        <w:t>. Por tanto,</w:t>
      </w:r>
      <w:r w:rsidR="00D5571E">
        <w:rPr>
          <w:rFonts w:ascii="Arial" w:hAnsi="Arial" w:cs="Arial"/>
          <w:color w:val="000000"/>
        </w:rPr>
        <w:t xml:space="preserve"> en lenguaje matemático sería:</w:t>
      </w:r>
    </w:p>
    <w:p w:rsidR="00D5571E" w:rsidRPr="00D5571E" w:rsidRDefault="00D5571E" w:rsidP="00DC75F0">
      <w:pPr>
        <w:pStyle w:val="Sinespaciado"/>
        <w:jc w:val="both"/>
        <w:rPr>
          <w:rFonts w:ascii="Arial" w:eastAsiaTheme="minorEastAsia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Pan</m:t>
              </m:r>
            </m:e>
          </m:d>
          <m:r>
            <w:rPr>
              <w:rFonts w:ascii="Cambria Math" w:hAnsi="Cambria Math" w:cs="Arial"/>
              <w:color w:val="000000"/>
            </w:rPr>
            <m:t>→Leche</m:t>
          </m:r>
        </m:oMath>
      </m:oMathPara>
    </w:p>
    <w:p w:rsidR="00D5571E" w:rsidRPr="00D5571E" w:rsidRDefault="00D5571E" w:rsidP="00DC75F0">
      <w:pPr>
        <w:pStyle w:val="Sinespaciado"/>
        <w:jc w:val="both"/>
        <w:rPr>
          <w:rFonts w:ascii="Arial" w:eastAsiaTheme="minorEastAsia" w:hAnsi="Arial" w:cs="Arial"/>
          <w:color w:val="000000"/>
        </w:rPr>
      </w:pPr>
    </w:p>
    <w:p w:rsidR="00731954" w:rsidRDefault="00D5571E" w:rsidP="00DC75F0">
      <w:pPr>
        <w:pStyle w:val="Sinespaciado"/>
        <w:jc w:val="both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>La parte izquierda de la función se llama antecedente y la parte derecha se denomina consecuente</w:t>
      </w:r>
      <w:r w:rsidR="00C502B5">
        <w:rPr>
          <w:rFonts w:ascii="Arial" w:eastAsiaTheme="minorEastAsia" w:hAnsi="Arial" w:cs="Arial"/>
          <w:color w:val="000000"/>
        </w:rPr>
        <w:t xml:space="preserve"> </w:t>
      </w:r>
      <w:sdt>
        <w:sdtPr>
          <w:rPr>
            <w:rFonts w:ascii="Arial" w:eastAsiaTheme="minorEastAsia" w:hAnsi="Arial" w:cs="Arial"/>
            <w:color w:val="000000"/>
          </w:rPr>
          <w:id w:val="1470564240"/>
          <w:citation/>
        </w:sdtPr>
        <w:sdtEndPr/>
        <w:sdtContent>
          <w:r w:rsidR="00C502B5">
            <w:rPr>
              <w:rFonts w:ascii="Arial" w:eastAsiaTheme="minorEastAsia" w:hAnsi="Arial" w:cs="Arial"/>
              <w:color w:val="000000"/>
            </w:rPr>
            <w:fldChar w:fldCharType="begin"/>
          </w:r>
          <w:r w:rsidR="00C502B5">
            <w:rPr>
              <w:rFonts w:ascii="Arial" w:eastAsiaTheme="minorEastAsia" w:hAnsi="Arial" w:cs="Arial"/>
              <w:color w:val="000000"/>
            </w:rPr>
            <w:instrText xml:space="preserve"> CITATION Jim18 \l 9226 </w:instrText>
          </w:r>
          <w:r w:rsidR="00C502B5">
            <w:rPr>
              <w:rFonts w:ascii="Arial" w:eastAsiaTheme="minorEastAsia" w:hAnsi="Arial" w:cs="Arial"/>
              <w:color w:val="000000"/>
            </w:rPr>
            <w:fldChar w:fldCharType="separate"/>
          </w:r>
          <w:r w:rsidR="00C502B5" w:rsidRPr="00C502B5">
            <w:rPr>
              <w:rFonts w:ascii="Arial" w:eastAsiaTheme="minorEastAsia" w:hAnsi="Arial" w:cs="Arial"/>
              <w:noProof/>
              <w:color w:val="000000"/>
            </w:rPr>
            <w:t>(Jiménez Martínez, 2018)</w:t>
          </w:r>
          <w:r w:rsidR="00C502B5">
            <w:rPr>
              <w:rFonts w:ascii="Arial" w:eastAsiaTheme="minorEastAsia" w:hAnsi="Arial" w:cs="Arial"/>
              <w:color w:val="000000"/>
            </w:rPr>
            <w:fldChar w:fldCharType="end"/>
          </w:r>
        </w:sdtContent>
      </w:sdt>
      <w:r>
        <w:rPr>
          <w:rFonts w:ascii="Arial" w:eastAsiaTheme="minorEastAsia" w:hAnsi="Arial" w:cs="Arial"/>
          <w:color w:val="000000"/>
        </w:rPr>
        <w:t>.</w:t>
      </w:r>
      <w:r w:rsidR="00903107">
        <w:rPr>
          <w:rFonts w:ascii="Arial" w:eastAsiaTheme="minorEastAsia" w:hAnsi="Arial" w:cs="Arial"/>
          <w:color w:val="000000"/>
        </w:rPr>
        <w:t xml:space="preserve"> El descubrimiento de las reglas de asociación permite desarrollar estrategias de mercadeo con fines de aumentar las ventas</w:t>
      </w:r>
      <w:r w:rsidR="00DC75F0">
        <w:rPr>
          <w:rFonts w:ascii="Arial" w:eastAsiaTheme="minorEastAsia" w:hAnsi="Arial" w:cs="Arial"/>
          <w:color w:val="000000"/>
        </w:rPr>
        <w:t>, aunque también ha tenido aplicación en campos como la medicina</w:t>
      </w:r>
      <w:r w:rsidR="00731954">
        <w:rPr>
          <w:rFonts w:ascii="Arial" w:eastAsiaTheme="minorEastAsia" w:hAnsi="Arial" w:cs="Arial"/>
          <w:color w:val="000000"/>
        </w:rPr>
        <w:t xml:space="preserve">, meteorología, detección de fraudes bancarios, prevención de fallas en aeronaves, entre otras áreas. </w:t>
      </w:r>
    </w:p>
    <w:p w:rsidR="00D5571E" w:rsidRDefault="00731954" w:rsidP="00DC75F0">
      <w:pPr>
        <w:pStyle w:val="Sinespaciado"/>
        <w:jc w:val="both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>En cuanto a los estudios de mercadeo</w:t>
      </w:r>
      <w:r w:rsidR="00903107">
        <w:rPr>
          <w:rFonts w:ascii="Arial" w:eastAsiaTheme="minorEastAsia" w:hAnsi="Arial" w:cs="Arial"/>
          <w:color w:val="000000"/>
        </w:rPr>
        <w:t>,</w:t>
      </w:r>
      <w:r>
        <w:rPr>
          <w:rFonts w:ascii="Arial" w:eastAsiaTheme="minorEastAsia" w:hAnsi="Arial" w:cs="Arial"/>
          <w:color w:val="000000"/>
        </w:rPr>
        <w:t xml:space="preserve"> se da el caso de una tienda de electrométricos, en donde</w:t>
      </w:r>
      <w:r w:rsidR="00903107">
        <w:rPr>
          <w:rFonts w:ascii="Arial" w:eastAsiaTheme="minorEastAsia" w:hAnsi="Arial" w:cs="Arial"/>
          <w:color w:val="000000"/>
        </w:rPr>
        <w:t xml:space="preserve"> los productos que </w:t>
      </w:r>
      <w:r w:rsidR="001D762E">
        <w:rPr>
          <w:rFonts w:ascii="Arial" w:eastAsiaTheme="minorEastAsia" w:hAnsi="Arial" w:cs="Arial"/>
          <w:color w:val="000000"/>
        </w:rPr>
        <w:t xml:space="preserve">los clientes compran con mayor frecuencia pueden ser ubicados en sitios distantes, mientras que los productos que se venden con mínima frecuencia se ubican en sitios cercanos a la vista de los clientes. Por ejemplo, si los clientes compran computadores y se inclinan por la compra de software financiero, entonces la ubicación del hardware puede ayudar a incrementar las ventas del software </w:t>
      </w:r>
      <w:sdt>
        <w:sdtPr>
          <w:rPr>
            <w:rFonts w:ascii="Arial" w:eastAsiaTheme="minorEastAsia" w:hAnsi="Arial" w:cs="Arial"/>
            <w:color w:val="000000"/>
          </w:rPr>
          <w:id w:val="231052070"/>
          <w:citation/>
        </w:sdtPr>
        <w:sdtEndPr/>
        <w:sdtContent>
          <w:r w:rsidR="001D762E">
            <w:rPr>
              <w:rFonts w:ascii="Arial" w:eastAsiaTheme="minorEastAsia" w:hAnsi="Arial" w:cs="Arial"/>
              <w:color w:val="000000"/>
            </w:rPr>
            <w:fldChar w:fldCharType="begin"/>
          </w:r>
          <w:r w:rsidR="001D762E">
            <w:rPr>
              <w:rFonts w:ascii="Arial" w:eastAsiaTheme="minorEastAsia" w:hAnsi="Arial" w:cs="Arial"/>
              <w:color w:val="000000"/>
            </w:rPr>
            <w:instrText xml:space="preserve">CITATION DeM03 \l 9226 </w:instrText>
          </w:r>
          <w:r w:rsidR="001D762E">
            <w:rPr>
              <w:rFonts w:ascii="Arial" w:eastAsiaTheme="minorEastAsia" w:hAnsi="Arial" w:cs="Arial"/>
              <w:color w:val="000000"/>
            </w:rPr>
            <w:fldChar w:fldCharType="separate"/>
          </w:r>
          <w:r w:rsidR="001D762E" w:rsidRPr="001D762E">
            <w:rPr>
              <w:rFonts w:ascii="Arial" w:eastAsiaTheme="minorEastAsia" w:hAnsi="Arial" w:cs="Arial"/>
              <w:noProof/>
              <w:color w:val="000000"/>
            </w:rPr>
            <w:t>(De Moya Amaris &amp; Rodríguez Rodríguez, 2003)</w:t>
          </w:r>
          <w:r w:rsidR="001D762E">
            <w:rPr>
              <w:rFonts w:ascii="Arial" w:eastAsiaTheme="minorEastAsia" w:hAnsi="Arial" w:cs="Arial"/>
              <w:color w:val="000000"/>
            </w:rPr>
            <w:fldChar w:fldCharType="end"/>
          </w:r>
        </w:sdtContent>
      </w:sdt>
    </w:p>
    <w:p w:rsidR="00D70FFA" w:rsidRDefault="00D70FFA" w:rsidP="00DC75F0">
      <w:pPr>
        <w:pStyle w:val="Sinespaciado"/>
        <w:jc w:val="both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 xml:space="preserve">En el campo de la medicina, las reglas de asociación se han usado para identificar interacciones entre un conjunto de proteínas de VIH-1, y un conjunto de proteínas humanas con alta confidencia, dado que la identificación entre un huésped viral y una proteína – proteína tiene un enfoque importante y útil en el desarrollo de nuevos fármacos, permitiendo </w:t>
      </w:r>
      <w:r>
        <w:rPr>
          <w:rFonts w:ascii="Arial" w:eastAsiaTheme="minorEastAsia" w:hAnsi="Arial" w:cs="Arial"/>
          <w:color w:val="000000"/>
        </w:rPr>
        <w:lastRenderedPageBreak/>
        <w:t xml:space="preserve">elegir el blanco de este tipo de interacciones </w:t>
      </w:r>
      <w:sdt>
        <w:sdtPr>
          <w:rPr>
            <w:rFonts w:ascii="Arial" w:eastAsiaTheme="minorEastAsia" w:hAnsi="Arial" w:cs="Arial"/>
            <w:color w:val="000000"/>
          </w:rPr>
          <w:id w:val="506636271"/>
          <w:citation/>
        </w:sdtPr>
        <w:sdtEndPr/>
        <w:sdtContent>
          <w:r>
            <w:rPr>
              <w:rFonts w:ascii="Arial" w:eastAsiaTheme="minorEastAsia" w:hAnsi="Arial" w:cs="Arial"/>
              <w:color w:val="000000"/>
            </w:rPr>
            <w:fldChar w:fldCharType="begin"/>
          </w:r>
          <w:r>
            <w:rPr>
              <w:rFonts w:ascii="Arial" w:eastAsiaTheme="minorEastAsia" w:hAnsi="Arial" w:cs="Arial"/>
              <w:color w:val="000000"/>
            </w:rPr>
            <w:instrText xml:space="preserve"> CITATION Muk10 \l 9226 </w:instrText>
          </w:r>
          <w:r>
            <w:rPr>
              <w:rFonts w:ascii="Arial" w:eastAsiaTheme="minorEastAsia" w:hAnsi="Arial" w:cs="Arial"/>
              <w:color w:val="000000"/>
            </w:rPr>
            <w:fldChar w:fldCharType="separate"/>
          </w:r>
          <w:r w:rsidRPr="00D70FFA">
            <w:rPr>
              <w:rFonts w:ascii="Arial" w:eastAsiaTheme="minorEastAsia" w:hAnsi="Arial" w:cs="Arial"/>
              <w:noProof/>
              <w:color w:val="000000"/>
            </w:rPr>
            <w:t>(Mukhopadhyay, Maulik, Bandyopadhyay, &amp; Eils, 2010)</w:t>
          </w:r>
          <w:r>
            <w:rPr>
              <w:rFonts w:ascii="Arial" w:eastAsiaTheme="minorEastAsia" w:hAnsi="Arial" w:cs="Arial"/>
              <w:color w:val="000000"/>
            </w:rPr>
            <w:fldChar w:fldCharType="end"/>
          </w:r>
        </w:sdtContent>
      </w:sdt>
      <w:r>
        <w:rPr>
          <w:rFonts w:ascii="Arial" w:eastAsiaTheme="minorEastAsia" w:hAnsi="Arial" w:cs="Arial"/>
          <w:color w:val="000000"/>
        </w:rPr>
        <w:t>.</w:t>
      </w:r>
    </w:p>
    <w:p w:rsidR="00D70FFA" w:rsidRDefault="00EE3980" w:rsidP="00DC75F0">
      <w:pPr>
        <w:pStyle w:val="Sinespaciado"/>
        <w:jc w:val="both"/>
        <w:rPr>
          <w:rFonts w:ascii="Arial" w:eastAsiaTheme="minorEastAsia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>El área de las imágenes médicas es adecuada para la extracción de información oculta o aún no descubierta, por medio del algoritmo de reglas de asociación</w:t>
      </w:r>
      <w:r w:rsidR="00BE773F">
        <w:rPr>
          <w:rFonts w:ascii="Arial" w:eastAsiaTheme="minorEastAsia" w:hAnsi="Arial" w:cs="Arial"/>
          <w:color w:val="000000"/>
        </w:rPr>
        <w:t xml:space="preserve">. Imágenes de radiología (rayos X), así como imágenes digitales tales como Resonancia Magnética (MR, </w:t>
      </w:r>
      <w:proofErr w:type="spellStart"/>
      <w:r w:rsidR="00BE773F">
        <w:rPr>
          <w:rFonts w:ascii="Arial" w:eastAsiaTheme="minorEastAsia" w:hAnsi="Arial" w:cs="Arial"/>
          <w:color w:val="000000"/>
        </w:rPr>
        <w:t>Magnetic</w:t>
      </w:r>
      <w:proofErr w:type="spellEnd"/>
      <w:r w:rsidR="00BE773F">
        <w:rPr>
          <w:rFonts w:ascii="Arial" w:eastAsiaTheme="minorEastAsia" w:hAnsi="Arial" w:cs="Arial"/>
          <w:color w:val="000000"/>
        </w:rPr>
        <w:t xml:space="preserve"> </w:t>
      </w:r>
      <w:proofErr w:type="spellStart"/>
      <w:r w:rsidR="00BE773F">
        <w:rPr>
          <w:rFonts w:ascii="Arial" w:eastAsiaTheme="minorEastAsia" w:hAnsi="Arial" w:cs="Arial"/>
          <w:color w:val="000000"/>
        </w:rPr>
        <w:t>Resonance</w:t>
      </w:r>
      <w:proofErr w:type="spellEnd"/>
      <w:r w:rsidR="00BE773F">
        <w:rPr>
          <w:rFonts w:ascii="Arial" w:eastAsiaTheme="minorEastAsia" w:hAnsi="Arial" w:cs="Arial"/>
          <w:color w:val="000000"/>
        </w:rPr>
        <w:t xml:space="preserve">), Ultrasonografía (US), Radiografía Computada Proyectada (CR, </w:t>
      </w:r>
      <w:proofErr w:type="spellStart"/>
      <w:r w:rsidR="00BE773F" w:rsidRPr="00BE773F">
        <w:rPr>
          <w:rFonts w:ascii="Arial" w:eastAsiaTheme="minorEastAsia" w:hAnsi="Arial" w:cs="Arial"/>
          <w:color w:val="000000"/>
        </w:rPr>
        <w:t>Projectional</w:t>
      </w:r>
      <w:proofErr w:type="spellEnd"/>
      <w:r w:rsidR="00BE773F" w:rsidRPr="00BE773F">
        <w:rPr>
          <w:rFonts w:ascii="Arial" w:eastAsiaTheme="minorEastAsia" w:hAnsi="Arial" w:cs="Arial"/>
          <w:color w:val="000000"/>
        </w:rPr>
        <w:t xml:space="preserve"> </w:t>
      </w:r>
      <w:proofErr w:type="spellStart"/>
      <w:r w:rsidR="00BE773F" w:rsidRPr="00BE773F">
        <w:rPr>
          <w:rFonts w:ascii="Arial" w:eastAsiaTheme="minorEastAsia" w:hAnsi="Arial" w:cs="Arial"/>
          <w:color w:val="000000"/>
        </w:rPr>
        <w:t>Computed</w:t>
      </w:r>
      <w:proofErr w:type="spellEnd"/>
      <w:r w:rsidR="00BE773F" w:rsidRPr="00BE773F">
        <w:rPr>
          <w:rFonts w:ascii="Arial" w:eastAsiaTheme="minorEastAsia" w:hAnsi="Arial" w:cs="Arial"/>
          <w:color w:val="000000"/>
        </w:rPr>
        <w:t xml:space="preserve"> </w:t>
      </w:r>
      <w:proofErr w:type="spellStart"/>
      <w:r w:rsidR="00BE773F" w:rsidRPr="00BE773F">
        <w:rPr>
          <w:rFonts w:ascii="Arial" w:eastAsiaTheme="minorEastAsia" w:hAnsi="Arial" w:cs="Arial"/>
          <w:color w:val="000000"/>
        </w:rPr>
        <w:t>Radiography</w:t>
      </w:r>
      <w:proofErr w:type="spellEnd"/>
      <w:r w:rsidR="00BE773F">
        <w:rPr>
          <w:rFonts w:ascii="Arial" w:eastAsiaTheme="minorEastAsia" w:hAnsi="Arial" w:cs="Arial"/>
          <w:color w:val="000000"/>
        </w:rPr>
        <w:t xml:space="preserve">), Tomografía Computada (CT, </w:t>
      </w:r>
      <w:proofErr w:type="spellStart"/>
      <w:r w:rsidR="00BE773F" w:rsidRPr="00BE773F">
        <w:rPr>
          <w:rFonts w:ascii="Arial" w:eastAsiaTheme="minorEastAsia" w:hAnsi="Arial" w:cs="Arial"/>
          <w:color w:val="000000"/>
        </w:rPr>
        <w:t>Computed</w:t>
      </w:r>
      <w:proofErr w:type="spellEnd"/>
      <w:r w:rsidR="00BE773F" w:rsidRPr="00BE773F">
        <w:rPr>
          <w:rFonts w:ascii="Arial" w:eastAsiaTheme="minorEastAsia" w:hAnsi="Arial" w:cs="Arial"/>
          <w:color w:val="000000"/>
        </w:rPr>
        <w:t xml:space="preserve"> </w:t>
      </w:r>
      <w:r w:rsidR="00BE773F">
        <w:rPr>
          <w:rFonts w:ascii="Arial" w:eastAsiaTheme="minorEastAsia" w:hAnsi="Arial" w:cs="Arial"/>
          <w:color w:val="000000"/>
        </w:rPr>
        <w:t xml:space="preserve"> </w:t>
      </w:r>
      <w:proofErr w:type="spellStart"/>
      <w:r w:rsidR="00BE773F" w:rsidRPr="00BE773F">
        <w:rPr>
          <w:rFonts w:ascii="Arial" w:eastAsiaTheme="minorEastAsia" w:hAnsi="Arial" w:cs="Arial"/>
          <w:color w:val="000000"/>
        </w:rPr>
        <w:t>Tomography</w:t>
      </w:r>
      <w:proofErr w:type="spellEnd"/>
      <w:r w:rsidR="00BE773F">
        <w:rPr>
          <w:rFonts w:ascii="Arial" w:eastAsiaTheme="minorEastAsia" w:hAnsi="Arial" w:cs="Arial"/>
          <w:color w:val="000000"/>
        </w:rPr>
        <w:t xml:space="preserve">) y Tomografía de Emisión de Posición (PET, </w:t>
      </w:r>
      <w:r w:rsidR="00BE773F" w:rsidRPr="00BE773F">
        <w:rPr>
          <w:rFonts w:ascii="Arial" w:eastAsiaTheme="minorEastAsia" w:hAnsi="Arial" w:cs="Arial"/>
          <w:color w:val="000000"/>
        </w:rPr>
        <w:t xml:space="preserve">Position </w:t>
      </w:r>
      <w:proofErr w:type="spellStart"/>
      <w:r w:rsidR="00BE773F" w:rsidRPr="00BE773F">
        <w:rPr>
          <w:rFonts w:ascii="Arial" w:eastAsiaTheme="minorEastAsia" w:hAnsi="Arial" w:cs="Arial"/>
          <w:color w:val="000000"/>
        </w:rPr>
        <w:t>Emission</w:t>
      </w:r>
      <w:proofErr w:type="spellEnd"/>
      <w:r w:rsidR="00BE773F" w:rsidRPr="00BE773F">
        <w:rPr>
          <w:rFonts w:ascii="Arial" w:eastAsiaTheme="minorEastAsia" w:hAnsi="Arial" w:cs="Arial"/>
          <w:color w:val="000000"/>
        </w:rPr>
        <w:t xml:space="preserve"> </w:t>
      </w:r>
      <w:proofErr w:type="spellStart"/>
      <w:r w:rsidR="00BE773F" w:rsidRPr="00BE773F">
        <w:rPr>
          <w:rFonts w:ascii="Arial" w:eastAsiaTheme="minorEastAsia" w:hAnsi="Arial" w:cs="Arial"/>
          <w:color w:val="000000"/>
        </w:rPr>
        <w:t>Tomography</w:t>
      </w:r>
      <w:proofErr w:type="spellEnd"/>
      <w:r w:rsidR="00BE773F">
        <w:rPr>
          <w:rFonts w:ascii="Arial" w:eastAsiaTheme="minorEastAsia" w:hAnsi="Arial" w:cs="Arial"/>
          <w:color w:val="000000"/>
        </w:rPr>
        <w:t>) se han usado ampliamente para tomar decisiones en cuanto al diagnóstico y pronóstico</w:t>
      </w:r>
      <w:r w:rsidR="00731954">
        <w:rPr>
          <w:rFonts w:ascii="Arial" w:eastAsiaTheme="minorEastAsia" w:hAnsi="Arial" w:cs="Arial"/>
          <w:color w:val="000000"/>
        </w:rPr>
        <w:t xml:space="preserve"> de una enfermedad</w:t>
      </w:r>
      <w:r w:rsidR="00BE773F">
        <w:rPr>
          <w:rFonts w:ascii="Arial" w:eastAsiaTheme="minorEastAsia" w:hAnsi="Arial" w:cs="Arial"/>
          <w:color w:val="000000"/>
        </w:rPr>
        <w:t xml:space="preserve">. </w:t>
      </w:r>
      <w:r w:rsidR="00182AD0">
        <w:rPr>
          <w:rFonts w:ascii="Arial" w:eastAsiaTheme="minorEastAsia" w:hAnsi="Arial" w:cs="Arial"/>
          <w:color w:val="000000"/>
        </w:rPr>
        <w:t>La naturaleza compleja de las imágenes médicas indica que al representar completamente dichas imágene</w:t>
      </w:r>
      <w:r w:rsidR="00731954">
        <w:rPr>
          <w:rFonts w:ascii="Arial" w:eastAsiaTheme="minorEastAsia" w:hAnsi="Arial" w:cs="Arial"/>
          <w:color w:val="000000"/>
        </w:rPr>
        <w:t>s por medio de ARM</w:t>
      </w:r>
      <w:r w:rsidR="00182AD0">
        <w:rPr>
          <w:rFonts w:ascii="Arial" w:eastAsiaTheme="minorEastAsia" w:hAnsi="Arial" w:cs="Arial"/>
          <w:color w:val="000000"/>
        </w:rPr>
        <w:t xml:space="preserve">, cada imagen o transacción tiene un amplio número de atributos o ítems </w:t>
      </w:r>
      <w:sdt>
        <w:sdtPr>
          <w:rPr>
            <w:rFonts w:ascii="Arial" w:eastAsiaTheme="minorEastAsia" w:hAnsi="Arial" w:cs="Arial"/>
            <w:color w:val="000000"/>
          </w:rPr>
          <w:id w:val="1578169279"/>
          <w:citation/>
        </w:sdtPr>
        <w:sdtEndPr/>
        <w:sdtContent>
          <w:r w:rsidR="00182AD0">
            <w:rPr>
              <w:rFonts w:ascii="Arial" w:eastAsiaTheme="minorEastAsia" w:hAnsi="Arial" w:cs="Arial"/>
              <w:color w:val="000000"/>
            </w:rPr>
            <w:fldChar w:fldCharType="begin"/>
          </w:r>
          <w:r w:rsidR="00182AD0">
            <w:rPr>
              <w:rFonts w:ascii="Arial" w:eastAsiaTheme="minorEastAsia" w:hAnsi="Arial" w:cs="Arial"/>
              <w:color w:val="000000"/>
            </w:rPr>
            <w:instrText xml:space="preserve"> CITATION Olu02 \l 9226 </w:instrText>
          </w:r>
          <w:r w:rsidR="00182AD0">
            <w:rPr>
              <w:rFonts w:ascii="Arial" w:eastAsiaTheme="minorEastAsia" w:hAnsi="Arial" w:cs="Arial"/>
              <w:color w:val="000000"/>
            </w:rPr>
            <w:fldChar w:fldCharType="separate"/>
          </w:r>
          <w:r w:rsidR="00182AD0" w:rsidRPr="00182AD0">
            <w:rPr>
              <w:rFonts w:ascii="Arial" w:eastAsiaTheme="minorEastAsia" w:hAnsi="Arial" w:cs="Arial"/>
              <w:noProof/>
              <w:color w:val="000000"/>
            </w:rPr>
            <w:t>(Olukunle &amp; Ehikioya, 2002)</w:t>
          </w:r>
          <w:r w:rsidR="00182AD0">
            <w:rPr>
              <w:rFonts w:ascii="Arial" w:eastAsiaTheme="minorEastAsia" w:hAnsi="Arial" w:cs="Arial"/>
              <w:color w:val="000000"/>
            </w:rPr>
            <w:fldChar w:fldCharType="end"/>
          </w:r>
        </w:sdtContent>
      </w:sdt>
      <w:r w:rsidR="00182AD0">
        <w:rPr>
          <w:rFonts w:ascii="Arial" w:eastAsiaTheme="minorEastAsia" w:hAnsi="Arial" w:cs="Arial"/>
          <w:color w:val="000000"/>
        </w:rPr>
        <w:t>.</w:t>
      </w:r>
    </w:p>
    <w:p w:rsidR="00D5571E" w:rsidRPr="00D5571E" w:rsidRDefault="00D5571E" w:rsidP="00DC75F0">
      <w:pPr>
        <w:pStyle w:val="Sinespaciado"/>
        <w:jc w:val="both"/>
        <w:rPr>
          <w:rFonts w:ascii="Arial" w:eastAsiaTheme="minorEastAsia" w:hAnsi="Arial" w:cs="Arial"/>
          <w:color w:val="000000"/>
        </w:rPr>
      </w:pPr>
    </w:p>
    <w:p w:rsidR="00C70E7B" w:rsidRDefault="00C70E7B" w:rsidP="00DC75F0">
      <w:pPr>
        <w:pStyle w:val="Sinespaciado"/>
        <w:jc w:val="both"/>
        <w:rPr>
          <w:rFonts w:ascii="Arial" w:hAnsi="Arial" w:cs="Arial"/>
          <w:color w:val="000000"/>
        </w:rPr>
      </w:pPr>
    </w:p>
    <w:p w:rsidR="004446CA" w:rsidRDefault="004446CA" w:rsidP="004446CA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4446CA">
        <w:rPr>
          <w:rFonts w:ascii="Arial" w:hAnsi="Arial" w:cs="Arial"/>
          <w:color w:val="000000"/>
        </w:rPr>
        <w:t xml:space="preserve">Caracterización del </w:t>
      </w:r>
      <w:proofErr w:type="spellStart"/>
      <w:r w:rsidRPr="004446CA">
        <w:rPr>
          <w:rFonts w:ascii="Arial" w:hAnsi="Arial" w:cs="Arial"/>
          <w:color w:val="000000"/>
        </w:rPr>
        <w:t>dataset</w:t>
      </w:r>
      <w:proofErr w:type="spellEnd"/>
      <w:r w:rsidRPr="004446CA">
        <w:rPr>
          <w:rFonts w:ascii="Arial" w:hAnsi="Arial" w:cs="Arial"/>
          <w:color w:val="000000"/>
        </w:rPr>
        <w:t>: ¿Explica cómo has caracterizado los datos erróneos que</w:t>
      </w:r>
      <w:r w:rsidR="003A399F">
        <w:rPr>
          <w:rFonts w:ascii="Arial" w:hAnsi="Arial" w:cs="Arial"/>
          <w:color w:val="000000"/>
        </w:rPr>
        <w:t xml:space="preserve"> </w:t>
      </w:r>
      <w:r w:rsidRPr="004446CA">
        <w:rPr>
          <w:rFonts w:ascii="Arial" w:hAnsi="Arial" w:cs="Arial"/>
          <w:color w:val="000000"/>
        </w:rPr>
        <w:t>deben limpiarse antes de seguir con el análisis y por qué crees que son erróneos?</w:t>
      </w:r>
      <w:r w:rsidR="003A399F">
        <w:rPr>
          <w:rFonts w:ascii="Arial" w:hAnsi="Arial" w:cs="Arial"/>
          <w:color w:val="000000"/>
        </w:rPr>
        <w:t xml:space="preserve"> </w:t>
      </w:r>
      <w:r w:rsidRPr="004446CA">
        <w:rPr>
          <w:rFonts w:ascii="Arial" w:hAnsi="Arial" w:cs="Arial"/>
          <w:color w:val="000000"/>
        </w:rPr>
        <w:t xml:space="preserve">¿Cuántos casos médicos y cuántos síntomas diferentes hay en el </w:t>
      </w:r>
      <w:proofErr w:type="spellStart"/>
      <w:r w:rsidRPr="004446CA">
        <w:rPr>
          <w:rFonts w:ascii="Arial" w:hAnsi="Arial" w:cs="Arial"/>
          <w:color w:val="000000"/>
        </w:rPr>
        <w:t>dataset</w:t>
      </w:r>
      <w:proofErr w:type="spellEnd"/>
      <w:r w:rsidRPr="004446CA">
        <w:rPr>
          <w:rFonts w:ascii="Arial" w:hAnsi="Arial" w:cs="Arial"/>
          <w:color w:val="000000"/>
        </w:rPr>
        <w:t>? ¿Cuántos</w:t>
      </w:r>
      <w:r w:rsidR="003A399F">
        <w:rPr>
          <w:rFonts w:ascii="Arial" w:hAnsi="Arial" w:cs="Arial"/>
          <w:color w:val="000000"/>
        </w:rPr>
        <w:t xml:space="preserve"> </w:t>
      </w:r>
      <w:r w:rsidRPr="004446CA">
        <w:rPr>
          <w:rFonts w:ascii="Arial" w:hAnsi="Arial" w:cs="Arial"/>
          <w:color w:val="000000"/>
        </w:rPr>
        <w:t>pacientes presentan uno o más síntomas? ¿Cuáles son los 5 síntomas</w:t>
      </w:r>
      <w:r w:rsidR="003A399F">
        <w:rPr>
          <w:rFonts w:ascii="Arial" w:hAnsi="Arial" w:cs="Arial"/>
          <w:color w:val="000000"/>
        </w:rPr>
        <w:t xml:space="preserve"> </w:t>
      </w:r>
      <w:r w:rsidRPr="004446CA">
        <w:rPr>
          <w:rFonts w:ascii="Arial" w:hAnsi="Arial" w:cs="Arial"/>
          <w:color w:val="000000"/>
        </w:rPr>
        <w:t>más</w:t>
      </w:r>
      <w:r w:rsidR="003A399F">
        <w:rPr>
          <w:rFonts w:ascii="Arial" w:hAnsi="Arial" w:cs="Arial"/>
          <w:color w:val="000000"/>
        </w:rPr>
        <w:t xml:space="preserve"> </w:t>
      </w:r>
      <w:r w:rsidRPr="004446CA">
        <w:rPr>
          <w:rFonts w:ascii="Arial" w:hAnsi="Arial" w:cs="Arial"/>
          <w:color w:val="000000"/>
        </w:rPr>
        <w:t>comunes?</w:t>
      </w:r>
      <w:r w:rsidRPr="004446CA">
        <w:rPr>
          <w:rFonts w:ascii="Arial" w:hAnsi="Arial" w:cs="Arial"/>
          <w:color w:val="000000"/>
        </w:rPr>
        <w:br/>
        <w:t xml:space="preserve">Detalla todas las caracterizaciones descriptivas de este </w:t>
      </w:r>
      <w:proofErr w:type="spellStart"/>
      <w:r w:rsidRPr="004446CA">
        <w:rPr>
          <w:rFonts w:ascii="Arial" w:hAnsi="Arial" w:cs="Arial"/>
          <w:color w:val="000000"/>
        </w:rPr>
        <w:t>dataset</w:t>
      </w:r>
      <w:proofErr w:type="spellEnd"/>
      <w:r w:rsidRPr="004446CA">
        <w:rPr>
          <w:rFonts w:ascii="Arial" w:hAnsi="Arial" w:cs="Arial"/>
          <w:color w:val="000000"/>
        </w:rPr>
        <w:t xml:space="preserve"> que te parezcan</w:t>
      </w:r>
      <w:r w:rsidRPr="004446CA">
        <w:rPr>
          <w:rFonts w:ascii="Arial" w:hAnsi="Arial" w:cs="Arial"/>
          <w:color w:val="000000"/>
        </w:rPr>
        <w:br/>
        <w:t>relevantes.</w:t>
      </w:r>
      <w:r w:rsidR="005C3EE6">
        <w:rPr>
          <w:rFonts w:ascii="Arial" w:hAnsi="Arial" w:cs="Arial"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id w:val="1420300736"/>
          <w:citation/>
        </w:sdtPr>
        <w:sdtContent>
          <w:r w:rsidR="005C3EE6">
            <w:rPr>
              <w:rFonts w:ascii="Arial" w:hAnsi="Arial" w:cs="Arial"/>
              <w:color w:val="000000"/>
            </w:rPr>
            <w:fldChar w:fldCharType="begin"/>
          </w:r>
          <w:r w:rsidR="005C3EE6">
            <w:rPr>
              <w:rFonts w:ascii="Arial" w:hAnsi="Arial" w:cs="Arial"/>
              <w:color w:val="000000"/>
            </w:rPr>
            <w:instrText xml:space="preserve"> CITATION Ron19 \l 9226 </w:instrText>
          </w:r>
          <w:r w:rsidR="005C3EE6">
            <w:rPr>
              <w:rFonts w:ascii="Arial" w:hAnsi="Arial" w:cs="Arial"/>
              <w:color w:val="000000"/>
            </w:rPr>
            <w:fldChar w:fldCharType="separate"/>
          </w:r>
          <w:r w:rsidR="005C3EE6" w:rsidRPr="005C3EE6">
            <w:rPr>
              <w:rFonts w:ascii="Arial" w:hAnsi="Arial" w:cs="Arial"/>
              <w:noProof/>
              <w:color w:val="000000"/>
            </w:rPr>
            <w:t>(notast, 2019)</w:t>
          </w:r>
          <w:r w:rsidR="005C3EE6">
            <w:rPr>
              <w:rFonts w:ascii="Arial" w:hAnsi="Arial" w:cs="Arial"/>
              <w:color w:val="000000"/>
            </w:rPr>
            <w:fldChar w:fldCharType="end"/>
          </w:r>
        </w:sdtContent>
      </w:sdt>
    </w:p>
    <w:p w:rsidR="004446CA" w:rsidRDefault="004446CA" w:rsidP="004446CA">
      <w:pPr>
        <w:pStyle w:val="Sinespaciado"/>
        <w:jc w:val="both"/>
        <w:rPr>
          <w:rFonts w:ascii="Arial" w:hAnsi="Arial" w:cs="Arial"/>
          <w:color w:val="000000"/>
        </w:rPr>
      </w:pPr>
    </w:p>
    <w:p w:rsidR="004446CA" w:rsidRDefault="004446CA" w:rsidP="004446CA">
      <w:pPr>
        <w:pStyle w:val="Sinespaciado"/>
        <w:jc w:val="both"/>
        <w:rPr>
          <w:rFonts w:ascii="Arial" w:hAnsi="Arial" w:cs="Arial"/>
          <w:color w:val="000000"/>
        </w:rPr>
      </w:pPr>
    </w:p>
    <w:p w:rsidR="0096588E" w:rsidRDefault="00BC09A9" w:rsidP="004446CA">
      <w:pPr>
        <w:pStyle w:val="Sinespaciad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 el fin de realizar de manera sencilla el tratamiento de los datos, se ha migrado el conjunto de datos a un formato CSV, sin alterar los registros originales del archivo.</w:t>
      </w:r>
      <w:sdt>
        <w:sdtPr>
          <w:rPr>
            <w:rFonts w:ascii="Arial" w:hAnsi="Arial" w:cs="Arial"/>
            <w:color w:val="000000"/>
          </w:rPr>
          <w:id w:val="-1043125545"/>
          <w:citation/>
        </w:sdtPr>
        <w:sdtContent>
          <w:r w:rsidR="005C3EE6">
            <w:rPr>
              <w:rFonts w:ascii="Arial" w:hAnsi="Arial" w:cs="Arial"/>
              <w:color w:val="000000"/>
            </w:rPr>
            <w:fldChar w:fldCharType="begin"/>
          </w:r>
          <w:r w:rsidR="005C3EE6">
            <w:rPr>
              <w:rFonts w:ascii="Arial" w:hAnsi="Arial" w:cs="Arial"/>
              <w:color w:val="000000"/>
            </w:rPr>
            <w:instrText xml:space="preserve"> CITATION LiS17 \l 9226 </w:instrText>
          </w:r>
          <w:r w:rsidR="005C3EE6">
            <w:rPr>
              <w:rFonts w:ascii="Arial" w:hAnsi="Arial" w:cs="Arial"/>
              <w:color w:val="000000"/>
            </w:rPr>
            <w:fldChar w:fldCharType="separate"/>
          </w:r>
          <w:r w:rsidR="005C3EE6">
            <w:rPr>
              <w:rFonts w:ascii="Arial" w:hAnsi="Arial" w:cs="Arial"/>
              <w:noProof/>
              <w:color w:val="000000"/>
            </w:rPr>
            <w:t xml:space="preserve"> </w:t>
          </w:r>
          <w:r w:rsidR="005C3EE6" w:rsidRPr="005C3EE6">
            <w:rPr>
              <w:rFonts w:ascii="Arial" w:hAnsi="Arial" w:cs="Arial"/>
              <w:noProof/>
              <w:color w:val="000000"/>
            </w:rPr>
            <w:t>(Li, 2017)</w:t>
          </w:r>
          <w:r w:rsidR="005C3EE6">
            <w:rPr>
              <w:rFonts w:ascii="Arial" w:hAnsi="Arial" w:cs="Arial"/>
              <w:color w:val="000000"/>
            </w:rPr>
            <w:fldChar w:fldCharType="end"/>
          </w:r>
        </w:sdtContent>
      </w:sdt>
    </w:p>
    <w:p w:rsidR="00BC09A9" w:rsidRDefault="00BC09A9" w:rsidP="004446CA">
      <w:pPr>
        <w:pStyle w:val="Sinespaciado"/>
        <w:jc w:val="both"/>
        <w:rPr>
          <w:rFonts w:ascii="Arial" w:hAnsi="Arial" w:cs="Arial"/>
          <w:color w:val="000000"/>
        </w:rPr>
      </w:pPr>
    </w:p>
    <w:p w:rsidR="00BC09A9" w:rsidRDefault="00BC09A9" w:rsidP="004446CA">
      <w:pPr>
        <w:pStyle w:val="Sinespaciado"/>
        <w:jc w:val="both"/>
        <w:rPr>
          <w:rFonts w:ascii="Arial" w:hAnsi="Arial" w:cs="Arial"/>
          <w:color w:val="000000"/>
        </w:rPr>
      </w:pPr>
    </w:p>
    <w:p w:rsidR="0096588E" w:rsidRDefault="0096588E" w:rsidP="004446CA">
      <w:pPr>
        <w:pStyle w:val="Sinespaciado"/>
        <w:jc w:val="both"/>
        <w:rPr>
          <w:rFonts w:ascii="Arial" w:hAnsi="Arial" w:cs="Arial"/>
          <w:color w:val="000000"/>
        </w:rPr>
      </w:pPr>
    </w:p>
    <w:p w:rsidR="00C70E7B" w:rsidRDefault="00C70E7B" w:rsidP="00DC75F0">
      <w:pPr>
        <w:pStyle w:val="Sinespaciado"/>
        <w:jc w:val="both"/>
        <w:rPr>
          <w:rFonts w:ascii="Arial" w:hAnsi="Arial" w:cs="Arial"/>
          <w:color w:val="000000"/>
        </w:rPr>
      </w:pPr>
    </w:p>
    <w:p w:rsidR="00DE4C9B" w:rsidRDefault="00DE4C9B" w:rsidP="00DC75F0">
      <w:pPr>
        <w:pStyle w:val="Sinespaciado"/>
        <w:jc w:val="both"/>
        <w:rPr>
          <w:rFonts w:ascii="Arial" w:hAnsi="Arial" w:cs="Arial"/>
          <w:color w:val="000000"/>
        </w:rPr>
      </w:pPr>
    </w:p>
    <w:p w:rsidR="00DE4C9B" w:rsidRDefault="00DE4C9B" w:rsidP="00DC75F0">
      <w:pPr>
        <w:pStyle w:val="Sinespaciado"/>
        <w:jc w:val="both"/>
        <w:rPr>
          <w:rFonts w:ascii="Arial" w:hAnsi="Arial" w:cs="Arial"/>
          <w:color w:val="000000"/>
        </w:rPr>
      </w:pPr>
    </w:p>
    <w:p w:rsidR="00197E8B" w:rsidRDefault="00197E8B" w:rsidP="00DC75F0">
      <w:pPr>
        <w:pStyle w:val="Sinespaciado"/>
        <w:jc w:val="both"/>
        <w:rPr>
          <w:rFonts w:ascii="Arial" w:hAnsi="Arial" w:cs="Arial"/>
          <w:color w:val="000000"/>
        </w:rPr>
      </w:pPr>
    </w:p>
    <w:p w:rsidR="00197E8B" w:rsidRDefault="00197E8B" w:rsidP="00DC75F0">
      <w:pPr>
        <w:pStyle w:val="Sinespaciado"/>
        <w:jc w:val="both"/>
        <w:rPr>
          <w:rFonts w:ascii="Arial" w:hAnsi="Arial" w:cs="Arial"/>
          <w:color w:val="000000"/>
        </w:rPr>
      </w:pPr>
    </w:p>
    <w:p w:rsidR="004F427E" w:rsidRDefault="004F427E" w:rsidP="00DC75F0">
      <w:pPr>
        <w:pStyle w:val="Sinespaciado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define:</w:t>
      </w:r>
      <w:proofErr w:type="gramEnd"/>
      <w:r>
        <w:rPr>
          <w:rFonts w:ascii="Arial" w:hAnsi="Arial" w:cs="Arial"/>
          <w:color w:val="000000"/>
        </w:rPr>
        <w:t>association</w:t>
      </w:r>
      <w:proofErr w:type="spellEnd"/>
      <w:r>
        <w:rPr>
          <w:rFonts w:ascii="Arial" w:hAnsi="Arial" w:cs="Arial"/>
          <w:color w:val="000000"/>
        </w:rPr>
        <w:t xml:space="preserve"> rules</w:t>
      </w:r>
      <w:bookmarkStart w:id="0" w:name="_GoBack"/>
      <w:bookmarkEnd w:id="0"/>
    </w:p>
    <w:p w:rsidR="004F427E" w:rsidRDefault="00593E8D" w:rsidP="00DC75F0">
      <w:pPr>
        <w:pStyle w:val="Sinespaciado"/>
        <w:jc w:val="both"/>
        <w:rPr>
          <w:rStyle w:val="fontstyle01"/>
          <w:rFonts w:ascii="Arial" w:hAnsi="Arial"/>
        </w:rPr>
      </w:pPr>
      <w:hyperlink r:id="rId6" w:history="1">
        <w:r w:rsidR="004F427E">
          <w:rPr>
            <w:rStyle w:val="Hipervnculo"/>
            <w:rFonts w:ascii="Arial" w:hAnsi="Arial" w:cs="Arial"/>
          </w:rPr>
          <w:t>https://towardsdatascience.com/association-rules-2-aa9a77241654</w:t>
        </w:r>
      </w:hyperlink>
    </w:p>
    <w:p w:rsidR="004F427E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7" w:history="1">
        <w:r w:rsidR="004F427E">
          <w:rPr>
            <w:rStyle w:val="Hipervnculo"/>
            <w:rFonts w:ascii="Arial" w:hAnsi="Arial" w:cs="Arial"/>
          </w:rPr>
          <w:t>https://www.solver.com/xlminer/help/association-rules</w:t>
        </w:r>
      </w:hyperlink>
    </w:p>
    <w:p w:rsidR="004F427E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8" w:history="1">
        <w:r w:rsidR="004F427E">
          <w:rPr>
            <w:rStyle w:val="Hipervnculo"/>
            <w:rFonts w:ascii="Arial" w:hAnsi="Arial" w:cs="Arial"/>
          </w:rPr>
          <w:t>https://www.researchgate.net/publication/220907097_Basic_Association_Rules</w:t>
        </w:r>
      </w:hyperlink>
    </w:p>
    <w:p w:rsidR="004F427E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9" w:history="1">
        <w:r w:rsidR="004F427E">
          <w:rPr>
            <w:rStyle w:val="Hipervnculo"/>
            <w:rFonts w:ascii="Arial" w:hAnsi="Arial" w:cs="Arial"/>
          </w:rPr>
          <w:t>https://www.kdnuggets.com/2016/04/association-rules-apriori-algorithm-tutorial.html/2</w:t>
        </w:r>
      </w:hyperlink>
    </w:p>
    <w:p w:rsidR="004F427E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10" w:history="1">
        <w:r w:rsidR="004F427E">
          <w:rPr>
            <w:rStyle w:val="Hipervnculo"/>
            <w:rFonts w:ascii="Arial" w:hAnsi="Arial" w:cs="Arial"/>
          </w:rPr>
          <w:t>https://www.kdnuggets.com/2016/03/datacamp-r-learning-path-7-steps.html</w:t>
        </w:r>
      </w:hyperlink>
    </w:p>
    <w:p w:rsidR="004F427E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11" w:history="1">
        <w:r w:rsidR="004F427E">
          <w:rPr>
            <w:rStyle w:val="Hipervnculo"/>
            <w:rFonts w:ascii="Arial" w:hAnsi="Arial" w:cs="Arial"/>
          </w:rPr>
          <w:t>https://www.sciencedirect.com/topics/computer-science/association-rules</w:t>
        </w:r>
      </w:hyperlink>
    </w:p>
    <w:p w:rsidR="004F427E" w:rsidRDefault="004F427E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4F427E" w:rsidRDefault="004F427E" w:rsidP="00DC75F0">
      <w:pPr>
        <w:pStyle w:val="Sinespaciado"/>
        <w:jc w:val="both"/>
        <w:rPr>
          <w:rStyle w:val="fontstyle01"/>
          <w:rFonts w:ascii="Arial" w:hAnsi="Arial" w:cs="Arial"/>
        </w:rPr>
      </w:pPr>
      <w:proofErr w:type="spellStart"/>
      <w:proofErr w:type="gramStart"/>
      <w:r>
        <w:rPr>
          <w:rStyle w:val="fontstyle01"/>
          <w:rFonts w:ascii="Arial" w:hAnsi="Arial" w:cs="Arial"/>
        </w:rPr>
        <w:t>define:</w:t>
      </w:r>
      <w:proofErr w:type="gramEnd"/>
      <w:r>
        <w:rPr>
          <w:rStyle w:val="fontstyle01"/>
          <w:rFonts w:ascii="Arial" w:hAnsi="Arial" w:cs="Arial"/>
        </w:rPr>
        <w:t>reglas</w:t>
      </w:r>
      <w:proofErr w:type="spellEnd"/>
      <w:r>
        <w:rPr>
          <w:rStyle w:val="fontstyle01"/>
          <w:rFonts w:ascii="Arial" w:hAnsi="Arial" w:cs="Arial"/>
        </w:rPr>
        <w:t xml:space="preserve"> de asociación</w:t>
      </w:r>
    </w:p>
    <w:p w:rsidR="004F427E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12" w:anchor="Introducci%C3%B3n" w:history="1">
        <w:r w:rsidR="004F427E">
          <w:rPr>
            <w:rStyle w:val="Hipervnculo"/>
            <w:rFonts w:ascii="Arial" w:hAnsi="Arial" w:cs="Arial"/>
          </w:rPr>
          <w:t>https://www.cienciadedatos.net/documentos/43_reglas_de_asociacion#Introducci%C3%B3n</w:t>
        </w:r>
      </w:hyperlink>
    </w:p>
    <w:p w:rsidR="004F427E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13" w:anchor="fnref4" w:history="1">
        <w:r w:rsidR="004F427E">
          <w:rPr>
            <w:rStyle w:val="Hipervnculo"/>
            <w:rFonts w:ascii="Arial" w:hAnsi="Arial" w:cs="Arial"/>
          </w:rPr>
          <w:t>https://rstudio-pubs-static.s3.amazonaws.com/367334_353f1bbf1b3543e180bb9210e711a73f.html#fnref4</w:t>
        </w:r>
      </w:hyperlink>
    </w:p>
    <w:p w:rsidR="004F427E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14" w:history="1">
        <w:r w:rsidR="004F427E">
          <w:rPr>
            <w:rStyle w:val="Hipervnculo"/>
            <w:rFonts w:ascii="Arial" w:hAnsi="Arial" w:cs="Arial"/>
          </w:rPr>
          <w:t>https://www.ibm.com/docs/es/spss-modeler/SaaS?topic=nodes-association-rules</w:t>
        </w:r>
      </w:hyperlink>
    </w:p>
    <w:p w:rsidR="004F427E" w:rsidRDefault="004F427E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4F427E" w:rsidRDefault="004F427E" w:rsidP="00DC75F0">
      <w:pPr>
        <w:pStyle w:val="Sinespaciado"/>
        <w:jc w:val="both"/>
        <w:rPr>
          <w:rStyle w:val="fontstyle01"/>
          <w:rFonts w:ascii="Arial" w:hAnsi="Arial" w:cs="Arial"/>
        </w:rPr>
      </w:pPr>
      <w:proofErr w:type="gramStart"/>
      <w:r>
        <w:rPr>
          <w:rStyle w:val="fontstyle01"/>
          <w:rFonts w:ascii="Arial" w:hAnsi="Arial" w:cs="Arial"/>
        </w:rPr>
        <w:t>define</w:t>
      </w:r>
      <w:proofErr w:type="gramEnd"/>
      <w:r>
        <w:rPr>
          <w:rStyle w:val="fontstyle01"/>
          <w:rFonts w:ascii="Arial" w:hAnsi="Arial" w:cs="Arial"/>
        </w:rPr>
        <w:t xml:space="preserve">: </w:t>
      </w:r>
      <w:proofErr w:type="spellStart"/>
      <w:r>
        <w:rPr>
          <w:rStyle w:val="fontstyle01"/>
          <w:rFonts w:ascii="Arial" w:hAnsi="Arial" w:cs="Arial"/>
        </w:rPr>
        <w:t>association</w:t>
      </w:r>
      <w:proofErr w:type="spellEnd"/>
      <w:r>
        <w:rPr>
          <w:rStyle w:val="fontstyle01"/>
          <w:rFonts w:ascii="Arial" w:hAnsi="Arial" w:cs="Arial"/>
        </w:rPr>
        <w:t xml:space="preserve"> rules in </w:t>
      </w:r>
      <w:proofErr w:type="spellStart"/>
      <w:r>
        <w:rPr>
          <w:rStyle w:val="fontstyle01"/>
          <w:rFonts w:ascii="Arial" w:hAnsi="Arial" w:cs="Arial"/>
        </w:rPr>
        <w:t>google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scholar</w:t>
      </w:r>
      <w:proofErr w:type="spellEnd"/>
    </w:p>
    <w:p w:rsidR="004F427E" w:rsidRDefault="00593E8D" w:rsidP="00DC75F0">
      <w:pPr>
        <w:pStyle w:val="Sinespaciado"/>
        <w:jc w:val="both"/>
        <w:rPr>
          <w:rStyle w:val="Hipervnculo"/>
          <w:rFonts w:ascii="Arial" w:hAnsi="Arial" w:cs="Arial"/>
        </w:rPr>
      </w:pPr>
      <w:hyperlink r:id="rId15" w:history="1">
        <w:r w:rsidR="004F427E">
          <w:rPr>
            <w:rStyle w:val="Hipervnculo"/>
            <w:rFonts w:ascii="Arial" w:hAnsi="Arial" w:cs="Arial"/>
          </w:rPr>
          <w:t>http://rakesh.agrawal-family.com/papers/vldb95tax_rj.pdf</w:t>
        </w:r>
      </w:hyperlink>
    </w:p>
    <w:p w:rsidR="00E656B3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16" w:history="1">
        <w:r w:rsidR="00E656B3" w:rsidRPr="00240A23">
          <w:rPr>
            <w:rStyle w:val="Hipervnculo"/>
            <w:rFonts w:ascii="Arial" w:hAnsi="Arial" w:cs="Arial"/>
          </w:rPr>
          <w:t>https://ieeexplore.ieee.org/abstract/document/5735401</w:t>
        </w:r>
      </w:hyperlink>
    </w:p>
    <w:p w:rsidR="00E656B3" w:rsidRDefault="00593E8D" w:rsidP="00DC75F0">
      <w:pPr>
        <w:pStyle w:val="Sinespaciado"/>
        <w:jc w:val="both"/>
        <w:rPr>
          <w:rStyle w:val="Hipervnculo"/>
          <w:rFonts w:ascii="Arial" w:hAnsi="Arial" w:cs="Arial"/>
        </w:rPr>
      </w:pPr>
      <w:hyperlink r:id="rId17" w:history="1">
        <w:r w:rsidR="00E656B3" w:rsidRPr="00240A23">
          <w:rPr>
            <w:rStyle w:val="Hipervnculo"/>
            <w:rFonts w:ascii="Arial" w:hAnsi="Arial" w:cs="Arial"/>
          </w:rPr>
          <w:t>https://ieeexplore.ieee.org/abstract/document/1013116</w:t>
        </w:r>
      </w:hyperlink>
    </w:p>
    <w:p w:rsidR="00727ABF" w:rsidRDefault="00727ABF" w:rsidP="00DC75F0">
      <w:pPr>
        <w:pStyle w:val="Sinespaciado"/>
        <w:jc w:val="both"/>
        <w:rPr>
          <w:rStyle w:val="fontstyle01"/>
          <w:rFonts w:ascii="Arial" w:hAnsi="Arial" w:cs="Arial"/>
        </w:rPr>
      </w:pPr>
      <w:proofErr w:type="spellStart"/>
      <w:proofErr w:type="gramStart"/>
      <w:r w:rsidRPr="00727ABF">
        <w:rPr>
          <w:rStyle w:val="fontstyle01"/>
          <w:rFonts w:ascii="Arial" w:hAnsi="Arial" w:cs="Arial"/>
        </w:rPr>
        <w:t>define:</w:t>
      </w:r>
      <w:proofErr w:type="gramEnd"/>
      <w:r w:rsidRPr="00727ABF">
        <w:rPr>
          <w:rStyle w:val="fontstyle01"/>
          <w:rFonts w:ascii="Arial" w:hAnsi="Arial" w:cs="Arial"/>
        </w:rPr>
        <w:t>applications</w:t>
      </w:r>
      <w:proofErr w:type="spellEnd"/>
      <w:r w:rsidRPr="00727ABF">
        <w:rPr>
          <w:rStyle w:val="fontstyle01"/>
          <w:rFonts w:ascii="Arial" w:hAnsi="Arial" w:cs="Arial"/>
        </w:rPr>
        <w:t xml:space="preserve"> of </w:t>
      </w:r>
      <w:proofErr w:type="spellStart"/>
      <w:r w:rsidRPr="00727ABF">
        <w:rPr>
          <w:rStyle w:val="fontstyle01"/>
          <w:rFonts w:ascii="Arial" w:hAnsi="Arial" w:cs="Arial"/>
        </w:rPr>
        <w:t>association</w:t>
      </w:r>
      <w:proofErr w:type="spellEnd"/>
      <w:r w:rsidRPr="00727ABF">
        <w:rPr>
          <w:rStyle w:val="fontstyle01"/>
          <w:rFonts w:ascii="Arial" w:hAnsi="Arial" w:cs="Arial"/>
        </w:rPr>
        <w:t xml:space="preserve"> rules</w:t>
      </w:r>
    </w:p>
    <w:p w:rsidR="00E656B3" w:rsidRDefault="00E656B3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4F427E" w:rsidRDefault="00593E8D" w:rsidP="00DC75F0">
      <w:pPr>
        <w:pStyle w:val="Sinespaciado"/>
        <w:jc w:val="both"/>
        <w:rPr>
          <w:rStyle w:val="Hipervnculo"/>
          <w:rFonts w:ascii="Arial" w:hAnsi="Arial" w:cs="Arial"/>
        </w:rPr>
      </w:pPr>
      <w:hyperlink r:id="rId18" w:history="1">
        <w:r w:rsidR="00B07F51" w:rsidRPr="00A26D3C">
          <w:rPr>
            <w:rStyle w:val="Hipervnculo"/>
            <w:rFonts w:ascii="Arial" w:hAnsi="Arial" w:cs="Arial"/>
          </w:rPr>
          <w:t>https://chat.whatsapp.com/HnICBSQbAmuBKD6hOyKyVP</w:t>
        </w:r>
      </w:hyperlink>
    </w:p>
    <w:p w:rsidR="00DA7946" w:rsidRDefault="00593E8D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19" w:history="1">
        <w:r w:rsidR="00DA7946" w:rsidRPr="00D0667B">
          <w:rPr>
            <w:rStyle w:val="Hipervnculo"/>
            <w:rFonts w:ascii="Arial" w:hAnsi="Arial" w:cs="Arial"/>
          </w:rPr>
          <w:t>https://t.me/joinchat/Z2CR6RPhmjZmMGIx</w:t>
        </w:r>
      </w:hyperlink>
    </w:p>
    <w:p w:rsidR="00DA7946" w:rsidRDefault="00DA7946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F65C97" w:rsidRDefault="00F65C97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B07F51" w:rsidRDefault="00F65C97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0" w:history="1">
        <w:r w:rsidRPr="00FE1D38">
          <w:rPr>
            <w:rStyle w:val="Hipervnculo"/>
            <w:rFonts w:ascii="Arial" w:hAnsi="Arial" w:cs="Arial"/>
          </w:rPr>
          <w:t>https://stackoverflow.com/questions/9126840/delete-rows-with-blank-values-in-one-particular-column</w:t>
        </w:r>
      </w:hyperlink>
    </w:p>
    <w:p w:rsidR="003A65A6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1" w:history="1">
        <w:r w:rsidRPr="00FE1D38">
          <w:rPr>
            <w:rStyle w:val="Hipervnculo"/>
            <w:rFonts w:ascii="Arial" w:hAnsi="Arial" w:cs="Arial"/>
          </w:rPr>
          <w:t>https://rpubs.com/camilamila/limpieza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2" w:history="1">
        <w:r w:rsidRPr="00FE1D38">
          <w:rPr>
            <w:rStyle w:val="Hipervnculo"/>
            <w:rFonts w:ascii="Arial" w:hAnsi="Arial" w:cs="Arial"/>
          </w:rPr>
          <w:t>https://rpubs.com/camilamila/limpieza_R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3" w:history="1">
        <w:r w:rsidRPr="00FE1D38">
          <w:rPr>
            <w:rStyle w:val="Hipervnculo"/>
            <w:rFonts w:ascii="Arial" w:hAnsi="Arial" w:cs="Arial"/>
          </w:rPr>
          <w:t>https://rpubs.com/bradleyboehmke/data_wrangling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4" w:history="1">
        <w:r w:rsidRPr="00FE1D38">
          <w:rPr>
            <w:rStyle w:val="Hipervnculo"/>
            <w:rFonts w:ascii="Arial" w:hAnsi="Arial" w:cs="Arial"/>
          </w:rPr>
          <w:t>https://www.rstudio.com/wp-content/uploads/2015/02/data-wrangling-cheatsheet.pdf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5" w:history="1">
        <w:r w:rsidRPr="00FE1D38">
          <w:rPr>
            <w:rStyle w:val="Hipervnculo"/>
            <w:rFonts w:ascii="Arial" w:hAnsi="Arial" w:cs="Arial"/>
          </w:rPr>
          <w:t>https://icd10cmtool.cdc.gov/?fy=FY2021&amp;q=sarcopeni</w:t>
        </w:r>
      </w:hyperlink>
      <w:r>
        <w:rPr>
          <w:rStyle w:val="fontstyle01"/>
          <w:rFonts w:ascii="Arial" w:hAnsi="Arial" w:cs="Arial"/>
        </w:rPr>
        <w:t xml:space="preserve">  Lista de enfermedades</w:t>
      </w:r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6" w:history="1">
        <w:r w:rsidRPr="00FE1D38">
          <w:rPr>
            <w:rStyle w:val="Hipervnculo"/>
            <w:rFonts w:ascii="Arial" w:hAnsi="Arial" w:cs="Arial"/>
          </w:rPr>
          <w:t>https://www.icd10data.com/ICD10CM/Codes/R00-R99/R25-R29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7" w:history="1">
        <w:r w:rsidRPr="00FE1D38">
          <w:rPr>
            <w:rStyle w:val="Hipervnculo"/>
            <w:rFonts w:ascii="Arial" w:hAnsi="Arial" w:cs="Arial"/>
          </w:rPr>
          <w:t>https://es.stackoverflow.com/questions/273034/estructurar-un-dataframe-para-arules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8" w:history="1">
        <w:r w:rsidRPr="00FE1D38">
          <w:rPr>
            <w:rStyle w:val="Hipervnculo"/>
            <w:rFonts w:ascii="Arial" w:hAnsi="Arial" w:cs="Arial"/>
          </w:rPr>
          <w:t>https://stackoverflow.com/questions/6386314/how-do-i-get-discrete-factor-levels-to-be-treated-as-continuous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29" w:history="1">
        <w:r w:rsidRPr="00FE1D38">
          <w:rPr>
            <w:rStyle w:val="Hipervnculo"/>
            <w:rFonts w:ascii="Arial" w:hAnsi="Arial" w:cs="Arial"/>
          </w:rPr>
          <w:t>https://dplyr.tidyverse.org/reference/count.html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30" w:history="1">
        <w:r w:rsidRPr="00FE1D38">
          <w:rPr>
            <w:rStyle w:val="Hipervnculo"/>
            <w:rFonts w:ascii="Arial" w:hAnsi="Arial" w:cs="Arial"/>
          </w:rPr>
          <w:t>https://stackoverflow.com/questions/13967063/remove-duplicated-rows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31" w:history="1">
        <w:r w:rsidRPr="00FE1D38">
          <w:rPr>
            <w:rStyle w:val="Hipervnculo"/>
            <w:rFonts w:ascii="Arial" w:hAnsi="Arial" w:cs="Arial"/>
          </w:rPr>
          <w:t>https://www.r-bloggers.com/2019/05/whats-that-disease-called-overview-of-icd-package/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32" w:history="1">
        <w:r w:rsidRPr="00FE1D38">
          <w:rPr>
            <w:rStyle w:val="Hipervnculo"/>
            <w:rFonts w:ascii="Arial" w:hAnsi="Arial" w:cs="Arial"/>
          </w:rPr>
          <w:t>https://rpubs.com/daniballari/ggplot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  <w:hyperlink r:id="rId33" w:history="1">
        <w:r w:rsidRPr="00FE1D38">
          <w:rPr>
            <w:rStyle w:val="Hipervnculo"/>
            <w:rFonts w:ascii="Arial" w:hAnsi="Arial" w:cs="Arial"/>
          </w:rPr>
          <w:t>https://link.springer.com/article/10.1007/s00223-013-9758-y</w:t>
        </w:r>
      </w:hyperlink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5C3EE6" w:rsidRDefault="005C3EE6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5C3EE6" w:rsidRDefault="005C3EE6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5C3EE6" w:rsidRDefault="005C3EE6" w:rsidP="005C3EE6">
      <w:pPr>
        <w:pStyle w:val="Bibliografa"/>
        <w:ind w:left="720" w:hanging="720"/>
        <w:rPr>
          <w:noProof/>
          <w:sz w:val="24"/>
          <w:szCs w:val="24"/>
        </w:rPr>
      </w:pPr>
      <w:r>
        <w:rPr>
          <w:rStyle w:val="fontstyle01"/>
          <w:rFonts w:ascii="Arial" w:hAnsi="Arial" w:cs="Arial"/>
        </w:rPr>
        <w:fldChar w:fldCharType="begin"/>
      </w:r>
      <w:r>
        <w:rPr>
          <w:rStyle w:val="fontstyle01"/>
          <w:rFonts w:ascii="Arial" w:hAnsi="Arial" w:cs="Arial"/>
        </w:rPr>
        <w:instrText xml:space="preserve"> BIBLIOGRAPHY  \l 9226 </w:instrText>
      </w:r>
      <w:r>
        <w:rPr>
          <w:rStyle w:val="fontstyle01"/>
          <w:rFonts w:ascii="Arial" w:hAnsi="Arial" w:cs="Arial"/>
        </w:rPr>
        <w:fldChar w:fldCharType="separate"/>
      </w:r>
      <w:r>
        <w:rPr>
          <w:noProof/>
        </w:rPr>
        <w:t xml:space="preserve">Agrawal, R., Imielinski, T., &amp; Swami, A. (1993). Mining association rules between sets of items in large databases. </w:t>
      </w:r>
      <w:r>
        <w:rPr>
          <w:i/>
          <w:iCs/>
          <w:noProof/>
        </w:rPr>
        <w:t>Proceedings of the 1993 ACM SIGMOD international conference on Management of data - SIGMOD '93</w:t>
      </w:r>
      <w:r>
        <w:rPr>
          <w:noProof/>
        </w:rPr>
        <w:t>, 215.</w:t>
      </w:r>
    </w:p>
    <w:p w:rsidR="005C3EE6" w:rsidRDefault="005C3EE6" w:rsidP="005C3EE6">
      <w:pPr>
        <w:pStyle w:val="Bibliografa"/>
        <w:ind w:left="720" w:hanging="720"/>
        <w:rPr>
          <w:noProof/>
        </w:rPr>
      </w:pPr>
      <w:r>
        <w:rPr>
          <w:noProof/>
        </w:rPr>
        <w:t xml:space="preserve">Amat Rodrigo, J. (Junio de 2018). </w:t>
      </w:r>
      <w:r>
        <w:rPr>
          <w:i/>
          <w:iCs/>
          <w:noProof/>
        </w:rPr>
        <w:t>Ciencia de Datos</w:t>
      </w:r>
      <w:r>
        <w:rPr>
          <w:noProof/>
        </w:rPr>
        <w:t>. Obtenido de https://www.cienciadedatos.net/documentos/43_reglas_de_asociacion#Introducci%C3%B3n</w:t>
      </w:r>
    </w:p>
    <w:p w:rsidR="005C3EE6" w:rsidRDefault="005C3EE6" w:rsidP="005C3EE6">
      <w:pPr>
        <w:pStyle w:val="Bibliografa"/>
        <w:ind w:left="720" w:hanging="720"/>
        <w:rPr>
          <w:noProof/>
        </w:rPr>
      </w:pPr>
      <w:r>
        <w:rPr>
          <w:noProof/>
        </w:rPr>
        <w:t xml:space="preserve">De Moya Amaris, M. E., &amp; Rodríguez Rodríguez, J. E. (2003). La contribución de las reglas de asociación a la minería de datos. </w:t>
      </w:r>
      <w:r>
        <w:rPr>
          <w:i/>
          <w:iCs/>
          <w:noProof/>
        </w:rPr>
        <w:t>Tecnura</w:t>
      </w:r>
      <w:r>
        <w:rPr>
          <w:noProof/>
        </w:rPr>
        <w:t>, 96. Obtenido de https://revistas.udistrital.edu.co/index.php/Tecnura/article/view/6175</w:t>
      </w:r>
    </w:p>
    <w:p w:rsidR="005C3EE6" w:rsidRDefault="005C3EE6" w:rsidP="005C3EE6">
      <w:pPr>
        <w:pStyle w:val="Bibliografa"/>
        <w:ind w:left="720" w:hanging="720"/>
        <w:rPr>
          <w:noProof/>
        </w:rPr>
      </w:pPr>
      <w:r>
        <w:rPr>
          <w:noProof/>
        </w:rPr>
        <w:t xml:space="preserve">Jiménez Martínez, C. (6 de 3 de 2018). </w:t>
      </w:r>
      <w:r>
        <w:rPr>
          <w:i/>
          <w:iCs/>
          <w:noProof/>
        </w:rPr>
        <w:t>RStudio Pubs</w:t>
      </w:r>
      <w:r>
        <w:rPr>
          <w:noProof/>
        </w:rPr>
        <w:t>. Obtenido de https://rstudio-pubs-static.s3.amazonaws.com/367334_353f1bbf1b3543e180bb9210e711a73f.html#fnref4</w:t>
      </w:r>
    </w:p>
    <w:p w:rsidR="005C3EE6" w:rsidRDefault="005C3EE6" w:rsidP="005C3EE6">
      <w:pPr>
        <w:pStyle w:val="Bibliografa"/>
        <w:ind w:left="720" w:hanging="720"/>
        <w:rPr>
          <w:noProof/>
        </w:rPr>
      </w:pPr>
      <w:r>
        <w:rPr>
          <w:noProof/>
        </w:rPr>
        <w:t xml:space="preserve">Mukhopadhyay, A., Maulik, U., Bandyopadhyay, S., &amp; Eils, R. (2010). Mining Association Rules from HIV-Human Protein Interactions. </w:t>
      </w:r>
      <w:r>
        <w:rPr>
          <w:i/>
          <w:iCs/>
          <w:noProof/>
        </w:rPr>
        <w:t>Proceedings of 2010 International Conference on Systems in Medicine and Biology</w:t>
      </w:r>
      <w:r>
        <w:rPr>
          <w:noProof/>
        </w:rPr>
        <w:t>, 344-348. doi:10.1109/ICSMB.2010.5735401</w:t>
      </w:r>
    </w:p>
    <w:p w:rsidR="005C3EE6" w:rsidRDefault="005C3EE6" w:rsidP="005C3EE6">
      <w:pPr>
        <w:pStyle w:val="Bibliografa"/>
        <w:ind w:left="720" w:hanging="720"/>
        <w:rPr>
          <w:noProof/>
        </w:rPr>
      </w:pPr>
      <w:r>
        <w:rPr>
          <w:noProof/>
        </w:rPr>
        <w:t xml:space="preserve">Olukunle, A., &amp; Ehikioya, S. (2002). A Fast Algorithm for Mining Association Rules in Medical Image Data. </w:t>
      </w:r>
      <w:r>
        <w:rPr>
          <w:i/>
          <w:iCs/>
          <w:noProof/>
        </w:rPr>
        <w:t>Proceedingsof the 2002 IEEE Canadian Conference on Electrical &amp; Computer Engineering</w:t>
      </w:r>
      <w:r>
        <w:rPr>
          <w:noProof/>
        </w:rPr>
        <w:t>, 1181.</w:t>
      </w:r>
    </w:p>
    <w:p w:rsidR="005C3EE6" w:rsidRDefault="005C3EE6" w:rsidP="005C3EE6">
      <w:pPr>
        <w:pStyle w:val="Sinespaciado"/>
        <w:jc w:val="both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lastRenderedPageBreak/>
        <w:fldChar w:fldCharType="end"/>
      </w:r>
    </w:p>
    <w:p w:rsidR="00B73951" w:rsidRDefault="00B73951" w:rsidP="00DC75F0">
      <w:pPr>
        <w:pStyle w:val="Sinespaciado"/>
        <w:jc w:val="both"/>
        <w:rPr>
          <w:rStyle w:val="fontstyle01"/>
          <w:rFonts w:ascii="Arial" w:hAnsi="Arial" w:cs="Arial"/>
        </w:rPr>
      </w:pPr>
    </w:p>
    <w:p w:rsidR="003A65A6" w:rsidRPr="003A65A6" w:rsidRDefault="003A65A6" w:rsidP="00DC75F0">
      <w:pPr>
        <w:pStyle w:val="Sinespaciado"/>
        <w:jc w:val="both"/>
        <w:rPr>
          <w:rFonts w:ascii="Arial" w:hAnsi="Arial" w:cs="Arial"/>
        </w:rPr>
      </w:pPr>
    </w:p>
    <w:sectPr w:rsidR="003A65A6" w:rsidRPr="003A6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33F5"/>
    <w:multiLevelType w:val="hybridMultilevel"/>
    <w:tmpl w:val="31E232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71AB0"/>
    <w:multiLevelType w:val="hybridMultilevel"/>
    <w:tmpl w:val="ACF6C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D216B"/>
    <w:multiLevelType w:val="hybridMultilevel"/>
    <w:tmpl w:val="8D4626D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A6"/>
    <w:rsid w:val="000530D2"/>
    <w:rsid w:val="00182AD0"/>
    <w:rsid w:val="00197E8B"/>
    <w:rsid w:val="001D762E"/>
    <w:rsid w:val="003A399F"/>
    <w:rsid w:val="003A65A6"/>
    <w:rsid w:val="004446CA"/>
    <w:rsid w:val="004F427E"/>
    <w:rsid w:val="00593E8D"/>
    <w:rsid w:val="005C3EE6"/>
    <w:rsid w:val="005D7967"/>
    <w:rsid w:val="006658A0"/>
    <w:rsid w:val="006D34C5"/>
    <w:rsid w:val="006F27D5"/>
    <w:rsid w:val="00727ABF"/>
    <w:rsid w:val="00731954"/>
    <w:rsid w:val="007B15AF"/>
    <w:rsid w:val="00903107"/>
    <w:rsid w:val="00912DA3"/>
    <w:rsid w:val="0096588E"/>
    <w:rsid w:val="00B07F51"/>
    <w:rsid w:val="00B73951"/>
    <w:rsid w:val="00BC09A9"/>
    <w:rsid w:val="00BE773F"/>
    <w:rsid w:val="00C502B5"/>
    <w:rsid w:val="00C70E7B"/>
    <w:rsid w:val="00CD00B2"/>
    <w:rsid w:val="00D5571E"/>
    <w:rsid w:val="00D70FFA"/>
    <w:rsid w:val="00DA7946"/>
    <w:rsid w:val="00DC75F0"/>
    <w:rsid w:val="00DE4C9B"/>
    <w:rsid w:val="00E656B3"/>
    <w:rsid w:val="00E75420"/>
    <w:rsid w:val="00EE3980"/>
    <w:rsid w:val="00F6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54B424-D127-444C-83AD-DE1BF3AE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3A65A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Sinespaciado">
    <w:name w:val="No Spacing"/>
    <w:uiPriority w:val="1"/>
    <w:qFormat/>
    <w:rsid w:val="003A65A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F427E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5571E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5C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studio-pubs-static.s3.amazonaws.com/367334_353f1bbf1b3543e180bb9210e711a73f.html" TargetMode="External"/><Relationship Id="rId18" Type="http://schemas.openxmlformats.org/officeDocument/2006/relationships/hyperlink" Target="https://chat.whatsapp.com/HnICBSQbAmuBKD6hOyKyVP" TargetMode="External"/><Relationship Id="rId26" Type="http://schemas.openxmlformats.org/officeDocument/2006/relationships/hyperlink" Target="https://www.icd10data.com/ICD10CM/Codes/R00-R99/R25-R29" TargetMode="External"/><Relationship Id="rId3" Type="http://schemas.openxmlformats.org/officeDocument/2006/relationships/styles" Target="styles.xml"/><Relationship Id="rId21" Type="http://schemas.openxmlformats.org/officeDocument/2006/relationships/hyperlink" Target="https://rpubs.com/camilamila/limpiez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solver.com/xlminer/help/association-rules" TargetMode="External"/><Relationship Id="rId12" Type="http://schemas.openxmlformats.org/officeDocument/2006/relationships/hyperlink" Target="https://www.cienciadedatos.net/documentos/43_reglas_de_asociacion" TargetMode="External"/><Relationship Id="rId17" Type="http://schemas.openxmlformats.org/officeDocument/2006/relationships/hyperlink" Target="https://ieeexplore.ieee.org/abstract/document/1013116" TargetMode="External"/><Relationship Id="rId25" Type="http://schemas.openxmlformats.org/officeDocument/2006/relationships/hyperlink" Target="https://icd10cmtool.cdc.gov/?fy=FY2021&amp;q=sarcopeni" TargetMode="External"/><Relationship Id="rId33" Type="http://schemas.openxmlformats.org/officeDocument/2006/relationships/hyperlink" Target="https://link.springer.com/article/10.1007/s00223-013-9758-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5735401" TargetMode="External"/><Relationship Id="rId20" Type="http://schemas.openxmlformats.org/officeDocument/2006/relationships/hyperlink" Target="https://stackoverflow.com/questions/9126840/delete-rows-with-blank-values-in-one-particular-column" TargetMode="External"/><Relationship Id="rId29" Type="http://schemas.openxmlformats.org/officeDocument/2006/relationships/hyperlink" Target="https://dplyr.tidyverse.org/reference/coun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association-rules-2-aa9a77241654" TargetMode="External"/><Relationship Id="rId11" Type="http://schemas.openxmlformats.org/officeDocument/2006/relationships/hyperlink" Target="https://www.sciencedirect.com/topics/computer-science/association-rules" TargetMode="External"/><Relationship Id="rId24" Type="http://schemas.openxmlformats.org/officeDocument/2006/relationships/hyperlink" Target="https://www.rstudio.com/wp-content/uploads/2015/02/data-wrangling-cheatsheet.pdf" TargetMode="External"/><Relationship Id="rId32" Type="http://schemas.openxmlformats.org/officeDocument/2006/relationships/hyperlink" Target="https://rpubs.com/daniballari/ggpl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kesh.agrawal-family.com/papers/vldb95tax_rj.pdf" TargetMode="External"/><Relationship Id="rId23" Type="http://schemas.openxmlformats.org/officeDocument/2006/relationships/hyperlink" Target="https://rpubs.com/bradleyboehmke/data_wrangling" TargetMode="External"/><Relationship Id="rId28" Type="http://schemas.openxmlformats.org/officeDocument/2006/relationships/hyperlink" Target="https://stackoverflow.com/questions/6386314/how-do-i-get-discrete-factor-levels-to-be-treated-as-continuous" TargetMode="External"/><Relationship Id="rId10" Type="http://schemas.openxmlformats.org/officeDocument/2006/relationships/hyperlink" Target="https://www.kdnuggets.com/2016/03/datacamp-r-learning-path-7-steps.html" TargetMode="External"/><Relationship Id="rId19" Type="http://schemas.openxmlformats.org/officeDocument/2006/relationships/hyperlink" Target="https://t.me/joinchat/Z2CR6RPhmjZmMGIx" TargetMode="External"/><Relationship Id="rId31" Type="http://schemas.openxmlformats.org/officeDocument/2006/relationships/hyperlink" Target="https://www.r-bloggers.com/2019/05/whats-that-disease-called-overview-of-icd-pack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dnuggets.com/2016/04/association-rules-apriori-algorithm-tutorial.html/2" TargetMode="External"/><Relationship Id="rId14" Type="http://schemas.openxmlformats.org/officeDocument/2006/relationships/hyperlink" Target="https://www.ibm.com/docs/es/spss-modeler/SaaS?topic=nodes-association-rules" TargetMode="External"/><Relationship Id="rId22" Type="http://schemas.openxmlformats.org/officeDocument/2006/relationships/hyperlink" Target="https://rpubs.com/camilamila/limpieza_R" TargetMode="External"/><Relationship Id="rId27" Type="http://schemas.openxmlformats.org/officeDocument/2006/relationships/hyperlink" Target="https://es.stackoverflow.com/questions/273034/estructurar-un-dataframe-para-arules" TargetMode="External"/><Relationship Id="rId30" Type="http://schemas.openxmlformats.org/officeDocument/2006/relationships/hyperlink" Target="https://stackoverflow.com/questions/13967063/remove-duplicated-row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researchgate.net/publication/220907097_Basic_Association_Ru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Agr93</b:Tag>
    <b:SourceType>JournalArticle</b:SourceType>
    <b:Guid>{3CB548FA-20B1-4958-B935-9AA90C8A4AD6}</b:Guid>
    <b:Title>Mining association rules between sets of items in large databases</b:Title>
    <b:Year>1993</b:Year>
    <b:JournalName>Proceedings of the 1993 ACM SIGMOD international conference on Management of data - SIGMOD '93</b:JournalName>
    <b:Pages>215</b:Pages>
    <b:Author>
      <b:Author>
        <b:NameList>
          <b:Person>
            <b:Last>Agrawal</b:Last>
            <b:First>Rakesh</b:First>
          </b:Person>
          <b:Person>
            <b:Last>Imielinski</b:Last>
            <b:First>Tomasz</b:First>
          </b:Person>
          <b:Person>
            <b:Last>Swami</b:Last>
            <b:First>Arun</b:First>
          </b:Person>
        </b:NameList>
      </b:Author>
    </b:Author>
    <b:RefOrder>2</b:RefOrder>
  </b:Source>
  <b:Source>
    <b:Tag>Ama18</b:Tag>
    <b:SourceType>InternetSite</b:SourceType>
    <b:Guid>{7C5DC38E-48AA-445D-93B3-B938E1363BDA}</b:Guid>
    <b:Title>Ciencia de Datos</b:Title>
    <b:Year>2018</b:Year>
    <b:Month>Junio</b:Month>
    <b:URL>https://www.cienciadedatos.net/documentos/43_reglas_de_asociacion#Introducci%C3%B3n</b:URL>
    <b:Author>
      <b:Author>
        <b:NameList>
          <b:Person>
            <b:Last>Amat Rodrigo</b:Last>
            <b:First>Joaquín</b:First>
          </b:Person>
        </b:NameList>
      </b:Author>
    </b:Author>
    <b:RefOrder>1</b:RefOrder>
  </b:Source>
  <b:Source>
    <b:Tag>DeM03</b:Tag>
    <b:SourceType>JournalArticle</b:SourceType>
    <b:Guid>{75872EB3-E9E2-45D8-9802-8DFDA2559E4D}</b:Guid>
    <b:Title>La contribución de las reglas de asociación a la minería de datos</b:Title>
    <b:Year>2003</b:Year>
    <b:JournalName>Tecnura</b:JournalName>
    <b:Pages>96</b:Pages>
    <b:Author>
      <b:Author>
        <b:NameList>
          <b:Person>
            <b:Last>De Moya Amaris</b:Last>
            <b:Middle>Ester</b:Middle>
            <b:First>Marly</b:First>
          </b:Person>
          <b:Person>
            <b:Last>Rodríguez Rodríguez</b:Last>
            <b:Middle>Enrique</b:Middle>
            <b:First>Jorge</b:First>
          </b:Person>
        </b:NameList>
      </b:Author>
    </b:Author>
    <b:Publisher>Universidad Distrital Francisco José de Caldas</b:Publisher>
    <b:URL>https://revistas.udistrital.edu.co/index.php/Tecnura/article/view/6175</b:URL>
    <b:RefOrder>4</b:RefOrder>
  </b:Source>
  <b:Source>
    <b:Tag>Muk10</b:Tag>
    <b:SourceType>JournalArticle</b:SourceType>
    <b:Guid>{8E30A955-55D5-49CA-B084-AB0CBF9D5085}</b:Guid>
    <b:Title>Mining Association Rules from HIV-Human Protein Interactions</b:Title>
    <b:JournalName>Proceedings of 2010 International Conference on Systems in Medicine and Biology</b:JournalName>
    <b:Year>2010</b:Year>
    <b:Pages>344-348</b:Pages>
    <b:Author>
      <b:Author>
        <b:NameList>
          <b:Person>
            <b:Last>Mukhopadhyay</b:Last>
            <b:First>Anirban</b:First>
          </b:Person>
          <b:Person>
            <b:Last>Maulik</b:Last>
            <b:First>Ujjwal</b:First>
          </b:Person>
          <b:Person>
            <b:Last>Bandyopadhyay</b:Last>
            <b:First>Sanghamitra</b:First>
          </b:Person>
          <b:Person>
            <b:Last>Eils</b:Last>
            <b:First>Roland</b:First>
          </b:Person>
        </b:NameList>
      </b:Author>
    </b:Author>
    <b:Publisher>IEEE</b:Publisher>
    <b:DOI>10.1109/ICSMB.2010.5735401</b:DOI>
    <b:RefOrder>5</b:RefOrder>
  </b:Source>
  <b:Source>
    <b:Tag>Olu02</b:Tag>
    <b:SourceType>JournalArticle</b:SourceType>
    <b:Guid>{B2381E98-076A-4BF0-B170-5E145B6DDE90}</b:Guid>
    <b:Title>A Fast Algorithm for Mining Association Rules in Medical Image Data</b:Title>
    <b:JournalName>Proceedingsof the 2002 IEEE Canadian Conference on Electrical &amp; Computer Engineering</b:JournalName>
    <b:Year>2002</b:Year>
    <b:Pages>1181</b:Pages>
    <b:Author>
      <b:Author>
        <b:NameList>
          <b:Person>
            <b:Last>Olukunle</b:Last>
            <b:First>Adepele</b:First>
          </b:Person>
          <b:Person>
            <b:Last>Ehikioya</b:Last>
            <b:First>Sylvanus</b:First>
          </b:Person>
        </b:NameList>
      </b:Author>
    </b:Author>
    <b:Publisher>IEEE</b:Publisher>
    <b:RefOrder>6</b:RefOrder>
  </b:Source>
  <b:Source>
    <b:Tag>Jim18</b:Tag>
    <b:SourceType>InternetSite</b:SourceType>
    <b:Guid>{BA7BD6E2-1C4D-4AF2-9ECA-728226D22D16}</b:Guid>
    <b:Title>RStudio Pubs</b:Title>
    <b:Year>2018</b:Year>
    <b:Month>3</b:Month>
    <b:Day>6</b:Day>
    <b:URL>https://rstudio-pubs-static.s3.amazonaws.com/367334_353f1bbf1b3543e180bb9210e711a73f.html#fnref4</b:URL>
    <b:Author>
      <b:Author>
        <b:NameList>
          <b:Person>
            <b:Last>Jiménez Martínez</b:Last>
            <b:First>Carlos Daniel</b:First>
          </b:Person>
        </b:NameList>
      </b:Author>
    </b:Author>
    <b:RefOrder>3</b:RefOrder>
  </b:Source>
  <b:Source>
    <b:Tag>LiS17</b:Tag>
    <b:SourceType>InternetSite</b:SourceType>
    <b:Guid>{34E25C87-2FF6-4303-98DE-0B1D42F66DDF}</b:Guid>
    <b:Title>R bloggers</b:Title>
    <b:Year>2017</b:Year>
    <b:InternetSiteTitle>A Gentle Introduction on Market Basket Analysis — Association Rules</b:InternetSiteTitle>
    <b:Month>Octubre</b:Month>
    <b:Day>2</b:Day>
    <b:URL>https://www.r-bloggers.com/2017/10/a-gentle-introduction-on-market-basket-analysis%e2%80%8a-%e2%80%8aassociation-rules/</b:URL>
    <b:Author>
      <b:Author>
        <b:NameList>
          <b:Person>
            <b:Last>Li</b:Last>
            <b:First>Susan</b:First>
          </b:Person>
        </b:NameList>
      </b:Author>
    </b:Author>
    <b:RefOrder>8</b:RefOrder>
  </b:Source>
  <b:Source>
    <b:Tag>Ron19</b:Tag>
    <b:SourceType>InternetSite</b:SourceType>
    <b:Guid>{9608F7D7-7D75-4E5F-8406-7716F5110439}</b:Guid>
    <b:Title>R bloggers</b:Title>
    <b:InternetSiteTitle>What’s that disease called? Overview of icd package</b:InternetSiteTitle>
    <b:Year>2019</b:Year>
    <b:Month>Mayo</b:Month>
    <b:Day>10</b:Day>
    <b:URL>https://www.r-bloggers.com/2019/05/whats-that-disease-called-overview-of-icd-package/</b:URL>
    <b:Author>
      <b:Author>
        <b:NameList>
          <b:Person>
            <b:Last>notast</b:Last>
            <b:First>R</b:First>
            <b:Middle>on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42486CF2-B115-4AE8-BC94-3A8ABFA7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</TotalTime>
  <Pages>4</Pages>
  <Words>1645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2021-06-27T01:05:00Z</dcterms:created>
  <dcterms:modified xsi:type="dcterms:W3CDTF">2021-07-02T03:45:00Z</dcterms:modified>
</cp:coreProperties>
</file>