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objectives"/>
    <w:p>
      <w:pPr>
        <w:jc w:val="left"/>
      </w:pPr>
      <w:hyperlink r:id="rId1">
        <w:r>
          <w:rPr>
            <w:color w:val="0000FF"/>
            <w:u w:val="single"/>
          </w:rPr>
          <w:t xml:space="preserve">View original page on Canvas</w:t>
        </w:r>
      </w:hyperlink>
    </w:p>
    <w:p>
      <w:pPr>
        <w:pStyle w:val="Heading2"/>
      </w:pPr>
      <w:r>
        <w:t xml:space="preserve">Objectives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State</w:t>
      </w:r>
      <w:r>
        <w:t xml:space="preserve"> </w:t>
      </w:r>
      <w:r>
        <w:t xml:space="preserve">two questions for determining equivalent and effective Alt Text for an image.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Describe</w:t>
      </w:r>
      <w:r>
        <w:t xml:space="preserve"> </w:t>
      </w:r>
      <w:r>
        <w:t xml:space="preserve">the method in Word and PowerPoint for adding Alt Text to an image.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State</w:t>
      </w:r>
      <w:r>
        <w:t xml:space="preserve"> </w:t>
      </w:r>
      <w:r>
        <w:t xml:space="preserve">the method in Word and PowerPoint for identifying an image as decorative.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Identify</w:t>
      </w:r>
      <w:r>
        <w:t xml:space="preserve"> </w:t>
      </w:r>
      <w:r>
        <w:t xml:space="preserve">the process for providing alternative text for an image created with the Icon tool.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State</w:t>
      </w:r>
      <w:r>
        <w:t xml:space="preserve"> </w:t>
      </w:r>
      <w:r>
        <w:t xml:space="preserve">the method for providing alternative text for SmartArt images.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Describe</w:t>
      </w:r>
      <w:r>
        <w:t xml:space="preserve"> </w:t>
      </w:r>
      <w:r>
        <w:t xml:space="preserve">how to provide alternative text for charts.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Identify</w:t>
      </w:r>
      <w:r>
        <w:t xml:space="preserve"> </w:t>
      </w:r>
      <w:r>
        <w:t xml:space="preserve">the</w:t>
      </w:r>
      <w:r>
        <w:t xml:space="preserve"> </w:t>
      </w:r>
      <w:r>
        <w:rPr>
          <w:i/>
          <w:iCs/>
        </w:rPr>
        <w:t xml:space="preserve">Wrap Text</w:t>
      </w:r>
      <w:r>
        <w:t xml:space="preserve"> </w:t>
      </w:r>
      <w:r>
        <w:t xml:space="preserve">style required for optimized accessibility in Word.</w:t>
      </w:r>
    </w:p>
    <w:bookmarkEnd w:id="21"/>
    <w:bookmarkStart w:id="22" w:name="learning-activities"/>
    <w:p>
      <w:pPr>
        <w:pStyle w:val="Heading2"/>
      </w:pPr>
      <w:r>
        <w:t xml:space="preserve">Learning Activities</w:t>
      </w:r>
    </w:p>
    <w:bookmarkEnd w:id="22"/>
    <w:p>
      <w:pPr>
        <w:pStyle w:val="Compact"/>
        <w:numPr>
          <w:ilvl w:val="0"/>
          <w:numId w:val="1002"/>
        </w:numPr>
      </w:pPr>
      <w:hyperlink r:id="rId23">
        <w:r>
          <w:rPr>
            <w:rStyle w:val="Hyperlink"/>
            <w:b/>
            <w:bCs/>
          </w:rPr>
          <w:t xml:space="preserve">Images: Part 1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| Video (9:23) | Example File | Guide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  <w:b/>
            <w:bCs/>
          </w:rPr>
          <w:t xml:space="preserve">Images: Part 2</w:t>
        </w:r>
        <w:r>
          <w:rPr>
            <w:rStyle w:val="Hyperlink"/>
          </w:rPr>
          <w:t xml:space="preserve"> | Video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(6:31)</w:t>
        </w:r>
        <w:r>
          <w:rPr>
            <w:rStyle w:val="Hyperlink"/>
          </w:rPr>
          <w:t xml:space="preserve"> | Example File | Guide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  <w:b/>
            <w:bCs/>
          </w:rPr>
          <w:t xml:space="preserve">Images: Part 3</w:t>
        </w:r>
        <w:r>
          <w:rPr>
            <w:rStyle w:val="Hyperlink"/>
          </w:rPr>
          <w:t xml:space="preserve"> | Video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(3:19)</w:t>
        </w:r>
        <w:r>
          <w:rPr>
            <w:rStyle w:val="Hyperlink"/>
          </w:rPr>
          <w:t xml:space="preserve"> </w:t>
        </w:r>
        <w:r>
          <w:rPr>
            <w:rStyle w:val="Hyperlink"/>
          </w:rPr>
          <w:t xml:space="preserve">| Example File | Guide</w:t>
        </w:r>
      </w:hyperlink>
    </w:p>
    <w:bookmarkStart w:id="28" w:name="resource-links"/>
    <w:p>
      <w:pPr>
        <w:pStyle w:val="Heading2"/>
      </w:pPr>
      <w:r>
        <w:t xml:space="preserve">Resource Links</w:t>
      </w:r>
    </w:p>
    <w:p>
      <w:pPr>
        <w:pStyle w:val="Compact"/>
        <w:numPr>
          <w:ilvl w:val="0"/>
          <w:numId w:val="1003"/>
        </w:numPr>
      </w:pPr>
      <w:r>
        <w:t xml:space="preserve">Microsoft Resources</w:t>
      </w:r>
    </w:p>
    <w:p>
      <w:pPr>
        <w:pStyle w:val="Compact"/>
        <w:numPr>
          <w:ilvl w:val="1"/>
          <w:numId w:val="1004"/>
        </w:numPr>
      </w:pPr>
      <w:hyperlink r:id="rId26">
        <w:r>
          <w:rPr>
            <w:rStyle w:val="Hyperlink"/>
          </w:rPr>
          <w:t xml:space="preserve">Word</w:t>
        </w:r>
      </w:hyperlink>
    </w:p>
    <w:p>
      <w:pPr>
        <w:pStyle w:val="Compact"/>
        <w:numPr>
          <w:ilvl w:val="1"/>
          <w:numId w:val="1004"/>
        </w:numPr>
      </w:pPr>
      <w:hyperlink r:id="rId27">
        <w:r>
          <w:rPr>
            <w:rStyle w:val="Hyperlink"/>
          </w:rPr>
          <w:t xml:space="preserve">PowerPoint</w:t>
        </w:r>
      </w:hyperlink>
    </w:p>
    <w:bookmarkEnd w:id="28"/>
    <w:bookmarkStart w:id="29" w:name="quiz"/>
    <w:p>
      <w:pPr>
        <w:pStyle w:val="Heading2"/>
      </w:pPr>
      <w:r>
        <w:t xml:space="preserve">Quiz</w:t>
      </w:r>
    </w:p>
    <w:p>
      <w:pPr>
        <w:pStyle w:val="Compact"/>
        <w:numPr>
          <w:ilvl w:val="0"/>
          <w:numId w:val="1005"/>
        </w:numPr>
      </w:pPr>
      <w:r>
        <w:t xml:space="preserve">Please review all</w:t>
      </w:r>
      <w:r>
        <w:t xml:space="preserve"> </w:t>
      </w:r>
      <w:r>
        <w:rPr>
          <w:b/>
          <w:bCs/>
        </w:rPr>
        <w:t xml:space="preserve">Section 2 Objectives</w:t>
      </w:r>
      <w:r>
        <w:t xml:space="preserve"> </w:t>
      </w:r>
      <w:r>
        <w:t xml:space="preserve">before starting this Quiz.</w:t>
      </w:r>
    </w:p>
    <w:p>
      <w:pPr>
        <w:pStyle w:val="Compact"/>
        <w:numPr>
          <w:ilvl w:val="0"/>
          <w:numId w:val="1005"/>
        </w:numPr>
      </w:pPr>
      <w:r>
        <w:t xml:space="preserve">You are free to use any resources that you have developed in this </w:t>
      </w:r>
      <w:r>
        <w:rPr>
          <w:b/>
          <w:bCs/>
        </w:rPr>
        <w:t xml:space="preserve">"open notes"</w:t>
      </w:r>
      <w:r>
        <w:t xml:space="preserve"> </w:t>
      </w:r>
      <w:r>
        <w:t xml:space="preserve">Quiz.</w:t>
      </w:r>
    </w:p>
    <w:p>
      <w:pPr>
        <w:pStyle w:val="Compact"/>
        <w:numPr>
          <w:ilvl w:val="0"/>
          <w:numId w:val="1005"/>
        </w:numPr>
      </w:pPr>
      <w:r>
        <w:t xml:space="preserve">You have</w:t>
      </w:r>
      <w:r>
        <w:t xml:space="preserve"> </w:t>
      </w:r>
      <w:r>
        <w:rPr>
          <w:b/>
          <w:bCs/>
        </w:rPr>
        <w:t xml:space="preserve">forty-two (42) minutes</w:t>
      </w:r>
      <w:r>
        <w:t xml:space="preserve"> </w:t>
      </w:r>
      <w:r>
        <w:t xml:space="preserve">to complete</w:t>
      </w:r>
      <w:r>
        <w:t xml:space="preserve"> </w:t>
      </w:r>
      <w:r>
        <w:rPr>
          <w:b/>
          <w:bCs/>
        </w:rPr>
        <w:t xml:space="preserve">seven (7)</w:t>
      </w:r>
      <w:r>
        <w:t xml:space="preserve"> </w:t>
      </w:r>
      <w:r>
        <w:t xml:space="preserve">multiple-choice questions in the </w:t>
      </w:r>
      <w:r>
        <w:rPr>
          <w:b/>
          <w:bCs/>
        </w:rPr>
        <w:t xml:space="preserve">timed</w:t>
      </w:r>
      <w:r>
        <w:t xml:space="preserve"> Quiz.</w:t>
      </w:r>
    </w:p>
    <w:p>
      <w:pPr>
        <w:pStyle w:val="Compact"/>
        <w:numPr>
          <w:ilvl w:val="0"/>
          <w:numId w:val="1005"/>
        </w:numPr>
      </w:pPr>
      <w:r>
        <w:t xml:space="preserve">You have</w:t>
      </w:r>
      <w:r>
        <w:t xml:space="preserve"> </w:t>
      </w:r>
      <w:r>
        <w:rPr>
          <w:b/>
          <w:bCs/>
        </w:rPr>
        <w:t xml:space="preserve">unlimited opportunities</w:t>
      </w:r>
      <w:r>
        <w:t xml:space="preserve"> </w:t>
      </w:r>
      <w:r>
        <w:t xml:space="preserve">to retake this Quiz.</w:t>
      </w:r>
    </w:p>
    <w:bookmarkEnd w:id="29"/>
    <w:sectPr w:rsidR="00B15443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9">
    <w:nsid w:val="0000A991"/>
    <w:multiLevelType w:val="multilevel"/>
    <w:tmpl w:val="A5D6A2E2"/>
    <w:lvl w:ilvl="0">
      <w:numFmt w:val="bullet"/>
      <w:pStyle w:val="h4-bullets-lis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10">
    <w:nsid w:val="00A99201"/>
    <w:multiLevelType w:val="multilevel"/>
    <w:tmpl w:val="5F76A30C"/>
    <w:lvl w:ilvl="0">
      <w:start w:val="1"/>
      <w:numFmt w:val="decimal"/>
      <w:pStyle w:val="h5-numbers-list"/>
      <w:lvlText w:val="%1."/>
      <w:lvlJc w:val="left"/>
      <w:pPr>
        <w:ind w:hanging="360" w:left="1800"/>
      </w:pPr>
    </w:lvl>
    <w:lvl w:ilvl="1">
      <w:start w:val="1"/>
      <w:numFmt w:val="lowerLetter"/>
      <w:lvlText w:val="%2."/>
      <w:lvlJc w:val="left"/>
      <w:pPr>
        <w:ind w:hanging="360" w:left="2520"/>
      </w:pPr>
    </w:lvl>
    <w:lvl w:ilvl="2">
      <w:start w:val="1"/>
      <w:numFmt w:val="lowerRoman"/>
      <w:lvlText w:val="%3."/>
      <w:lvlJc w:val="left"/>
      <w:pPr>
        <w:ind w:hanging="360" w:left="3240"/>
      </w:pPr>
    </w:lvl>
    <w:lvl w:ilvl="3">
      <w:start w:val="1"/>
      <w:numFmt w:val="decimal"/>
      <w:lvlText w:val="%4."/>
      <w:lvlJc w:val="left"/>
      <w:pPr>
        <w:ind w:hanging="360" w:left="3960"/>
      </w:pPr>
    </w:lvl>
    <w:lvl w:ilvl="4">
      <w:start w:val="1"/>
      <w:numFmt w:val="lowerLetter"/>
      <w:lvlText w:val="%5."/>
      <w:lvlJc w:val="left"/>
      <w:pPr>
        <w:ind w:hanging="360" w:left="4680"/>
      </w:pPr>
    </w:lvl>
    <w:lvl w:ilvl="5">
      <w:start w:val="1"/>
      <w:numFmt w:val="lowerRoman"/>
      <w:lvlText w:val="%6."/>
      <w:lvlJc w:val="left"/>
      <w:pPr>
        <w:ind w:hanging="360" w:left="5400"/>
      </w:pPr>
    </w:lvl>
    <w:lvl w:ilvl="6">
      <w:start w:val="1"/>
      <w:numFmt w:val="decimal"/>
      <w:lvlText w:val="%7."/>
      <w:lvlJc w:val="left"/>
      <w:pPr>
        <w:ind w:hanging="360" w:left="6120"/>
      </w:pPr>
    </w:lvl>
    <w:lvl w:ilvl="7">
      <w:start w:val="1"/>
      <w:numFmt w:val="lowerLetter"/>
      <w:lvlText w:val="%8."/>
      <w:lvlJc w:val="left"/>
      <w:pPr>
        <w:ind w:hanging="360" w:left="6840"/>
      </w:pPr>
    </w:lvl>
    <w:lvl w:ilvl="8">
      <w:start w:val="1"/>
      <w:numFmt w:val="lowerRoman"/>
      <w:lvlText w:val="%9."/>
      <w:lvlJc w:val="left"/>
      <w:pPr>
        <w:ind w:hanging="360" w:left="756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0365055" w:numId="1">
    <w:abstractNumId w:val="8"/>
  </w:num>
  <w:num w16cid:durableId="1513648245" w:numId="2">
    <w:abstractNumId w:val="6"/>
  </w:num>
  <w:num w16cid:durableId="709963908" w:numId="3">
    <w:abstractNumId w:val="5"/>
  </w:num>
  <w:num w16cid:durableId="1208564637" w:numId="4">
    <w:abstractNumId w:val="4"/>
  </w:num>
  <w:num w16cid:durableId="1332219166" w:numId="5">
    <w:abstractNumId w:val="7"/>
  </w:num>
  <w:num w16cid:durableId="929047881" w:numId="6">
    <w:abstractNumId w:val="3"/>
  </w:num>
  <w:num w16cid:durableId="1057819428" w:numId="7">
    <w:abstractNumId w:val="2"/>
  </w:num>
  <w:num w16cid:durableId="725495773" w:numId="8">
    <w:abstractNumId w:val="1"/>
  </w:num>
  <w:num w16cid:durableId="884103683" w:numId="9">
    <w:abstractNumId w:val="0"/>
  </w:num>
  <w:num w16cid:durableId="582764500" w:numId="1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24338773" w:numId="11">
    <w:abstractNumId w:val="9"/>
  </w:num>
  <w:num w16cid:durableId="836264505" w:numId="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view w:val="web"/>
  <w:zoom w:percent="12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053EC"/>
    <w:rsid w:val="008B2FF8"/>
    <w:rsid w:val="00AA1D8D"/>
    <w:rsid w:val="00B15443"/>
    <w:rsid w:val="00B47730"/>
    <w:rsid w:val="00CA2E3F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6" v:ext="edit"/>
    <o:shapelayout v:ext="edit">
      <o:idmap data="1" v:ext="edit"/>
    </o:shapelayout>
  </w:shapeDefaults>
  <w:decimalSymbol w:val="."/>
  <w:listSeparator w:val=","/>
  <w:trackRevisions w:val="true"/>
  <w:trackMove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CA2E3F"/>
    <w:pPr>
      <w:ind w:right="2880"/>
    </w:pPr>
    <w:rPr>
      <w:rFonts w:asciiTheme="majorHAnsi" w:hAnsiTheme="majorHAnsi"/>
    </w:rPr>
  </w:style>
  <w:style w:styleId="Heading1" w:type="paragraph">
    <w:name w:val="heading 1"/>
    <w:basedOn w:val="Normal"/>
    <w:next w:val="Normal"/>
    <w:link w:val="Heading1Char"/>
    <w:uiPriority w:val="9"/>
    <w:qFormat/>
    <w:rsid w:val="008B2FF8"/>
    <w:pPr>
      <w:keepNext/>
      <w:keepLines/>
      <w:spacing w:after="240" w:before="480"/>
      <w:jc w:val="center"/>
      <w:outlineLvl w:val="0"/>
    </w:pPr>
    <w:rPr>
      <w:rFonts w:cstheme="majorBidi" w:eastAsiaTheme="majorEastAsia"/>
      <w:bCs/>
      <w:color w:val="1C205B"/>
      <w:sz w:val="5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CA2E3F"/>
    <w:pPr>
      <w:keepNext/>
      <w:keepLines/>
      <w:spacing w:after="120" w:before="120"/>
      <w:outlineLvl w:val="1"/>
    </w:pPr>
    <w:rPr>
      <w:rFonts w:cstheme="majorBidi" w:eastAsiaTheme="majorEastAsia"/>
      <w:bCs/>
      <w:color w:val="BF1722"/>
      <w:sz w:val="4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B2FF8"/>
    <w:pPr>
      <w:keepNext/>
      <w:keepLines/>
      <w:pBdr>
        <w:bottom w:color="auto" w:space="1" w:sz="4" w:val="dotted"/>
      </w:pBdr>
      <w:spacing w:after="120" w:before="120"/>
      <w:ind w:left="288"/>
      <w:outlineLvl w:val="2"/>
    </w:pPr>
    <w:rPr>
      <w:rFonts w:cstheme="majorBidi" w:eastAsiaTheme="majorEastAsia"/>
      <w:bCs/>
      <w:color w:val="1C205B"/>
      <w:sz w:val="3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CA2E3F"/>
    <w:pPr>
      <w:keepNext/>
      <w:keepLines/>
      <w:spacing w:after="120" w:before="120"/>
      <w:ind w:left="432"/>
      <w:outlineLvl w:val="3"/>
    </w:pPr>
    <w:rPr>
      <w:rFonts w:cstheme="majorBidi" w:eastAsiaTheme="majorEastAsia"/>
      <w:bCs/>
      <w:iCs/>
      <w:color w:val="111111"/>
      <w:sz w:val="3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CA2E3F"/>
    <w:pPr>
      <w:keepNext/>
      <w:keepLines/>
      <w:spacing w:after="120" w:before="120"/>
      <w:ind w:left="576"/>
      <w:outlineLvl w:val="4"/>
    </w:pPr>
    <w:rPr>
      <w:rFonts w:cstheme="majorBidi" w:eastAsiaTheme="majorEastAsia"/>
      <w:b/>
      <w:color w:val="BF1722"/>
      <w:sz w:val="24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cstheme="majorBidi" w:eastAsiaTheme="majorEastAsia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cstheme="majorBidi" w:eastAsiaTheme="majorEastAsia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cstheme="majorBidi" w:eastAsiaTheme="majorEastAsia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cstheme="majorBidi" w:eastAsiaTheme="majorEastAsia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8B2FF8"/>
    <w:rPr>
      <w:rFonts w:asciiTheme="majorHAnsi" w:cstheme="majorBidi" w:eastAsiaTheme="majorEastAsia" w:hAnsiTheme="majorHAnsi"/>
      <w:bCs/>
      <w:color w:val="1C205B"/>
      <w:sz w:val="56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CA2E3F"/>
    <w:rPr>
      <w:rFonts w:asciiTheme="majorHAnsi" w:cstheme="majorBidi" w:eastAsiaTheme="majorEastAsia" w:hAnsiTheme="majorHAnsi"/>
      <w:bCs/>
      <w:color w:val="BF1722"/>
      <w:sz w:val="48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8B2FF8"/>
    <w:rPr>
      <w:rFonts w:asciiTheme="majorHAnsi" w:cstheme="majorBidi" w:eastAsiaTheme="majorEastAsia" w:hAnsiTheme="majorHAnsi"/>
      <w:bCs/>
      <w:color w:val="1C205B"/>
      <w:sz w:val="36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cstheme="majorBidi" w:eastAsiaTheme="majorEastAsia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eastAsiaTheme="majorEastAsia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CA2E3F"/>
    <w:rPr>
      <w:rFonts w:asciiTheme="majorHAnsi" w:cstheme="majorBidi" w:eastAsiaTheme="majorEastAsia" w:hAnsiTheme="majorHAnsi"/>
      <w:bCs/>
      <w:iCs/>
      <w:color w:val="111111"/>
      <w:sz w:val="32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CA2E3F"/>
    <w:rPr>
      <w:rFonts w:asciiTheme="majorHAnsi" w:cstheme="majorBidi" w:eastAsiaTheme="majorEastAsia" w:hAnsiTheme="majorHAnsi"/>
      <w:b/>
      <w:color w:val="BF1722"/>
      <w:sz w:val="24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Note" w:type="paragraph">
    <w:name w:val="Note"/>
    <w:basedOn w:val="Normal"/>
    <w:pPr>
      <w:shd w:color="auto" w:fill="F1F5F7" w:val="clear"/>
      <w:spacing w:after="120" w:before="120"/>
      <w:ind w:right="0"/>
    </w:pPr>
  </w:style>
  <w:style w:customStyle="1" w:styleId="Important" w:type="paragraph">
    <w:name w:val="Important"/>
    <w:basedOn w:val="Normal"/>
    <w:pPr>
      <w:shd w:color="auto" w:fill="FAFAAE" w:val="clear"/>
      <w:spacing w:after="120" w:before="120"/>
      <w:ind w:right="0"/>
    </w:pPr>
  </w:style>
  <w:style w:customStyle="1" w:styleId="Instructions" w:type="paragraph">
    <w:name w:val="Instructions"/>
    <w:basedOn w:val="Normal"/>
    <w:pPr>
      <w:shd w:color="auto" w:fill="FAFFF0" w:val="clear"/>
      <w:spacing w:after="240" w:before="360"/>
      <w:ind w:right="0"/>
    </w:pPr>
  </w:style>
  <w:style w:customStyle="1" w:styleId="instructions-callout" w:type="paragraph">
    <w:name w:val="instructions-callout"/>
    <w:basedOn w:val="Normal"/>
    <w:pPr>
      <w:pBdr>
        <w:top w:color="CCCCCC" w:space="1" w:sz="4" w:val="single"/>
        <w:left w:color="CCCCCC" w:space="1" w:sz="4" w:val="single"/>
        <w:bottom w:color="CCCCCC" w:space="1" w:sz="4" w:val="single"/>
        <w:right w:color="CCCCCC" w:space="1" w:sz="4" w:val="single"/>
      </w:pBdr>
      <w:shd w:color="auto" w:fill="FAFFF0" w:val="clear"/>
      <w:spacing w:after="240" w:before="240"/>
      <w:ind w:left="720" w:right="720"/>
    </w:pPr>
  </w:style>
  <w:style w:customStyle="1" w:styleId="callout-box" w:type="paragraph">
    <w:name w:val="callout-box"/>
    <w:basedOn w:val="Normal"/>
    <w:pPr>
      <w:pBdr>
        <w:top w:color="CCCCCC" w:space="1" w:sz="4" w:val="single"/>
        <w:left w:color="CCCCCC" w:space="1" w:sz="4" w:val="single"/>
        <w:bottom w:color="CCCCCC" w:space="1" w:sz="4" w:val="single"/>
        <w:right w:color="CCCCCC" w:space="1" w:sz="4" w:val="single"/>
      </w:pBdr>
      <w:spacing w:after="240" w:before="240"/>
      <w:ind w:left="720" w:right="720"/>
    </w:pPr>
  </w:style>
  <w:style w:customStyle="1" w:styleId="Question" w:type="paragraph">
    <w:name w:val="Question"/>
    <w:basedOn w:val="Normal"/>
    <w:pPr>
      <w:shd w:color="auto" w:fill="FFECD5" w:val="clear"/>
      <w:spacing w:after="120" w:before="120"/>
      <w:ind w:right="0"/>
    </w:pPr>
  </w:style>
  <w:style w:customStyle="1" w:styleId="Callout" w:type="paragraph">
    <w:name w:val="Callout"/>
    <w:basedOn w:val="Normal"/>
    <w:pPr>
      <w:pBdr>
        <w:top w:color="CCCCCC" w:space="1" w:sz="4" w:val="single"/>
        <w:left w:color="CCCCCC" w:space="1" w:sz="4" w:val="single"/>
        <w:bottom w:color="CCCCCC" w:space="1" w:sz="4" w:val="single"/>
        <w:right w:color="CCCCCC" w:space="1" w:sz="4" w:val="single"/>
      </w:pBdr>
      <w:spacing w:after="240" w:before="240"/>
      <w:ind w:left="720" w:right="720"/>
    </w:pPr>
  </w:style>
  <w:style w:customStyle="1" w:styleId="Hyperlink1" w:type="character">
    <w:name w:val="Hyperlink1"/>
    <w:rPr>
      <w:color w:val="0000FF"/>
      <w:u w:val="single"/>
    </w:rPr>
  </w:style>
  <w:style w:customStyle="1" w:styleId="h5-numbers-list" w:type="paragraph">
    <w:name w:val="h5-numbers-list"/>
    <w:basedOn w:val="Normal"/>
    <w:qFormat/>
    <w:rsid w:val="008B2FF8"/>
    <w:pPr>
      <w:numPr>
        <w:numId w:val="10"/>
      </w:numPr>
    </w:pPr>
  </w:style>
  <w:style w:customStyle="1" w:styleId="h3-paragraph" w:type="paragraph">
    <w:name w:val="h3-paragraph"/>
    <w:basedOn w:val="Normal"/>
    <w:qFormat/>
    <w:rsid w:val="008B2FF8"/>
    <w:pPr>
      <w:ind w:left="288"/>
    </w:pPr>
  </w:style>
  <w:style w:customStyle="1" w:styleId="h4-paragraph" w:type="paragraph">
    <w:name w:val="h4-paragraph"/>
    <w:basedOn w:val="Normal"/>
    <w:qFormat/>
    <w:rsid w:val="00CA2E3F"/>
    <w:pPr>
      <w:ind w:left="432"/>
    </w:pPr>
  </w:style>
  <w:style w:customStyle="1" w:styleId="h3-bullets-list" w:type="paragraph">
    <w:name w:val="h3-bullets-list"/>
    <w:basedOn w:val="Normal"/>
    <w:qFormat/>
    <w:rsid w:val="008B2FF8"/>
    <w:pPr>
      <w:numPr>
        <w:numId w:val="11"/>
      </w:numPr>
      <w:ind w:left="1224"/>
    </w:pPr>
  </w:style>
  <w:style w:customStyle="1" w:styleId="h4-bullets-list" w:type="paragraph">
    <w:name w:val="h4-bullets-list"/>
    <w:basedOn w:val="Normal"/>
    <w:qFormat/>
    <w:rsid w:val="00CA2E3F"/>
    <w:pPr>
      <w:numPr>
        <w:numId w:val="11"/>
      </w:numPr>
      <w:ind w:left="1224"/>
    </w:pPr>
  </w:style>
  <w:style w:customStyle="1" w:styleId="numbers-list-title" w:type="paragraph">
    <w:name w:val="numbers-list-title"/>
    <w:basedOn w:val="Normal"/>
    <w:qFormat/>
    <w:rsid w:val="00CA2E3F"/>
    <w:pPr>
      <w:ind w:firstLine="720" w:left="576"/>
    </w:pPr>
    <w:rPr>
      <w:b/>
      <w:sz w:val="24"/>
    </w:rPr>
  </w:style>
  <w:style w:customStyle="1" w:styleId="h5-paragraph" w:type="paragraph">
    <w:name w:val="h5-paragraph"/>
    <w:basedOn w:val="Normal"/>
    <w:qFormat/>
    <w:rsid w:val="00CA2E3F"/>
    <w:pPr>
      <w:ind w:left="576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23" Type="http://schemas.openxmlformats.org/officeDocument/2006/relationships/hyperlink" Target="https://usucourses.instructure.com/courses/2879/pages/images-part-1" TargetMode="External"/><Relationship Id="rId24" Type="http://schemas.openxmlformats.org/officeDocument/2006/relationships/hyperlink" Target="https://usucourses.instructure.com/courses/2879/pages/images-part-2" TargetMode="External"/><Relationship Id="rId25" Type="http://schemas.openxmlformats.org/officeDocument/2006/relationships/hyperlink" Target="https://usucourses.instructure.com/courses/2879/pages/images-part-3" TargetMode="External"/><Relationship Id="rId27" Type="http://schemas.openxmlformats.org/officeDocument/2006/relationships/hyperlink" Target="https://usucourses.instructure.com/courses/2879/pages/microsoft-resources#pptimages" TargetMode="External"/><Relationship Id="rId26" Type="http://schemas.openxmlformats.org/officeDocument/2006/relationships/hyperlink" Target="https://usucourses.instructure.com/courses/2879/pages/microsoft-resources#wordimages" TargetMode="External"/><Relationship Id="rId1" Type="http://schemas.openxmlformats.org/officeDocument/2006/relationships/hyperlink" Target="https://usucourses.instructure.com/courses/2879/pages/section-2-images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https://usucourses.instructure.com/courses/2879/pages/images-part-1" TargetMode="External"/><Relationship Id="rId24" Type="http://schemas.openxmlformats.org/officeDocument/2006/relationships/hyperlink" Target="https://usucourses.instructure.com/courses/2879/pages/images-part-2" TargetMode="External"/><Relationship Id="rId25" Type="http://schemas.openxmlformats.org/officeDocument/2006/relationships/hyperlink" Target="https://usucourses.instructure.com/courses/2879/pages/images-part-3" TargetMode="External"/><Relationship Id="rId27" Type="http://schemas.openxmlformats.org/officeDocument/2006/relationships/hyperlink" Target="https://usucourses.instructure.com/courses/2879/pages/microsoft-resources#pptimages" TargetMode="External"/><Relationship Id="rId26" Type="http://schemas.openxmlformats.org/officeDocument/2006/relationships/hyperlink" Target="https://usucourses.instructure.com/courses/2879/pages/microsoft-resources#wordim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1294</Words>
  <Characters>6343</Characters>
  <Application>Microsoft Office Word</Application>
  <DocSecurity>0</DocSecurity>
  <Lines>211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2025-12-15T20:04:29Z</dcterms:created>
  <dcterms:modified xsi:type="dcterms:W3CDTF">2025-12-15T20:04:29Z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