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six principles of plain language that should be considered.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how to check and fix spelling and grammar issues.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how to use the</w:t>
      </w:r>
      <w:r>
        <w:t xml:space="preserve"> </w:t>
      </w:r>
      <w:r>
        <w:rPr>
          <w:i/>
          <w:iCs/>
        </w:rPr>
        <w:t xml:space="preserve">Readability Statistics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best practices for presenting and formatting text.</w:t>
      </w:r>
    </w:p>
    <w:bookmarkEnd w:id="21"/>
    <w:bookmarkStart w:id="25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Plain Language, Spelling, and Grammar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(9:02) | Example Files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Readability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(4:35) | Example File | Guide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Legible Documents</w:t>
        </w:r>
        <w:r>
          <w:rPr>
            <w:rStyle w:val="Hyperlink"/>
          </w:rPr>
          <w:t xml:space="preserve"> | Video (4:45) | Guide</w:t>
        </w:r>
      </w:hyperlink>
    </w:p>
    <w:bookmarkEnd w:id="25"/>
    <w:bookmarkStart w:id="36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Active Versus Passive Voice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Flesch-Kincaid readability tests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Fonts</w:t>
        </w:r>
      </w:hyperlink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Hemingway app</w:t>
        </w:r>
      </w:hyperlink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National Institutes of Health Plain Language resources</w:t>
        </w:r>
      </w:hyperlink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Plainlanguage.gov</w:t>
        </w:r>
      </w:hyperlink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Readable.com</w:t>
        </w:r>
      </w:hyperlink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Readability</w:t>
        </w:r>
      </w:hyperlink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WCAG Reading Level</w:t>
        </w:r>
      </w:hyperlink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Writing Clearly and Simply</w:t>
        </w:r>
      </w:hyperlink>
    </w:p>
    <w:bookmarkEnd w:id="36"/>
    <w:bookmarkStart w:id="37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4"/>
        </w:numPr>
      </w:pPr>
      <w:r>
        <w:t xml:space="preserve">Please review all </w:t>
      </w:r>
      <w:r>
        <w:rPr>
          <w:b/>
          <w:bCs/>
        </w:rPr>
        <w:t xml:space="preserve">Section 5 Objectives</w:t>
      </w:r>
      <w:r>
        <w:t xml:space="preserve"> before starting the Quiz.</w:t>
      </w:r>
    </w:p>
    <w:p>
      <w:pPr>
        <w:pStyle w:val="Compact"/>
        <w:numPr>
          <w:ilvl w:val="0"/>
          <w:numId w:val="1004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4"/>
        </w:numPr>
      </w:pPr>
      <w:r>
        <w:t xml:space="preserve">You have </w:t>
      </w:r>
      <w:r>
        <w:rPr>
          <w:b/>
          <w:bCs/>
        </w:rPr>
        <w:t xml:space="preserve">forty-eight (48) minutes</w:t>
      </w:r>
      <w:r>
        <w:t xml:space="preserve"> </w:t>
      </w:r>
      <w:r>
        <w:t xml:space="preserve">to complete eight</w:t>
      </w:r>
      <w:r>
        <w:rPr>
          <w:b/>
          <w:bCs/>
        </w:rPr>
        <w:t xml:space="preserve"> (8)</w:t>
      </w:r>
      <w:r>
        <w:t xml:space="preserve"> </w:t>
      </w:r>
      <w:r>
        <w:t xml:space="preserve">multiple-choice questions in the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4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37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9" Type="http://schemas.openxmlformats.org/officeDocument/2006/relationships/hyperlink" Target="http://www.hemingwayapp.com/" TargetMode="External"/><Relationship Id="rId27" Type="http://schemas.openxmlformats.org/officeDocument/2006/relationships/hyperlink" Target="https://en.wikipedia.org/wiki/Flesch%E2%80%93Kincaid_readability_tests" TargetMode="External"/><Relationship Id="rId33" Type="http://schemas.openxmlformats.org/officeDocument/2006/relationships/hyperlink" Target="https://en.wikipedia.org/wiki/Readability" TargetMode="External"/><Relationship Id="rId26" Type="http://schemas.openxmlformats.org/officeDocument/2006/relationships/hyperlink" Target="https://owl.purdue.edu/owl/general_writing/academic_writing/active_and_passive_voice/active_versus_passive_voice.html" TargetMode="External"/><Relationship Id="rId32" Type="http://schemas.openxmlformats.org/officeDocument/2006/relationships/hyperlink" Target="https://readable.com/" TargetMode="External"/><Relationship Id="rId24" Type="http://schemas.openxmlformats.org/officeDocument/2006/relationships/hyperlink" Target="https://usucourses.instructure.com/courses/2879/pages/legible-documents" TargetMode="External"/><Relationship Id="rId22" Type="http://schemas.openxmlformats.org/officeDocument/2006/relationships/hyperlink" Target="https://usucourses.instructure.com/courses/2879/pages/plain-language-spelling-and-grammar" TargetMode="External"/><Relationship Id="rId23" Type="http://schemas.openxmlformats.org/officeDocument/2006/relationships/hyperlink" Target="https://usucourses.instructure.com/courses/2879/pages/readability" TargetMode="External"/><Relationship Id="rId28" Type="http://schemas.openxmlformats.org/officeDocument/2006/relationships/hyperlink" Target="https://webaim.org/techniques/fonts/" TargetMode="External"/><Relationship Id="rId35" Type="http://schemas.openxmlformats.org/officeDocument/2006/relationships/hyperlink" Target="https://webaim.org/techniques/writing/" TargetMode="External"/><Relationship Id="rId30" Type="http://schemas.openxmlformats.org/officeDocument/2006/relationships/hyperlink" Target="https://www.nih.gov/institutes-nih/nih-office-director/office-communications-public-liaison/clear-communication/plain-language/resources" TargetMode="External"/><Relationship Id="rId31" Type="http://schemas.openxmlformats.org/officeDocument/2006/relationships/hyperlink" Target="https://www.plainlanguage.gov/" TargetMode="External"/><Relationship Id="rId34" Type="http://schemas.openxmlformats.org/officeDocument/2006/relationships/hyperlink" Target="https://www.w3.org/TR/UNDERSTANDING-WCAG20/meaning-supplements.html" TargetMode="External"/><Relationship Id="rId1" Type="http://schemas.openxmlformats.org/officeDocument/2006/relationships/hyperlink" Target="https://usucourses.instructure.com/courses/2879/pages/section-5-optimizing-writing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://www.hemingwayapp.com/" TargetMode="External"/><Relationship Id="rId27" Type="http://schemas.openxmlformats.org/officeDocument/2006/relationships/hyperlink" Target="https://en.wikipedia.org/wiki/Flesch%E2%80%93Kincaid_readability_tests" TargetMode="External"/><Relationship Id="rId33" Type="http://schemas.openxmlformats.org/officeDocument/2006/relationships/hyperlink" Target="https://en.wikipedia.org/wiki/Readability" TargetMode="External"/><Relationship Id="rId26" Type="http://schemas.openxmlformats.org/officeDocument/2006/relationships/hyperlink" Target="https://owl.purdue.edu/owl/general_writing/academic_writing/active_and_passive_voice/active_versus_passive_voice.html" TargetMode="External"/><Relationship Id="rId32" Type="http://schemas.openxmlformats.org/officeDocument/2006/relationships/hyperlink" Target="https://readable.com/" TargetMode="External"/><Relationship Id="rId24" Type="http://schemas.openxmlformats.org/officeDocument/2006/relationships/hyperlink" Target="https://usucourses.instructure.com/courses/2879/pages/legible-documents" TargetMode="External"/><Relationship Id="rId22" Type="http://schemas.openxmlformats.org/officeDocument/2006/relationships/hyperlink" Target="https://usucourses.instructure.com/courses/2879/pages/plain-language-spelling-and-grammar" TargetMode="External"/><Relationship Id="rId23" Type="http://schemas.openxmlformats.org/officeDocument/2006/relationships/hyperlink" Target="https://usucourses.instructure.com/courses/2879/pages/readability" TargetMode="External"/><Relationship Id="rId28" Type="http://schemas.openxmlformats.org/officeDocument/2006/relationships/hyperlink" Target="https://webaim.org/techniques/fonts/" TargetMode="External"/><Relationship Id="rId35" Type="http://schemas.openxmlformats.org/officeDocument/2006/relationships/hyperlink" Target="https://webaim.org/techniques/writing/" TargetMode="External"/><Relationship Id="rId30" Type="http://schemas.openxmlformats.org/officeDocument/2006/relationships/hyperlink" Target="https://www.nih.gov/institutes-nih/nih-office-director/office-communications-public-liaison/clear-communication/plain-language/resources" TargetMode="External"/><Relationship Id="rId31" Type="http://schemas.openxmlformats.org/officeDocument/2006/relationships/hyperlink" Target="https://www.plainlanguage.gov/" TargetMode="External"/><Relationship Id="rId34" Type="http://schemas.openxmlformats.org/officeDocument/2006/relationships/hyperlink" Target="https://www.w3.org/TR/UNDERSTANDING-WCAG20/meaning-supple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2025-12-15T20:04:42Z</dcterms:created>
  <dcterms:modified xsi:type="dcterms:W3CDTF">2025-12-15T20:04:42Z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