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s"/>
    <w:p>
      <w:pPr>
        <w:pStyle w:val="Heading2"/>
      </w:pPr>
      <w:r>
        <w:t xml:space="preserve">Example Files</w:t>
      </w:r>
    </w:p>
    <w:p>
      <w:pPr>
        <w:pStyle w:val="Compact"/>
        <w:numPr>
          <w:ilvl w:val="0"/>
          <w:numId w:val="1001"/>
        </w:numPr>
      </w:pPr>
      <w:hyperlink r:id="rId22">
        <w:r>
          <w:rPr>
            <w:rStyle w:val="Hyperlink"/>
          </w:rPr>
          <w:t xml:space="preserve">Creating-Accessible-Charts-Part-2 (.xlsx)</w:t>
        </w:r>
      </w:hyperlink>
    </w:p>
    <w:bookmarkEnd w:id="23"/>
    <w:bookmarkStart w:id="24" w:name="guide"/>
    <w:p>
      <w:pPr>
        <w:pStyle w:val="Heading2"/>
      </w:pPr>
      <w:r>
        <w:t xml:space="preserve">Guide</w:t>
      </w:r>
    </w:p>
    <w:bookmarkEnd w:id="24"/>
    <w:bookmarkStart w:id="120" w:name="creating-accessible-charts-part-2"/>
    <w:p>
      <w:pPr>
        <w:pStyle w:val="Heading1"/>
      </w:pPr>
      <w:r>
        <w:t xml:space="preserve">Creating Accessible Charts: Part 2</w:t>
      </w:r>
    </w:p>
    <w:p>
      <w:pPr>
        <w:pStyle w:val="FirstParagraph"/>
      </w:pPr>
      <w:r>
        <w:t xml:space="preserve">In the previous video, I covered the first two keys to accessible charts:</w:t>
      </w:r>
    </w:p>
    <w:p>
      <w:pPr>
        <w:pStyle w:val="Compact"/>
        <w:numPr>
          <w:ilvl w:val="0"/>
          <w:numId w:val="1002"/>
        </w:numPr>
      </w:pPr>
      <w:r>
        <w:t xml:space="preserve">Provide the chart data in text format.</w:t>
      </w:r>
    </w:p>
    <w:p>
      <w:pPr>
        <w:pStyle w:val="Compact"/>
        <w:numPr>
          <w:ilvl w:val="0"/>
          <w:numId w:val="1002"/>
        </w:numPr>
      </w:pPr>
      <w:r>
        <w:t xml:space="preserve">Optimize the chart's default elements.</w:t>
      </w:r>
    </w:p>
    <w:p>
      <w:pPr>
        <w:pStyle w:val="FirstParagraph"/>
      </w:pPr>
      <w:r>
        <w:t xml:space="preserve">In this video, I will cover the next two:</w:t>
      </w:r>
    </w:p>
    <w:p>
      <w:pPr>
        <w:pStyle w:val="Compact"/>
        <w:numPr>
          <w:ilvl w:val="0"/>
          <w:numId w:val="1003"/>
        </w:numPr>
      </w:pPr>
      <w:r>
        <w:t xml:space="preserve">Add data labels if needed.</w:t>
      </w:r>
    </w:p>
    <w:p>
      <w:pPr>
        <w:pStyle w:val="Compact"/>
        <w:numPr>
          <w:ilvl w:val="0"/>
          <w:numId w:val="1003"/>
        </w:numPr>
      </w:pPr>
      <w:r>
        <w:t xml:space="preserve">Follow accessibility principles for non-text chart elements.</w:t>
      </w:r>
    </w:p>
    <w:bookmarkStart w:id="25" w:name="objectives"/>
    <w:p>
      <w:pPr>
        <w:pStyle w:val="Heading2"/>
      </w:pPr>
      <w:r>
        <w:t xml:space="preserve">Objectives</w:t>
      </w:r>
    </w:p>
    <w:p>
      <w:pPr>
        <w:pStyle w:val="Compact"/>
        <w:numPr>
          <w:ilvl w:val="0"/>
          <w:numId w:val="1004"/>
        </w:numPr>
      </w:pPr>
      <w:r>
        <w:t xml:space="preserve">State two recommendations for labeling a chart's data elements.</w:t>
      </w:r>
    </w:p>
    <w:p>
      <w:pPr>
        <w:pStyle w:val="Compact"/>
        <w:numPr>
          <w:ilvl w:val="0"/>
          <w:numId w:val="1004"/>
        </w:numPr>
      </w:pPr>
      <w:r>
        <w:t xml:space="preserve">Describe the process for adding an Alt Text to a Chart Area.</w:t>
      </w:r>
    </w:p>
    <w:bookmarkEnd w:id="25"/>
    <w:bookmarkStart w:id="86" w:name="add-data-labels-if-needed"/>
    <w:p>
      <w:pPr>
        <w:pStyle w:val="Heading2"/>
      </w:pPr>
      <w:r>
        <w:t xml:space="preserve">Add Data Labels if Needed</w:t>
      </w:r>
    </w:p>
    <w:p>
      <w:pPr>
        <w:pStyle w:val="FirstParagraph"/>
      </w:pPr>
      <w:r>
        <w:t xml:space="preserve">When a user does not have access to a chart's data in text format, adding text labels for some of a chart's elements may be required to optimize accessibility. When a chart's data is not presented on the same sheet as the chart, providing text labels for some of a chart's elements should be strongly considered.</w:t>
      </w:r>
    </w:p>
    <w:p>
      <w:pPr>
        <w:pStyle w:val="BodyText"/>
      </w:pPr>
      <w:r>
        <w:t xml:space="preserve">Another major factor to take into account is the type of chart being used. Ultimately—</w:t>
      </w:r>
    </w:p>
    <w:p>
      <w:pPr>
        <w:pStyle w:val="Callout"/>
      </w:pPr>
      <w:r>
        <w:drawing>
          <wp:inline>
            <wp:extent cx="476250" cy="476250"/>
            <wp:effectExtent b="0" l="0" r="0" t="0"/>
            <wp:docPr descr="note" title="" id="27" name="Picture"/>
            <a:graphic>
              <a:graphicData uri="http://schemas.openxmlformats.org/drawingml/2006/picture">
                <pic:pic>
                  <pic:nvPicPr>
                    <pic:cNvPr descr="1235769.png" id="28" name="Picture"/>
                    <pic:cNvPicPr>
                      <a:picLocks noChangeArrowheads="1" noChangeAspect="1"/>
                    </pic:cNvPicPr>
                  </pic:nvPicPr>
                  <pic:blipFill>
                    <a:blip r:embed="rId26"/>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You must decide when, where and how to label a chart's data elements.</w:t>
      </w:r>
    </w:p>
    <w:bookmarkStart w:id="29" w:name="two-recommendations-for-data-labels"/>
    <w:p>
      <w:pPr>
        <w:pStyle w:val="Heading3"/>
      </w:pPr>
      <w:r>
        <w:t xml:space="preserve">Two recommendations for data labels</w:t>
      </w:r>
    </w:p>
    <w:p>
      <w:pPr>
        <w:pStyle w:val="FirstParagraph"/>
      </w:pPr>
      <w:r>
        <w:t xml:space="preserve">When you do add data labels, we suggest that you follow two recommendations:</w:t>
      </w:r>
    </w:p>
    <w:p>
      <w:pPr>
        <w:pStyle w:val="Compact"/>
        <w:numPr>
          <w:ilvl w:val="0"/>
          <w:numId w:val="1005"/>
        </w:numPr>
      </w:pPr>
      <w:r>
        <w:t xml:space="preserve">Select the best position for labels according to the context.</w:t>
      </w:r>
    </w:p>
    <w:p>
      <w:pPr>
        <w:pStyle w:val="Compact"/>
        <w:numPr>
          <w:ilvl w:val="0"/>
          <w:numId w:val="1005"/>
        </w:numPr>
      </w:pPr>
      <w:r>
        <w:t xml:space="preserve">Replicate any number formatting used in the data text.</w:t>
      </w:r>
    </w:p>
    <w:p>
      <w:pPr>
        <w:pStyle w:val="FirstParagraph"/>
      </w:pPr>
      <w:r>
        <w:t xml:space="preserve">For charts that use shapes, labels can be positioned inside a shape,</w:t>
      </w:r>
      <w:r>
        <w:br/>
      </w:r>
      <w:r>
        <w:t xml:space="preserve">and aligned with the shape in various ways depending on the chart's configuration.</w:t>
      </w:r>
    </w:p>
    <w:p>
      <w:pPr>
        <w:pStyle w:val="BodyText"/>
      </w:pPr>
      <w:r>
        <w:t xml:space="preserve">I'll open the example file in Excel 2016 on Windows, and make sure that the "Spending on U.S. Pets by Type" sheet is open.</w:t>
      </w:r>
    </w:p>
    <w:bookmarkEnd w:id="29"/>
    <w:bookmarkStart w:id="63" w:name="positioning-data-labels"/>
    <w:p>
      <w:pPr>
        <w:pStyle w:val="Heading3"/>
      </w:pPr>
      <w:r>
        <w:t xml:space="preserve">Positioning data labels</w:t>
      </w:r>
    </w:p>
    <w:bookmarkStart w:id="52" w:name="inside-data-shapes"/>
    <w:p>
      <w:pPr>
        <w:pStyle w:val="Heading4"/>
      </w:pPr>
      <w:r>
        <w:t xml:space="preserve">Inside data shapes</w:t>
      </w:r>
    </w:p>
    <w:p>
      <w:pPr>
        <w:pStyle w:val="FirstParagraph"/>
      </w:pPr>
      <w:r>
        <w:t xml:space="preserve">In this example, my choices for positioning labels inside the data bars are:</w:t>
      </w:r>
    </w:p>
    <w:p>
      <w:pPr>
        <w:pStyle w:val="BodyText"/>
      </w:pPr>
      <w:r>
        <w:t xml:space="preserve">Center,</w:t>
      </w:r>
    </w:p>
    <w:p>
      <w:pPr>
        <w:pStyle w:val="BodyText"/>
      </w:pPr>
      <w:r>
        <w:drawing>
          <wp:inline>
            <wp:extent cx="2743200" cy="1843685"/>
            <wp:effectExtent b="0" l="0" r="0" t="0"/>
            <wp:docPr descr="Screenshot of data labels positioned inside a data bar in the middle of each category segment." title="" id="31" name="Picture"/>
            <a:graphic>
              <a:graphicData uri="http://schemas.openxmlformats.org/drawingml/2006/picture">
                <pic:pic>
                  <pic:nvPicPr>
                    <pic:cNvPr descr="1235818.png" id="32" name="Picture"/>
                    <pic:cNvPicPr>
                      <a:picLocks noChangeArrowheads="1" noChangeAspect="1"/>
                    </pic:cNvPicPr>
                  </pic:nvPicPr>
                  <pic:blipFill>
                    <a:blip r:embed="rId30"/>
                    <a:stretch>
                      <a:fillRect/>
                    </a:stretch>
                  </pic:blipFill>
                  <pic:spPr bwMode="auto">
                    <a:xfrm>
                      <a:off x="0" y="0"/>
                      <a:ext cx="2743200" cy="1843685"/>
                    </a:xfrm>
                    <a:prstGeom prst="rect">
                      <a:avLst/>
                    </a:prstGeom>
                    <a:noFill/>
                    <a:ln w="9525">
                      <a:noFill/>
                      <a:headEnd/>
                      <a:tailEnd/>
                    </a:ln>
                  </pic:spPr>
                </pic:pic>
              </a:graphicData>
            </a:graphic>
          </wp:inline>
        </w:drawing>
      </w:r>
    </w:p>
    <w:p>
      <w:pPr>
        <w:pStyle w:val="BodyText"/>
      </w:pPr>
      <w:r>
        <w:t xml:space="preserve">Inside End,</w:t>
      </w:r>
    </w:p>
    <w:p>
      <w:pPr>
        <w:pStyle w:val="BodyText"/>
      </w:pPr>
      <w:r>
        <w:drawing>
          <wp:inline>
            <wp:extent cx="2743200" cy="1843685"/>
            <wp:effectExtent b="0" l="0" r="0" t="0"/>
            <wp:docPr descr="Screenshot of data labels positioned inside a data bar before the end of each category segment." title="" id="34" name="Picture"/>
            <a:graphic>
              <a:graphicData uri="http://schemas.openxmlformats.org/drawingml/2006/picture">
                <pic:pic>
                  <pic:nvPicPr>
                    <pic:cNvPr descr="1235866.png" id="35" name="Picture"/>
                    <pic:cNvPicPr>
                      <a:picLocks noChangeArrowheads="1" noChangeAspect="1"/>
                    </pic:cNvPicPr>
                  </pic:nvPicPr>
                  <pic:blipFill>
                    <a:blip r:embed="rId33"/>
                    <a:stretch>
                      <a:fillRect/>
                    </a:stretch>
                  </pic:blipFill>
                  <pic:spPr bwMode="auto">
                    <a:xfrm>
                      <a:off x="0" y="0"/>
                      <a:ext cx="2743200" cy="1843685"/>
                    </a:xfrm>
                    <a:prstGeom prst="rect">
                      <a:avLst/>
                    </a:prstGeom>
                    <a:noFill/>
                    <a:ln w="9525">
                      <a:noFill/>
                      <a:headEnd/>
                      <a:tailEnd/>
                    </a:ln>
                  </pic:spPr>
                </pic:pic>
              </a:graphicData>
            </a:graphic>
          </wp:inline>
        </w:drawing>
      </w:r>
    </w:p>
    <w:p>
      <w:pPr>
        <w:pStyle w:val="BodyText"/>
      </w:pPr>
      <w:r>
        <w:t xml:space="preserve">and, Inside Base:</w:t>
      </w:r>
    </w:p>
    <w:p>
      <w:pPr>
        <w:pStyle w:val="BodyText"/>
      </w:pPr>
      <w:r>
        <w:drawing>
          <wp:inline>
            <wp:extent cx="2743200" cy="1843685"/>
            <wp:effectExtent b="0" l="0" r="0" t="0"/>
            <wp:docPr descr="Screenshot of data labels positioned inside a data bar after the beginning of each category segment." title="" id="37" name="Picture"/>
            <a:graphic>
              <a:graphicData uri="http://schemas.openxmlformats.org/drawingml/2006/picture">
                <pic:pic>
                  <pic:nvPicPr>
                    <pic:cNvPr descr="1235867.png" id="38" name="Picture"/>
                    <pic:cNvPicPr>
                      <a:picLocks noChangeArrowheads="1" noChangeAspect="1"/>
                    </pic:cNvPicPr>
                  </pic:nvPicPr>
                  <pic:blipFill>
                    <a:blip r:embed="rId36"/>
                    <a:stretch>
                      <a:fillRect/>
                    </a:stretch>
                  </pic:blipFill>
                  <pic:spPr bwMode="auto">
                    <a:xfrm>
                      <a:off x="0" y="0"/>
                      <a:ext cx="2743200" cy="1843685"/>
                    </a:xfrm>
                    <a:prstGeom prst="rect">
                      <a:avLst/>
                    </a:prstGeom>
                    <a:noFill/>
                    <a:ln w="9525">
                      <a:noFill/>
                      <a:headEnd/>
                      <a:tailEnd/>
                    </a:ln>
                  </pic:spPr>
                </pic:pic>
              </a:graphicData>
            </a:graphic>
          </wp:inline>
        </w:drawing>
      </w:r>
    </w:p>
    <w:p>
      <w:pPr>
        <w:pStyle w:val="Instructions"/>
      </w:pPr>
      <w:r>
        <w:drawing>
          <wp:inline>
            <wp:extent cx="952500" cy="809625"/>
            <wp:effectExtent b="0" l="0" r="0" t="0"/>
            <wp:docPr descr="mac and windows instructions" title="" id="40" name="Picture"/>
            <a:graphic>
              <a:graphicData uri="http://schemas.openxmlformats.org/drawingml/2006/picture">
                <pic:pic>
                  <pic:nvPicPr>
                    <pic:cNvPr descr="1235778.png" id="41" name="Picture"/>
                    <pic:cNvPicPr>
                      <a:picLocks noChangeArrowheads="1" noChangeAspect="1"/>
                    </pic:cNvPicPr>
                  </pic:nvPicPr>
                  <pic:blipFill>
                    <a:blip r:embed="rId39"/>
                    <a:stretch>
                      <a:fillRect/>
                    </a:stretch>
                  </pic:blipFill>
                  <pic:spPr bwMode="auto">
                    <a:xfrm>
                      <a:off x="0" y="0"/>
                      <a:ext cx="952500" cy="809625"/>
                    </a:xfrm>
                    <a:prstGeom prst="rect">
                      <a:avLst/>
                    </a:prstGeom>
                    <a:noFill/>
                    <a:ln w="9525">
                      <a:noFill/>
                      <a:headEnd/>
                      <a:tailEnd/>
                    </a:ln>
                  </pic:spPr>
                </pic:pic>
              </a:graphicData>
            </a:graphic>
          </wp:inline>
        </w:drawing>
      </w:r>
    </w:p>
    <w:bookmarkStart w:id="51" w:name="to-add-data-labels-to-a-chart"/>
    <w:p>
      <w:pPr>
        <w:pStyle w:val="Heading4"/>
      </w:pPr>
      <w:r>
        <w:t xml:space="preserve">To add data labels to a chart:</w:t>
      </w:r>
    </w:p>
    <w:p>
      <w:pPr>
        <w:pStyle w:val="Instructions"/>
        <w:numPr>
          <w:ilvl w:val="0"/>
          <w:numId w:val="1006"/>
        </w:numPr>
      </w:pPr>
      <w:r>
        <w:t xml:space="preserve">Select the chart, and click the "Design" tab under "Chart Tools" on the Ribbon.</w:t>
      </w:r>
      <w:r>
        <w:br/>
      </w:r>
      <w:r>
        <w:drawing>
          <wp:inline>
            <wp:extent cx="1645920" cy="797638"/>
            <wp:effectExtent b="0" l="0" r="0" t="0"/>
            <wp:docPr descr="Screenshot of &quot;Add Chart Element&quot; highlighted and selected." title="" id="43" name="Picture"/>
            <a:graphic>
              <a:graphicData uri="http://schemas.openxmlformats.org/drawingml/2006/picture">
                <pic:pic>
                  <pic:nvPicPr>
                    <pic:cNvPr descr="1235797.png" id="44" name="Picture"/>
                    <pic:cNvPicPr>
                      <a:picLocks noChangeArrowheads="1" noChangeAspect="1"/>
                    </pic:cNvPicPr>
                  </pic:nvPicPr>
                  <pic:blipFill>
                    <a:blip r:embed="rId42"/>
                    <a:stretch>
                      <a:fillRect/>
                    </a:stretch>
                  </pic:blipFill>
                  <pic:spPr bwMode="auto">
                    <a:xfrm>
                      <a:off x="0" y="0"/>
                      <a:ext cx="1645920" cy="797638"/>
                    </a:xfrm>
                    <a:prstGeom prst="rect">
                      <a:avLst/>
                    </a:prstGeom>
                    <a:noFill/>
                    <a:ln w="9525">
                      <a:noFill/>
                      <a:headEnd/>
                      <a:tailEnd/>
                    </a:ln>
                  </pic:spPr>
                </pic:pic>
              </a:graphicData>
            </a:graphic>
          </wp:inline>
        </w:drawing>
      </w:r>
    </w:p>
    <w:p>
      <w:pPr>
        <w:pStyle w:val="Instructions"/>
        <w:numPr>
          <w:ilvl w:val="0"/>
          <w:numId w:val="1006"/>
        </w:numPr>
      </w:pPr>
      <w:r>
        <w:t xml:space="preserve">Click the "Add Chart Element" tool.</w:t>
      </w:r>
      <w:r>
        <w:br/>
      </w:r>
      <w:r>
        <w:drawing>
          <wp:inline>
            <wp:extent cx="1473200" cy="1155700"/>
            <wp:effectExtent b="0" l="0" r="0" t="0"/>
            <wp:docPr descr="Screenshot of &quot;Add Chart Element&quot; highlighted and selected." title="" id="46" name="Picture"/>
            <a:graphic>
              <a:graphicData uri="http://schemas.openxmlformats.org/drawingml/2006/picture">
                <pic:pic>
                  <pic:nvPicPr>
                    <pic:cNvPr descr="1235787.png" id="47" name="Picture"/>
                    <pic:cNvPicPr>
                      <a:picLocks noChangeArrowheads="1" noChangeAspect="1"/>
                    </pic:cNvPicPr>
                  </pic:nvPicPr>
                  <pic:blipFill>
                    <a:blip r:embed="rId45"/>
                    <a:stretch>
                      <a:fillRect/>
                    </a:stretch>
                  </pic:blipFill>
                  <pic:spPr bwMode="auto">
                    <a:xfrm>
                      <a:off x="0" y="0"/>
                      <a:ext cx="1473200" cy="1155700"/>
                    </a:xfrm>
                    <a:prstGeom prst="rect">
                      <a:avLst/>
                    </a:prstGeom>
                    <a:noFill/>
                    <a:ln w="9525">
                      <a:noFill/>
                      <a:headEnd/>
                      <a:tailEnd/>
                    </a:ln>
                  </pic:spPr>
                </pic:pic>
              </a:graphicData>
            </a:graphic>
          </wp:inline>
        </w:drawing>
      </w:r>
    </w:p>
    <w:p>
      <w:pPr>
        <w:pStyle w:val="Instructions"/>
        <w:numPr>
          <w:ilvl w:val="0"/>
          <w:numId w:val="1006"/>
        </w:numPr>
      </w:pPr>
      <w:r>
        <w:t xml:space="preserve">Navigate to "Data Labels", and select a label position (I'll select "Center" for this example).</w:t>
      </w:r>
      <w:r>
        <w:br/>
      </w:r>
      <w:r>
        <w:drawing>
          <wp:inline>
            <wp:extent cx="2743200" cy="3280610"/>
            <wp:effectExtent b="0" l="0" r="0" t="0"/>
            <wp:docPr descr="selectCenter.png" title="" id="49" name="Picture"/>
            <a:graphic>
              <a:graphicData uri="http://schemas.openxmlformats.org/drawingml/2006/picture">
                <pic:pic>
                  <pic:nvPicPr>
                    <pic:cNvPr descr="1235790.png" id="50" name="Picture"/>
                    <pic:cNvPicPr>
                      <a:picLocks noChangeArrowheads="1" noChangeAspect="1"/>
                    </pic:cNvPicPr>
                  </pic:nvPicPr>
                  <pic:blipFill>
                    <a:blip r:embed="rId48"/>
                    <a:stretch>
                      <a:fillRect/>
                    </a:stretch>
                  </pic:blipFill>
                  <pic:spPr bwMode="auto">
                    <a:xfrm>
                      <a:off x="0" y="0"/>
                      <a:ext cx="2743200" cy="3280610"/>
                    </a:xfrm>
                    <a:prstGeom prst="rect">
                      <a:avLst/>
                    </a:prstGeom>
                    <a:noFill/>
                    <a:ln w="9525">
                      <a:noFill/>
                      <a:headEnd/>
                      <a:tailEnd/>
                    </a:ln>
                  </pic:spPr>
                </pic:pic>
              </a:graphicData>
            </a:graphic>
          </wp:inline>
        </w:drawing>
      </w:r>
    </w:p>
    <w:bookmarkEnd w:id="51"/>
    <w:bookmarkEnd w:id="52"/>
    <w:bookmarkStart w:id="62" w:name="outside-data-shapes"/>
    <w:p>
      <w:pPr>
        <w:pStyle w:val="Heading4"/>
      </w:pPr>
      <w:r>
        <w:t xml:space="preserve">Outside data shapes</w:t>
      </w:r>
    </w:p>
    <w:p>
      <w:pPr>
        <w:pStyle w:val="FirstParagraph"/>
      </w:pPr>
      <w:r>
        <w:t xml:space="preserve">Labels can also be placed outside a shape by navigating to the "Add Chart Element" tool and selecting "Data Callout":</w:t>
      </w:r>
    </w:p>
    <w:p>
      <w:pPr>
        <w:pStyle w:val="BodyText"/>
      </w:pPr>
      <w:r>
        <w:drawing>
          <wp:inline>
            <wp:extent cx="2743200" cy="3280610"/>
            <wp:effectExtent b="0" l="0" r="0" t="0"/>
            <wp:docPr descr="Screenshot of &quot;Data Callout&quot; highlighted and selected on the submenu for &quot;Data Labels&quot;." title="" id="54" name="Picture"/>
            <a:graphic>
              <a:graphicData uri="http://schemas.openxmlformats.org/drawingml/2006/picture">
                <pic:pic>
                  <pic:nvPicPr>
                    <pic:cNvPr descr="1235853.png" id="55" name="Picture"/>
                    <pic:cNvPicPr>
                      <a:picLocks noChangeArrowheads="1" noChangeAspect="1"/>
                    </pic:cNvPicPr>
                  </pic:nvPicPr>
                  <pic:blipFill>
                    <a:blip r:embed="rId53"/>
                    <a:stretch>
                      <a:fillRect/>
                    </a:stretch>
                  </pic:blipFill>
                  <pic:spPr bwMode="auto">
                    <a:xfrm>
                      <a:off x="0" y="0"/>
                      <a:ext cx="2743200" cy="3280610"/>
                    </a:xfrm>
                    <a:prstGeom prst="rect">
                      <a:avLst/>
                    </a:prstGeom>
                    <a:noFill/>
                    <a:ln w="9525">
                      <a:noFill/>
                      <a:headEnd/>
                      <a:tailEnd/>
                    </a:ln>
                  </pic:spPr>
                </pic:pic>
              </a:graphicData>
            </a:graphic>
          </wp:inline>
        </w:drawing>
      </w:r>
    </w:p>
    <w:p>
      <w:pPr>
        <w:pStyle w:val="BodyText"/>
      </w:pPr>
      <w:r>
        <w:t xml:space="preserve">In this example, by default each data callout is positioned directly "on top of" its corresponding segment of the data bar:</w:t>
      </w:r>
    </w:p>
    <w:p>
      <w:pPr>
        <w:pStyle w:val="BodyText"/>
      </w:pPr>
      <w:r>
        <w:drawing>
          <wp:inline>
            <wp:extent cx="2743200" cy="1838459"/>
            <wp:effectExtent b="0" l="0" r="0" t="0"/>
            <wp:docPr descr="" title="" id="57" name="Picture"/>
            <a:graphic>
              <a:graphicData uri="http://schemas.openxmlformats.org/drawingml/2006/picture">
                <pic:pic>
                  <pic:nvPicPr>
                    <pic:cNvPr descr="1235789.png" id="58" name="Picture"/>
                    <pic:cNvPicPr>
                      <a:picLocks noChangeArrowheads="1" noChangeAspect="1"/>
                    </pic:cNvPicPr>
                  </pic:nvPicPr>
                  <pic:blipFill>
                    <a:blip r:embed="rId56"/>
                    <a:stretch>
                      <a:fillRect/>
                    </a:stretch>
                  </pic:blipFill>
                  <pic:spPr bwMode="auto">
                    <a:xfrm>
                      <a:off x="0" y="0"/>
                      <a:ext cx="2743200" cy="1838459"/>
                    </a:xfrm>
                    <a:prstGeom prst="rect">
                      <a:avLst/>
                    </a:prstGeom>
                    <a:noFill/>
                    <a:ln w="9525">
                      <a:noFill/>
                      <a:headEnd/>
                      <a:tailEnd/>
                    </a:ln>
                  </pic:spPr>
                </pic:pic>
              </a:graphicData>
            </a:graphic>
          </wp:inline>
        </w:drawing>
      </w:r>
    </w:p>
    <w:p>
      <w:pPr>
        <w:pStyle w:val="BodyText"/>
      </w:pPr>
      <w:r>
        <w:t xml:space="preserve">Using the mouse to drag and drop, I'll move each label toward the top of the chart, so that it is positioned "above" its segment of the data bar:</w:t>
      </w:r>
    </w:p>
    <w:p>
      <w:pPr>
        <w:pStyle w:val="BodyText"/>
      </w:pPr>
      <w:r>
        <w:drawing>
          <wp:inline>
            <wp:extent cx="2743200" cy="1838459"/>
            <wp:effectExtent b="0" l="0" r="0" t="0"/>
            <wp:docPr descr="" title="" id="60" name="Picture"/>
            <a:graphic>
              <a:graphicData uri="http://schemas.openxmlformats.org/drawingml/2006/picture">
                <pic:pic>
                  <pic:nvPicPr>
                    <pic:cNvPr descr="1235792.png" id="61" name="Picture"/>
                    <pic:cNvPicPr>
                      <a:picLocks noChangeArrowheads="1" noChangeAspect="1"/>
                    </pic:cNvPicPr>
                  </pic:nvPicPr>
                  <pic:blipFill>
                    <a:blip r:embed="rId59"/>
                    <a:stretch>
                      <a:fillRect/>
                    </a:stretch>
                  </pic:blipFill>
                  <pic:spPr bwMode="auto">
                    <a:xfrm>
                      <a:off x="0" y="0"/>
                      <a:ext cx="2743200" cy="1838459"/>
                    </a:xfrm>
                    <a:prstGeom prst="rect">
                      <a:avLst/>
                    </a:prstGeom>
                    <a:noFill/>
                    <a:ln w="9525">
                      <a:noFill/>
                      <a:headEnd/>
                      <a:tailEnd/>
                    </a:ln>
                  </pic:spPr>
                </pic:pic>
              </a:graphicData>
            </a:graphic>
          </wp:inline>
        </w:drawing>
      </w:r>
    </w:p>
    <w:p>
      <w:pPr>
        <w:pStyle w:val="BodyText"/>
      </w:pPr>
      <w:r>
        <w:t xml:space="preserve">As I mentioned previously, there may be insufficient contrast between the default color of text in a data label, and the default colors of shapes. In this example, the default text color has insufficient contrast with both the orange and yellow background colors. I'll darken the color of the text to address this issue, and increase the font size from 9 points to 10.</w:t>
      </w:r>
    </w:p>
    <w:bookmarkEnd w:id="62"/>
    <w:bookmarkEnd w:id="63"/>
    <w:bookmarkStart w:id="85" w:name="formatting-labels"/>
    <w:p>
      <w:pPr>
        <w:pStyle w:val="Heading3"/>
      </w:pPr>
      <w:r>
        <w:t xml:space="preserve">Formatting labels</w:t>
      </w:r>
    </w:p>
    <w:p>
      <w:pPr>
        <w:pStyle w:val="FirstParagraph"/>
      </w:pPr>
      <w:r>
        <w:t xml:space="preserve">The data for this chart is in dollars. I'll select a data cell and make sure the</w:t>
      </w:r>
      <w:r>
        <w:t xml:space="preserve"> </w:t>
      </w:r>
      <w:r>
        <w:t xml:space="preserve">Hᴏᴍᴇ</w:t>
      </w:r>
      <w:r>
        <w:t xml:space="preserve"> </w:t>
      </w:r>
      <w:r>
        <w:t xml:space="preserve">tab on the</w:t>
      </w:r>
      <w:r>
        <w:t xml:space="preserve"> </w:t>
      </w:r>
      <w:r>
        <w:rPr>
          <w:b/>
          <w:bCs/>
        </w:rPr>
        <w:t xml:space="preserve">Ribbon</w:t>
      </w:r>
      <w:r>
        <w:t xml:space="preserve"> </w:t>
      </w:r>
      <w:r>
        <w:t xml:space="preserve">is showing. I can see that the format "Currency" in the "Numbers" section has been applied:</w:t>
      </w:r>
    </w:p>
    <w:p>
      <w:pPr>
        <w:pStyle w:val="BodyText"/>
      </w:pPr>
      <w:r>
        <w:drawing>
          <wp:inline>
            <wp:extent cx="3840480" cy="2027685"/>
            <wp:effectExtent b="0" l="0" r="0" t="0"/>
            <wp:docPr descr="Screenshot of one data cell selected on a data table, with a second screenshot showing &quot;Currency&quot; highlighted on the &quot;Numbers&quot; dropdown." title="" id="65" name="Picture"/>
            <a:graphic>
              <a:graphicData uri="http://schemas.openxmlformats.org/drawingml/2006/picture">
                <pic:pic>
                  <pic:nvPicPr>
                    <pic:cNvPr descr="1235773.png" id="66" name="Picture"/>
                    <pic:cNvPicPr>
                      <a:picLocks noChangeArrowheads="1" noChangeAspect="1"/>
                    </pic:cNvPicPr>
                  </pic:nvPicPr>
                  <pic:blipFill>
                    <a:blip r:embed="rId64"/>
                    <a:stretch>
                      <a:fillRect/>
                    </a:stretch>
                  </pic:blipFill>
                  <pic:spPr bwMode="auto">
                    <a:xfrm>
                      <a:off x="0" y="0"/>
                      <a:ext cx="3840480" cy="2027685"/>
                    </a:xfrm>
                    <a:prstGeom prst="rect">
                      <a:avLst/>
                    </a:prstGeom>
                    <a:noFill/>
                    <a:ln w="9525">
                      <a:noFill/>
                      <a:headEnd/>
                      <a:tailEnd/>
                    </a:ln>
                  </pic:spPr>
                </pic:pic>
              </a:graphicData>
            </a:graphic>
          </wp:inline>
        </w:drawing>
      </w:r>
    </w:p>
    <w:p>
      <w:pPr>
        <w:pStyle w:val="BodyText"/>
      </w:pPr>
      <w:r>
        <w:t xml:space="preserve">Returning to my chart, I'll double-click the horizontal axis to open the "Format Axis" side panel. On the "Axis Options" tab, I'll expand the "Numbers" section, and I see that the "Currency" format was automatically applied when the chart was created:</w:t>
      </w:r>
    </w:p>
    <w:p>
      <w:pPr>
        <w:pStyle w:val="BodyText"/>
      </w:pPr>
      <w:r>
        <w:drawing>
          <wp:inline>
            <wp:extent cx="1645920" cy="2307042"/>
            <wp:effectExtent b="0" l="0" r="0" t="0"/>
            <wp:docPr descr="Screenshot of &quot;Currency&quot; highlighted on the Category dropdown." title="" id="68" name="Picture"/>
            <a:graphic>
              <a:graphicData uri="http://schemas.openxmlformats.org/drawingml/2006/picture">
                <pic:pic>
                  <pic:nvPicPr>
                    <pic:cNvPr descr="1235788.png" id="69" name="Picture"/>
                    <pic:cNvPicPr>
                      <a:picLocks noChangeArrowheads="1" noChangeAspect="1"/>
                    </pic:cNvPicPr>
                  </pic:nvPicPr>
                  <pic:blipFill>
                    <a:blip r:embed="rId67"/>
                    <a:stretch>
                      <a:fillRect/>
                    </a:stretch>
                  </pic:blipFill>
                  <pic:spPr bwMode="auto">
                    <a:xfrm>
                      <a:off x="0" y="0"/>
                      <a:ext cx="1645920" cy="2307042"/>
                    </a:xfrm>
                    <a:prstGeom prst="rect">
                      <a:avLst/>
                    </a:prstGeom>
                    <a:noFill/>
                    <a:ln w="9525">
                      <a:noFill/>
                      <a:headEnd/>
                      <a:tailEnd/>
                    </a:ln>
                  </pic:spPr>
                </pic:pic>
              </a:graphicData>
            </a:graphic>
          </wp:inline>
        </w:drawing>
      </w:r>
    </w:p>
    <w:p>
      <w:pPr>
        <w:pStyle w:val="BodyText"/>
      </w:pPr>
      <w:r>
        <w:t xml:space="preserve">However, when I click on a data label on one of the chart's bars, open the "Format Data Labels" side panel, and expand the "Numbers" section, I see that these labels are formatted as "General":</w:t>
      </w:r>
    </w:p>
    <w:p>
      <w:pPr>
        <w:pStyle w:val="BodyText"/>
      </w:pPr>
      <w:r>
        <w:drawing>
          <wp:inline>
            <wp:extent cx="1645920" cy="1182809"/>
            <wp:effectExtent b="0" l="0" r="0" t="0"/>
            <wp:docPr descr="Screenshot of &quot;General&quot; highlighted on the Category dropdown." title="" id="71" name="Picture"/>
            <a:graphic>
              <a:graphicData uri="http://schemas.openxmlformats.org/drawingml/2006/picture">
                <pic:pic>
                  <pic:nvPicPr>
                    <pic:cNvPr descr="1235805.png" id="72" name="Picture"/>
                    <pic:cNvPicPr>
                      <a:picLocks noChangeArrowheads="1" noChangeAspect="1"/>
                    </pic:cNvPicPr>
                  </pic:nvPicPr>
                  <pic:blipFill>
                    <a:blip r:embed="rId70"/>
                    <a:stretch>
                      <a:fillRect/>
                    </a:stretch>
                  </pic:blipFill>
                  <pic:spPr bwMode="auto">
                    <a:xfrm>
                      <a:off x="0" y="0"/>
                      <a:ext cx="1645920" cy="1182809"/>
                    </a:xfrm>
                    <a:prstGeom prst="rect">
                      <a:avLst/>
                    </a:prstGeom>
                    <a:noFill/>
                    <a:ln w="9525">
                      <a:noFill/>
                      <a:headEnd/>
                      <a:tailEnd/>
                    </a:ln>
                  </pic:spPr>
                </pic:pic>
              </a:graphicData>
            </a:graphic>
          </wp:inline>
        </w:drawing>
      </w:r>
    </w:p>
    <w:p>
      <w:pPr>
        <w:pStyle w:val="BodyText"/>
      </w:pPr>
      <w:r>
        <w:t xml:space="preserve">To provide the most equivalent information, I want to ensure that these labels have the same descriptive number formatting that was automatically applied to the horizontal axis.</w:t>
      </w:r>
    </w:p>
    <w:p>
      <w:pPr>
        <w:pStyle w:val="Instructions"/>
      </w:pPr>
      <w:r>
        <w:drawing>
          <wp:inline>
            <wp:extent cx="952500" cy="809625"/>
            <wp:effectExtent b="0" l="0" r="0" t="0"/>
            <wp:docPr descr="mac and windows instructions" title="" id="73" name="Picture"/>
            <a:graphic>
              <a:graphicData uri="http://schemas.openxmlformats.org/drawingml/2006/picture">
                <pic:pic>
                  <pic:nvPicPr>
                    <pic:cNvPr descr="1235778.png" id="74" name="Picture"/>
                    <pic:cNvPicPr>
                      <a:picLocks noChangeArrowheads="1" noChangeAspect="1"/>
                    </pic:cNvPicPr>
                  </pic:nvPicPr>
                  <pic:blipFill>
                    <a:blip r:embed="rId39"/>
                    <a:stretch>
                      <a:fillRect/>
                    </a:stretch>
                  </pic:blipFill>
                  <pic:spPr bwMode="auto">
                    <a:xfrm>
                      <a:off x="0" y="0"/>
                      <a:ext cx="952500" cy="809625"/>
                    </a:xfrm>
                    <a:prstGeom prst="rect">
                      <a:avLst/>
                    </a:prstGeom>
                    <a:noFill/>
                    <a:ln w="9525">
                      <a:noFill/>
                      <a:headEnd/>
                      <a:tailEnd/>
                    </a:ln>
                  </pic:spPr>
                </pic:pic>
              </a:graphicData>
            </a:graphic>
          </wp:inline>
        </w:drawing>
      </w:r>
    </w:p>
    <w:bookmarkStart w:id="84" w:name="to-apply-a-number-category-to-a-label"/>
    <w:p>
      <w:pPr>
        <w:pStyle w:val="Heading4"/>
      </w:pPr>
      <w:r>
        <w:t xml:space="preserve">To apply a "Number" category to a label:</w:t>
      </w:r>
    </w:p>
    <w:p>
      <w:pPr>
        <w:pStyle w:val="Instructions"/>
        <w:numPr>
          <w:ilvl w:val="0"/>
          <w:numId w:val="1007"/>
        </w:numPr>
      </w:pPr>
      <w:r>
        <w:t xml:space="preserve">Open the "Format Data Labels" side panel.</w:t>
      </w:r>
      <w:r>
        <w:br/>
      </w:r>
      <w:r>
        <w:drawing>
          <wp:inline>
            <wp:extent cx="2743200" cy="2404464"/>
            <wp:effectExtent b="0" l="0" r="0" t="0"/>
            <wp:docPr descr="Screenshot of &quot;Format Data Labels&quot; highlighted and selected on the right-click menu." title="" id="76" name="Picture"/>
            <a:graphic>
              <a:graphicData uri="http://schemas.openxmlformats.org/drawingml/2006/picture">
                <pic:pic>
                  <pic:nvPicPr>
                    <pic:cNvPr descr="1235775.png" id="77" name="Picture"/>
                    <pic:cNvPicPr>
                      <a:picLocks noChangeArrowheads="1" noChangeAspect="1"/>
                    </pic:cNvPicPr>
                  </pic:nvPicPr>
                  <pic:blipFill>
                    <a:blip r:embed="rId75"/>
                    <a:stretch>
                      <a:fillRect/>
                    </a:stretch>
                  </pic:blipFill>
                  <pic:spPr bwMode="auto">
                    <a:xfrm>
                      <a:off x="0" y="0"/>
                      <a:ext cx="2743200" cy="2404464"/>
                    </a:xfrm>
                    <a:prstGeom prst="rect">
                      <a:avLst/>
                    </a:prstGeom>
                    <a:noFill/>
                    <a:ln w="9525">
                      <a:noFill/>
                      <a:headEnd/>
                      <a:tailEnd/>
                    </a:ln>
                  </pic:spPr>
                </pic:pic>
              </a:graphicData>
            </a:graphic>
          </wp:inline>
        </w:drawing>
      </w:r>
    </w:p>
    <w:p>
      <w:pPr>
        <w:pStyle w:val="Instructions"/>
        <w:numPr>
          <w:ilvl w:val="0"/>
          <w:numId w:val="1007"/>
        </w:numPr>
      </w:pPr>
      <w:r>
        <w:t xml:space="preserve">Select a category from the drop-down menu in the "Number" section (I'll select "Currency" for this example).</w:t>
      </w:r>
      <w:r>
        <w:br/>
      </w:r>
      <w:r>
        <w:drawing>
          <wp:inline>
            <wp:extent cx="1645920" cy="2098384"/>
            <wp:effectExtent b="0" l="0" r="0" t="0"/>
            <wp:docPr descr="Screenshot of &quot;Currency&quot; highlighted and selected on the &quot;Category&quot; dropdown." title="" id="79" name="Picture"/>
            <a:graphic>
              <a:graphicData uri="http://schemas.openxmlformats.org/drawingml/2006/picture">
                <pic:pic>
                  <pic:nvPicPr>
                    <pic:cNvPr descr="1235806.png" id="80" name="Picture"/>
                    <pic:cNvPicPr>
                      <a:picLocks noChangeArrowheads="1" noChangeAspect="1"/>
                    </pic:cNvPicPr>
                  </pic:nvPicPr>
                  <pic:blipFill>
                    <a:blip r:embed="rId78"/>
                    <a:stretch>
                      <a:fillRect/>
                    </a:stretch>
                  </pic:blipFill>
                  <pic:spPr bwMode="auto">
                    <a:xfrm>
                      <a:off x="0" y="0"/>
                      <a:ext cx="1645920" cy="2098384"/>
                    </a:xfrm>
                    <a:prstGeom prst="rect">
                      <a:avLst/>
                    </a:prstGeom>
                    <a:noFill/>
                    <a:ln w="9525">
                      <a:noFill/>
                      <a:headEnd/>
                      <a:tailEnd/>
                    </a:ln>
                  </pic:spPr>
                </pic:pic>
              </a:graphicData>
            </a:graphic>
          </wp:inline>
        </w:drawing>
      </w:r>
    </w:p>
    <w:p>
      <w:pPr>
        <w:pStyle w:val="Instructions"/>
        <w:numPr>
          <w:ilvl w:val="0"/>
          <w:numId w:val="1007"/>
        </w:numPr>
      </w:pPr>
      <w:r>
        <w:t xml:space="preserve">Set the "Decimal places" value appropriately for the context (in this example data, the data are rounded off to closest hundred million, so I'll change this value from "2" to "1").</w:t>
      </w:r>
      <w:r>
        <w:br/>
      </w:r>
      <w:r>
        <w:drawing>
          <wp:inline>
            <wp:extent cx="1645920" cy="718830"/>
            <wp:effectExtent b="0" l="0" r="0" t="0"/>
            <wp:docPr descr="Screenshot of the &quot;Decimal places&quot; field highlighted in its location below the &quot;Category&quot; dropdown." title="" id="82" name="Picture"/>
            <a:graphic>
              <a:graphicData uri="http://schemas.openxmlformats.org/drawingml/2006/picture">
                <pic:pic>
                  <pic:nvPicPr>
                    <pic:cNvPr descr="1235876.png" id="83" name="Picture"/>
                    <pic:cNvPicPr>
                      <a:picLocks noChangeArrowheads="1" noChangeAspect="1"/>
                    </pic:cNvPicPr>
                  </pic:nvPicPr>
                  <pic:blipFill>
                    <a:blip r:embed="rId81"/>
                    <a:stretch>
                      <a:fillRect/>
                    </a:stretch>
                  </pic:blipFill>
                  <pic:spPr bwMode="auto">
                    <a:xfrm>
                      <a:off x="0" y="0"/>
                      <a:ext cx="1645920" cy="718830"/>
                    </a:xfrm>
                    <a:prstGeom prst="rect">
                      <a:avLst/>
                    </a:prstGeom>
                    <a:noFill/>
                    <a:ln w="9525">
                      <a:noFill/>
                      <a:headEnd/>
                      <a:tailEnd/>
                    </a:ln>
                  </pic:spPr>
                </pic:pic>
              </a:graphicData>
            </a:graphic>
          </wp:inline>
        </w:drawing>
      </w:r>
    </w:p>
    <w:bookmarkEnd w:id="84"/>
    <w:bookmarkEnd w:id="85"/>
    <w:bookmarkEnd w:id="86"/>
    <w:bookmarkStart w:id="116" w:name="X5c55fede2a492fd45ce1413e501746e2c2fca2d"/>
    <w:p>
      <w:pPr>
        <w:pStyle w:val="Heading2"/>
      </w:pPr>
      <w:r>
        <w:t xml:space="preserve">Follow Accessibility Principles for Non-text Chart Elements</w:t>
      </w:r>
    </w:p>
    <w:p>
      <w:pPr>
        <w:pStyle w:val="FirstParagraph"/>
      </w:pPr>
      <w:r>
        <w:t xml:space="preserve">Accessibility principles for non-text chart elements can be organized into two categories:</w:t>
      </w:r>
      <w:r>
        <w:t xml:space="preserve"> </w:t>
      </w:r>
      <w:r>
        <w:rPr>
          <w:i/>
          <w:iCs/>
        </w:rPr>
        <w:t xml:space="preserve">Alt Text</w:t>
      </w:r>
      <w:r>
        <w:t xml:space="preserve"> </w:t>
      </w:r>
      <w:r>
        <w:t xml:space="preserve">and Contrast.</w:t>
      </w:r>
    </w:p>
    <w:bookmarkStart w:id="93" w:name="alt-text-for-non-text-chart-elements"/>
    <w:p>
      <w:pPr>
        <w:pStyle w:val="Heading3"/>
      </w:pPr>
      <w:r>
        <w:rPr>
          <w:i/>
          <w:iCs/>
        </w:rPr>
        <w:t xml:space="preserve">Alt Text</w:t>
      </w:r>
      <w:r>
        <w:t xml:space="preserve"> </w:t>
      </w:r>
      <w:r>
        <w:t xml:space="preserve">for non-text chart elements</w:t>
      </w:r>
    </w:p>
    <w:p>
      <w:pPr>
        <w:pStyle w:val="FirstParagraph"/>
      </w:pPr>
      <w:r>
        <w:t xml:space="preserve">Add an</w:t>
      </w:r>
      <w:r>
        <w:t xml:space="preserve"> </w:t>
      </w:r>
      <w:r>
        <w:rPr>
          <w:i/>
          <w:iCs/>
        </w:rPr>
        <w:t xml:space="preserve">Alt Text</w:t>
      </w:r>
      <w:r>
        <w:t xml:space="preserve"> </w:t>
      </w:r>
      <w:r>
        <w:t xml:space="preserve">value to the</w:t>
      </w:r>
      <w:r>
        <w:t xml:space="preserve"> </w:t>
      </w:r>
      <w:r>
        <w:rPr>
          <w:i/>
          <w:iCs/>
        </w:rPr>
        <w:t xml:space="preserve">Chart Area</w:t>
      </w:r>
      <w:r>
        <w:t xml:space="preserve"> </w:t>
      </w:r>
      <w:r>
        <w:t xml:space="preserve">following the process demonstrated in the</w:t>
      </w:r>
      <w:r>
        <w:t xml:space="preserve"> </w:t>
      </w:r>
      <w:hyperlink r:id="rId87">
        <w:r>
          <w:rPr>
            <w:rStyle w:val="Hyperlink"/>
          </w:rPr>
          <w:t xml:space="preserve">Images: Part 3 video</w:t>
        </w:r>
      </w:hyperlink>
      <w:r>
        <w:t xml:space="preserve">. We recommend providing a high-level description that includes the chart's type. For this chart, I'll use: "Stacked bar chart of spending on dogs, cats, and other pets in the U.S. from 2011 - 2017":</w:t>
      </w:r>
    </w:p>
    <w:p>
      <w:pPr>
        <w:pStyle w:val="BodyText"/>
      </w:pPr>
      <w:r>
        <w:drawing>
          <wp:inline>
            <wp:extent cx="1645920" cy="2312547"/>
            <wp:effectExtent b="0" l="0" r="0" t="0"/>
            <wp:docPr descr="Screenshot of &quot;Alt Text&quot; added to the &quot;Description&quot; field." title="" id="89" name="Picture"/>
            <a:graphic>
              <a:graphicData uri="http://schemas.openxmlformats.org/drawingml/2006/picture">
                <pic:pic>
                  <pic:nvPicPr>
                    <pic:cNvPr descr="1235772.png" id="90" name="Picture"/>
                    <pic:cNvPicPr>
                      <a:picLocks noChangeArrowheads="1" noChangeAspect="1"/>
                    </pic:cNvPicPr>
                  </pic:nvPicPr>
                  <pic:blipFill>
                    <a:blip r:embed="rId88"/>
                    <a:stretch>
                      <a:fillRect/>
                    </a:stretch>
                  </pic:blipFill>
                  <pic:spPr bwMode="auto">
                    <a:xfrm>
                      <a:off x="0" y="0"/>
                      <a:ext cx="1645920" cy="2312547"/>
                    </a:xfrm>
                    <a:prstGeom prst="rect">
                      <a:avLst/>
                    </a:prstGeom>
                    <a:noFill/>
                    <a:ln w="9525">
                      <a:noFill/>
                      <a:headEnd/>
                      <a:tailEnd/>
                    </a:ln>
                  </pic:spPr>
                </pic:pic>
              </a:graphicData>
            </a:graphic>
          </wp:inline>
        </w:drawing>
      </w:r>
      <w:r>
        <w:br/>
      </w:r>
      <w:r>
        <w:br/>
      </w:r>
      <w:r>
        <w:t xml:space="preserve">Please remember that—</w:t>
      </w:r>
    </w:p>
    <w:p>
      <w:pPr>
        <w:pStyle w:val="Callout"/>
      </w:pPr>
      <w:r>
        <w:drawing>
          <wp:inline>
            <wp:extent cx="476250" cy="476250"/>
            <wp:effectExtent b="0" l="0" r="0" t="0"/>
            <wp:docPr descr="note" title="" id="91" name="Picture"/>
            <a:graphic>
              <a:graphicData uri="http://schemas.openxmlformats.org/drawingml/2006/picture">
                <pic:pic>
                  <pic:nvPicPr>
                    <pic:cNvPr descr="1235769.png" id="92" name="Picture"/>
                    <pic:cNvPicPr>
                      <a:picLocks noChangeArrowheads="1" noChangeAspect="1"/>
                    </pic:cNvPicPr>
                  </pic:nvPicPr>
                  <pic:blipFill>
                    <a:blip r:embed="rId26"/>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When a chart's data is not presented in an accessible text format, a chart summary provided as Alt Text is NOT an equivalent experience for a blind user.</w:t>
      </w:r>
    </w:p>
    <w:bookmarkEnd w:id="93"/>
    <w:bookmarkStart w:id="115" w:name="contrast-for-non-text-chart-elements"/>
    <w:p>
      <w:pPr>
        <w:pStyle w:val="Heading3"/>
      </w:pPr>
      <w:r>
        <w:t xml:space="preserve">Contrast for non-text chart elements</w:t>
      </w:r>
    </w:p>
    <w:p>
      <w:pPr>
        <w:pStyle w:val="FirstParagraph"/>
      </w:pPr>
      <w:r>
        <w:t xml:space="preserve">There is no contrast requirement for a non-text chart element when an accessible text alternative, such as a data table or a data label, has been provided. When an accessible text alternative has not been provided, a minimum contrast ratio of 3:1 is required between the color values of a non-text chart element and the background, and/or elements that are adjacent to it.</w:t>
      </w:r>
    </w:p>
    <w:p>
      <w:pPr>
        <w:pStyle w:val="BodyText"/>
      </w:pPr>
      <w:r>
        <w:t xml:space="preserve">Returning to the example file, I'll open the "Browser Market Share" sheet. This is a pie chart we have reproduced from an example provided online for the WCAG Success Criteria 1.4.11: Non-text Contrast:</w:t>
      </w:r>
    </w:p>
    <w:p>
      <w:pPr>
        <w:pStyle w:val="BodyText"/>
      </w:pPr>
      <w:r>
        <w:drawing>
          <wp:inline>
            <wp:extent cx="3840480" cy="3070244"/>
            <wp:effectExtent b="0" l="0" r="0" t="0"/>
            <wp:docPr descr="" title="" id="95" name="Picture"/>
            <a:graphic>
              <a:graphicData uri="http://schemas.openxmlformats.org/drawingml/2006/picture">
                <pic:pic>
                  <pic:nvPicPr>
                    <pic:cNvPr descr="1235800.png" id="96" name="Picture"/>
                    <pic:cNvPicPr>
                      <a:picLocks noChangeArrowheads="1" noChangeAspect="1"/>
                    </pic:cNvPicPr>
                  </pic:nvPicPr>
                  <pic:blipFill>
                    <a:blip r:embed="rId94"/>
                    <a:stretch>
                      <a:fillRect/>
                    </a:stretch>
                  </pic:blipFill>
                  <pic:spPr bwMode="auto">
                    <a:xfrm>
                      <a:off x="0" y="0"/>
                      <a:ext cx="3840480" cy="3070244"/>
                    </a:xfrm>
                    <a:prstGeom prst="rect">
                      <a:avLst/>
                    </a:prstGeom>
                    <a:noFill/>
                    <a:ln w="9525">
                      <a:noFill/>
                      <a:headEnd/>
                      <a:tailEnd/>
                    </a:ln>
                  </pic:spPr>
                </pic:pic>
              </a:graphicData>
            </a:graphic>
          </wp:inline>
        </w:drawing>
      </w:r>
    </w:p>
    <w:p>
      <w:pPr>
        <w:pStyle w:val="BodyText"/>
      </w:pPr>
      <w:r>
        <w:t xml:space="preserve">We have provided a link to this page in the Resource Links for this Section.</w:t>
      </w:r>
    </w:p>
    <w:p>
      <w:pPr>
        <w:pStyle w:val="BodyText"/>
      </w:pPr>
      <w:r>
        <w:t xml:space="preserve">This chart fails 1.4.11, as explained on the page:</w:t>
      </w:r>
    </w:p>
    <w:p>
      <w:pPr>
        <w:pStyle w:val="BlockText"/>
      </w:pPr>
      <w:r>
        <w:t xml:space="preserve">The pie chart has labels for each slice (so passes 1.4.1 Use of Color),</w:t>
      </w:r>
      <w:r>
        <w:br/>
      </w:r>
      <w:r>
        <w:t xml:space="preserve">but in order to understand the proportions of the slices you must discern the edges of the slices (the graphical objects conveying essential information),</w:t>
      </w:r>
      <w:r>
        <w:br/>
      </w:r>
      <w:r>
        <w:t xml:space="preserve">and the contrast between the slices is not 3:1 or greater.</w:t>
      </w:r>
    </w:p>
    <w:p>
      <w:pPr>
        <w:pStyle w:val="FirstParagraph"/>
      </w:pPr>
      <w:r>
        <w:t xml:space="preserve">Fortunately, Excel pie charts feature a border between shapes by default. Each shape in this example must have 3:1 contrast with its white border. Five of the shapes meet this requirement, but the yellow shape labeled "Safari" does not:</w:t>
      </w:r>
    </w:p>
    <w:p>
      <w:pPr>
        <w:pStyle w:val="BodyText"/>
      </w:pPr>
      <w:r>
        <w:drawing>
          <wp:inline>
            <wp:extent cx="3840480" cy="3070244"/>
            <wp:effectExtent b="0" l="0" r="0" t="0"/>
            <wp:docPr descr="" title="" id="98" name="Picture"/>
            <a:graphic>
              <a:graphicData uri="http://schemas.openxmlformats.org/drawingml/2006/picture">
                <pic:pic>
                  <pic:nvPicPr>
                    <pic:cNvPr descr="1235802.png" id="99" name="Picture"/>
                    <pic:cNvPicPr>
                      <a:picLocks noChangeArrowheads="1" noChangeAspect="1"/>
                    </pic:cNvPicPr>
                  </pic:nvPicPr>
                  <pic:blipFill>
                    <a:blip r:embed="rId97"/>
                    <a:stretch>
                      <a:fillRect/>
                    </a:stretch>
                  </pic:blipFill>
                  <pic:spPr bwMode="auto">
                    <a:xfrm>
                      <a:off x="0" y="0"/>
                      <a:ext cx="3840480" cy="3070244"/>
                    </a:xfrm>
                    <a:prstGeom prst="rect">
                      <a:avLst/>
                    </a:prstGeom>
                    <a:noFill/>
                    <a:ln w="9525">
                      <a:noFill/>
                      <a:headEnd/>
                      <a:tailEnd/>
                    </a:ln>
                  </pic:spPr>
                </pic:pic>
              </a:graphicData>
            </a:graphic>
          </wp:inline>
        </w:drawing>
      </w:r>
    </w:p>
    <w:p>
      <w:pPr>
        <w:pStyle w:val="BodyText"/>
      </w:pPr>
      <w:r>
        <w:t xml:space="preserve">To address this issue, I'll change the shape's color to a darker yellow.</w:t>
      </w:r>
    </w:p>
    <w:p>
      <w:pPr>
        <w:pStyle w:val="Instructions"/>
      </w:pPr>
      <w:r>
        <w:drawing>
          <wp:inline>
            <wp:extent cx="952500" cy="809625"/>
            <wp:effectExtent b="0" l="0" r="0" t="0"/>
            <wp:docPr descr="mac and windows instructions" title="" id="100" name="Picture"/>
            <a:graphic>
              <a:graphicData uri="http://schemas.openxmlformats.org/drawingml/2006/picture">
                <pic:pic>
                  <pic:nvPicPr>
                    <pic:cNvPr descr="1235778.png" id="101" name="Picture"/>
                    <pic:cNvPicPr>
                      <a:picLocks noChangeArrowheads="1" noChangeAspect="1"/>
                    </pic:cNvPicPr>
                  </pic:nvPicPr>
                  <pic:blipFill>
                    <a:blip r:embed="rId39"/>
                    <a:stretch>
                      <a:fillRect/>
                    </a:stretch>
                  </pic:blipFill>
                  <pic:spPr bwMode="auto">
                    <a:xfrm>
                      <a:off x="0" y="0"/>
                      <a:ext cx="952500" cy="809625"/>
                    </a:xfrm>
                    <a:prstGeom prst="rect">
                      <a:avLst/>
                    </a:prstGeom>
                    <a:noFill/>
                    <a:ln w="9525">
                      <a:noFill/>
                      <a:headEnd/>
                      <a:tailEnd/>
                    </a:ln>
                  </pic:spPr>
                </pic:pic>
              </a:graphicData>
            </a:graphic>
          </wp:inline>
        </w:drawing>
      </w:r>
    </w:p>
    <w:bookmarkStart w:id="114" w:name="to-change-a-chart-shapes-color"/>
    <w:p>
      <w:pPr>
        <w:pStyle w:val="Heading4"/>
      </w:pPr>
      <w:r>
        <w:t xml:space="preserve">To change a chart shape's color:</w:t>
      </w:r>
    </w:p>
    <w:p>
      <w:pPr>
        <w:pStyle w:val="Instructions"/>
        <w:numPr>
          <w:ilvl w:val="0"/>
          <w:numId w:val="1008"/>
        </w:numPr>
      </w:pPr>
      <w:r>
        <w:t xml:space="preserve">Click the Chart Area.</w:t>
      </w:r>
    </w:p>
    <w:p>
      <w:pPr>
        <w:pStyle w:val="Instructions"/>
        <w:numPr>
          <w:ilvl w:val="0"/>
          <w:numId w:val="1008"/>
        </w:numPr>
      </w:pPr>
      <w:r>
        <w:t xml:space="preserve">Click the shape.</w:t>
      </w:r>
    </w:p>
    <w:p>
      <w:pPr>
        <w:pStyle w:val="Instructions"/>
        <w:numPr>
          <w:ilvl w:val="0"/>
          <w:numId w:val="1008"/>
        </w:numPr>
      </w:pPr>
      <w:r>
        <w:t xml:space="preserve">Select "Format Data Point" from the menu.</w:t>
      </w:r>
      <w:r>
        <w:br/>
      </w:r>
      <w:r>
        <w:drawing>
          <wp:inline>
            <wp:extent cx="3840480" cy="3092266"/>
            <wp:effectExtent b="0" l="0" r="0" t="0"/>
            <wp:docPr descr="Screenshot of the chart area labeled with the number &quot;1&quot;, the &quot;Safari&quot; chart shape labeled with the number &quot;2&quot;, and &quot;Format Data Point&quot; labeled number &quot;3&quot; and selected on the right-click menu." title="" id="103" name="Picture"/>
            <a:graphic>
              <a:graphicData uri="http://schemas.openxmlformats.org/drawingml/2006/picture">
                <pic:pic>
                  <pic:nvPicPr>
                    <pic:cNvPr descr="1235794.png" id="104" name="Picture"/>
                    <pic:cNvPicPr>
                      <a:picLocks noChangeArrowheads="1" noChangeAspect="1"/>
                    </pic:cNvPicPr>
                  </pic:nvPicPr>
                  <pic:blipFill>
                    <a:blip r:embed="rId102"/>
                    <a:stretch>
                      <a:fillRect/>
                    </a:stretch>
                  </pic:blipFill>
                  <pic:spPr bwMode="auto">
                    <a:xfrm>
                      <a:off x="0" y="0"/>
                      <a:ext cx="3840480" cy="3092266"/>
                    </a:xfrm>
                    <a:prstGeom prst="rect">
                      <a:avLst/>
                    </a:prstGeom>
                    <a:noFill/>
                    <a:ln w="9525">
                      <a:noFill/>
                      <a:headEnd/>
                      <a:tailEnd/>
                    </a:ln>
                  </pic:spPr>
                </pic:pic>
              </a:graphicData>
            </a:graphic>
          </wp:inline>
        </w:drawing>
      </w:r>
    </w:p>
    <w:p>
      <w:pPr>
        <w:pStyle w:val="Instructions"/>
        <w:numPr>
          <w:ilvl w:val="0"/>
          <w:numId w:val="1008"/>
        </w:numPr>
      </w:pPr>
      <w:r>
        <w:t xml:space="preserve">On the "Format Data Point" side panel, click the "Fill &amp; Line" tab.</w:t>
      </w:r>
    </w:p>
    <w:p>
      <w:pPr>
        <w:pStyle w:val="Instructions"/>
        <w:numPr>
          <w:ilvl w:val="0"/>
          <w:numId w:val="1008"/>
        </w:numPr>
      </w:pPr>
      <w:r>
        <w:t xml:space="preserve">Expand the "Fill" section.</w:t>
      </w:r>
      <w:r>
        <w:br/>
      </w:r>
      <w:r>
        <w:drawing>
          <wp:inline>
            <wp:extent cx="2194560" cy="3083396"/>
            <wp:effectExtent b="0" l="0" r="0" t="0"/>
            <wp:docPr descr="Screenshot of the &quot;Fill &amp; Line&quot; tab labeled with the number &quot;4&quot;, and the expanded &quot;Fill&quot; section labeled with the number &quot;5&quot;." title="" id="106" name="Picture"/>
            <a:graphic>
              <a:graphicData uri="http://schemas.openxmlformats.org/drawingml/2006/picture">
                <pic:pic>
                  <pic:nvPicPr>
                    <pic:cNvPr descr="1235798.png" id="107" name="Picture"/>
                    <pic:cNvPicPr>
                      <a:picLocks noChangeArrowheads="1" noChangeAspect="1"/>
                    </pic:cNvPicPr>
                  </pic:nvPicPr>
                  <pic:blipFill>
                    <a:blip r:embed="rId105"/>
                    <a:stretch>
                      <a:fillRect/>
                    </a:stretch>
                  </pic:blipFill>
                  <pic:spPr bwMode="auto">
                    <a:xfrm>
                      <a:off x="0" y="0"/>
                      <a:ext cx="2194560" cy="3083396"/>
                    </a:xfrm>
                    <a:prstGeom prst="rect">
                      <a:avLst/>
                    </a:prstGeom>
                    <a:noFill/>
                    <a:ln w="9525">
                      <a:noFill/>
                      <a:headEnd/>
                      <a:tailEnd/>
                    </a:ln>
                  </pic:spPr>
                </pic:pic>
              </a:graphicData>
            </a:graphic>
          </wp:inline>
        </w:drawing>
      </w:r>
    </w:p>
    <w:p>
      <w:pPr>
        <w:pStyle w:val="Instructions"/>
        <w:numPr>
          <w:ilvl w:val="0"/>
          <w:numId w:val="1008"/>
        </w:numPr>
      </w:pPr>
      <w:r>
        <w:t xml:space="preserve">Click on the "Color" tool and select "More Colors" from the picker.</w:t>
      </w:r>
      <w:r>
        <w:br/>
      </w:r>
      <w:r>
        <w:drawing>
          <wp:inline>
            <wp:extent cx="2194560" cy="2095557"/>
            <wp:effectExtent b="0" l="0" r="0" t="0"/>
            <wp:docPr descr="Screenshot of &quot;More Colors&quot; highlighted and selected on the picker." title="" id="109" name="Picture"/>
            <a:graphic>
              <a:graphicData uri="http://schemas.openxmlformats.org/drawingml/2006/picture">
                <pic:pic>
                  <pic:nvPicPr>
                    <pic:cNvPr descr="1235408.png" id="110" name="Picture"/>
                    <pic:cNvPicPr>
                      <a:picLocks noChangeArrowheads="1" noChangeAspect="1"/>
                    </pic:cNvPicPr>
                  </pic:nvPicPr>
                  <pic:blipFill>
                    <a:blip r:embed="rId108"/>
                    <a:stretch>
                      <a:fillRect/>
                    </a:stretch>
                  </pic:blipFill>
                  <pic:spPr bwMode="auto">
                    <a:xfrm>
                      <a:off x="0" y="0"/>
                      <a:ext cx="2194560" cy="2095557"/>
                    </a:xfrm>
                    <a:prstGeom prst="rect">
                      <a:avLst/>
                    </a:prstGeom>
                    <a:noFill/>
                    <a:ln w="9525">
                      <a:noFill/>
                      <a:headEnd/>
                      <a:tailEnd/>
                    </a:ln>
                  </pic:spPr>
                </pic:pic>
              </a:graphicData>
            </a:graphic>
          </wp:inline>
        </w:drawing>
      </w:r>
    </w:p>
    <w:p>
      <w:pPr>
        <w:pStyle w:val="Instructions"/>
        <w:numPr>
          <w:ilvl w:val="0"/>
          <w:numId w:val="1008"/>
        </w:numPr>
      </w:pPr>
      <w:r>
        <w:t xml:space="preserve">On the "Color" dialog, enter the new values on the "Custom" tab.</w:t>
      </w:r>
    </w:p>
    <w:p>
      <w:pPr>
        <w:pStyle w:val="Instructions"/>
        <w:numPr>
          <w:ilvl w:val="0"/>
          <w:numId w:val="1008"/>
        </w:numPr>
      </w:pPr>
      <w:r>
        <w:t xml:space="preserve">Click "OK".</w:t>
      </w:r>
      <w:r>
        <w:br/>
      </w:r>
      <w:r>
        <w:drawing>
          <wp:inline>
            <wp:extent cx="2743200" cy="3389152"/>
            <wp:effectExtent b="0" l="0" r="0" t="0"/>
            <wp:docPr descr="Screenshot of the Red, Green, &amp; Blue color value fields labeled with the number &quot;7&quot; and the &quot;OK&quot; labeled with the number &quot;8&quot; and selected." title="" id="112" name="Picture"/>
            <a:graphic>
              <a:graphicData uri="http://schemas.openxmlformats.org/drawingml/2006/picture">
                <pic:pic>
                  <pic:nvPicPr>
                    <pic:cNvPr descr="1235879.png" id="113" name="Picture"/>
                    <pic:cNvPicPr>
                      <a:picLocks noChangeArrowheads="1" noChangeAspect="1"/>
                    </pic:cNvPicPr>
                  </pic:nvPicPr>
                  <pic:blipFill>
                    <a:blip r:embed="rId111"/>
                    <a:stretch>
                      <a:fillRect/>
                    </a:stretch>
                  </pic:blipFill>
                  <pic:spPr bwMode="auto">
                    <a:xfrm>
                      <a:off x="0" y="0"/>
                      <a:ext cx="2743200" cy="3389152"/>
                    </a:xfrm>
                    <a:prstGeom prst="rect">
                      <a:avLst/>
                    </a:prstGeom>
                    <a:noFill/>
                    <a:ln w="9525">
                      <a:noFill/>
                      <a:headEnd/>
                      <a:tailEnd/>
                    </a:ln>
                  </pic:spPr>
                </pic:pic>
              </a:graphicData>
            </a:graphic>
          </wp:inline>
        </w:drawing>
      </w:r>
    </w:p>
    <w:bookmarkEnd w:id="114"/>
    <w:bookmarkEnd w:id="115"/>
    <w:bookmarkEnd w:id="116"/>
    <w:p>
      <w:pPr>
        <w:pStyle w:val="FirstParagraph"/>
      </w:pPr>
      <w:r>
        <w:drawing>
          <wp:inline>
            <wp:extent cx="3840480" cy="3070244"/>
            <wp:effectExtent b="0" l="0" r="0" t="0"/>
            <wp:docPr descr="Screenshot of the chart with the darker shade of yellow applied." title="" id="118" name="Picture"/>
            <a:graphic>
              <a:graphicData uri="http://schemas.openxmlformats.org/drawingml/2006/picture">
                <pic:pic>
                  <pic:nvPicPr>
                    <pic:cNvPr descr="1235878.png" id="119" name="Picture"/>
                    <pic:cNvPicPr>
                      <a:picLocks noChangeArrowheads="1" noChangeAspect="1"/>
                    </pic:cNvPicPr>
                  </pic:nvPicPr>
                  <pic:blipFill>
                    <a:blip r:embed="rId117"/>
                    <a:stretch>
                      <a:fillRect/>
                    </a:stretch>
                  </pic:blipFill>
                  <pic:spPr bwMode="auto">
                    <a:xfrm>
                      <a:off x="0" y="0"/>
                      <a:ext cx="3840480" cy="3070244"/>
                    </a:xfrm>
                    <a:prstGeom prst="rect">
                      <a:avLst/>
                    </a:prstGeom>
                    <a:noFill/>
                    <a:ln w="9525">
                      <a:noFill/>
                      <a:headEnd/>
                      <a:tailEnd/>
                    </a:ln>
                  </pic:spPr>
                </pic:pic>
              </a:graphicData>
            </a:graphic>
          </wp:inline>
        </w:drawing>
      </w:r>
    </w:p>
    <w:p>
      <w:pPr>
        <w:pStyle w:val="BodyText"/>
      </w:pPr>
      <w:r>
        <w:t xml:space="preserve">The next video will cover using charts in Word &amp; PowerPoint.</w:t>
      </w:r>
    </w:p>
    <w:bookmarkEnd w:id="120"/>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108" Type="http://schemas.openxmlformats.org/officeDocument/2006/relationships/image" Target="media/rId108.png"/><Relationship Id="rId26" Type="http://schemas.openxmlformats.org/officeDocument/2006/relationships/image" Target="media/rId26.png"/><Relationship Id="rId88" Type="http://schemas.openxmlformats.org/officeDocument/2006/relationships/image" Target="media/rId88.png"/><Relationship Id="rId64" Type="http://schemas.openxmlformats.org/officeDocument/2006/relationships/image" Target="media/rId64.png"/><Relationship Id="rId75" Type="http://schemas.openxmlformats.org/officeDocument/2006/relationships/image" Target="media/rId75.png"/><Relationship Id="rId39" Type="http://schemas.openxmlformats.org/officeDocument/2006/relationships/image" Target="media/rId39.png"/><Relationship Id="rId45" Type="http://schemas.openxmlformats.org/officeDocument/2006/relationships/image" Target="media/rId45.png"/><Relationship Id="rId67" Type="http://schemas.openxmlformats.org/officeDocument/2006/relationships/image" Target="media/rId67.png"/><Relationship Id="rId56" Type="http://schemas.openxmlformats.org/officeDocument/2006/relationships/image" Target="media/rId56.png"/><Relationship Id="rId48" Type="http://schemas.openxmlformats.org/officeDocument/2006/relationships/image" Target="media/rId48.png"/><Relationship Id="rId59" Type="http://schemas.openxmlformats.org/officeDocument/2006/relationships/image" Target="media/rId59.png"/><Relationship Id="rId102" Type="http://schemas.openxmlformats.org/officeDocument/2006/relationships/image" Target="media/rId102.png"/><Relationship Id="rId42" Type="http://schemas.openxmlformats.org/officeDocument/2006/relationships/image" Target="media/rId42.png"/><Relationship Id="rId105" Type="http://schemas.openxmlformats.org/officeDocument/2006/relationships/image" Target="media/rId105.png"/><Relationship Id="rId94" Type="http://schemas.openxmlformats.org/officeDocument/2006/relationships/image" Target="media/rId94.png"/><Relationship Id="rId97" Type="http://schemas.openxmlformats.org/officeDocument/2006/relationships/image" Target="media/rId97.png"/><Relationship Id="rId70" Type="http://schemas.openxmlformats.org/officeDocument/2006/relationships/image" Target="media/rId70.png"/><Relationship Id="rId78" Type="http://schemas.openxmlformats.org/officeDocument/2006/relationships/image" Target="media/rId78.png"/><Relationship Id="rId30" Type="http://schemas.openxmlformats.org/officeDocument/2006/relationships/image" Target="media/rId30.png"/><Relationship Id="rId53" Type="http://schemas.openxmlformats.org/officeDocument/2006/relationships/image" Target="media/rId53.png"/><Relationship Id="rId33" Type="http://schemas.openxmlformats.org/officeDocument/2006/relationships/image" Target="media/rId33.png"/><Relationship Id="rId36" Type="http://schemas.openxmlformats.org/officeDocument/2006/relationships/image" Target="media/rId36.png"/><Relationship Id="rId81" Type="http://schemas.openxmlformats.org/officeDocument/2006/relationships/image" Target="media/rId81.png"/><Relationship Id="rId117" Type="http://schemas.openxmlformats.org/officeDocument/2006/relationships/image" Target="media/rId117.png"/><Relationship Id="rId111" Type="http://schemas.openxmlformats.org/officeDocument/2006/relationships/image" Target="media/rId111.png"/><Relationship Id="rId22" Type="http://schemas.openxmlformats.org/officeDocument/2006/relationships/hyperlink" Target="https://usucourses.instructure.com/courses/2879/files/1235916/download?verifier=jMhEBNNIkTFDA3bYKeUEvtZTK8fXYnC9clr3lYSg&amp;wrap=1" TargetMode="External"/><Relationship Id="rId87" Type="http://schemas.openxmlformats.org/officeDocument/2006/relationships/hyperlink" Target="https://usucourses.instructure.com/courses/2879/pages/images-part-3" TargetMode="External"/><Relationship Id="rId1" Type="http://schemas.openxmlformats.org/officeDocument/2006/relationships/hyperlink" Target="https://usucourses.instructure.com/courses/2879/pages/creating-accessible-charts-part-2"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916/download?verifier=jMhEBNNIkTFDA3bYKeUEvtZTK8fXYnC9clr3lYSg&amp;wrap=1" TargetMode="External"/><Relationship Id="rId87" Type="http://schemas.openxmlformats.org/officeDocument/2006/relationships/hyperlink" Target="https://usucourses.instructure.com/courses/2879/pages/images-part-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2025-12-15T20:05:27Z</dcterms:created>
  <dcterms:modified xsi:type="dcterms:W3CDTF">2025-12-15T20:05:27Z</dcterms:modified>
</cp:coreProperties>
</file>

<file path=docProps/custom.xml><?xml version="1.0" encoding="utf-8"?>
<Properties xmlns="http://schemas.openxmlformats.org/officeDocument/2006/custom-properties" xmlns:vt="http://schemas.openxmlformats.org/officeDocument/2006/docPropsVTypes"/>
</file>