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four keys for accessible charts.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two methods for providing access to a chart's data in text format.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one method for increasing a chart's whitespace.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two recommendations for labeling a chart's data elements.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process for adding an</w:t>
      </w:r>
      <w:r>
        <w:t xml:space="preserve"> </w:t>
      </w:r>
      <w:r>
        <w:rPr>
          <w:i/>
          <w:iCs/>
        </w:rPr>
        <w:t xml:space="preserve">Alt Text</w:t>
      </w:r>
      <w:r>
        <w:t xml:space="preserve"> </w:t>
      </w:r>
      <w:r>
        <w:t xml:space="preserve">value to a</w:t>
      </w:r>
      <w:r>
        <w:t xml:space="preserve"> </w:t>
      </w:r>
      <w:r>
        <w:rPr>
          <w:i/>
          <w:iCs/>
        </w:rPr>
        <w:t xml:space="preserve">Chart Area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pasting an Excel chart into Word and PowerPoint.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processes for pasting an Excel data table into Word or PowerPoint.</w:t>
      </w:r>
    </w:p>
    <w:bookmarkEnd w:id="21"/>
    <w:bookmarkStart w:id="25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Creating Accessible Charts: Part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(10:12) | Example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Creating Accessible Charts: Part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(7:52) | Example | Guide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Creating Accessible Charts: Part 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(10:00) | Examples | Guide</w:t>
        </w:r>
      </w:hyperlink>
    </w:p>
    <w:bookmarkEnd w:id="25"/>
    <w:bookmarkStart w:id="32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Microsoft Resources</w:t>
        </w:r>
      </w:hyperlink>
    </w:p>
    <w:p>
      <w:pPr>
        <w:pStyle w:val="Compact"/>
        <w:numPr>
          <w:ilvl w:val="1"/>
          <w:numId w:val="1004"/>
        </w:numPr>
      </w:pPr>
      <w:r>
        <w:t xml:space="preserve">Available chart types in Office</w:t>
      </w:r>
    </w:p>
    <w:p>
      <w:pPr>
        <w:pStyle w:val="Compact"/>
        <w:numPr>
          <w:ilvl w:val="2"/>
          <w:numId w:val="1005"/>
        </w:numPr>
      </w:pPr>
      <w:hyperlink r:id="rId27">
        <w:r>
          <w:rPr>
            <w:rStyle w:val="Hyperlink"/>
          </w:rPr>
          <w:t xml:space="preserve">Windows</w:t>
        </w:r>
      </w:hyperlink>
    </w:p>
    <w:p>
      <w:pPr>
        <w:pStyle w:val="Compact"/>
        <w:numPr>
          <w:ilvl w:val="2"/>
          <w:numId w:val="1005"/>
        </w:numPr>
      </w:pPr>
      <w:hyperlink r:id="rId28">
        <w:r>
          <w:rPr>
            <w:rStyle w:val="Hyperlink"/>
          </w:rPr>
          <w:t xml:space="preserve">Mac</w:t>
        </w:r>
      </w:hyperlink>
    </w:p>
    <w:p>
      <w:pPr>
        <w:pStyle w:val="Compact"/>
        <w:numPr>
          <w:ilvl w:val="0"/>
          <w:numId w:val="1003"/>
        </w:numPr>
      </w:pPr>
      <w:r>
        <w:t xml:space="preserve">Create a chart from start to finish</w:t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07"/>
        </w:numPr>
      </w:pPr>
      <w:hyperlink r:id="rId29">
        <w:r>
          <w:rPr>
            <w:rStyle w:val="Hyperlink"/>
          </w:rPr>
          <w:t xml:space="preserve">Windows</w:t>
        </w:r>
      </w:hyperlink>
    </w:p>
    <w:p>
      <w:pPr>
        <w:pStyle w:val="Compact"/>
        <w:numPr>
          <w:ilvl w:val="2"/>
          <w:numId w:val="1007"/>
        </w:numPr>
      </w:pPr>
      <w:hyperlink r:id="rId30">
        <w:r>
          <w:rPr>
            <w:rStyle w:val="Hyperlink"/>
          </w:rPr>
          <w:t xml:space="preserve">Mac</w:t>
        </w:r>
      </w:hyperlink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Understanding Success Criterion 1.4.11: Non-text Contrast | Pie Charts</w:t>
        </w:r>
      </w:hyperlink>
    </w:p>
    <w:bookmarkEnd w:id="32"/>
    <w:bookmarkStart w:id="33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8"/>
        </w:numPr>
      </w:pPr>
      <w:r>
        <w:t xml:space="preserve">Please review all </w:t>
      </w:r>
      <w:r>
        <w:rPr>
          <w:b/>
          <w:bCs/>
        </w:rPr>
        <w:t xml:space="preserve">Section 4 Objectives</w:t>
      </w:r>
      <w:r>
        <w:t xml:space="preserve"> before starting the Quiz.</w:t>
      </w:r>
    </w:p>
    <w:p>
      <w:pPr>
        <w:pStyle w:val="Compact"/>
        <w:numPr>
          <w:ilvl w:val="0"/>
          <w:numId w:val="1008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8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forty-two (42)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rPr>
          <w:b/>
          <w:bCs/>
        </w:rPr>
        <w:t xml:space="preserve">(7)</w:t>
      </w:r>
      <w:r>
        <w:t xml:space="preserve"> </w:t>
      </w:r>
      <w:r>
        <w:t xml:space="preserve">multiple-choice questions in the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8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33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7" Type="http://schemas.openxmlformats.org/officeDocument/2006/relationships/hyperlink" Target="https://support.microsoft.com/en-us/office/available-chart-types-in-office-a6187218-807e-4103-9e0a-27cdb19afb90#OfficeVersion=Windows" TargetMode="External"/><Relationship Id="rId28" Type="http://schemas.openxmlformats.org/officeDocument/2006/relationships/hyperlink" Target="https://support.microsoft.com/en-us/office/available-chart-types-in-office-a6187218-807e-4103-9e0a-27cdb19afb90#OfficeVersion=macOS" TargetMode="External"/><Relationship Id="rId29" Type="http://schemas.openxmlformats.org/officeDocument/2006/relationships/hyperlink" Target="https://support.microsoft.com/en-us/office/create-a-chart-from-start-to-finish-0baf399e-dd61-4e18-8a73-b3fd5d5680c2#OfficeVersion=Windows" TargetMode="External"/><Relationship Id="rId30" Type="http://schemas.openxmlformats.org/officeDocument/2006/relationships/hyperlink" Target="https://support.microsoft.com/en-us/office/create-a-chart-from-start-to-finish-0baf399e-dd61-4e18-8a73-b3fd5d5680c2#OfficeVersion=macOS" TargetMode="External"/><Relationship Id="rId22" Type="http://schemas.openxmlformats.org/officeDocument/2006/relationships/hyperlink" Target="https://usucourses.instructure.com/courses/2879/pages/creating-accessible-charts-part-1" TargetMode="External"/><Relationship Id="rId23" Type="http://schemas.openxmlformats.org/officeDocument/2006/relationships/hyperlink" Target="https://usucourses.instructure.com/courses/2879/pages/creating-accessible-charts-part-2" TargetMode="External"/><Relationship Id="rId24" Type="http://schemas.openxmlformats.org/officeDocument/2006/relationships/hyperlink" Target="https://usucourses.instructure.com/courses/2879/pages/creating-accessible-charts-part-3" TargetMode="External"/><Relationship Id="rId26" Type="http://schemas.openxmlformats.org/officeDocument/2006/relationships/hyperlink" Target="https://usucourses.instructure.com/courses/2879/pages/microsoft-resources#charts" TargetMode="External"/><Relationship Id="rId31" Type="http://schemas.openxmlformats.org/officeDocument/2006/relationships/hyperlink" Target="https://www.w3.org/WAI/WCAG21/Understanding/non-text-contrast.html#pie-charts" TargetMode="External"/><Relationship Id="rId1" Type="http://schemas.openxmlformats.org/officeDocument/2006/relationships/hyperlink" Target="https://usucourses.instructure.com/courses/2879/pages/section-4-chart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support.microsoft.com/en-us/office/available-chart-types-in-office-a6187218-807e-4103-9e0a-27cdb19afb90#OfficeVersion=Windows" TargetMode="External"/><Relationship Id="rId28" Type="http://schemas.openxmlformats.org/officeDocument/2006/relationships/hyperlink" Target="https://support.microsoft.com/en-us/office/available-chart-types-in-office-a6187218-807e-4103-9e0a-27cdb19afb90#OfficeVersion=macOS" TargetMode="External"/><Relationship Id="rId29" Type="http://schemas.openxmlformats.org/officeDocument/2006/relationships/hyperlink" Target="https://support.microsoft.com/en-us/office/create-a-chart-from-start-to-finish-0baf399e-dd61-4e18-8a73-b3fd5d5680c2#OfficeVersion=Windows" TargetMode="External"/><Relationship Id="rId30" Type="http://schemas.openxmlformats.org/officeDocument/2006/relationships/hyperlink" Target="https://support.microsoft.com/en-us/office/create-a-chart-from-start-to-finish-0baf399e-dd61-4e18-8a73-b3fd5d5680c2#OfficeVersion=macOS" TargetMode="External"/><Relationship Id="rId22" Type="http://schemas.openxmlformats.org/officeDocument/2006/relationships/hyperlink" Target="https://usucourses.instructure.com/courses/2879/pages/creating-accessible-charts-part-1" TargetMode="External"/><Relationship Id="rId23" Type="http://schemas.openxmlformats.org/officeDocument/2006/relationships/hyperlink" Target="https://usucourses.instructure.com/courses/2879/pages/creating-accessible-charts-part-2" TargetMode="External"/><Relationship Id="rId24" Type="http://schemas.openxmlformats.org/officeDocument/2006/relationships/hyperlink" Target="https://usucourses.instructure.com/courses/2879/pages/creating-accessible-charts-part-3" TargetMode="External"/><Relationship Id="rId26" Type="http://schemas.openxmlformats.org/officeDocument/2006/relationships/hyperlink" Target="https://usucourses.instructure.com/courses/2879/pages/microsoft-resources#charts" TargetMode="External"/><Relationship Id="rId31" Type="http://schemas.openxmlformats.org/officeDocument/2006/relationships/hyperlink" Target="https://www.w3.org/WAI/WCAG21/Understanding/non-text-contrast.html#pie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2025-12-15T20:05:29Z</dcterms:created>
  <dcterms:modified xsi:type="dcterms:W3CDTF">2025-12-15T20:05:29Z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