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s"/>
    <w:p>
      <w:pPr>
        <w:jc w:val="left"/>
      </w:pPr>
      <w:hyperlink r:id="rId1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 </w:t>
      </w:r>
      <w:r>
        <w:t xml:space="preserve">the processes for running the Accessibility Checker in Excel.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 </w:t>
      </w:r>
      <w:r>
        <w:t xml:space="preserve">the</w:t>
      </w:r>
      <w:r>
        <w:t xml:space="preserve"> </w:t>
      </w:r>
      <w:r>
        <w:rPr>
          <w:i/>
          <w:iCs/>
        </w:rPr>
        <w:t xml:space="preserve">Accessibility Checker</w:t>
      </w:r>
      <w:r>
        <w:t xml:space="preserve"> </w:t>
      </w:r>
      <w:r>
        <w:t xml:space="preserve">Error associated with images and charts.</w:t>
      </w:r>
    </w:p>
    <w:bookmarkEnd w:id="21"/>
    <w:bookmarkStart w:id="23" w:name="learning-activity"/>
    <w:p>
      <w:pPr>
        <w:pStyle w:val="Heading2"/>
      </w:pPr>
      <w:r>
        <w:t xml:space="preserve">Learning Activity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Evaluating Accessibility in Excel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(4:50) | Example | Checklist | Guide</w:t>
        </w:r>
      </w:hyperlink>
    </w:p>
    <w:bookmarkEnd w:id="23"/>
    <w:bookmarkStart w:id="24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03"/>
        </w:numPr>
      </w:pPr>
      <w:r>
        <w:t xml:space="preserve">Please review all </w:t>
      </w:r>
      <w:r>
        <w:rPr>
          <w:b/>
          <w:bCs/>
        </w:rPr>
        <w:t xml:space="preserve">Section 6 Objectives</w:t>
      </w:r>
      <w:r>
        <w:t xml:space="preserve"> before starting the Quiz.</w:t>
      </w:r>
    </w:p>
    <w:p>
      <w:pPr>
        <w:pStyle w:val="Compact"/>
        <w:numPr>
          <w:ilvl w:val="0"/>
          <w:numId w:val="1003"/>
        </w:numPr>
      </w:pPr>
      <w:r>
        <w:t xml:space="preserve">You are free to use any resources that you have developed in the </w:t>
      </w:r>
      <w:r>
        <w:rPr>
          <w:b/>
          <w:bCs/>
        </w:rPr>
        <w:t xml:space="preserve">"open notes"</w:t>
      </w:r>
      <w:r>
        <w:t xml:space="preserve"> Quiz.</w:t>
      </w:r>
    </w:p>
    <w:p>
      <w:pPr>
        <w:pStyle w:val="Compact"/>
        <w:numPr>
          <w:ilvl w:val="0"/>
          <w:numId w:val="1003"/>
        </w:numPr>
      </w:pPr>
      <w:r>
        <w:t xml:space="preserve">You have</w:t>
      </w:r>
      <w:r>
        <w:t xml:space="preserve"> </w:t>
      </w:r>
      <w:r>
        <w:rPr>
          <w:b/>
          <w:bCs/>
        </w:rPr>
        <w:t xml:space="preserve">twelve (12)</w:t>
      </w:r>
      <w:r>
        <w:t xml:space="preserve"> </w:t>
      </w:r>
      <w:r>
        <w:t xml:space="preserve">minutes to complete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rPr>
          <w:b/>
          <w:bCs/>
        </w:rPr>
        <w:t xml:space="preserve">(2)</w:t>
      </w:r>
      <w:r>
        <w:t xml:space="preserve"> multiple-choice questions in this </w:t>
      </w:r>
      <w:r>
        <w:rPr>
          <w:b/>
          <w:bCs/>
        </w:rPr>
        <w:t xml:space="preserve">timed</w:t>
      </w:r>
      <w:r>
        <w:t xml:space="preserve"> Quiz.</w:t>
      </w:r>
    </w:p>
    <w:p>
      <w:pPr>
        <w:pStyle w:val="Compact"/>
        <w:numPr>
          <w:ilvl w:val="0"/>
          <w:numId w:val="1003"/>
        </w:numPr>
      </w:pPr>
      <w:r>
        <w:t xml:space="preserve">You have </w:t>
      </w:r>
      <w:r>
        <w:rPr>
          <w:b/>
          <w:bCs/>
        </w:rPr>
        <w:t xml:space="preserve">unlimited opportunities</w:t>
      </w:r>
      <w:r>
        <w:t xml:space="preserve"> to retake this Quiz.</w:t>
      </w:r>
    </w:p>
    <w:bookmarkEnd w:id="24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2" Type="http://schemas.openxmlformats.org/officeDocument/2006/relationships/hyperlink" Target="https://usucourses.instructure.com/courses/2879/pages/evaluating-accessibility-in-excel" TargetMode="External"/><Relationship Id="rId1" Type="http://schemas.openxmlformats.org/officeDocument/2006/relationships/hyperlink" Target="https://usucourses.instructure.com/courses/2879/pages/evaluating-accessibility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usucourses.instructure.com/courses/2879/pages/evaluating-accessibility-in-exc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2025-12-15T20:05:33Z</dcterms:created>
  <dcterms:modified xsi:type="dcterms:W3CDTF">2025-12-15T20:05:33Z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