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78C774FE" w14:textId="7DD740AF" w:rsidR="0072772B" w:rsidRDefault="00D8426C" w:rsidP="0072772B">
      <w:pPr>
        <w:rPr>
          <w:rFonts w:eastAsiaTheme="minorEastAsia"/>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16E02126" w14:textId="308AF129" w:rsidR="0072772B" w:rsidRDefault="00205731">
      <w:pPr>
        <w:pStyle w:val="TOC1"/>
        <w:tabs>
          <w:tab w:val="right" w:leader="dot" w:pos="9350"/>
        </w:tabs>
        <w:rPr>
          <w:rFonts w:eastAsiaTheme="minorEastAsia"/>
          <w:noProof/>
        </w:rPr>
      </w:pPr>
      <w:hyperlink w:anchor="_Toc161323742" w:history="1">
        <w:r w:rsidR="0072772B" w:rsidRPr="00A047E0">
          <w:rPr>
            <w:rStyle w:val="Hyperlink"/>
            <w:noProof/>
          </w:rPr>
          <w:t>1.1 Introduction to single-pass membrane proteins</w:t>
        </w:r>
        <w:r w:rsidR="0072772B">
          <w:rPr>
            <w:noProof/>
            <w:webHidden/>
          </w:rPr>
          <w:tab/>
        </w:r>
        <w:r w:rsidR="0072772B">
          <w:rPr>
            <w:noProof/>
            <w:webHidden/>
          </w:rPr>
          <w:fldChar w:fldCharType="begin"/>
        </w:r>
        <w:r w:rsidR="0072772B">
          <w:rPr>
            <w:noProof/>
            <w:webHidden/>
          </w:rPr>
          <w:instrText xml:space="preserve"> PAGEREF _Toc161323742 \h </w:instrText>
        </w:r>
        <w:r w:rsidR="0072772B">
          <w:rPr>
            <w:noProof/>
            <w:webHidden/>
          </w:rPr>
        </w:r>
        <w:r w:rsidR="0072772B">
          <w:rPr>
            <w:noProof/>
            <w:webHidden/>
          </w:rPr>
          <w:fldChar w:fldCharType="separate"/>
        </w:r>
        <w:r w:rsidR="0072772B">
          <w:rPr>
            <w:noProof/>
            <w:webHidden/>
          </w:rPr>
          <w:t>3</w:t>
        </w:r>
        <w:r w:rsidR="0072772B">
          <w:rPr>
            <w:noProof/>
            <w:webHidden/>
          </w:rPr>
          <w:fldChar w:fldCharType="end"/>
        </w:r>
      </w:hyperlink>
    </w:p>
    <w:p w14:paraId="2F645F6F" w14:textId="492F89B6" w:rsidR="0072772B" w:rsidRDefault="00205731">
      <w:pPr>
        <w:pStyle w:val="TOC1"/>
        <w:tabs>
          <w:tab w:val="right" w:leader="dot" w:pos="9350"/>
        </w:tabs>
        <w:rPr>
          <w:rFonts w:eastAsiaTheme="minorEastAsia"/>
          <w:noProof/>
        </w:rPr>
      </w:pPr>
      <w:hyperlink w:anchor="_Toc161323743" w:history="1">
        <w:r w:rsidR="0072772B" w:rsidRPr="00A047E0">
          <w:rPr>
            <w:rStyle w:val="Hyperlink"/>
            <w:noProof/>
          </w:rPr>
          <w:t>1.2 Forces involved in membrane protein association</w:t>
        </w:r>
        <w:r w:rsidR="0072772B">
          <w:rPr>
            <w:noProof/>
            <w:webHidden/>
          </w:rPr>
          <w:tab/>
        </w:r>
        <w:r w:rsidR="0072772B">
          <w:rPr>
            <w:noProof/>
            <w:webHidden/>
          </w:rPr>
          <w:fldChar w:fldCharType="begin"/>
        </w:r>
        <w:r w:rsidR="0072772B">
          <w:rPr>
            <w:noProof/>
            <w:webHidden/>
          </w:rPr>
          <w:instrText xml:space="preserve"> PAGEREF _Toc161323743 \h </w:instrText>
        </w:r>
        <w:r w:rsidR="0072772B">
          <w:rPr>
            <w:noProof/>
            <w:webHidden/>
          </w:rPr>
        </w:r>
        <w:r w:rsidR="0072772B">
          <w:rPr>
            <w:noProof/>
            <w:webHidden/>
          </w:rPr>
          <w:fldChar w:fldCharType="separate"/>
        </w:r>
        <w:r w:rsidR="0072772B">
          <w:rPr>
            <w:noProof/>
            <w:webHidden/>
          </w:rPr>
          <w:t>4</w:t>
        </w:r>
        <w:r w:rsidR="0072772B">
          <w:rPr>
            <w:noProof/>
            <w:webHidden/>
          </w:rPr>
          <w:fldChar w:fldCharType="end"/>
        </w:r>
      </w:hyperlink>
    </w:p>
    <w:p w14:paraId="38ADFABE" w14:textId="4547085C" w:rsidR="0072772B" w:rsidRDefault="00205731">
      <w:pPr>
        <w:pStyle w:val="TOC1"/>
        <w:tabs>
          <w:tab w:val="right" w:leader="dot" w:pos="9350"/>
        </w:tabs>
        <w:rPr>
          <w:rFonts w:eastAsiaTheme="minorEastAsia"/>
          <w:noProof/>
        </w:rPr>
      </w:pPr>
      <w:hyperlink w:anchor="_Toc161323744" w:history="1">
        <w:r w:rsidR="0072772B" w:rsidRPr="00A047E0">
          <w:rPr>
            <w:rStyle w:val="Hyperlink"/>
            <w:noProof/>
          </w:rPr>
          <w:t>1.3 GASright</w:t>
        </w:r>
        <w:r w:rsidR="0072772B">
          <w:rPr>
            <w:noProof/>
            <w:webHidden/>
          </w:rPr>
          <w:tab/>
        </w:r>
        <w:r w:rsidR="0072772B">
          <w:rPr>
            <w:noProof/>
            <w:webHidden/>
          </w:rPr>
          <w:fldChar w:fldCharType="begin"/>
        </w:r>
        <w:r w:rsidR="0072772B">
          <w:rPr>
            <w:noProof/>
            <w:webHidden/>
          </w:rPr>
          <w:instrText xml:space="preserve"> PAGEREF _Toc161323744 \h </w:instrText>
        </w:r>
        <w:r w:rsidR="0072772B">
          <w:rPr>
            <w:noProof/>
            <w:webHidden/>
          </w:rPr>
        </w:r>
        <w:r w:rsidR="0072772B">
          <w:rPr>
            <w:noProof/>
            <w:webHidden/>
          </w:rPr>
          <w:fldChar w:fldCharType="separate"/>
        </w:r>
        <w:r w:rsidR="0072772B">
          <w:rPr>
            <w:noProof/>
            <w:webHidden/>
          </w:rPr>
          <w:t>5</w:t>
        </w:r>
        <w:r w:rsidR="0072772B">
          <w:rPr>
            <w:noProof/>
            <w:webHidden/>
          </w:rPr>
          <w:fldChar w:fldCharType="end"/>
        </w:r>
      </w:hyperlink>
    </w:p>
    <w:p w14:paraId="05792790" w14:textId="02153511" w:rsidR="0072772B" w:rsidRDefault="00205731">
      <w:pPr>
        <w:pStyle w:val="TOC1"/>
        <w:tabs>
          <w:tab w:val="right" w:leader="dot" w:pos="9350"/>
        </w:tabs>
        <w:rPr>
          <w:rFonts w:eastAsiaTheme="minorEastAsia"/>
          <w:noProof/>
        </w:rPr>
      </w:pPr>
      <w:hyperlink w:anchor="_Toc161323745" w:history="1">
        <w:r w:rsidR="0072772B" w:rsidRPr="00A047E0">
          <w:rPr>
            <w:rStyle w:val="Hyperlink"/>
            <w:noProof/>
          </w:rPr>
          <w:t>1.4 Studying membrane protein folding and structure</w:t>
        </w:r>
        <w:r w:rsidR="0072772B">
          <w:rPr>
            <w:noProof/>
            <w:webHidden/>
          </w:rPr>
          <w:tab/>
        </w:r>
        <w:r w:rsidR="0072772B">
          <w:rPr>
            <w:noProof/>
            <w:webHidden/>
          </w:rPr>
          <w:fldChar w:fldCharType="begin"/>
        </w:r>
        <w:r w:rsidR="0072772B">
          <w:rPr>
            <w:noProof/>
            <w:webHidden/>
          </w:rPr>
          <w:instrText xml:space="preserve"> PAGEREF _Toc161323745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13EF7F4E" w14:textId="68A64CD3" w:rsidR="0072772B" w:rsidRDefault="00205731">
      <w:pPr>
        <w:pStyle w:val="TOC1"/>
        <w:tabs>
          <w:tab w:val="right" w:leader="dot" w:pos="9350"/>
        </w:tabs>
        <w:rPr>
          <w:rFonts w:eastAsiaTheme="minorEastAsia"/>
          <w:noProof/>
        </w:rPr>
      </w:pPr>
      <w:hyperlink w:anchor="_Toc161323746" w:history="1">
        <w:r w:rsidR="0072772B" w:rsidRPr="00A047E0">
          <w:rPr>
            <w:rStyle w:val="Hyperlink"/>
            <w:noProof/>
          </w:rPr>
          <w:t>1.4.1 Computational methods</w:t>
        </w:r>
        <w:r w:rsidR="0072772B">
          <w:rPr>
            <w:noProof/>
            <w:webHidden/>
          </w:rPr>
          <w:tab/>
        </w:r>
        <w:r w:rsidR="0072772B">
          <w:rPr>
            <w:noProof/>
            <w:webHidden/>
          </w:rPr>
          <w:fldChar w:fldCharType="begin"/>
        </w:r>
        <w:r w:rsidR="0072772B">
          <w:rPr>
            <w:noProof/>
            <w:webHidden/>
          </w:rPr>
          <w:instrText xml:space="preserve"> PAGEREF _Toc161323746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65F38B75" w14:textId="0B85274A" w:rsidR="0072772B" w:rsidRDefault="00205731">
      <w:pPr>
        <w:pStyle w:val="TOC1"/>
        <w:tabs>
          <w:tab w:val="right" w:leader="dot" w:pos="9350"/>
        </w:tabs>
        <w:rPr>
          <w:rFonts w:eastAsiaTheme="minorEastAsia"/>
          <w:noProof/>
        </w:rPr>
      </w:pPr>
      <w:hyperlink w:anchor="_Toc161323747" w:history="1">
        <w:r w:rsidR="0072772B" w:rsidRPr="00A047E0">
          <w:rPr>
            <w:rStyle w:val="Hyperlink"/>
            <w:noProof/>
          </w:rPr>
          <w:t>1.4.2 Experimental methods</w:t>
        </w:r>
        <w:r w:rsidR="0072772B">
          <w:rPr>
            <w:noProof/>
            <w:webHidden/>
          </w:rPr>
          <w:tab/>
        </w:r>
        <w:r w:rsidR="0072772B">
          <w:rPr>
            <w:noProof/>
            <w:webHidden/>
          </w:rPr>
          <w:fldChar w:fldCharType="begin"/>
        </w:r>
        <w:r w:rsidR="0072772B">
          <w:rPr>
            <w:noProof/>
            <w:webHidden/>
          </w:rPr>
          <w:instrText xml:space="preserve"> PAGEREF _Toc161323747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4B39E337" w14:textId="162E37A7" w:rsidR="0072772B" w:rsidRDefault="00205731">
      <w:pPr>
        <w:pStyle w:val="TOC1"/>
        <w:tabs>
          <w:tab w:val="right" w:leader="dot" w:pos="9350"/>
        </w:tabs>
        <w:rPr>
          <w:rFonts w:eastAsiaTheme="minorEastAsia"/>
          <w:noProof/>
        </w:rPr>
      </w:pPr>
      <w:hyperlink w:anchor="_Toc161323748" w:history="1">
        <w:r w:rsidR="0072772B" w:rsidRPr="00A047E0">
          <w:rPr>
            <w:rStyle w:val="Hyperlink"/>
            <w:noProof/>
          </w:rPr>
          <w:t>1.5 Overview of thesis</w:t>
        </w:r>
        <w:r w:rsidR="0072772B">
          <w:rPr>
            <w:noProof/>
            <w:webHidden/>
          </w:rPr>
          <w:tab/>
        </w:r>
        <w:r w:rsidR="0072772B">
          <w:rPr>
            <w:noProof/>
            <w:webHidden/>
          </w:rPr>
          <w:fldChar w:fldCharType="begin"/>
        </w:r>
        <w:r w:rsidR="0072772B">
          <w:rPr>
            <w:noProof/>
            <w:webHidden/>
          </w:rPr>
          <w:instrText xml:space="preserve"> PAGEREF _Toc161323748 \h </w:instrText>
        </w:r>
        <w:r w:rsidR="0072772B">
          <w:rPr>
            <w:noProof/>
            <w:webHidden/>
          </w:rPr>
        </w:r>
        <w:r w:rsidR="0072772B">
          <w:rPr>
            <w:noProof/>
            <w:webHidden/>
          </w:rPr>
          <w:fldChar w:fldCharType="separate"/>
        </w:r>
        <w:r w:rsidR="0072772B">
          <w:rPr>
            <w:noProof/>
            <w:webHidden/>
          </w:rPr>
          <w:t>7</w:t>
        </w:r>
        <w:r w:rsidR="0072772B">
          <w:rPr>
            <w:noProof/>
            <w:webHidden/>
          </w:rPr>
          <w:fldChar w:fldCharType="end"/>
        </w:r>
      </w:hyperlink>
    </w:p>
    <w:p w14:paraId="06CE9B69" w14:textId="4328546D" w:rsidR="0072772B" w:rsidRDefault="00205731">
      <w:pPr>
        <w:pStyle w:val="TOC1"/>
        <w:tabs>
          <w:tab w:val="right" w:leader="dot" w:pos="9350"/>
        </w:tabs>
        <w:rPr>
          <w:rFonts w:eastAsiaTheme="minorEastAsia"/>
          <w:noProof/>
        </w:rPr>
      </w:pPr>
      <w:hyperlink w:anchor="_Toc161323749" w:history="1">
        <w:r w:rsidR="0072772B" w:rsidRPr="00A047E0">
          <w:rPr>
            <w:rStyle w:val="Hyperlink"/>
            <w:noProof/>
          </w:rPr>
          <w:t>1.6 References</w:t>
        </w:r>
        <w:r w:rsidR="0072772B">
          <w:rPr>
            <w:noProof/>
            <w:webHidden/>
          </w:rPr>
          <w:tab/>
        </w:r>
        <w:r w:rsidR="0072772B">
          <w:rPr>
            <w:noProof/>
            <w:webHidden/>
          </w:rPr>
          <w:fldChar w:fldCharType="begin"/>
        </w:r>
        <w:r w:rsidR="0072772B">
          <w:rPr>
            <w:noProof/>
            <w:webHidden/>
          </w:rPr>
          <w:instrText xml:space="preserve"> PAGEREF _Toc161323749 \h </w:instrText>
        </w:r>
        <w:r w:rsidR="0072772B">
          <w:rPr>
            <w:noProof/>
            <w:webHidden/>
          </w:rPr>
        </w:r>
        <w:r w:rsidR="0072772B">
          <w:rPr>
            <w:noProof/>
            <w:webHidden/>
          </w:rPr>
          <w:fldChar w:fldCharType="separate"/>
        </w:r>
        <w:r w:rsidR="0072772B">
          <w:rPr>
            <w:noProof/>
            <w:webHidden/>
          </w:rPr>
          <w:t>8</w:t>
        </w:r>
        <w:r w:rsidR="0072772B">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708BF4B5" w14:textId="77777777" w:rsidR="00D8426C" w:rsidRDefault="00D8426C" w:rsidP="00D8426C">
      <w:pPr>
        <w:pStyle w:val="TOCHeading"/>
        <w:rPr>
          <w:rStyle w:val="Strong"/>
          <w:b/>
          <w:bCs w:val="0"/>
        </w:rPr>
      </w:pPr>
    </w:p>
    <w:p w14:paraId="2903CF96" w14:textId="77777777" w:rsidR="00D8426C" w:rsidRDefault="00D8426C" w:rsidP="00D8426C">
      <w:pPr>
        <w:pStyle w:val="TOCHeading"/>
        <w:rPr>
          <w:rStyle w:val="Strong"/>
          <w:b/>
          <w:bCs w:val="0"/>
        </w:rPr>
      </w:pPr>
    </w:p>
    <w:p w14:paraId="038B6256" w14:textId="77777777" w:rsidR="00D8426C" w:rsidRDefault="00D8426C" w:rsidP="00D8426C"/>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132374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6F6AA496" w14:textId="28A7126A" w:rsidR="00F46295" w:rsidRDefault="0010324C" w:rsidP="00F46295">
      <w:pPr>
        <w:spacing w:after="0" w:line="480" w:lineRule="auto"/>
        <w:jc w:val="both"/>
        <w:rPr>
          <w:rFonts w:cstheme="minorHAnsi"/>
        </w:rPr>
      </w:pPr>
      <w:r>
        <w:rPr>
          <w:rFonts w:cstheme="minorHAnsi"/>
        </w:rPr>
        <w:t xml:space="preserve">Membrane proteins </w:t>
      </w:r>
      <w:r w:rsidR="009F7C4D">
        <w:rPr>
          <w:rFonts w:cstheme="minorHAnsi"/>
        </w:rPr>
        <w:t xml:space="preserve">(MP) </w:t>
      </w:r>
      <w:r>
        <w:rPr>
          <w:rFonts w:cstheme="minorHAnsi"/>
        </w:rPr>
        <w:t>are a vast category of proteins found tethered to</w:t>
      </w:r>
      <w:r w:rsidR="009F7C4D">
        <w:rPr>
          <w:rFonts w:cstheme="minorHAnsi"/>
        </w:rPr>
        <w:t xml:space="preserve"> the l</w:t>
      </w:r>
      <w:r>
        <w:rPr>
          <w:rFonts w:cstheme="minorHAnsi"/>
        </w:rPr>
        <w:t>ipid</w:t>
      </w:r>
      <w:r w:rsidR="009F7C4D">
        <w:rPr>
          <w:rFonts w:cstheme="minorHAnsi"/>
        </w:rPr>
        <w:t xml:space="preserve"> bilayer. Some are found bound to the edges of lipid headgroups (peripheral) while others are embedded, spanning the length of the membrane (integral). The bilayer is a fluid system composed of many types of lipids</w:t>
      </w:r>
      <w:r w:rsidR="00F46295">
        <w:rPr>
          <w:rFonts w:cstheme="minorHAnsi"/>
        </w:rPr>
        <w:t>,</w:t>
      </w:r>
      <w:r w:rsidR="009F7C4D">
        <w:rPr>
          <w:rFonts w:cstheme="minorHAnsi"/>
        </w:rPr>
        <w:t xml:space="preserve"> result</w:t>
      </w:r>
      <w:r w:rsidR="00F46295">
        <w:rPr>
          <w:rFonts w:cstheme="minorHAnsi"/>
        </w:rPr>
        <w:t>ing</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 xml:space="preserve">network of interactions that are responsible for </w:t>
      </w:r>
      <w:r w:rsidR="009F7C4D">
        <w:rPr>
          <w:rFonts w:cstheme="minorHAnsi"/>
        </w:rPr>
        <w:t>MP</w:t>
      </w:r>
      <w:r w:rsidR="00F46295">
        <w:rPr>
          <w:rFonts w:cstheme="minorHAnsi"/>
        </w:rPr>
        <w:t xml:space="preserve"> folding and stability.</w:t>
      </w:r>
      <w:r w:rsidR="009F7C4D">
        <w:rPr>
          <w:rFonts w:cstheme="minorHAnsi"/>
        </w:rPr>
        <w:t xml:space="preserve"> </w:t>
      </w:r>
      <w:r w:rsidR="00F46295" w:rsidRPr="00201AD1">
        <w:rPr>
          <w:rFonts w:cstheme="minorHAnsi"/>
        </w:rPr>
        <w:t xml:space="preserve">Proper </w:t>
      </w:r>
      <w:r w:rsidR="00626D2F">
        <w:rPr>
          <w:rFonts w:cstheme="minorHAnsi"/>
        </w:rPr>
        <w:t>MP</w:t>
      </w:r>
      <w:r w:rsidR="00F46295" w:rsidRPr="00201AD1">
        <w:rPr>
          <w:rFonts w:cstheme="minorHAnsi"/>
        </w:rPr>
        <w:t xml:space="preserve"> </w:t>
      </w:r>
      <w:r w:rsidR="00F46295">
        <w:rPr>
          <w:rFonts w:cstheme="minorHAnsi"/>
        </w:rPr>
        <w:t xml:space="preserve">association and </w:t>
      </w:r>
      <w:r w:rsidR="00F46295" w:rsidRPr="00201AD1">
        <w:rPr>
          <w:rFonts w:cstheme="minorHAnsi"/>
        </w:rPr>
        <w:t xml:space="preserve">folding is critical for </w:t>
      </w:r>
      <w:r w:rsidR="00F46295">
        <w:rPr>
          <w:rFonts w:cstheme="minorHAnsi"/>
        </w:rPr>
        <w:t xml:space="preserve">a multitude of </w:t>
      </w:r>
      <w:r w:rsidR="00F46295" w:rsidRPr="00201AD1">
        <w:rPr>
          <w:rFonts w:cstheme="minorHAnsi"/>
        </w:rPr>
        <w:t>essential biological functions</w:t>
      </w:r>
      <w:r w:rsidR="00F46295">
        <w:rPr>
          <w:rFonts w:cstheme="minorHAnsi"/>
        </w:rPr>
        <w:t>: … proteins are involved in</w:t>
      </w:r>
      <w:r w:rsidR="00F46295" w:rsidRPr="00201AD1">
        <w:rPr>
          <w:rFonts w:cstheme="minorHAnsi"/>
        </w:rPr>
        <w:t xml:space="preserve"> signaling</w:t>
      </w:r>
      <w:r w:rsidR="00F46295">
        <w:rPr>
          <w:rFonts w:cstheme="minorHAnsi"/>
        </w:rPr>
        <w:t xml:space="preserve"> between … cells</w:t>
      </w:r>
      <w:r w:rsidR="00F46295" w:rsidRPr="00201AD1">
        <w:rPr>
          <w:rFonts w:cstheme="minorHAnsi"/>
        </w:rPr>
        <w:t xml:space="preserve">, </w:t>
      </w:r>
      <w:r w:rsidR="00F46295">
        <w:rPr>
          <w:rFonts w:cstheme="minorHAnsi"/>
        </w:rPr>
        <w:t>(protein name) helps to regulate pH and ion</w:t>
      </w:r>
      <w:r w:rsidR="00F46295" w:rsidRPr="00201AD1">
        <w:rPr>
          <w:rFonts w:cstheme="minorHAnsi"/>
        </w:rPr>
        <w:t xml:space="preserve"> balance, and</w:t>
      </w:r>
      <w:r w:rsidR="00F46295">
        <w:rPr>
          <w:rFonts w:cstheme="minorHAnsi"/>
        </w:rPr>
        <w:t xml:space="preserve"> (protein name) …</w:t>
      </w:r>
      <w:r w:rsidR="00F46295" w:rsidRPr="00201AD1">
        <w:rPr>
          <w:rFonts w:cstheme="minorHAnsi"/>
        </w:rPr>
        <w:t xml:space="preserve"> gene</w:t>
      </w:r>
      <w:r w:rsidR="00F46295">
        <w:rPr>
          <w:rFonts w:cstheme="minorHAnsi"/>
        </w:rPr>
        <w:t xml:space="preserve">tic signaling cascades resulting in … such as (example).  </w:t>
      </w:r>
    </w:p>
    <w:p w14:paraId="6690676A" w14:textId="21C9AB41" w:rsidR="00F46295" w:rsidRDefault="00626D2F" w:rsidP="00F46295">
      <w:pPr>
        <w:spacing w:after="0" w:line="480" w:lineRule="auto"/>
        <w:jc w:val="both"/>
        <w:rPr>
          <w:rFonts w:cstheme="minorHAnsi"/>
        </w:rPr>
      </w:pPr>
      <w:r>
        <w:rPr>
          <w:rFonts w:cstheme="minorHAnsi"/>
        </w:rPr>
        <w:t>MPs</w:t>
      </w:r>
      <w:r w:rsidR="00F46295" w:rsidRPr="00201AD1">
        <w:rPr>
          <w:rFonts w:cstheme="minorHAnsi"/>
        </w:rPr>
        <w:t xml:space="preserve"> comprise 25-30% of the proteins found within protein-coding genes of various organisms (Fagerberg et al., 2010).</w:t>
      </w:r>
      <w:r w:rsidR="00F46295">
        <w:rPr>
          <w:rFonts w:cstheme="minorHAnsi"/>
        </w:rPr>
        <w:t xml:space="preserve"> </w:t>
      </w:r>
      <w:r w:rsidR="00F46295" w:rsidRPr="00201AD1">
        <w:rPr>
          <w:rFonts w:cstheme="minorHAnsi"/>
        </w:rPr>
        <w:t xml:space="preserve">Misfolding of </w:t>
      </w:r>
      <w:r>
        <w:rPr>
          <w:rFonts w:cstheme="minorHAnsi"/>
        </w:rPr>
        <w:t>MPs</w:t>
      </w:r>
      <w:r w:rsidR="00F46295" w:rsidRPr="00201AD1">
        <w:rPr>
          <w:rFonts w:cstheme="minorHAnsi"/>
        </w:rPr>
        <w:t xml:space="preserve"> has been found to be involved in several human diseases such as Parkinson’s, cystic fibrosis, and cancer (</w:t>
      </w:r>
      <w:r w:rsidR="00F46295" w:rsidRPr="00201AD1">
        <w:rPr>
          <w:rFonts w:eastAsia="Arial" w:cstheme="minorHAnsi"/>
        </w:rPr>
        <w:t>Sanders and Myers, 2004; Gregersen et al., 2006</w:t>
      </w:r>
      <w:r w:rsidR="00F46295" w:rsidRPr="00201AD1">
        <w:rPr>
          <w:rFonts w:cstheme="minorHAnsi"/>
        </w:rPr>
        <w:t>).</w:t>
      </w:r>
      <w:r w:rsidR="00F46295">
        <w:rPr>
          <w:rFonts w:cstheme="minorHAnsi"/>
        </w:rPr>
        <w:t xml:space="preserve"> (expand on how it is involved in each of these diseases, a sentence on each).</w:t>
      </w:r>
      <w:r w:rsidR="00F46295">
        <w:rPr>
          <w:rFonts w:cstheme="minorHAnsi"/>
        </w:rPr>
        <w:t xml:space="preserve"> </w:t>
      </w:r>
      <w:r>
        <w:rPr>
          <w:rFonts w:cstheme="minorHAnsi"/>
        </w:rPr>
        <w:t>Many groups work to u</w:t>
      </w:r>
      <w:r w:rsidR="00F46295" w:rsidRPr="00201AD1">
        <w:rPr>
          <w:rFonts w:cstheme="minorHAnsi"/>
        </w:rPr>
        <w:t>nderstand how protein misfolding plays a role in disease states and progression</w:t>
      </w:r>
      <w:r>
        <w:rPr>
          <w:rFonts w:cstheme="minorHAnsi"/>
        </w:rPr>
        <w:t xml:space="preserve"> with a focus on understanding the mechanisms and forces involved in folding. </w:t>
      </w:r>
    </w:p>
    <w:p w14:paraId="30159AAB" w14:textId="1F362ECB" w:rsidR="007F2E6A" w:rsidRDefault="0077543B" w:rsidP="00201AD1">
      <w:pPr>
        <w:spacing w:after="0" w:line="480" w:lineRule="auto"/>
        <w:jc w:val="both"/>
        <w:rPr>
          <w:rFonts w:cstheme="minorHAnsi"/>
        </w:rPr>
      </w:pPr>
      <w:r w:rsidRPr="00201AD1">
        <w:rPr>
          <w:rFonts w:cstheme="minorHAnsi"/>
        </w:rPr>
        <w:t xml:space="preserve">However, studying </w:t>
      </w:r>
      <w:r w:rsidR="00626D2F">
        <w:rPr>
          <w:rFonts w:cstheme="minorHAnsi"/>
        </w:rPr>
        <w:t>MP</w:t>
      </w:r>
      <w:r w:rsidRPr="00201AD1">
        <w:rPr>
          <w:rFonts w:cstheme="minorHAnsi"/>
        </w:rPr>
        <w:t xml:space="preserve"> folding is inherently a difficult challenge because of their hydrophobic nature</w:t>
      </w:r>
      <w:r w:rsidR="00626D2F">
        <w:rPr>
          <w:rFonts w:cstheme="minorHAnsi"/>
        </w:rPr>
        <w:t>. MPs</w:t>
      </w:r>
      <w:r w:rsidR="00626D2F" w:rsidRPr="00201AD1">
        <w:rPr>
          <w:rFonts w:cstheme="minorHAnsi"/>
        </w:rPr>
        <w:t xml:space="preserve"> are difficult to express in yields high enough for biophysical experiments, and 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creating a daunting task to replicate biological conditions </w:t>
      </w:r>
      <w:r w:rsidR="00626D2F" w:rsidRPr="00626D2F">
        <w:rPr>
          <w:rFonts w:cstheme="minorHAnsi"/>
          <w:i/>
          <w:iCs/>
        </w:rPr>
        <w:t>in vitro</w:t>
      </w:r>
      <w:r w:rsidR="00626D2F">
        <w:rPr>
          <w:rFonts w:cstheme="minorHAnsi"/>
        </w:rPr>
        <w:t xml:space="preserve"> and </w:t>
      </w:r>
      <w:r w:rsidR="00626D2F" w:rsidRPr="00626D2F">
        <w:rPr>
          <w:rFonts w:cstheme="minorHAnsi"/>
          <w:i/>
          <w:iCs/>
        </w:rPr>
        <w:t>in silico</w:t>
      </w:r>
      <w:r w:rsidR="00626D2F">
        <w:rPr>
          <w:rFonts w:cstheme="minorHAnsi"/>
        </w:rPr>
        <w:t xml:space="preserve">. </w:t>
      </w:r>
      <w:r w:rsidRPr="00201AD1">
        <w:rPr>
          <w:rFonts w:cstheme="minorHAnsi"/>
        </w:rPr>
        <w:t>To combat these challenges, much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cells, allowing for exploration of</w:t>
      </w:r>
      <w:r w:rsidRPr="00201AD1">
        <w:rPr>
          <w:rFonts w:cstheme="minorHAnsi"/>
        </w:rPr>
        <w:t xml:space="preserve"> the biophysical forces govern</w:t>
      </w:r>
      <w:r w:rsidR="00626D2F">
        <w:rPr>
          <w:rFonts w:cstheme="minorHAnsi"/>
        </w:rPr>
        <w:t>ing</w:t>
      </w:r>
      <w:r w:rsidRPr="00201AD1">
        <w:rPr>
          <w:rFonts w:cstheme="minorHAnsi"/>
        </w:rPr>
        <w:t xml:space="preserve"> the folding process</w:t>
      </w:r>
      <w:r w:rsidR="00626D2F">
        <w:rPr>
          <w:rFonts w:cstheme="minorHAnsi"/>
        </w:rPr>
        <w:t xml:space="preserve"> in a natural environment.</w:t>
      </w:r>
    </w:p>
    <w:p w14:paraId="04729C81" w14:textId="1CDD5B6E" w:rsidR="00735D40" w:rsidRPr="00735D40" w:rsidRDefault="00013743" w:rsidP="00735D40">
      <w:pPr>
        <w:pStyle w:val="ThesisTOC"/>
        <w:numPr>
          <w:ilvl w:val="1"/>
          <w:numId w:val="8"/>
        </w:numPr>
      </w:pPr>
      <w:bookmarkStart w:id="3" w:name="_Toc161323347"/>
      <w:bookmarkStart w:id="4" w:name="_Toc161323743"/>
      <w:r w:rsidRPr="00D8426C">
        <w:rPr>
          <w:rStyle w:val="Strong"/>
          <w:b/>
          <w:bCs w:val="0"/>
        </w:rPr>
        <w:t xml:space="preserve">Forces involved in membrane protein </w:t>
      </w:r>
      <w:bookmarkEnd w:id="3"/>
      <w:bookmarkEnd w:id="4"/>
      <w:r w:rsidR="00F10344">
        <w:rPr>
          <w:rStyle w:val="Strong"/>
          <w:b/>
          <w:bCs w:val="0"/>
        </w:rPr>
        <w:t xml:space="preserve">folding and </w:t>
      </w:r>
      <w:proofErr w:type="gramStart"/>
      <w:r w:rsidR="00F10344">
        <w:rPr>
          <w:rStyle w:val="Strong"/>
          <w:b/>
          <w:bCs w:val="0"/>
        </w:rPr>
        <w:t>association</w:t>
      </w:r>
      <w:proofErr w:type="gramEnd"/>
    </w:p>
    <w:p w14:paraId="57F8ECB4" w14:textId="1016BDC2" w:rsidR="007F2E6A" w:rsidRDefault="007F2E6A" w:rsidP="007F2E6A">
      <w:pPr>
        <w:spacing w:after="0" w:line="480" w:lineRule="auto"/>
        <w:jc w:val="both"/>
        <w:rPr>
          <w:rFonts w:cstheme="minorHAnsi"/>
        </w:rPr>
      </w:pPr>
    </w:p>
    <w:p w14:paraId="6D195016" w14:textId="0B2CC006" w:rsidR="00A8408C" w:rsidRDefault="00F10344" w:rsidP="00A8408C">
      <w:pPr>
        <w:spacing w:after="0" w:line="480" w:lineRule="auto"/>
        <w:jc w:val="both"/>
        <w:rPr>
          <w:rFonts w:cstheme="minorHAnsi"/>
        </w:rPr>
      </w:pPr>
      <w:r>
        <w:rPr>
          <w:rFonts w:cstheme="minorHAnsi"/>
        </w:rPr>
        <w:lastRenderedPageBreak/>
        <w:t>Folding of integral</w:t>
      </w:r>
      <w:r w:rsidR="005F59FE">
        <w:rPr>
          <w:rFonts w:cstheme="minorHAnsi"/>
        </w:rPr>
        <w:t xml:space="preserve"> transmembrane (TM)</w:t>
      </w:r>
      <w:r>
        <w:rPr>
          <w:rFonts w:cstheme="minorHAnsi"/>
        </w:rPr>
        <w:t xml:space="preserve"> MPs</w:t>
      </w:r>
      <w:r w:rsidR="00A8408C">
        <w:rPr>
          <w:rFonts w:cstheme="minorHAnsi"/>
        </w:rPr>
        <w:t xml:space="preserve"> involves a variety of energetic constraints due to the hydrophobic nature of the lipid bilayer. Firstly, </w:t>
      </w:r>
      <w:r>
        <w:rPr>
          <w:rFonts w:cstheme="minorHAnsi"/>
        </w:rPr>
        <w:t xml:space="preserve">MPs must be translated and inserted properly into the membrane. This is accomplished through the aid of the </w:t>
      </w:r>
      <w:proofErr w:type="spellStart"/>
      <w:r>
        <w:rPr>
          <w:rFonts w:cstheme="minorHAnsi"/>
        </w:rPr>
        <w:t>translocon</w:t>
      </w:r>
      <w:proofErr w:type="spellEnd"/>
      <w:r>
        <w:rPr>
          <w:rFonts w:cstheme="minorHAnsi"/>
        </w:rPr>
        <w:t xml:space="preserve">, a protein that helps to properly orient the protein in the bilayer. However, once the protein is embedded into the membrane, the hydrophobicity at the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5F59FE">
        <w:rPr>
          <w:rFonts w:cstheme="minorHAnsi"/>
        </w:rPr>
        <w:instrText xml:space="preserve"> ADDIN EN.CITE </w:instrTex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5F59FE">
        <w:rPr>
          <w:rFonts w:cstheme="minorHAnsi"/>
        </w:rPr>
        <w:instrText xml:space="preserve"> ADDIN EN.CITE.DATA </w:instrText>
      </w:r>
      <w:r w:rsidR="005F59FE">
        <w:rPr>
          <w:rFonts w:cstheme="minorHAnsi"/>
        </w:rPr>
      </w:r>
      <w:r w:rsidR="005F59FE">
        <w:rPr>
          <w:rFonts w:cstheme="minorHAnsi"/>
        </w:rPr>
        <w:fldChar w:fldCharType="end"/>
      </w:r>
      <w:r w:rsidR="005F59FE">
        <w:rPr>
          <w:rFonts w:cstheme="minorHAnsi"/>
        </w:rPr>
        <w:fldChar w:fldCharType="separate"/>
      </w:r>
      <w:r w:rsidR="005F59FE">
        <w:rPr>
          <w:rFonts w:cstheme="minorHAnsi"/>
          <w:noProof/>
        </w:rPr>
        <w:t>(Marinko et al., 2019; Popot &amp; Engelman, 1990, 2000)</w:t>
      </w:r>
      <w:r w:rsidR="005F59FE">
        <w:rPr>
          <w:rFonts w:cstheme="minorHAnsi"/>
        </w:rPr>
        <w:fldChar w:fldCharType="end"/>
      </w:r>
      <w:r>
        <w:rPr>
          <w:rFonts w:cstheme="minorHAnsi"/>
        </w:rPr>
        <w:t xml:space="preserve">. </w:t>
      </w:r>
      <w:r w:rsidR="005F59FE">
        <w:rPr>
          <w:rFonts w:cstheme="minorHAnsi"/>
        </w:rPr>
        <w:t>This forces TMs, inherently composed of a backbone containing oxygen and nitrogen atoms, to conform to standard secondary structure</w:t>
      </w:r>
      <w:r w:rsidR="00E06733">
        <w:rPr>
          <w:rFonts w:cstheme="minorHAnsi"/>
        </w:rPr>
        <w:t>s</w:t>
      </w:r>
      <w:r w:rsidR="005F59FE">
        <w:rPr>
          <w:rFonts w:cstheme="minorHAnsi"/>
        </w:rPr>
        <w:t xml:space="preserve"> with backbone amide protons and carbonyl oxygens satisfying </w:t>
      </w:r>
      <w:r w:rsidR="006714BD">
        <w:rPr>
          <w:rFonts w:cstheme="minorHAnsi"/>
        </w:rPr>
        <w:t xml:space="preserve">the membranes lack of hydrogen bonding. These TMs can be broken down into two groups: beta barrels that … and alpha helices that …. </w:t>
      </w:r>
    </w:p>
    <w:p w14:paraId="59EF469A" w14:textId="54561389" w:rsidR="00EA472A" w:rsidRPr="008B5AEE" w:rsidRDefault="008B5AEE" w:rsidP="00A8408C">
      <w:pPr>
        <w:spacing w:after="0" w:line="480" w:lineRule="auto"/>
        <w:jc w:val="both"/>
        <w:rPr>
          <w:rFonts w:cstheme="minorHAnsi"/>
          <w:color w:val="000000" w:themeColor="text1"/>
        </w:rPr>
      </w:pPr>
      <w:r w:rsidRPr="00201AD1">
        <w:rPr>
          <w:rFonts w:cstheme="minorHAnsi"/>
        </w:rPr>
        <w:t>Proper membrane protein folding is regulated by a distribution of stabilizing hydrogen bonds, weak polar</w:t>
      </w:r>
      <w:r>
        <w:rPr>
          <w:rFonts w:cstheme="minorHAnsi"/>
        </w:rPr>
        <w:t xml:space="preserve"> and electrostatic</w:t>
      </w:r>
      <w:r w:rsidRPr="00201AD1">
        <w:rPr>
          <w:rFonts w:cstheme="minorHAnsi"/>
        </w:rPr>
        <w:t xml:space="preserve"> interactions, and van der Waals forces between the unfolded and folded states.</w:t>
      </w:r>
      <w:r w:rsidRPr="00201AD1">
        <w:rPr>
          <w:rFonts w:cstheme="minorHAnsi"/>
          <w:color w:val="000000" w:themeColor="text1"/>
        </w:rPr>
        <w:t xml:space="preserve"> </w:t>
      </w:r>
      <w:r>
        <w:rPr>
          <w:rFonts w:cstheme="minorHAnsi"/>
        </w:rPr>
        <w:t>H</w:t>
      </w:r>
      <w:r w:rsidR="006714BD">
        <w:rPr>
          <w:rFonts w:cstheme="minorHAnsi"/>
        </w:rPr>
        <w:t xml:space="preserve">ydrogen bonding is typically penalized within TM insertion, </w:t>
      </w:r>
      <w:r>
        <w:rPr>
          <w:rFonts w:cstheme="minorHAnsi"/>
        </w:rPr>
        <w:t xml:space="preserve">but </w:t>
      </w:r>
      <w:r w:rsidR="006714BD">
        <w:rPr>
          <w:rFonts w:cstheme="minorHAnsi"/>
        </w:rPr>
        <w:t>multiple groups have found that it is a … force involved in folding and association</w:t>
      </w:r>
      <w:r>
        <w:rPr>
          <w:rFonts w:cstheme="minorHAnsi"/>
        </w:rPr>
        <w:t xml:space="preserve"> </w:t>
      </w:r>
      <w:proofErr w:type="gramStart"/>
      <w:r>
        <w:rPr>
          <w:rFonts w:cstheme="minorHAnsi"/>
        </w:rPr>
        <w:t xml:space="preserve">… </w:t>
      </w:r>
      <w:r w:rsidR="006714BD">
        <w:rPr>
          <w:rFonts w:cstheme="minorHAnsi"/>
        </w:rPr>
        <w:t>.</w:t>
      </w:r>
      <w:proofErr w:type="gramEnd"/>
      <w:r w:rsidR="006714BD">
        <w:rPr>
          <w:rFonts w:cstheme="minorHAnsi"/>
        </w:rPr>
        <w:t xml:space="preserve"> Additionally, electrostatic interactions … However, </w:t>
      </w:r>
      <w:r>
        <w:rPr>
          <w:rFonts w:cstheme="minorHAnsi"/>
        </w:rPr>
        <w:t>although van der Waals forces are an ever-present force with atoms coming into close contact, not</w:t>
      </w:r>
      <w:r w:rsidR="006714BD">
        <w:rPr>
          <w:rFonts w:cstheme="minorHAnsi"/>
        </w:rPr>
        <w:t xml:space="preserve"> many studies </w:t>
      </w:r>
      <w:r w:rsidR="00EA472A">
        <w:rPr>
          <w:rFonts w:cstheme="minorHAnsi"/>
        </w:rPr>
        <w:t xml:space="preserve">have </w:t>
      </w:r>
      <w:r w:rsidR="00E06733">
        <w:rPr>
          <w:rFonts w:cstheme="minorHAnsi"/>
        </w:rPr>
        <w:t>solely accounted for</w:t>
      </w:r>
      <w:r w:rsidR="00EA472A">
        <w:rPr>
          <w:rFonts w:cstheme="minorHAnsi"/>
        </w:rPr>
        <w:t xml:space="preserve"> the </w:t>
      </w:r>
      <w:r w:rsidR="00E06733">
        <w:rPr>
          <w:rFonts w:cstheme="minorHAnsi"/>
        </w:rPr>
        <w:t xml:space="preserve">contribution of </w:t>
      </w:r>
      <w:r w:rsidR="006714BD">
        <w:rPr>
          <w:rFonts w:cstheme="minorHAnsi"/>
        </w:rPr>
        <w:t>van der Waals packing interactions</w:t>
      </w:r>
      <w:r w:rsidR="00E06733">
        <w:rPr>
          <w:rFonts w:cstheme="minorHAnsi"/>
        </w:rPr>
        <w:t xml:space="preserve">. </w:t>
      </w:r>
    </w:p>
    <w:p w14:paraId="5F2A5FB8" w14:textId="7D7C408A" w:rsidR="00E06733" w:rsidRPr="00E06733" w:rsidRDefault="00D41941" w:rsidP="00E06733">
      <w:pPr>
        <w:pStyle w:val="ThesisTOC"/>
        <w:numPr>
          <w:ilvl w:val="1"/>
          <w:numId w:val="8"/>
        </w:numPr>
      </w:pPr>
      <w:r>
        <w:rPr>
          <w:rStyle w:val="Strong"/>
          <w:b/>
          <w:bCs w:val="0"/>
        </w:rPr>
        <w:t>The importance of van der Waals packing</w:t>
      </w:r>
    </w:p>
    <w:p w14:paraId="637BEE4D" w14:textId="74B0563E" w:rsidR="007F2E6A" w:rsidRPr="00201AD1" w:rsidRDefault="007F2E6A" w:rsidP="00D41941">
      <w:pPr>
        <w:spacing w:after="0" w:line="480" w:lineRule="auto"/>
        <w:jc w:val="both"/>
        <w:rPr>
          <w:rFonts w:cstheme="minorHAnsi"/>
        </w:rPr>
      </w:pPr>
      <w:r w:rsidRPr="00201AD1">
        <w:rPr>
          <w:rFonts w:cstheme="minorHAnsi"/>
          <w:color w:val="000000" w:themeColor="text1"/>
        </w:rPr>
        <w:t>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at which packing can be a driving force for membrane protein folding is unclear</w:t>
      </w:r>
      <w:r w:rsidR="00D41941">
        <w:rPr>
          <w:rFonts w:cstheme="minorHAnsi"/>
          <w:color w:val="000000" w:themeColor="text1"/>
        </w:rPr>
        <w:t xml:space="preserve"> (expand on this; could go into the other forces involved in the membrane?)</w:t>
      </w:r>
      <w:r w:rsidRPr="00201AD1">
        <w:rPr>
          <w:rFonts w:cstheme="minorHAnsi"/>
          <w:color w:val="000000" w:themeColor="text1"/>
        </w:rPr>
        <w:t xml:space="preserve">. </w:t>
      </w:r>
    </w:p>
    <w:p w14:paraId="3FFE9229" w14:textId="24B3C9D1" w:rsidR="007F2E6A" w:rsidRDefault="007F2E6A" w:rsidP="00D41941">
      <w:pPr>
        <w:spacing w:after="0" w:line="480" w:lineRule="auto"/>
        <w:ind w:firstLine="720"/>
        <w:jc w:val="both"/>
        <w:rPr>
          <w:rFonts w:cstheme="minorHAnsi"/>
        </w:rPr>
      </w:pPr>
      <w:r w:rsidRPr="00201AD1">
        <w:rPr>
          <w:rFonts w:cstheme="minorHAnsi"/>
        </w:rPr>
        <w:lastRenderedPageBreak/>
        <w:t>The contribution of van der Waals packing to membrane protein folding can be broken down into three distinct interactions: lipid-lipid packing, lipid-protein packing, and protein-protein packing</w:t>
      </w:r>
      <w:r w:rsidR="00D41941">
        <w:rPr>
          <w:rFonts w:cstheme="minorHAnsi"/>
        </w:rPr>
        <w:t xml:space="preserve"> (say something about the complexities of this force in the membrane and contrast with soluble)</w:t>
      </w:r>
      <w:r w:rsidRPr="00201AD1">
        <w:rPr>
          <w:rFonts w:cstheme="minorHAnsi"/>
        </w:rPr>
        <w:t xml:space="preserve">. </w:t>
      </w:r>
      <w:proofErr w:type="gramStart"/>
      <w:r w:rsidRPr="00201AD1">
        <w:rPr>
          <w:rFonts w:cstheme="minorHAnsi"/>
        </w:rPr>
        <w:t>Protein-protein (or sidechain) packing,</w:t>
      </w:r>
      <w:proofErr w:type="gramEnd"/>
      <w:r w:rsidRPr="00201AD1">
        <w:rPr>
          <w:rFonts w:cstheme="minorHAnsi"/>
        </w:rPr>
        <w:t xml:space="preserve">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w:t>
      </w:r>
    </w:p>
    <w:p w14:paraId="1E021F02" w14:textId="7AFE5A3F" w:rsidR="00D71382" w:rsidRDefault="00D71382" w:rsidP="00D64B33">
      <w:pPr>
        <w:pStyle w:val="ThesisTOC"/>
        <w:numPr>
          <w:ilvl w:val="1"/>
          <w:numId w:val="8"/>
        </w:numPr>
        <w:rPr>
          <w:rStyle w:val="Strong"/>
          <w:b/>
          <w:bCs w:val="0"/>
        </w:rPr>
      </w:pPr>
      <w:bookmarkStart w:id="5" w:name="_Toc161323349"/>
      <w:bookmarkStart w:id="6" w:name="_Toc161323745"/>
      <w:r w:rsidRPr="00D8426C">
        <w:rPr>
          <w:rStyle w:val="Strong"/>
          <w:b/>
          <w:bCs w:val="0"/>
        </w:rPr>
        <w:t>Studying membrane protein folding and structure</w:t>
      </w:r>
      <w:bookmarkEnd w:id="5"/>
      <w:bookmarkEnd w:id="6"/>
    </w:p>
    <w:p w14:paraId="526C55EF" w14:textId="77777777" w:rsidR="00D71382" w:rsidRDefault="00D71382" w:rsidP="00D71382">
      <w:pPr>
        <w:spacing w:after="0" w:line="480" w:lineRule="auto"/>
        <w:jc w:val="both"/>
        <w:rPr>
          <w:rFonts w:cstheme="minorHAnsi"/>
        </w:rPr>
      </w:pPr>
      <w:r w:rsidRPr="00E06733">
        <w:rPr>
          <w:rFonts w:cstheme="minorHAnsi"/>
        </w:rPr>
        <w:t>(</w:t>
      </w:r>
      <w:proofErr w:type="gramStart"/>
      <w:r w:rsidRPr="00E06733">
        <w:rPr>
          <w:rFonts w:cstheme="minorHAnsi"/>
        </w:rPr>
        <w:t>what</w:t>
      </w:r>
      <w:proofErr w:type="gramEnd"/>
      <w:r w:rsidRPr="00E06733">
        <w:rPr>
          <w:rFonts w:cstheme="minorHAnsi"/>
        </w:rPr>
        <w:t xml:space="preserve"> do we gain from understanding biophysical forces? The ability to design and engineer novel proteins, exploring and predicting their structures, and training to do both </w:t>
      </w:r>
      <w:r w:rsidRPr="00E06733">
        <w:rPr>
          <w:rFonts w:cstheme="minorHAnsi"/>
          <w:i/>
          <w:iCs/>
        </w:rPr>
        <w:t>or something like that</w:t>
      </w:r>
      <w:r w:rsidRPr="00E06733">
        <w:rPr>
          <w:rFonts w:cstheme="minorHAnsi"/>
        </w:rPr>
        <w:t>) In addition, this knowledge can be applied to design new therapeutics that specifically target proteins in these misfolded states. (better ending sentence about how learning in depth about these forces will improve human life)</w:t>
      </w:r>
    </w:p>
    <w:p w14:paraId="6D3995E7" w14:textId="663DE6CA" w:rsidR="00D64B33" w:rsidRPr="00D8426C" w:rsidRDefault="00D64B33" w:rsidP="00D64B33">
      <w:pPr>
        <w:pStyle w:val="ThesisTOC"/>
        <w:rPr>
          <w:rStyle w:val="Strong"/>
          <w:b/>
          <w:bCs w:val="0"/>
        </w:rPr>
      </w:pPr>
      <w:bookmarkStart w:id="7" w:name="_Toc161323351"/>
      <w:bookmarkStart w:id="8" w:name="_Toc161323747"/>
      <w:r>
        <w:rPr>
          <w:rStyle w:val="Strong"/>
          <w:b/>
          <w:bCs w:val="0"/>
        </w:rPr>
        <w:t>1.4.</w:t>
      </w:r>
      <w:r>
        <w:rPr>
          <w:rStyle w:val="Strong"/>
          <w:b/>
          <w:bCs w:val="0"/>
        </w:rPr>
        <w:t>1</w:t>
      </w:r>
      <w:r>
        <w:rPr>
          <w:rStyle w:val="Strong"/>
          <w:b/>
          <w:bCs w:val="0"/>
        </w:rPr>
        <w:t xml:space="preserve"> </w:t>
      </w:r>
      <w:r w:rsidRPr="00D8426C">
        <w:rPr>
          <w:rStyle w:val="Strong"/>
          <w:b/>
          <w:bCs w:val="0"/>
        </w:rPr>
        <w:t>Experimental methods</w:t>
      </w:r>
      <w:bookmarkEnd w:id="7"/>
      <w:bookmarkEnd w:id="8"/>
    </w:p>
    <w:p w14:paraId="5538B5E7" w14:textId="77777777" w:rsidR="00D64B33" w:rsidRPr="004A5B9F" w:rsidRDefault="00D64B33" w:rsidP="00D64B33">
      <w:pPr>
        <w:pStyle w:val="ListParagraph"/>
        <w:numPr>
          <w:ilvl w:val="0"/>
          <w:numId w:val="6"/>
        </w:numPr>
        <w:rPr>
          <w:rStyle w:val="Strong"/>
        </w:rPr>
      </w:pPr>
      <w:r>
        <w:rPr>
          <w:rStyle w:val="Strong"/>
          <w:b w:val="0"/>
          <w:bCs w:val="0"/>
        </w:rPr>
        <w:t xml:space="preserve">Talk about the experiments used in the past, what were they able to </w:t>
      </w:r>
      <w:proofErr w:type="gramStart"/>
      <w:r>
        <w:rPr>
          <w:rStyle w:val="Strong"/>
          <w:b w:val="0"/>
          <w:bCs w:val="0"/>
        </w:rPr>
        <w:t>discover</w:t>
      </w:r>
      <w:proofErr w:type="gramEnd"/>
    </w:p>
    <w:p w14:paraId="7BA749D6" w14:textId="77777777" w:rsidR="00D64B33" w:rsidRPr="004A5B9F" w:rsidRDefault="00D64B33" w:rsidP="00D64B33">
      <w:pPr>
        <w:pStyle w:val="ListParagraph"/>
        <w:numPr>
          <w:ilvl w:val="0"/>
          <w:numId w:val="6"/>
        </w:numPr>
        <w:rPr>
          <w:rStyle w:val="Strong"/>
        </w:rPr>
      </w:pPr>
      <w:r>
        <w:rPr>
          <w:rStyle w:val="Strong"/>
          <w:b w:val="0"/>
          <w:bCs w:val="0"/>
        </w:rPr>
        <w:t xml:space="preserve">The establishment of experimental databanks like the PDB and </w:t>
      </w:r>
      <w:proofErr w:type="spellStart"/>
      <w:r>
        <w:rPr>
          <w:rStyle w:val="Strong"/>
          <w:b w:val="0"/>
          <w:bCs w:val="0"/>
        </w:rPr>
        <w:t>memprotDB</w:t>
      </w:r>
      <w:proofErr w:type="spellEnd"/>
      <w:r>
        <w:rPr>
          <w:rStyle w:val="Strong"/>
          <w:b w:val="0"/>
          <w:bCs w:val="0"/>
        </w:rPr>
        <w:t xml:space="preserve"> and others</w:t>
      </w:r>
    </w:p>
    <w:p w14:paraId="5BC89EA9" w14:textId="77777777" w:rsidR="00D64B33" w:rsidRPr="004A5B9F" w:rsidRDefault="00D64B33" w:rsidP="00D64B33">
      <w:pPr>
        <w:pStyle w:val="ListParagraph"/>
        <w:numPr>
          <w:ilvl w:val="0"/>
          <w:numId w:val="6"/>
        </w:numPr>
        <w:rPr>
          <w:rStyle w:val="Strong"/>
        </w:rPr>
      </w:pPr>
      <w:r>
        <w:rPr>
          <w:rStyle w:val="Strong"/>
          <w:b w:val="0"/>
          <w:bCs w:val="0"/>
        </w:rPr>
        <w:t xml:space="preserve">Go into the quantity increase in the last 15 </w:t>
      </w:r>
      <w:proofErr w:type="gramStart"/>
      <w:r>
        <w:rPr>
          <w:rStyle w:val="Strong"/>
          <w:b w:val="0"/>
          <w:bCs w:val="0"/>
        </w:rPr>
        <w:t>years</w:t>
      </w:r>
      <w:proofErr w:type="gramEnd"/>
      <w:r>
        <w:rPr>
          <w:rStyle w:val="Strong"/>
          <w:b w:val="0"/>
          <w:bCs w:val="0"/>
        </w:rPr>
        <w:t xml:space="preserve"> </w:t>
      </w:r>
    </w:p>
    <w:p w14:paraId="3A7BA66A" w14:textId="77777777" w:rsidR="00D64B33" w:rsidRPr="00ED7418" w:rsidRDefault="00D64B33" w:rsidP="00D64B33">
      <w:pPr>
        <w:pStyle w:val="ListParagraph"/>
        <w:numPr>
          <w:ilvl w:val="1"/>
          <w:numId w:val="6"/>
        </w:numPr>
        <w:rPr>
          <w:rStyle w:val="Strong"/>
        </w:rPr>
      </w:pPr>
      <w:r>
        <w:rPr>
          <w:rStyle w:val="Strong"/>
          <w:b w:val="0"/>
          <w:bCs w:val="0"/>
        </w:rPr>
        <w:t xml:space="preserve">talk about the difference between number of structures in the PDB with number of structures predicted by </w:t>
      </w:r>
      <w:proofErr w:type="spellStart"/>
      <w:r>
        <w:rPr>
          <w:rStyle w:val="Strong"/>
          <w:b w:val="0"/>
          <w:bCs w:val="0"/>
        </w:rPr>
        <w:t>Alphafold</w:t>
      </w:r>
      <w:proofErr w:type="spellEnd"/>
      <w:r>
        <w:rPr>
          <w:rStyle w:val="Strong"/>
          <w:b w:val="0"/>
          <w:bCs w:val="0"/>
        </w:rPr>
        <w:t xml:space="preserve"> (and compare how long it took and maybe now how many papers are citing this powerful tool for their experiments)</w:t>
      </w:r>
    </w:p>
    <w:p w14:paraId="34AC155D" w14:textId="77777777" w:rsidR="00D64B33" w:rsidRPr="00ED7418" w:rsidRDefault="00D64B33" w:rsidP="00D64B33">
      <w:pPr>
        <w:pStyle w:val="ListParagraph"/>
        <w:numPr>
          <w:ilvl w:val="0"/>
          <w:numId w:val="6"/>
        </w:numPr>
        <w:rPr>
          <w:rStyle w:val="Strong"/>
        </w:rPr>
      </w:pPr>
      <w:r>
        <w:rPr>
          <w:rStyle w:val="Strong"/>
          <w:b w:val="0"/>
          <w:bCs w:val="0"/>
        </w:rPr>
        <w:t xml:space="preserve">Combining computation expands the ability to think of more challenging and complex ways to tackle </w:t>
      </w:r>
      <w:proofErr w:type="gramStart"/>
      <w:r>
        <w:rPr>
          <w:rStyle w:val="Strong"/>
          <w:b w:val="0"/>
          <w:bCs w:val="0"/>
        </w:rPr>
        <w:t>experiments</w:t>
      </w:r>
      <w:proofErr w:type="gramEnd"/>
    </w:p>
    <w:p w14:paraId="48BC56FE" w14:textId="77777777" w:rsidR="00D64B33" w:rsidRPr="004A5B9F" w:rsidRDefault="00D64B33" w:rsidP="00D64B33">
      <w:pPr>
        <w:pStyle w:val="ListParagraph"/>
        <w:numPr>
          <w:ilvl w:val="0"/>
          <w:numId w:val="6"/>
        </w:numPr>
        <w:rPr>
          <w:rStyle w:val="Strong"/>
        </w:rPr>
      </w:pPr>
      <w:r>
        <w:rPr>
          <w:rStyle w:val="Strong"/>
          <w:b w:val="0"/>
          <w:bCs w:val="0"/>
        </w:rPr>
        <w:t>The important methods for matching this high-throughput age of science:</w:t>
      </w:r>
    </w:p>
    <w:p w14:paraId="7C622FAD" w14:textId="77777777" w:rsidR="00D64B33" w:rsidRPr="004A5B9F" w:rsidRDefault="00D64B33" w:rsidP="00D64B33">
      <w:pPr>
        <w:pStyle w:val="ListParagraph"/>
        <w:numPr>
          <w:ilvl w:val="1"/>
          <w:numId w:val="6"/>
        </w:numPr>
        <w:rPr>
          <w:rStyle w:val="Strong"/>
        </w:rPr>
      </w:pPr>
      <w:r>
        <w:rPr>
          <w:rStyle w:val="Strong"/>
          <w:b w:val="0"/>
          <w:bCs w:val="0"/>
        </w:rPr>
        <w:lastRenderedPageBreak/>
        <w:t>FACS, gene chips, NGS, cloning strategies, expression strategies, machines</w:t>
      </w:r>
    </w:p>
    <w:p w14:paraId="71FEDC0A" w14:textId="79C16D08" w:rsidR="00D64B33" w:rsidRPr="00D64B33" w:rsidRDefault="00D64B33" w:rsidP="00D64B33">
      <w:pPr>
        <w:pStyle w:val="ListParagraph"/>
        <w:numPr>
          <w:ilvl w:val="1"/>
          <w:numId w:val="6"/>
        </w:numPr>
        <w:rPr>
          <w:b/>
          <w:bCs/>
        </w:rPr>
      </w:pPr>
      <w:r>
        <w:rPr>
          <w:rStyle w:val="Strong"/>
          <w:b w:val="0"/>
          <w:bCs w:val="0"/>
        </w:rPr>
        <w:t xml:space="preserve">Other things that are able to match the throughput of </w:t>
      </w:r>
      <w:proofErr w:type="gramStart"/>
      <w:r>
        <w:rPr>
          <w:rStyle w:val="Strong"/>
          <w:b w:val="0"/>
          <w:bCs w:val="0"/>
        </w:rPr>
        <w:t>computation</w:t>
      </w:r>
      <w:proofErr w:type="gramEnd"/>
    </w:p>
    <w:p w14:paraId="2129933C" w14:textId="7417717F" w:rsidR="00D71382" w:rsidRDefault="00D71382" w:rsidP="00D71382">
      <w:pPr>
        <w:pStyle w:val="ThesisTOC"/>
        <w:rPr>
          <w:rStyle w:val="Strong"/>
          <w:b/>
          <w:bCs w:val="0"/>
        </w:rPr>
      </w:pPr>
      <w:bookmarkStart w:id="9" w:name="_Toc161323350"/>
      <w:bookmarkStart w:id="10" w:name="_Toc161323746"/>
      <w:r>
        <w:rPr>
          <w:rStyle w:val="Strong"/>
          <w:b/>
          <w:bCs w:val="0"/>
        </w:rPr>
        <w:t>1.</w:t>
      </w:r>
      <w:r w:rsidR="00D64B33">
        <w:rPr>
          <w:rStyle w:val="Strong"/>
          <w:b/>
          <w:bCs w:val="0"/>
        </w:rPr>
        <w:t>4</w:t>
      </w:r>
      <w:r>
        <w:rPr>
          <w:rStyle w:val="Strong"/>
          <w:b/>
          <w:bCs w:val="0"/>
        </w:rPr>
        <w:t>.</w:t>
      </w:r>
      <w:r w:rsidR="00D64B33">
        <w:rPr>
          <w:rStyle w:val="Strong"/>
          <w:b/>
          <w:bCs w:val="0"/>
        </w:rPr>
        <w:t>2</w:t>
      </w:r>
      <w:r>
        <w:rPr>
          <w:rStyle w:val="Strong"/>
          <w:b/>
          <w:bCs w:val="0"/>
        </w:rPr>
        <w:t xml:space="preserve"> </w:t>
      </w:r>
      <w:r w:rsidRPr="00D8426C">
        <w:rPr>
          <w:rStyle w:val="Strong"/>
          <w:b/>
          <w:bCs w:val="0"/>
        </w:rPr>
        <w:t>Computational methods</w:t>
      </w:r>
      <w:bookmarkEnd w:id="9"/>
      <w:bookmarkEnd w:id="10"/>
    </w:p>
    <w:p w14:paraId="53021D5E" w14:textId="77777777" w:rsidR="00D71382" w:rsidRDefault="00D71382" w:rsidP="00D71382">
      <w:pPr>
        <w:pStyle w:val="ListParagraph"/>
        <w:numPr>
          <w:ilvl w:val="0"/>
          <w:numId w:val="5"/>
        </w:numPr>
      </w:pPr>
      <w:r>
        <w:t xml:space="preserve">Talk about the importance of papers at the interfaces of all disciplines, needing to understand the </w:t>
      </w:r>
      <w:proofErr w:type="gramStart"/>
      <w:r>
        <w:t>computation</w:t>
      </w:r>
      <w:proofErr w:type="gramEnd"/>
      <w:r>
        <w:t xml:space="preserve"> </w:t>
      </w:r>
    </w:p>
    <w:p w14:paraId="132D7E4F" w14:textId="77777777" w:rsidR="00D71382" w:rsidRDefault="00D71382" w:rsidP="00D71382">
      <w:pPr>
        <w:pStyle w:val="ListParagraph"/>
        <w:numPr>
          <w:ilvl w:val="0"/>
          <w:numId w:val="5"/>
        </w:numPr>
      </w:pPr>
      <w:r>
        <w:t xml:space="preserve">Talk about the need to understand and utilize it as a tool to increase what we can learn and the rate at which we learn about these small systems, could even cite the lady who recently imaged the black hole because of her ability to store and process so much </w:t>
      </w:r>
      <w:proofErr w:type="gramStart"/>
      <w:r>
        <w:t>data</w:t>
      </w:r>
      <w:proofErr w:type="gramEnd"/>
    </w:p>
    <w:p w14:paraId="53536A66" w14:textId="77777777" w:rsidR="00D71382" w:rsidRDefault="00D71382" w:rsidP="00D71382">
      <w:pPr>
        <w:pStyle w:val="ListParagraph"/>
        <w:numPr>
          <w:ilvl w:val="0"/>
          <w:numId w:val="5"/>
        </w:numPr>
      </w:pPr>
      <w:r>
        <w:t xml:space="preserve">Rosetta -&gt; </w:t>
      </w:r>
      <w:proofErr w:type="spellStart"/>
      <w:r>
        <w:t>Alphafold</w:t>
      </w:r>
      <w:proofErr w:type="spellEnd"/>
      <w:r>
        <w:t xml:space="preserve"> -&gt; all the new methods that are still coming </w:t>
      </w:r>
      <w:proofErr w:type="gramStart"/>
      <w:r>
        <w:t>up</w:t>
      </w:r>
      <w:proofErr w:type="gramEnd"/>
    </w:p>
    <w:p w14:paraId="4225B2C1" w14:textId="77777777" w:rsidR="00D71382" w:rsidRDefault="00D71382" w:rsidP="00D71382">
      <w:pPr>
        <w:pStyle w:val="ListParagraph"/>
        <w:numPr>
          <w:ilvl w:val="0"/>
          <w:numId w:val="5"/>
        </w:numPr>
      </w:pPr>
      <w:r>
        <w:t>The use of AI in analyzing data and building new structures</w:t>
      </w:r>
    </w:p>
    <w:p w14:paraId="3B477EF0" w14:textId="77777777" w:rsidR="00D71382" w:rsidRDefault="00D71382" w:rsidP="00D71382">
      <w:pPr>
        <w:pStyle w:val="ListParagraph"/>
        <w:numPr>
          <w:ilvl w:val="0"/>
          <w:numId w:val="5"/>
        </w:numPr>
      </w:pPr>
      <w:r>
        <w:t>Thoughts about how to evaluate the field in the presence of AI?</w:t>
      </w:r>
    </w:p>
    <w:p w14:paraId="79688BDE" w14:textId="33745B2C" w:rsidR="00D64B33" w:rsidRDefault="00D64B33" w:rsidP="00D71382">
      <w:pPr>
        <w:pStyle w:val="ListParagraph"/>
        <w:numPr>
          <w:ilvl w:val="0"/>
          <w:numId w:val="5"/>
        </w:numPr>
      </w:pPr>
      <w:r>
        <w:t xml:space="preserve">I think the above are just </w:t>
      </w:r>
      <w:proofErr w:type="spellStart"/>
      <w:r>
        <w:t>mentionings</w:t>
      </w:r>
      <w:proofErr w:type="spellEnd"/>
      <w:r>
        <w:t xml:space="preserve">, because I would like to go more into detail for how my stuff worked later in the thesis and how it plays off of some of </w:t>
      </w:r>
      <w:proofErr w:type="gramStart"/>
      <w:r>
        <w:t>these</w:t>
      </w:r>
      <w:proofErr w:type="gramEnd"/>
    </w:p>
    <w:p w14:paraId="276C2648" w14:textId="285972F5" w:rsidR="00372BA3" w:rsidRDefault="00D8426C" w:rsidP="00372BA3">
      <w:pPr>
        <w:pStyle w:val="ThesisTOC"/>
        <w:numPr>
          <w:ilvl w:val="1"/>
          <w:numId w:val="8"/>
        </w:numPr>
        <w:rPr>
          <w:rStyle w:val="Strong"/>
        </w:rPr>
      </w:pPr>
      <w:bookmarkStart w:id="11" w:name="_Toc161323348"/>
      <w:bookmarkStart w:id="12" w:name="_Toc161323744"/>
      <w:proofErr w:type="spellStart"/>
      <w:r w:rsidRPr="00D8426C">
        <w:rPr>
          <w:rStyle w:val="Strong"/>
          <w:b/>
          <w:bCs w:val="0"/>
        </w:rPr>
        <w:t>GAS</w:t>
      </w:r>
      <w:r w:rsidRPr="00372BA3">
        <w:rPr>
          <w:rStyle w:val="Strong"/>
          <w:b/>
          <w:bCs w:val="0"/>
          <w:vertAlign w:val="subscript"/>
        </w:rPr>
        <w:t>right</w:t>
      </w:r>
      <w:bookmarkEnd w:id="11"/>
      <w:bookmarkEnd w:id="12"/>
      <w:proofErr w:type="spellEnd"/>
    </w:p>
    <w:p w14:paraId="56D1E84E" w14:textId="5FCA1D13" w:rsidR="00007FBD" w:rsidRDefault="00372BA3" w:rsidP="0008317E">
      <w:pPr>
        <w:spacing w:line="480" w:lineRule="auto"/>
        <w:jc w:val="both"/>
      </w:pPr>
      <w:r>
        <w:t xml:space="preserve">The </w:t>
      </w:r>
      <w:proofErr w:type="spellStart"/>
      <w:r>
        <w:t>GAS</w:t>
      </w:r>
      <w:r>
        <w:rPr>
          <w:vertAlign w:val="subscript"/>
        </w:rPr>
        <w:t>right</w:t>
      </w:r>
      <w:proofErr w:type="spellEnd"/>
      <w:r>
        <w:t xml:space="preserve"> is one of the most prevalent sequence</w:t>
      </w:r>
      <w:r w:rsidR="0008317E">
        <w:t xml:space="preserve"> and structural</w:t>
      </w:r>
      <w:r>
        <w:t xml:space="preserve"> motifs found in TM proteins</w:t>
      </w:r>
      <w:r w:rsidR="0008317E">
        <w:t xml:space="preserve"> </w:t>
      </w:r>
      <w:r w:rsidR="0008317E">
        <w:fldChar w:fldCharType="begin"/>
      </w:r>
      <w:r w:rsidR="0008317E">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rsidR="0008317E">
        <w:fldChar w:fldCharType="separate"/>
      </w:r>
      <w:r w:rsidR="0008317E">
        <w:rPr>
          <w:noProof/>
        </w:rPr>
        <w:t>(Walters &amp; DeGrado, 2006)</w:t>
      </w:r>
      <w:r w:rsidR="0008317E">
        <w:fldChar w:fldCharType="end"/>
      </w:r>
      <w:r>
        <w:t xml:space="preserve">. </w:t>
      </w:r>
      <w:r w:rsidR="0008317E">
        <w:t>GAS is an acronym for the three amino acids typically found in the sequence: Glycine, Alanine, and Serine. These small residues define the interface of the motif (G/A/</w:t>
      </w:r>
      <w:proofErr w:type="gramStart"/>
      <w:r w:rsidR="0008317E">
        <w:t>S)xxx</w:t>
      </w:r>
      <w:proofErr w:type="gramEnd"/>
      <w:r w:rsidR="0008317E">
        <w:t xml:space="preserve">(G/A/S), resulting in a short interhelical distance between TM helices. Right originates from the structural features in which TM helices associate with a right-handed crossing angle. </w:t>
      </w:r>
      <w:r w:rsidR="00007FBD">
        <w:t xml:space="preserve">Additionally, it is frequently found in a variety of biological systems involved with immunology, metabolism, and cancer. Due to its potential importance in medical applications as well as its well-defined sequence and structural features, </w:t>
      </w:r>
      <w:proofErr w:type="spellStart"/>
      <w:r w:rsidR="00007FBD">
        <w:t>GASright</w:t>
      </w:r>
      <w:proofErr w:type="spellEnd"/>
      <w:r w:rsidR="00007FBD">
        <w:t xml:space="preserve"> proteins have been used as a simple and tractable system to further understand forces governing TM association.</w:t>
      </w:r>
    </w:p>
    <w:p w14:paraId="36433119" w14:textId="1840B533" w:rsidR="0008317E" w:rsidRDefault="00007FBD" w:rsidP="00D64B33">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a network of weak hydrogen bonds where donors are C</w:t>
      </w:r>
      <w:r>
        <w:t>α</w:t>
      </w:r>
      <w:r>
        <w:t xml:space="preserve"> </w:t>
      </w:r>
      <w:r w:rsidR="00F50EAB">
        <w:t>carbons and acceptors are carbonyl oxygens on the opposite helix (</w:t>
      </w:r>
      <w:r w:rsidR="00F50EAB">
        <w:t xml:space="preserve">Cα–H∙∙∙O=C, </w:t>
      </w:r>
      <w:r w:rsidR="00F50EAB">
        <w:t>or</w:t>
      </w:r>
      <w:r w:rsidR="00F50EAB">
        <w:t xml:space="preserve"> Cα–H bonds</w:t>
      </w:r>
      <w:r w:rsidR="00F50EAB">
        <w:t xml:space="preserve">). Carbon atoms are not commonly associated with hydrogen bond donors because carbon is a less electronegative atom than other </w:t>
      </w:r>
      <w:proofErr w:type="gramStart"/>
      <w:r w:rsidR="00F50EAB">
        <w:t>donors</w:t>
      </w:r>
      <w:proofErr w:type="gramEnd"/>
      <w:r w:rsidR="00F50EAB">
        <w:t xml:space="preserve"> nitrogen and oxygen. However, these carbon atoms are … by electronegative withdrawing groups on the peptide backbone, increasing their electronegativity. </w:t>
      </w:r>
      <w:r w:rsidR="00C73F85">
        <w:t xml:space="preserve">Estimates from quantum mechanics calculations </w:t>
      </w:r>
      <w:r w:rsidR="00C73F85">
        <w:lastRenderedPageBreak/>
        <w:t xml:space="preserve">suggest that the stabilizing energy of an </w:t>
      </w:r>
      <w:r w:rsidR="00C73F85">
        <w:t>Cα–H</w:t>
      </w:r>
      <w:r w:rsidR="00C73F85">
        <w:t xml:space="preserve"> bond may contribute one third to one half of that of an N—H donor in vacuum </w:t>
      </w:r>
      <w:r w:rsidR="00C73F85">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C73F85">
        <w:instrText xml:space="preserve"> ADDIN EN.CITE </w:instrText>
      </w:r>
      <w:r w:rsidR="00C73F85">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C73F85">
        <w:instrText xml:space="preserve"> ADDIN EN.CITE.DATA </w:instrText>
      </w:r>
      <w:r w:rsidR="00C73F85">
        <w:fldChar w:fldCharType="end"/>
      </w:r>
      <w:r w:rsidR="00C73F85">
        <w:fldChar w:fldCharType="separate"/>
      </w:r>
      <w:r w:rsidR="00C73F85">
        <w:rPr>
          <w:noProof/>
        </w:rPr>
        <w:t>(Scheiner et al., 2001; Vargas et al., 2000)</w:t>
      </w:r>
      <w:r w:rsidR="00C73F85">
        <w:fldChar w:fldCharType="end"/>
      </w:r>
      <w:r w:rsidR="00C73F85">
        <w:t>.</w:t>
      </w:r>
      <w:r w:rsidR="00D71382">
        <w:t xml:space="preserve"> Anderson et al. utilized a combination of computational structure prediction and the experimental assay TOXCAT to determine the influence of this network of </w:t>
      </w:r>
      <w:r w:rsidR="00D71382">
        <w:t>Cα–H bond</w:t>
      </w:r>
      <w:r w:rsidR="00D71382">
        <w:t xml:space="preserve">s. By predicting and analyzing </w:t>
      </w:r>
      <w:proofErr w:type="spellStart"/>
      <w:r w:rsidR="00D71382">
        <w:t>GASright</w:t>
      </w:r>
      <w:proofErr w:type="spellEnd"/>
      <w:r w:rsidR="00D71382">
        <w:t xml:space="preserve"> motifs found in natural sequences, they showed that structures with more </w:t>
      </w:r>
      <w:r w:rsidR="00D71382">
        <w:t>Cα–H bond</w:t>
      </w:r>
      <w:r w:rsidR="00D71382">
        <w:t xml:space="preserve">s had a higher stability in the dimer state. Additionally, </w:t>
      </w:r>
      <w:r w:rsidR="00D71382" w:rsidRPr="00D71382">
        <w:t>Díaz</w:t>
      </w:r>
      <w:r w:rsidR="00D71382">
        <w:t>-</w:t>
      </w:r>
      <w:r w:rsidR="00D71382" w:rsidRPr="00D71382">
        <w:t>Vázquez</w:t>
      </w:r>
      <w:r w:rsidR="00D71382">
        <w:t xml:space="preserve"> et al. measured the free energy of association of </w:t>
      </w:r>
      <w:proofErr w:type="spellStart"/>
      <w:r w:rsidR="00D71382">
        <w:t>GASright</w:t>
      </w:r>
      <w:proofErr w:type="spellEnd"/>
      <w:r w:rsidR="00D71382">
        <w:t xml:space="preserve"> structures using </w:t>
      </w:r>
      <w:r w:rsidR="00D71382" w:rsidRPr="00D71382">
        <w:rPr>
          <w:i/>
          <w:iCs/>
        </w:rPr>
        <w:t xml:space="preserve">in vitro </w:t>
      </w:r>
      <w:r w:rsidR="00D71382">
        <w:t xml:space="preserve">FRET, concluding …. These studies posit that the primary forces involved in </w:t>
      </w:r>
      <w:proofErr w:type="spellStart"/>
      <w:r w:rsidR="00D71382">
        <w:t>GASright</w:t>
      </w:r>
      <w:proofErr w:type="spellEnd"/>
      <w:r w:rsidR="00D71382">
        <w:t xml:space="preserve"> association are a combination of hydrogen bonding and van der Waals packing. … makes this motif a … control to evaluate the propensity for TM association using solely van der Waals packing.</w:t>
      </w:r>
    </w:p>
    <w:p w14:paraId="104F0C60" w14:textId="11806824" w:rsidR="00D64B33" w:rsidRDefault="002226B0" w:rsidP="00D64B33">
      <w:pPr>
        <w:pStyle w:val="ThesisTOC"/>
        <w:numPr>
          <w:ilvl w:val="1"/>
          <w:numId w:val="8"/>
        </w:numPr>
        <w:rPr>
          <w:rStyle w:val="Strong"/>
          <w:b/>
          <w:bCs w:val="0"/>
        </w:rPr>
      </w:pPr>
      <w:bookmarkStart w:id="13" w:name="_Toc161323352"/>
      <w:bookmarkStart w:id="14" w:name="_Toc161323748"/>
      <w:r>
        <w:rPr>
          <w:rStyle w:val="Strong"/>
          <w:b/>
          <w:bCs w:val="0"/>
        </w:rPr>
        <w:t>Thesis o</w:t>
      </w:r>
      <w:r w:rsidR="00D8426C" w:rsidRPr="00D8426C">
        <w:rPr>
          <w:rStyle w:val="Strong"/>
          <w:b/>
          <w:bCs w:val="0"/>
        </w:rPr>
        <w:t>verview</w:t>
      </w:r>
      <w:bookmarkStart w:id="15" w:name="_Toc161323749"/>
      <w:bookmarkEnd w:id="13"/>
      <w:bookmarkEnd w:id="14"/>
    </w:p>
    <w:p w14:paraId="15DA071D" w14:textId="18244A41" w:rsidR="00D64B33" w:rsidRDefault="00D64B33" w:rsidP="002226B0">
      <w:pPr>
        <w:spacing w:line="480" w:lineRule="auto"/>
        <w:jc w:val="both"/>
      </w:pPr>
      <w:r>
        <w:t xml:space="preserve">My </w:t>
      </w:r>
      <w:r w:rsidR="002226B0">
        <w:t xml:space="preserve">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  </w:t>
      </w:r>
    </w:p>
    <w:p w14:paraId="5FB0FED8" w14:textId="7CC01409" w:rsidR="00D64B33" w:rsidRDefault="00D64B33" w:rsidP="002226B0">
      <w:pPr>
        <w:spacing w:line="480" w:lineRule="auto"/>
      </w:pPr>
      <w:r w:rsidRPr="00812BCC">
        <w:rPr>
          <w:b/>
          <w:bCs/>
        </w:rPr>
        <w:t>In Chapter 2</w:t>
      </w:r>
      <w:r>
        <w:t xml:space="preserve">, </w:t>
      </w:r>
      <w:r w:rsidR="002226B0">
        <w:t xml:space="preserve">I present most of my work to be published </w:t>
      </w:r>
      <w:proofErr w:type="gramStart"/>
      <w:r w:rsidR="002226B0">
        <w:t>in the near future</w:t>
      </w:r>
      <w:proofErr w:type="gramEnd"/>
      <w:r w:rsidR="002226B0">
        <w:t>. In this paper, I data mined the PDB for all solved membrane protein structures, developed a computational protein design algorithm, and assessed the ability of proteins designed with solely van der Waals packing for their ability to associate using a high-throughput assay. … conclusion</w:t>
      </w:r>
    </w:p>
    <w:p w14:paraId="7B95F738" w14:textId="78B1EE68" w:rsidR="00D64B33" w:rsidRDefault="00D64B33" w:rsidP="002226B0">
      <w:pPr>
        <w:spacing w:line="480" w:lineRule="auto"/>
      </w:pPr>
      <w:r w:rsidRPr="00812BCC">
        <w:rPr>
          <w:b/>
          <w:bCs/>
        </w:rPr>
        <w:t>In Chapter 3</w:t>
      </w:r>
      <w:r>
        <w:t xml:space="preserve">, </w:t>
      </w:r>
      <w:r w:rsidR="002226B0">
        <w:t xml:space="preserve">I discuss my computational methods in detail, citing the inspirations for datamining, the design algorithm, and the analysis </w:t>
      </w:r>
      <w:r w:rsidR="00812BCC">
        <w:t xml:space="preserve">that led to the conclusions found in my paper. </w:t>
      </w:r>
    </w:p>
    <w:p w14:paraId="4C4A1034" w14:textId="7B6B0E05" w:rsidR="00D64B33" w:rsidRDefault="00D64B33" w:rsidP="002226B0">
      <w:pPr>
        <w:spacing w:line="480" w:lineRule="auto"/>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2EF1A379" w:rsidR="00D64B33" w:rsidRPr="00D64B33" w:rsidRDefault="00D64B33" w:rsidP="002226B0">
      <w:pPr>
        <w:spacing w:line="480" w:lineRule="auto"/>
      </w:pPr>
      <w:r w:rsidRPr="00812BCC">
        <w:rPr>
          <w:b/>
          <w:bCs/>
        </w:rPr>
        <w:lastRenderedPageBreak/>
        <w:t>In Chapter 5</w:t>
      </w:r>
      <w:r>
        <w:t xml:space="preserve">, </w:t>
      </w:r>
      <w:r w:rsidR="00812BCC">
        <w:t xml:space="preserve">I share a collaboration with the </w:t>
      </w:r>
      <w:proofErr w:type="spellStart"/>
      <w:r w:rsidR="00812BCC">
        <w:t>SciFun</w:t>
      </w:r>
      <w:proofErr w:type="spellEnd"/>
      <w:r w:rsidR="00812BCC">
        <w:t xml:space="preserve"> program at UW-Madison, detailing science through a chapter for the public. I reflect on the lessons that graduate school imparted onto me throughout my time here, giving my fully transparent thoughts on how my research affected my physical, emotional, and mental well-being. … on key events that helped me grow. </w:t>
      </w:r>
    </w:p>
    <w:p w14:paraId="4A6B8C26" w14:textId="1DE53E10" w:rsidR="005F59FE" w:rsidRDefault="00D8426C" w:rsidP="00E753CC">
      <w:pPr>
        <w:pStyle w:val="ThesisTOC"/>
        <w:numPr>
          <w:ilvl w:val="1"/>
          <w:numId w:val="8"/>
        </w:numPr>
      </w:pPr>
      <w:r w:rsidRPr="00D64B33">
        <w:rPr>
          <w:rStyle w:val="Strong"/>
          <w:b/>
          <w:bCs w:val="0"/>
        </w:rPr>
        <w:t>References</w:t>
      </w:r>
      <w:bookmarkEnd w:id="15"/>
    </w:p>
    <w:p w14:paraId="67A2C676" w14:textId="6853C93C" w:rsidR="00C73F85" w:rsidRPr="00C73F85" w:rsidRDefault="005F59FE" w:rsidP="00C73F85">
      <w:pPr>
        <w:pStyle w:val="EndNoteBibliography"/>
        <w:spacing w:after="0"/>
        <w:ind w:left="720" w:hanging="720"/>
      </w:pPr>
      <w:r>
        <w:fldChar w:fldCharType="begin"/>
      </w:r>
      <w:r>
        <w:instrText xml:space="preserve"> ADDIN EN.REFLIST </w:instrText>
      </w:r>
      <w:r>
        <w:fldChar w:fldCharType="separate"/>
      </w:r>
      <w:r w:rsidR="00C73F85" w:rsidRPr="00C73F85">
        <w:t xml:space="preserve">Marinko, J. T., Huang, H., Penn, W. D., Capra, J. A., Schlebach, J. P., &amp; Sanders, C. R. (2019). Folding and Misfolding of Human Membrane Proteins in Health and Disease: From Single Molecules to Cellular Proteostasis. </w:t>
      </w:r>
      <w:r w:rsidR="00C73F85" w:rsidRPr="00C73F85">
        <w:rPr>
          <w:i/>
        </w:rPr>
        <w:t>Chem Rev</w:t>
      </w:r>
      <w:r w:rsidR="00C73F85" w:rsidRPr="00C73F85">
        <w:t>,</w:t>
      </w:r>
      <w:r w:rsidR="00C73F85" w:rsidRPr="00C73F85">
        <w:rPr>
          <w:i/>
        </w:rPr>
        <w:t xml:space="preserve"> 119</w:t>
      </w:r>
      <w:r w:rsidR="00C73F85" w:rsidRPr="00C73F85">
        <w:t xml:space="preserve">(9), 5537-5606. </w:t>
      </w:r>
      <w:hyperlink r:id="rId6" w:history="1">
        <w:r w:rsidR="00C73F85" w:rsidRPr="00C73F85">
          <w:rPr>
            <w:rStyle w:val="Hyperlink"/>
          </w:rPr>
          <w:t>https://doi.org/10.1021/acs.chemrev.8b00532</w:t>
        </w:r>
      </w:hyperlink>
      <w:r w:rsidR="00C73F85" w:rsidRPr="00C73F85">
        <w:t xml:space="preserve"> </w:t>
      </w:r>
    </w:p>
    <w:p w14:paraId="473BF7F2" w14:textId="64E2839F" w:rsidR="00C73F85" w:rsidRPr="00C73F85" w:rsidRDefault="00C73F85" w:rsidP="00C73F85">
      <w:pPr>
        <w:pStyle w:val="EndNoteBibliography"/>
        <w:spacing w:after="0"/>
        <w:ind w:left="720" w:hanging="720"/>
      </w:pPr>
      <w:r w:rsidRPr="00C73F85">
        <w:t xml:space="preserve">Popot, J. L., &amp; Engelman, D. M. (1990). Membrane protein folding and oligomerization: the two-stage model. </w:t>
      </w:r>
      <w:r w:rsidRPr="00C73F85">
        <w:rPr>
          <w:i/>
        </w:rPr>
        <w:t>Biochemistry</w:t>
      </w:r>
      <w:r w:rsidRPr="00C73F85">
        <w:t>,</w:t>
      </w:r>
      <w:r w:rsidRPr="00C73F85">
        <w:rPr>
          <w:i/>
        </w:rPr>
        <w:t xml:space="preserve"> 29</w:t>
      </w:r>
      <w:r w:rsidRPr="00C73F85">
        <w:t xml:space="preserve">(17), 4031-4037. </w:t>
      </w:r>
      <w:hyperlink r:id="rId7" w:history="1">
        <w:r w:rsidRPr="00C73F85">
          <w:rPr>
            <w:rStyle w:val="Hyperlink"/>
          </w:rPr>
          <w:t>https://doi.org/10.1021/bi00469a001</w:t>
        </w:r>
      </w:hyperlink>
      <w:r w:rsidRPr="00C73F85">
        <w:t xml:space="preserve"> </w:t>
      </w:r>
    </w:p>
    <w:p w14:paraId="2104F4C5" w14:textId="6C588E42" w:rsidR="00C73F85" w:rsidRPr="00C73F85" w:rsidRDefault="00C73F85" w:rsidP="00C73F85">
      <w:pPr>
        <w:pStyle w:val="EndNoteBibliography"/>
        <w:spacing w:after="0"/>
        <w:ind w:left="720" w:hanging="720"/>
      </w:pPr>
      <w:r w:rsidRPr="00C73F85">
        <w:t xml:space="preserve">Popot, J. L., &amp; Engelman, D. M. (2000). Helical membrane protein folding, stability, and evolution. </w:t>
      </w:r>
      <w:r w:rsidRPr="00C73F85">
        <w:rPr>
          <w:i/>
        </w:rPr>
        <w:t>Annu Rev Biochem</w:t>
      </w:r>
      <w:r w:rsidRPr="00C73F85">
        <w:t>,</w:t>
      </w:r>
      <w:r w:rsidRPr="00C73F85">
        <w:rPr>
          <w:i/>
        </w:rPr>
        <w:t xml:space="preserve"> 69</w:t>
      </w:r>
      <w:r w:rsidRPr="00C73F85">
        <w:t xml:space="preserve">, 881-922. </w:t>
      </w:r>
      <w:hyperlink r:id="rId8" w:history="1">
        <w:r w:rsidRPr="00C73F85">
          <w:rPr>
            <w:rStyle w:val="Hyperlink"/>
          </w:rPr>
          <w:t>https://doi.org/10.1146/annurev.biochem.69.1.881</w:t>
        </w:r>
      </w:hyperlink>
      <w:r w:rsidRPr="00C73F85">
        <w:t xml:space="preserve"> </w:t>
      </w:r>
    </w:p>
    <w:p w14:paraId="7AD48D43" w14:textId="36C18B3F" w:rsidR="00C73F85" w:rsidRPr="00C73F85" w:rsidRDefault="00C73F85" w:rsidP="00C73F85">
      <w:pPr>
        <w:pStyle w:val="EndNoteBibliography"/>
        <w:spacing w:after="0"/>
        <w:ind w:left="720" w:hanging="720"/>
      </w:pPr>
      <w:r w:rsidRPr="00C73F85">
        <w:t xml:space="preserve">Scheiner, S., Kar, T., &amp; Gu, Y. (2001). Strength of the Calpha H..O hydrogen bond of amino acid residues. </w:t>
      </w:r>
      <w:r w:rsidRPr="00C73F85">
        <w:rPr>
          <w:i/>
        </w:rPr>
        <w:t>J Biol Chem</w:t>
      </w:r>
      <w:r w:rsidRPr="00C73F85">
        <w:t>,</w:t>
      </w:r>
      <w:r w:rsidRPr="00C73F85">
        <w:rPr>
          <w:i/>
        </w:rPr>
        <w:t xml:space="preserve"> 276</w:t>
      </w:r>
      <w:r w:rsidRPr="00C73F85">
        <w:t xml:space="preserve">(13), 9832-9837. </w:t>
      </w:r>
      <w:hyperlink r:id="rId9" w:history="1">
        <w:r w:rsidRPr="00C73F85">
          <w:rPr>
            <w:rStyle w:val="Hyperlink"/>
          </w:rPr>
          <w:t>https://doi.org/10.1074/jbc.M010770200</w:t>
        </w:r>
      </w:hyperlink>
      <w:r w:rsidRPr="00C73F85">
        <w:t xml:space="preserve"> </w:t>
      </w:r>
    </w:p>
    <w:p w14:paraId="6CC46B01" w14:textId="77777777" w:rsidR="00C73F85" w:rsidRPr="00C73F85" w:rsidRDefault="00C73F85" w:rsidP="00C73F85">
      <w:pPr>
        <w:pStyle w:val="EndNoteBibliography"/>
        <w:spacing w:after="0"/>
        <w:ind w:left="720" w:hanging="720"/>
      </w:pPr>
      <w:r w:rsidRPr="00C73F85">
        <w:t xml:space="preserve">Vargas, R., Garza, J., Dixon, a. D. A., &amp; Hay, B. P. (2000). How Strong Is the Cα−H···OC Hydrogen Bond? </w:t>
      </w:r>
      <w:r w:rsidRPr="00C73F85">
        <w:rPr>
          <w:i/>
        </w:rPr>
        <w:t>Journal of the American Chemical Society</w:t>
      </w:r>
      <w:r w:rsidRPr="00C73F85">
        <w:t>,</w:t>
      </w:r>
      <w:r w:rsidRPr="00C73F85">
        <w:rPr>
          <w:i/>
        </w:rPr>
        <w:t xml:space="preserve"> 122</w:t>
      </w:r>
      <w:r w:rsidRPr="00C73F85">
        <w:t xml:space="preserve">, 4750-4755. </w:t>
      </w:r>
    </w:p>
    <w:p w14:paraId="01601B71" w14:textId="76984480" w:rsidR="00C73F85" w:rsidRPr="00C73F85" w:rsidRDefault="00C73F85" w:rsidP="00C73F85">
      <w:pPr>
        <w:pStyle w:val="EndNoteBibliography"/>
        <w:ind w:left="720" w:hanging="720"/>
      </w:pPr>
      <w:r w:rsidRPr="00C73F85">
        <w:t xml:space="preserve">Walters, R. F., &amp; DeGrado, W. F. (2006). Helix-packing motifs in membrane proteins. </w:t>
      </w:r>
      <w:r w:rsidRPr="00C73F85">
        <w:rPr>
          <w:i/>
        </w:rPr>
        <w:t>Proc Natl Acad Sci U S A</w:t>
      </w:r>
      <w:r w:rsidRPr="00C73F85">
        <w:t>,</w:t>
      </w:r>
      <w:r w:rsidRPr="00C73F85">
        <w:rPr>
          <w:i/>
        </w:rPr>
        <w:t xml:space="preserve"> 103</w:t>
      </w:r>
      <w:r w:rsidRPr="00C73F85">
        <w:t xml:space="preserve">(37), 13658-13663. </w:t>
      </w:r>
      <w:hyperlink r:id="rId10" w:history="1">
        <w:r w:rsidRPr="00C73F85">
          <w:rPr>
            <w:rStyle w:val="Hyperlink"/>
          </w:rPr>
          <w:t>https://doi.org/10.1073/pnas.0605878103</w:t>
        </w:r>
      </w:hyperlink>
      <w:r w:rsidRPr="00C73F85">
        <w:t xml:space="preserve"> </w:t>
      </w:r>
    </w:p>
    <w:p w14:paraId="0ED889FC" w14:textId="1DCA9FC5" w:rsidR="00E753CC" w:rsidRDefault="005F59FE" w:rsidP="00E753CC">
      <w:r>
        <w:fldChar w:fldCharType="end"/>
      </w:r>
    </w:p>
    <w:sectPr w:rsidR="00E7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753CC"/>
    <w:rsid w:val="00007FBD"/>
    <w:rsid w:val="00013743"/>
    <w:rsid w:val="0008317E"/>
    <w:rsid w:val="0010324C"/>
    <w:rsid w:val="00201AD1"/>
    <w:rsid w:val="00205731"/>
    <w:rsid w:val="002226B0"/>
    <w:rsid w:val="00372BA3"/>
    <w:rsid w:val="003C36DC"/>
    <w:rsid w:val="004A5B9F"/>
    <w:rsid w:val="00532C1E"/>
    <w:rsid w:val="005F59FE"/>
    <w:rsid w:val="00606C75"/>
    <w:rsid w:val="00626D2F"/>
    <w:rsid w:val="00636417"/>
    <w:rsid w:val="006714BD"/>
    <w:rsid w:val="0072772B"/>
    <w:rsid w:val="00735D40"/>
    <w:rsid w:val="0077543B"/>
    <w:rsid w:val="007F2E6A"/>
    <w:rsid w:val="00812BCC"/>
    <w:rsid w:val="008B5AEE"/>
    <w:rsid w:val="009F7C4D"/>
    <w:rsid w:val="00A8408C"/>
    <w:rsid w:val="00A97CFF"/>
    <w:rsid w:val="00BD2198"/>
    <w:rsid w:val="00C73F85"/>
    <w:rsid w:val="00D23D33"/>
    <w:rsid w:val="00D41941"/>
    <w:rsid w:val="00D64B33"/>
    <w:rsid w:val="00D71382"/>
    <w:rsid w:val="00D8426C"/>
    <w:rsid w:val="00E06733"/>
    <w:rsid w:val="00E753CC"/>
    <w:rsid w:val="00EA472A"/>
    <w:rsid w:val="00ED7418"/>
    <w:rsid w:val="00F10344"/>
    <w:rsid w:val="00F31957"/>
    <w:rsid w:val="00F46295"/>
    <w:rsid w:val="00F5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6/annurev.biochem.69.1.881" TargetMode="External"/><Relationship Id="rId3" Type="http://schemas.openxmlformats.org/officeDocument/2006/relationships/styles" Target="styles.xml"/><Relationship Id="rId7" Type="http://schemas.openxmlformats.org/officeDocument/2006/relationships/hyperlink" Target="https://doi.org/10.1021/bi00469a00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1/acs.chemrev.8b0053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73/pnas.0605878103" TargetMode="External"/><Relationship Id="rId4" Type="http://schemas.openxmlformats.org/officeDocument/2006/relationships/settings" Target="settings.xml"/><Relationship Id="rId9" Type="http://schemas.openxmlformats.org/officeDocument/2006/relationships/hyperlink" Target="https://doi.org/10.1074/jbc.M01077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2024-03-25T23:47:00Z</dcterms:created>
  <dcterms:modified xsi:type="dcterms:W3CDTF">2024-03-26T23:04:00Z</dcterms:modified>
</cp:coreProperties>
</file>