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6C7F1"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 xml:space="preserve">Van der Waals packing facilitates membrane protein </w:t>
      </w:r>
      <w:proofErr w:type="gramStart"/>
      <w:r>
        <w:rPr>
          <w:rFonts w:asciiTheme="minorHAnsi" w:hAnsiTheme="minorHAnsi" w:cstheme="minorHAnsi"/>
          <w:b/>
          <w:bCs/>
          <w:sz w:val="22"/>
          <w:szCs w:val="22"/>
        </w:rPr>
        <w:t>association</w:t>
      </w:r>
      <w:proofErr w:type="gramEnd"/>
    </w:p>
    <w:p w14:paraId="01D11164" w14:textId="77777777" w:rsidR="00682A1D" w:rsidRDefault="00682A1D">
      <w:pPr>
        <w:pStyle w:val="Standard"/>
        <w:rPr>
          <w:rFonts w:asciiTheme="minorHAnsi" w:hAnsiTheme="minorHAnsi" w:cstheme="minorHAnsi"/>
          <w:sz w:val="22"/>
          <w:szCs w:val="22"/>
        </w:rPr>
      </w:pPr>
    </w:p>
    <w:p w14:paraId="4C94DC95"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Abstract</w:t>
      </w:r>
    </w:p>
    <w:p w14:paraId="05DF13E6"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TBD</w:t>
      </w:r>
    </w:p>
    <w:p w14:paraId="5A0B0D3C"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Start calling figures by a descriptive name instead of by numbers so that it’s easier to move them around later</w:t>
      </w:r>
    </w:p>
    <w:p w14:paraId="750796DA"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Start </w:t>
      </w:r>
      <w:proofErr w:type="spellStart"/>
      <w:r>
        <w:rPr>
          <w:rFonts w:asciiTheme="minorHAnsi" w:hAnsiTheme="minorHAnsi" w:cstheme="minorHAnsi"/>
          <w:sz w:val="22"/>
          <w:szCs w:val="22"/>
        </w:rPr>
        <w:t>bulletting</w:t>
      </w:r>
      <w:proofErr w:type="spellEnd"/>
      <w:r>
        <w:rPr>
          <w:rFonts w:asciiTheme="minorHAnsi" w:hAnsiTheme="minorHAnsi" w:cstheme="minorHAnsi"/>
          <w:sz w:val="22"/>
          <w:szCs w:val="22"/>
        </w:rPr>
        <w:t xml:space="preserve"> the story</w:t>
      </w:r>
    </w:p>
    <w:p w14:paraId="3F332427" w14:textId="77777777" w:rsidR="00682A1D" w:rsidRDefault="00682A1D">
      <w:pPr>
        <w:pStyle w:val="Standard"/>
        <w:rPr>
          <w:rFonts w:asciiTheme="minorHAnsi" w:hAnsiTheme="minorHAnsi" w:cstheme="minorHAnsi"/>
          <w:sz w:val="22"/>
          <w:szCs w:val="22"/>
        </w:rPr>
      </w:pPr>
    </w:p>
    <w:p w14:paraId="27FEC8DB" w14:textId="4AD09315"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Graphical Abstract</w:t>
      </w:r>
      <w:r w:rsidR="006D2839">
        <w:rPr>
          <w:rFonts w:asciiTheme="minorHAnsi" w:hAnsiTheme="minorHAnsi" w:cstheme="minorHAnsi"/>
          <w:b/>
          <w:bCs/>
          <w:sz w:val="22"/>
          <w:szCs w:val="22"/>
        </w:rPr>
        <w:t xml:space="preserve"> d</w:t>
      </w:r>
    </w:p>
    <w:p w14:paraId="746C477B"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Have a nice figure of how my design algorithm works, maybe tie it into the figure 1 (extracted geometries), finally output the protein and show fluorescence</w:t>
      </w:r>
    </w:p>
    <w:p w14:paraId="78FF3649"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I also think visually for my presentation, having </w:t>
      </w:r>
      <w:proofErr w:type="gramStart"/>
      <w:r>
        <w:rPr>
          <w:rFonts w:asciiTheme="minorHAnsi" w:hAnsiTheme="minorHAnsi" w:cstheme="minorHAnsi"/>
          <w:sz w:val="22"/>
          <w:szCs w:val="22"/>
        </w:rPr>
        <w:t xml:space="preserve">some sort of </w:t>
      </w:r>
      <w:proofErr w:type="spellStart"/>
      <w:r>
        <w:rPr>
          <w:rFonts w:asciiTheme="minorHAnsi" w:hAnsiTheme="minorHAnsi" w:cstheme="minorHAnsi"/>
          <w:sz w:val="22"/>
          <w:szCs w:val="22"/>
        </w:rPr>
        <w:t>pymol</w:t>
      </w:r>
      <w:proofErr w:type="spellEnd"/>
      <w:proofErr w:type="gramEnd"/>
      <w:r>
        <w:rPr>
          <w:rFonts w:asciiTheme="minorHAnsi" w:hAnsiTheme="minorHAnsi" w:cstheme="minorHAnsi"/>
          <w:sz w:val="22"/>
          <w:szCs w:val="22"/>
        </w:rPr>
        <w:t xml:space="preserve"> driven video would be nice</w:t>
      </w:r>
    </w:p>
    <w:p w14:paraId="71D2916B" w14:textId="77777777" w:rsidR="00682A1D" w:rsidRDefault="00682A1D">
      <w:pPr>
        <w:pStyle w:val="Standard"/>
        <w:rPr>
          <w:rFonts w:asciiTheme="minorHAnsi" w:hAnsiTheme="minorHAnsi" w:cstheme="minorHAnsi"/>
          <w:sz w:val="22"/>
          <w:szCs w:val="22"/>
        </w:rPr>
      </w:pPr>
    </w:p>
    <w:p w14:paraId="36219C4D"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Premise/Intro</w:t>
      </w:r>
    </w:p>
    <w:p w14:paraId="4275F523"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Membrane protein </w:t>
      </w:r>
      <w:proofErr w:type="gramStart"/>
      <w:r>
        <w:rPr>
          <w:rFonts w:asciiTheme="minorHAnsi" w:hAnsiTheme="minorHAnsi" w:cstheme="minorHAnsi"/>
          <w:sz w:val="22"/>
          <w:szCs w:val="22"/>
        </w:rPr>
        <w:t>folding</w:t>
      </w:r>
      <w:proofErr w:type="gramEnd"/>
      <w:r>
        <w:rPr>
          <w:rFonts w:asciiTheme="minorHAnsi" w:hAnsiTheme="minorHAnsi" w:cstheme="minorHAnsi"/>
          <w:sz w:val="22"/>
          <w:szCs w:val="22"/>
        </w:rPr>
        <w:t xml:space="preserve"> and association is important (look at </w:t>
      </w:r>
      <w:proofErr w:type="spellStart"/>
      <w:r>
        <w:rPr>
          <w:rFonts w:asciiTheme="minorHAnsi" w:hAnsiTheme="minorHAnsi" w:cstheme="minorHAnsi"/>
          <w:sz w:val="22"/>
          <w:szCs w:val="22"/>
        </w:rPr>
        <w:t>Mravic</w:t>
      </w:r>
      <w:proofErr w:type="spellEnd"/>
      <w:r>
        <w:rPr>
          <w:rFonts w:asciiTheme="minorHAnsi" w:hAnsiTheme="minorHAnsi" w:cstheme="minorHAnsi"/>
          <w:sz w:val="22"/>
          <w:szCs w:val="22"/>
        </w:rPr>
        <w:t xml:space="preserve"> et al. and other papers to understand how to write this)</w:t>
      </w:r>
    </w:p>
    <w:p w14:paraId="424A1E46"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 xml:space="preserve">Structure is dictated by the interactions occurring at protein-protein </w:t>
      </w:r>
      <w:proofErr w:type="gramStart"/>
      <w:r>
        <w:rPr>
          <w:rFonts w:asciiTheme="minorHAnsi" w:hAnsiTheme="minorHAnsi" w:cstheme="minorHAnsi"/>
          <w:sz w:val="22"/>
          <w:szCs w:val="22"/>
        </w:rPr>
        <w:t>interfaces</w:t>
      </w:r>
      <w:proofErr w:type="gramEnd"/>
    </w:p>
    <w:p w14:paraId="3078461D"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 xml:space="preserve">Previous research has shown that hydrogen bonding and polar interactions act as forces that facilitate </w:t>
      </w:r>
      <w:proofErr w:type="gramStart"/>
      <w:r>
        <w:rPr>
          <w:rFonts w:asciiTheme="minorHAnsi" w:hAnsiTheme="minorHAnsi" w:cstheme="minorHAnsi"/>
          <w:sz w:val="22"/>
          <w:szCs w:val="22"/>
        </w:rPr>
        <w:t>association</w:t>
      </w:r>
      <w:proofErr w:type="gramEnd"/>
    </w:p>
    <w:p w14:paraId="1126827B"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 xml:space="preserve">Van der Waals packing is </w:t>
      </w:r>
      <w:proofErr w:type="gramStart"/>
      <w:r>
        <w:rPr>
          <w:rFonts w:asciiTheme="minorHAnsi" w:hAnsiTheme="minorHAnsi" w:cstheme="minorHAnsi"/>
          <w:sz w:val="22"/>
          <w:szCs w:val="22"/>
        </w:rPr>
        <w:t>an</w:t>
      </w:r>
      <w:proofErr w:type="gramEnd"/>
      <w:r>
        <w:rPr>
          <w:rFonts w:asciiTheme="minorHAnsi" w:hAnsiTheme="minorHAnsi" w:cstheme="minorHAnsi"/>
          <w:sz w:val="22"/>
          <w:szCs w:val="22"/>
        </w:rPr>
        <w:t xml:space="preserve"> necessary force, but the extent at which packing facilitates association is not well understood (why? Limitations of previous research like </w:t>
      </w:r>
      <w:proofErr w:type="spellStart"/>
      <w:r>
        <w:rPr>
          <w:rFonts w:asciiTheme="minorHAnsi" w:hAnsiTheme="minorHAnsi" w:cstheme="minorHAnsi"/>
          <w:sz w:val="22"/>
          <w:szCs w:val="22"/>
        </w:rPr>
        <w:t>Mravic</w:t>
      </w:r>
      <w:proofErr w:type="spellEnd"/>
      <w:r>
        <w:rPr>
          <w:rFonts w:asciiTheme="minorHAnsi" w:hAnsiTheme="minorHAnsi" w:cstheme="minorHAnsi"/>
          <w:sz w:val="22"/>
          <w:szCs w:val="22"/>
        </w:rPr>
        <w:t xml:space="preserve"> and Bowie?)</w:t>
      </w:r>
    </w:p>
    <w:p w14:paraId="0D686827"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 xml:space="preserve">This research uses a high throughput approach to study the impact of packing on membrane protein </w:t>
      </w:r>
      <w:proofErr w:type="gramStart"/>
      <w:r>
        <w:rPr>
          <w:rFonts w:asciiTheme="minorHAnsi" w:hAnsiTheme="minorHAnsi" w:cstheme="minorHAnsi"/>
          <w:sz w:val="22"/>
          <w:szCs w:val="22"/>
        </w:rPr>
        <w:t>association</w:t>
      </w:r>
      <w:proofErr w:type="gramEnd"/>
    </w:p>
    <w:p w14:paraId="79704DDF"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Could talk about the fact that packing is a required feature,</w:t>
      </w:r>
    </w:p>
    <w:p w14:paraId="64685C92"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 xml:space="preserve">not necessarily a driving force (bowie: cost of void is </w:t>
      </w:r>
      <w:proofErr w:type="gramStart"/>
      <w:r>
        <w:rPr>
          <w:rFonts w:asciiTheme="minorHAnsi" w:hAnsiTheme="minorHAnsi" w:cstheme="minorHAnsi"/>
          <w:sz w:val="22"/>
          <w:szCs w:val="22"/>
        </w:rPr>
        <w:t>similar to</w:t>
      </w:r>
      <w:proofErr w:type="gramEnd"/>
      <w:r>
        <w:rPr>
          <w:rFonts w:asciiTheme="minorHAnsi" w:hAnsiTheme="minorHAnsi" w:cstheme="minorHAnsi"/>
          <w:sz w:val="22"/>
          <w:szCs w:val="22"/>
        </w:rPr>
        <w:t xml:space="preserve"> voids in soluble; trading protein-protein interaction for lipid could mean that it’s necessary vs a driving force)</w:t>
      </w:r>
    </w:p>
    <w:p w14:paraId="12B430EC"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mention protein-protein packing vs protein-lipid packing</w:t>
      </w:r>
    </w:p>
    <w:p w14:paraId="25C58615"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taking a thermodynamic approach</w:t>
      </w:r>
    </w:p>
    <w:p w14:paraId="25B59DE3"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 xml:space="preserve">may also need to talk a bit about the balance with </w:t>
      </w:r>
      <w:proofErr w:type="gramStart"/>
      <w:r>
        <w:rPr>
          <w:rFonts w:asciiTheme="minorHAnsi" w:hAnsiTheme="minorHAnsi" w:cstheme="minorHAnsi"/>
          <w:sz w:val="22"/>
          <w:szCs w:val="22"/>
        </w:rPr>
        <w:t>entropy</w:t>
      </w:r>
      <w:proofErr w:type="gramEnd"/>
    </w:p>
    <w:p w14:paraId="4376C12A" w14:textId="77777777" w:rsidR="00682A1D" w:rsidRDefault="00682A1D">
      <w:pPr>
        <w:pStyle w:val="Standard"/>
        <w:rPr>
          <w:rFonts w:asciiTheme="minorHAnsi" w:hAnsiTheme="minorHAnsi" w:cstheme="minorHAnsi"/>
          <w:sz w:val="22"/>
          <w:szCs w:val="22"/>
        </w:rPr>
      </w:pPr>
    </w:p>
    <w:p w14:paraId="43028013" w14:textId="77777777" w:rsidR="008666B1" w:rsidRDefault="008666B1">
      <w:pPr>
        <w:pStyle w:val="Standard"/>
        <w:rPr>
          <w:rFonts w:asciiTheme="minorHAnsi" w:hAnsiTheme="minorHAnsi" w:cstheme="minorHAnsi"/>
          <w:sz w:val="22"/>
          <w:szCs w:val="22"/>
        </w:rPr>
      </w:pPr>
    </w:p>
    <w:p w14:paraId="5B44491D" w14:textId="77A092B8" w:rsidR="008666B1" w:rsidRDefault="008666B1">
      <w:pPr>
        <w:pStyle w:val="Standard"/>
        <w:rPr>
          <w:rFonts w:asciiTheme="minorHAnsi" w:hAnsiTheme="minorHAnsi" w:cstheme="minorHAnsi"/>
          <w:sz w:val="22"/>
          <w:szCs w:val="22"/>
        </w:rPr>
      </w:pPr>
      <w:r>
        <w:rPr>
          <w:rFonts w:asciiTheme="minorHAnsi" w:hAnsiTheme="minorHAnsi" w:cstheme="minorHAnsi"/>
          <w:sz w:val="22"/>
          <w:szCs w:val="22"/>
        </w:rPr>
        <w:t>Transition</w:t>
      </w:r>
      <w:r w:rsidR="00BD0549">
        <w:rPr>
          <w:rFonts w:asciiTheme="minorHAnsi" w:hAnsiTheme="minorHAnsi" w:cstheme="minorHAnsi"/>
          <w:sz w:val="22"/>
          <w:szCs w:val="22"/>
        </w:rPr>
        <w:t xml:space="preserve"> to results:</w:t>
      </w:r>
    </w:p>
    <w:p w14:paraId="5D7A017A" w14:textId="3B9B05D8" w:rsidR="008666B1" w:rsidRDefault="008666B1">
      <w:pPr>
        <w:pStyle w:val="Standard"/>
        <w:rPr>
          <w:rFonts w:asciiTheme="minorHAnsi" w:hAnsiTheme="minorHAnsi" w:cstheme="minorHAnsi"/>
          <w:sz w:val="22"/>
          <w:szCs w:val="22"/>
        </w:rPr>
      </w:pPr>
      <w:r>
        <w:rPr>
          <w:rFonts w:asciiTheme="minorHAnsi" w:hAnsiTheme="minorHAnsi" w:cstheme="minorHAnsi"/>
          <w:sz w:val="22"/>
          <w:szCs w:val="22"/>
        </w:rPr>
        <w:t xml:space="preserve">Recently, the Degrado lab successfully </w:t>
      </w:r>
      <w:r w:rsidR="006A6841">
        <w:rPr>
          <w:rFonts w:asciiTheme="minorHAnsi" w:hAnsiTheme="minorHAnsi" w:cstheme="minorHAnsi"/>
          <w:sz w:val="22"/>
          <w:szCs w:val="22"/>
        </w:rPr>
        <w:t>re-</w:t>
      </w:r>
      <w:r>
        <w:rPr>
          <w:rFonts w:asciiTheme="minorHAnsi" w:hAnsiTheme="minorHAnsi" w:cstheme="minorHAnsi"/>
          <w:sz w:val="22"/>
          <w:szCs w:val="22"/>
        </w:rPr>
        <w:t xml:space="preserve">designed </w:t>
      </w:r>
      <w:r w:rsidR="006A6841">
        <w:rPr>
          <w:rFonts w:asciiTheme="minorHAnsi" w:hAnsiTheme="minorHAnsi" w:cstheme="minorHAnsi"/>
          <w:sz w:val="22"/>
          <w:szCs w:val="22"/>
        </w:rPr>
        <w:t>a</w:t>
      </w:r>
      <w:r>
        <w:rPr>
          <w:rFonts w:asciiTheme="minorHAnsi" w:hAnsiTheme="minorHAnsi" w:cstheme="minorHAnsi"/>
          <w:sz w:val="22"/>
          <w:szCs w:val="22"/>
        </w:rPr>
        <w:t xml:space="preserve"> 5-helix bundle protein using solely tight sidechain packing. However, the extent </w:t>
      </w:r>
      <w:proofErr w:type="gramStart"/>
      <w:r>
        <w:rPr>
          <w:rFonts w:asciiTheme="minorHAnsi" w:hAnsiTheme="minorHAnsi" w:cstheme="minorHAnsi"/>
          <w:sz w:val="22"/>
          <w:szCs w:val="22"/>
        </w:rPr>
        <w:t>at</w:t>
      </w:r>
      <w:proofErr w:type="gramEnd"/>
      <w:r>
        <w:rPr>
          <w:rFonts w:asciiTheme="minorHAnsi" w:hAnsiTheme="minorHAnsi" w:cstheme="minorHAnsi"/>
          <w:sz w:val="22"/>
          <w:szCs w:val="22"/>
        </w:rPr>
        <w:t xml:space="preserve"> which sidechain packing is involved in stabilizing and driving membrane protein folding in a variety of systems is still an open question for debate. Our research uses a high throughput approach to assess the extent to which sidechain packing is a driving force in membrane protein association. Pairing computational homodimer design with a high throughput dimerization assay, </w:t>
      </w:r>
      <w:r w:rsidR="0009370F">
        <w:rPr>
          <w:rFonts w:asciiTheme="minorHAnsi" w:hAnsiTheme="minorHAnsi" w:cstheme="minorHAnsi"/>
          <w:sz w:val="22"/>
          <w:szCs w:val="22"/>
        </w:rPr>
        <w:t>our research suggests that sidechain packing plays a crucial role, although likely a smaller one than hydrogen bonding in the association and folding of membrane proteins.</w:t>
      </w:r>
    </w:p>
    <w:p w14:paraId="59501B18" w14:textId="77777777" w:rsidR="008666B1" w:rsidRDefault="008666B1">
      <w:pPr>
        <w:pStyle w:val="Standard"/>
        <w:rPr>
          <w:rFonts w:asciiTheme="minorHAnsi" w:hAnsiTheme="minorHAnsi" w:cstheme="minorHAnsi"/>
          <w:sz w:val="22"/>
          <w:szCs w:val="22"/>
        </w:rPr>
      </w:pPr>
    </w:p>
    <w:p w14:paraId="304D1824" w14:textId="77777777" w:rsidR="00BD0549" w:rsidRDefault="00BD0549">
      <w:pPr>
        <w:pStyle w:val="Standard"/>
        <w:rPr>
          <w:rFonts w:asciiTheme="minorHAnsi" w:hAnsiTheme="minorHAnsi" w:cstheme="minorHAnsi"/>
          <w:sz w:val="22"/>
          <w:szCs w:val="22"/>
        </w:rPr>
      </w:pPr>
    </w:p>
    <w:p w14:paraId="62928614" w14:textId="77777777" w:rsidR="00BD0549" w:rsidRDefault="00BD0549">
      <w:pPr>
        <w:pStyle w:val="Standard"/>
        <w:rPr>
          <w:rFonts w:asciiTheme="minorHAnsi" w:hAnsiTheme="minorHAnsi" w:cstheme="minorHAnsi"/>
          <w:sz w:val="22"/>
          <w:szCs w:val="22"/>
        </w:rPr>
      </w:pPr>
    </w:p>
    <w:p w14:paraId="5A6E7586" w14:textId="77777777" w:rsidR="00BD0549" w:rsidRDefault="00BD0549">
      <w:pPr>
        <w:pStyle w:val="Standard"/>
        <w:rPr>
          <w:rFonts w:asciiTheme="minorHAnsi" w:hAnsiTheme="minorHAnsi" w:cstheme="minorHAnsi"/>
          <w:sz w:val="22"/>
          <w:szCs w:val="22"/>
        </w:rPr>
      </w:pPr>
    </w:p>
    <w:p w14:paraId="35576705" w14:textId="77777777" w:rsidR="00BD0549" w:rsidRDefault="00BD0549">
      <w:pPr>
        <w:pStyle w:val="Standard"/>
        <w:rPr>
          <w:rFonts w:asciiTheme="minorHAnsi" w:hAnsiTheme="minorHAnsi" w:cstheme="minorHAnsi"/>
          <w:sz w:val="22"/>
          <w:szCs w:val="22"/>
        </w:rPr>
      </w:pPr>
    </w:p>
    <w:p w14:paraId="3263D624" w14:textId="77777777" w:rsidR="00BD0549" w:rsidRDefault="00BD0549">
      <w:pPr>
        <w:pStyle w:val="Standard"/>
        <w:rPr>
          <w:rFonts w:asciiTheme="minorHAnsi" w:hAnsiTheme="minorHAnsi" w:cstheme="minorHAnsi"/>
          <w:sz w:val="22"/>
          <w:szCs w:val="22"/>
        </w:rPr>
      </w:pPr>
    </w:p>
    <w:p w14:paraId="1212BB54" w14:textId="77777777" w:rsidR="00BD0549" w:rsidRDefault="00BD0549">
      <w:pPr>
        <w:pStyle w:val="Standard"/>
        <w:rPr>
          <w:rFonts w:asciiTheme="minorHAnsi" w:hAnsiTheme="minorHAnsi" w:cstheme="minorHAnsi"/>
          <w:sz w:val="22"/>
          <w:szCs w:val="22"/>
        </w:rPr>
      </w:pPr>
    </w:p>
    <w:p w14:paraId="3CC0082C" w14:textId="77777777" w:rsidR="00BD0549" w:rsidRDefault="00BD0549">
      <w:pPr>
        <w:pStyle w:val="Standard"/>
        <w:rPr>
          <w:rFonts w:asciiTheme="minorHAnsi" w:hAnsiTheme="minorHAnsi" w:cstheme="minorHAnsi"/>
          <w:sz w:val="22"/>
          <w:szCs w:val="22"/>
        </w:rPr>
      </w:pPr>
    </w:p>
    <w:p w14:paraId="43915242" w14:textId="77777777" w:rsidR="00BD0549" w:rsidRDefault="00BD0549">
      <w:pPr>
        <w:pStyle w:val="Standard"/>
        <w:rPr>
          <w:rFonts w:asciiTheme="minorHAnsi" w:hAnsiTheme="minorHAnsi" w:cstheme="minorHAnsi"/>
          <w:sz w:val="22"/>
          <w:szCs w:val="22"/>
        </w:rPr>
      </w:pPr>
    </w:p>
    <w:p w14:paraId="2AC86060" w14:textId="77777777" w:rsidR="00DC521D" w:rsidRDefault="00DC521D">
      <w:pPr>
        <w:pStyle w:val="Standard"/>
        <w:rPr>
          <w:rFonts w:asciiTheme="minorHAnsi" w:hAnsiTheme="minorHAnsi" w:cstheme="minorHAnsi"/>
          <w:sz w:val="22"/>
          <w:szCs w:val="22"/>
        </w:rPr>
      </w:pPr>
    </w:p>
    <w:p w14:paraId="22EC63E4" w14:textId="77777777" w:rsidR="00DC521D" w:rsidRDefault="00DC521D">
      <w:pPr>
        <w:pStyle w:val="Standard"/>
        <w:rPr>
          <w:rFonts w:asciiTheme="minorHAnsi" w:hAnsiTheme="minorHAnsi" w:cstheme="minorHAnsi"/>
          <w:sz w:val="22"/>
          <w:szCs w:val="22"/>
        </w:rPr>
      </w:pPr>
    </w:p>
    <w:p w14:paraId="3FDD6AD3" w14:textId="77777777" w:rsidR="00DC521D" w:rsidRDefault="00DC521D">
      <w:pPr>
        <w:pStyle w:val="Standard"/>
        <w:rPr>
          <w:rFonts w:asciiTheme="minorHAnsi" w:hAnsiTheme="minorHAnsi" w:cstheme="minorHAnsi"/>
          <w:sz w:val="22"/>
          <w:szCs w:val="22"/>
        </w:rPr>
      </w:pPr>
    </w:p>
    <w:p w14:paraId="459EEC0A" w14:textId="77777777" w:rsidR="00DC521D" w:rsidRDefault="00DC521D">
      <w:pPr>
        <w:pStyle w:val="Standard"/>
        <w:rPr>
          <w:rFonts w:asciiTheme="minorHAnsi" w:hAnsiTheme="minorHAnsi" w:cstheme="minorHAnsi"/>
          <w:sz w:val="22"/>
          <w:szCs w:val="22"/>
        </w:rPr>
      </w:pPr>
    </w:p>
    <w:p w14:paraId="253D95B9" w14:textId="77777777" w:rsidR="00DC521D" w:rsidRDefault="00DC521D">
      <w:pPr>
        <w:pStyle w:val="Standard"/>
        <w:rPr>
          <w:rFonts w:asciiTheme="minorHAnsi" w:hAnsiTheme="minorHAnsi" w:cstheme="minorHAnsi"/>
          <w:sz w:val="22"/>
          <w:szCs w:val="22"/>
        </w:rPr>
      </w:pPr>
    </w:p>
    <w:p w14:paraId="5A0AEF4B" w14:textId="77777777" w:rsidR="00DC521D" w:rsidRDefault="00DC521D">
      <w:pPr>
        <w:pStyle w:val="Standard"/>
        <w:rPr>
          <w:rFonts w:asciiTheme="minorHAnsi" w:hAnsiTheme="minorHAnsi" w:cstheme="minorHAnsi"/>
          <w:sz w:val="22"/>
          <w:szCs w:val="22"/>
        </w:rPr>
      </w:pPr>
    </w:p>
    <w:p w14:paraId="1FA178DE" w14:textId="77777777" w:rsidR="00DC521D" w:rsidRDefault="00DC521D">
      <w:pPr>
        <w:pStyle w:val="Standard"/>
        <w:rPr>
          <w:rFonts w:asciiTheme="minorHAnsi" w:hAnsiTheme="minorHAnsi" w:cstheme="minorHAnsi"/>
          <w:sz w:val="22"/>
          <w:szCs w:val="22"/>
        </w:rPr>
      </w:pPr>
    </w:p>
    <w:p w14:paraId="655ABA99" w14:textId="77777777" w:rsidR="00DC521D" w:rsidRDefault="00DC521D">
      <w:pPr>
        <w:pStyle w:val="Standard"/>
        <w:rPr>
          <w:rFonts w:asciiTheme="minorHAnsi" w:hAnsiTheme="minorHAnsi" w:cstheme="minorHAnsi"/>
          <w:sz w:val="22"/>
          <w:szCs w:val="22"/>
        </w:rPr>
      </w:pPr>
    </w:p>
    <w:p w14:paraId="7F3CE8FB" w14:textId="4B368AE2" w:rsidR="00682A1D" w:rsidRDefault="006A6841" w:rsidP="00400C76">
      <w:pPr>
        <w:pStyle w:val="Standard"/>
        <w:jc w:val="both"/>
        <w:rPr>
          <w:rFonts w:asciiTheme="minorHAnsi" w:hAnsiTheme="minorHAnsi" w:cstheme="minorHAnsi"/>
          <w:sz w:val="22"/>
          <w:szCs w:val="22"/>
        </w:rPr>
      </w:pPr>
      <w:r>
        <w:rPr>
          <w:rFonts w:asciiTheme="minorHAnsi" w:hAnsiTheme="minorHAnsi" w:cstheme="minorHAnsi"/>
          <w:sz w:val="22"/>
          <w:szCs w:val="22"/>
        </w:rPr>
        <w:lastRenderedPageBreak/>
        <w:t>Results</w:t>
      </w:r>
    </w:p>
    <w:p w14:paraId="750982BE" w14:textId="324064B8" w:rsidR="00682A1D" w:rsidRDefault="00682A1D" w:rsidP="00400C76">
      <w:pPr>
        <w:pStyle w:val="Standard"/>
        <w:jc w:val="both"/>
        <w:rPr>
          <w:rFonts w:asciiTheme="minorHAnsi" w:hAnsiTheme="minorHAnsi" w:cstheme="minorHAnsi"/>
          <w:sz w:val="22"/>
          <w:szCs w:val="22"/>
        </w:rPr>
      </w:pPr>
    </w:p>
    <w:p w14:paraId="08E9A4C5" w14:textId="7D995BD5" w:rsidR="00682A1D" w:rsidRDefault="00DC521D" w:rsidP="00400C76">
      <w:pPr>
        <w:pStyle w:val="Standard"/>
        <w:jc w:val="both"/>
        <w:rPr>
          <w:rFonts w:asciiTheme="minorHAnsi" w:hAnsiTheme="minorHAnsi" w:cstheme="minorHAnsi"/>
          <w:b/>
          <w:bCs/>
          <w:sz w:val="22"/>
          <w:szCs w:val="22"/>
        </w:rPr>
      </w:pPr>
      <w:r>
        <w:rPr>
          <w:noProof/>
        </w:rPr>
        <w:drawing>
          <wp:anchor distT="0" distB="0" distL="114300" distR="114300" simplePos="0" relativeHeight="251660800" behindDoc="0" locked="0" layoutInCell="1" allowOverlap="1" wp14:anchorId="0D17BB68" wp14:editId="6EDCC1FB">
            <wp:simplePos x="0" y="0"/>
            <wp:positionH relativeFrom="column">
              <wp:posOffset>403860</wp:posOffset>
            </wp:positionH>
            <wp:positionV relativeFrom="paragraph">
              <wp:posOffset>299085</wp:posOffset>
            </wp:positionV>
            <wp:extent cx="5943600" cy="3901440"/>
            <wp:effectExtent l="0" t="0" r="0" b="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943600" cy="3901440"/>
                    </a:xfrm>
                    <a:prstGeom prst="rect">
                      <a:avLst/>
                    </a:prstGeom>
                  </pic:spPr>
                </pic:pic>
              </a:graphicData>
            </a:graphic>
          </wp:anchor>
        </w:drawing>
      </w:r>
      <w:r w:rsidR="0080361C">
        <w:rPr>
          <w:rFonts w:asciiTheme="minorHAnsi" w:hAnsiTheme="minorHAnsi" w:cstheme="minorHAnsi"/>
          <w:b/>
          <w:bCs/>
          <w:sz w:val="22"/>
          <w:szCs w:val="22"/>
        </w:rPr>
        <w:t xml:space="preserve">Figure </w:t>
      </w:r>
      <w:proofErr w:type="spellStart"/>
      <w:r w:rsidR="0080361C">
        <w:rPr>
          <w:rFonts w:asciiTheme="minorHAnsi" w:hAnsiTheme="minorHAnsi" w:cstheme="minorHAnsi"/>
          <w:b/>
          <w:bCs/>
          <w:sz w:val="22"/>
          <w:szCs w:val="22"/>
        </w:rPr>
        <w:t>MP_design</w:t>
      </w:r>
      <w:proofErr w:type="spellEnd"/>
    </w:p>
    <w:p w14:paraId="0662C2DB" w14:textId="0AB930FF" w:rsidR="00682A1D" w:rsidRDefault="00682A1D" w:rsidP="00400C76">
      <w:pPr>
        <w:pStyle w:val="Standard"/>
        <w:jc w:val="both"/>
        <w:rPr>
          <w:rFonts w:asciiTheme="minorHAnsi" w:hAnsiTheme="minorHAnsi" w:cstheme="minorHAnsi"/>
          <w:b/>
          <w:bCs/>
          <w:sz w:val="22"/>
          <w:szCs w:val="22"/>
        </w:rPr>
      </w:pPr>
    </w:p>
    <w:p w14:paraId="15DA0242" w14:textId="69267DB0" w:rsidR="00682A1D" w:rsidRDefault="0080361C" w:rsidP="00400C76">
      <w:pPr>
        <w:jc w:val="both"/>
      </w:pPr>
      <w:r>
        <w:t xml:space="preserve">Figure </w:t>
      </w:r>
      <w:proofErr w:type="spellStart"/>
      <w:r>
        <w:t>MP_design</w:t>
      </w:r>
      <w:proofErr w:type="spellEnd"/>
      <w:r>
        <w:t>: Membrane protein dimer design. (a) Helices within close contact were extracted from</w:t>
      </w:r>
      <w:r w:rsidR="00F43261">
        <w:t xml:space="preserve"> the </w:t>
      </w:r>
      <w:r w:rsidR="00F43261">
        <w:t>Orientations of Proteins in membranes</w:t>
      </w:r>
      <w:r w:rsidR="00F43261">
        <w:t xml:space="preserve"> (OPM) in </w:t>
      </w:r>
      <w:r w:rsidR="008D738E">
        <w:t>September</w:t>
      </w:r>
      <w:r w:rsidR="00F43261">
        <w:t xml:space="preserve"> 20</w:t>
      </w:r>
      <w:r w:rsidR="008D738E">
        <w:t>19</w:t>
      </w:r>
      <w:r>
        <w:t>. The</w:t>
      </w:r>
      <w:r w:rsidR="00F43261">
        <w:t xml:space="preserve"> </w:t>
      </w:r>
      <w:r>
        <w:t>geometric terms</w:t>
      </w:r>
      <w:r w:rsidR="00F43261">
        <w:t xml:space="preserve"> were extracted and</w:t>
      </w:r>
      <w:r>
        <w:t xml:space="preserve"> overlaid over the density of the</w:t>
      </w:r>
      <w:r w:rsidR="00F43261">
        <w:t xml:space="preserve"> membrane protein contact </w:t>
      </w:r>
      <w:r>
        <w:t>space. (b) Design algorithm schematic used to design structures for this study. (c) Geometries and energy score of the designed sequences</w:t>
      </w:r>
      <w:r w:rsidR="00F43261">
        <w:t xml:space="preserve"> overlaid on the membrane protein contact space.</w:t>
      </w:r>
    </w:p>
    <w:p w14:paraId="39976EBF" w14:textId="4E8EFDFB" w:rsidR="00125775" w:rsidRDefault="009010DE" w:rsidP="00400C76">
      <w:pPr>
        <w:pStyle w:val="Standard"/>
        <w:jc w:val="both"/>
        <w:rPr>
          <w:rFonts w:asciiTheme="minorHAnsi" w:hAnsiTheme="minorHAnsi" w:cstheme="minorHAnsi"/>
          <w:sz w:val="22"/>
          <w:szCs w:val="22"/>
        </w:rPr>
      </w:pPr>
      <w:r>
        <w:rPr>
          <w:rFonts w:asciiTheme="minorHAnsi" w:hAnsiTheme="minorHAnsi" w:cstheme="minorHAnsi"/>
          <w:sz w:val="22"/>
          <w:szCs w:val="22"/>
        </w:rPr>
        <w:t xml:space="preserve">Previous research on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proteins suggests that using a simple set of energetic functions</w:t>
      </w:r>
      <w:r w:rsidR="004E5505">
        <w:rPr>
          <w:rFonts w:asciiTheme="minorHAnsi" w:hAnsiTheme="minorHAnsi" w:cstheme="minorHAnsi"/>
          <w:sz w:val="22"/>
          <w:szCs w:val="22"/>
        </w:rPr>
        <w:t xml:space="preserve">, </w:t>
      </w:r>
      <w:r>
        <w:rPr>
          <w:rFonts w:asciiTheme="minorHAnsi" w:hAnsiTheme="minorHAnsi" w:cstheme="minorHAnsi"/>
          <w:sz w:val="22"/>
          <w:szCs w:val="22"/>
        </w:rPr>
        <w:t>we are able to capture the</w:t>
      </w:r>
      <w:r w:rsidR="004E5505">
        <w:rPr>
          <w:rFonts w:asciiTheme="minorHAnsi" w:hAnsiTheme="minorHAnsi" w:cstheme="minorHAnsi"/>
          <w:sz w:val="22"/>
          <w:szCs w:val="22"/>
        </w:rPr>
        <w:t xml:space="preserve"> biophysical</w:t>
      </w:r>
      <w:r>
        <w:rPr>
          <w:rFonts w:asciiTheme="minorHAnsi" w:hAnsiTheme="minorHAnsi" w:cstheme="minorHAnsi"/>
          <w:sz w:val="22"/>
          <w:szCs w:val="22"/>
        </w:rPr>
        <w:t xml:space="preserve"> trend of association</w:t>
      </w:r>
      <w:r w:rsidR="00FE01AC">
        <w:rPr>
          <w:rFonts w:asciiTheme="minorHAnsi" w:hAnsiTheme="minorHAnsi" w:cstheme="minorHAnsi"/>
          <w:sz w:val="22"/>
          <w:szCs w:val="22"/>
        </w:rPr>
        <w:t xml:space="preserve"> </w:t>
      </w:r>
      <w:r w:rsidR="00FE01AC">
        <w:rPr>
          <w:rFonts w:asciiTheme="minorHAnsi" w:hAnsiTheme="minorHAnsi" w:cstheme="minorHAnsi"/>
          <w:sz w:val="22"/>
          <w:szCs w:val="22"/>
        </w:rPr>
        <w:fldChar w:fldCharType="begin"/>
      </w:r>
      <w:r w:rsidR="00FE01AC">
        <w:rPr>
          <w:rFonts w:asciiTheme="minorHAnsi" w:hAnsiTheme="minorHAnsi" w:cstheme="minorHAnsi"/>
          <w:sz w:val="22"/>
          <w:szCs w:val="22"/>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format="utc"&gt;1705531325&lt;/last-updated-date&gt;&lt;accession-num&gt;29028318&lt;/accession-num&gt;&lt;electronic-resource-num&gt;10.1021/jacs.7b07505&lt;/electronic-resource-num&gt;&lt;volume&gt;139&lt;/volume&gt;&lt;/record&gt;&lt;/Cite&gt;&lt;/EndNote&gt;</w:instrText>
      </w:r>
      <w:r w:rsidR="00FE01AC">
        <w:rPr>
          <w:rFonts w:asciiTheme="minorHAnsi" w:hAnsiTheme="minorHAnsi" w:cstheme="minorHAnsi"/>
          <w:sz w:val="22"/>
          <w:szCs w:val="22"/>
        </w:rPr>
        <w:fldChar w:fldCharType="separate"/>
      </w:r>
      <w:r w:rsidR="00FE01AC">
        <w:rPr>
          <w:rFonts w:asciiTheme="minorHAnsi" w:hAnsiTheme="minorHAnsi" w:cstheme="minorHAnsi"/>
          <w:noProof/>
          <w:sz w:val="22"/>
          <w:szCs w:val="22"/>
        </w:rPr>
        <w:t>(Anderson et al., 2017)</w:t>
      </w:r>
      <w:r w:rsidR="00FE01AC">
        <w:rPr>
          <w:rFonts w:asciiTheme="minorHAnsi" w:hAnsiTheme="minorHAnsi" w:cstheme="minorHAnsi"/>
          <w:sz w:val="22"/>
          <w:szCs w:val="22"/>
        </w:rPr>
        <w:fldChar w:fldCharType="end"/>
      </w:r>
      <w:r>
        <w:rPr>
          <w:rFonts w:asciiTheme="minorHAnsi" w:hAnsiTheme="minorHAnsi" w:cstheme="minorHAnsi"/>
          <w:sz w:val="22"/>
          <w:szCs w:val="22"/>
        </w:rPr>
        <w:t xml:space="preserve">. Additional studies have shown that </w:t>
      </w:r>
      <w:r w:rsidR="00125775">
        <w:rPr>
          <w:rFonts w:asciiTheme="minorHAnsi" w:hAnsiTheme="minorHAnsi" w:cstheme="minorHAnsi"/>
          <w:sz w:val="22"/>
          <w:szCs w:val="22"/>
        </w:rPr>
        <w:t xml:space="preserve">this association </w:t>
      </w:r>
      <w:r w:rsidR="00125775" w:rsidRPr="00125775">
        <w:rPr>
          <w:rFonts w:asciiTheme="minorHAnsi" w:hAnsiTheme="minorHAnsi" w:cstheme="minorHAnsi"/>
          <w:i/>
          <w:iCs/>
          <w:sz w:val="22"/>
          <w:szCs w:val="22"/>
        </w:rPr>
        <w:t>in vivo</w:t>
      </w:r>
      <w:r w:rsidR="00125775">
        <w:rPr>
          <w:rFonts w:asciiTheme="minorHAnsi" w:hAnsiTheme="minorHAnsi" w:cstheme="minorHAnsi"/>
          <w:sz w:val="22"/>
          <w:szCs w:val="22"/>
        </w:rPr>
        <w:t xml:space="preserve"> can be correlated to thermodynamic stability </w:t>
      </w:r>
      <w:r w:rsidR="00125775" w:rsidRPr="00125775">
        <w:rPr>
          <w:rFonts w:asciiTheme="minorHAnsi" w:hAnsiTheme="minorHAnsi" w:cstheme="minorHAnsi"/>
          <w:i/>
          <w:iCs/>
          <w:sz w:val="22"/>
          <w:szCs w:val="22"/>
        </w:rPr>
        <w:t>in vitro</w:t>
      </w:r>
      <w:r w:rsidR="00125775">
        <w:rPr>
          <w:rFonts w:asciiTheme="minorHAnsi" w:hAnsiTheme="minorHAnsi" w:cstheme="minorHAnsi"/>
          <w:sz w:val="22"/>
          <w:szCs w:val="22"/>
        </w:rPr>
        <w:t xml:space="preserve"> </w:t>
      </w:r>
      <w:r w:rsidR="00F43261">
        <w:rPr>
          <w:rFonts w:asciiTheme="minorHAnsi" w:hAnsiTheme="minorHAnsi" w:cstheme="minorHAnsi"/>
          <w:sz w:val="22"/>
          <w:szCs w:val="22"/>
        </w:rPr>
        <w:fldChar w:fldCharType="begin">
          <w:fldData xml:space="preserve">PEVuZE5vdGU+PENpdGU+PEF1dGhvcj5Ew61heiBWw6F6cXVlejwvQXV0aG9yPjxZZWFyPjIwMjM8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</w:fldData>
        </w:fldChar>
      </w:r>
      <w:r w:rsidR="004E5505">
        <w:rPr>
          <w:rFonts w:asciiTheme="minorHAnsi" w:hAnsiTheme="minorHAnsi" w:cstheme="minorHAnsi"/>
          <w:sz w:val="22"/>
          <w:szCs w:val="22"/>
        </w:rPr>
        <w:instrText xml:space="preserve"> ADDIN EN.CITE </w:instrText>
      </w:r>
      <w:r w:rsidR="004E5505">
        <w:rPr>
          <w:rFonts w:asciiTheme="minorHAnsi" w:hAnsiTheme="minorHAnsi" w:cstheme="minorHAnsi"/>
          <w:sz w:val="22"/>
          <w:szCs w:val="22"/>
        </w:rPr>
        <w:fldChar w:fldCharType="begin">
          <w:fldData xml:space="preserve">PEVuZE5vdGU+PENpdGU+PEF1dGhvcj5Ew61heiBWw6F6cXVlejwvQXV0aG9yPjxZZWFyPjIwMjM8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</w:fldData>
        </w:fldChar>
      </w:r>
      <w:r w:rsidR="004E5505">
        <w:rPr>
          <w:rFonts w:asciiTheme="minorHAnsi" w:hAnsiTheme="minorHAnsi" w:cstheme="minorHAnsi"/>
          <w:sz w:val="22"/>
          <w:szCs w:val="22"/>
        </w:rPr>
        <w:instrText xml:space="preserve"> ADDIN EN.CITE.DATA </w:instrText>
      </w:r>
      <w:r w:rsidR="004E5505">
        <w:rPr>
          <w:rFonts w:asciiTheme="minorHAnsi" w:hAnsiTheme="minorHAnsi" w:cstheme="minorHAnsi"/>
          <w:sz w:val="22"/>
          <w:szCs w:val="22"/>
        </w:rPr>
      </w:r>
      <w:r w:rsidR="004E5505">
        <w:rPr>
          <w:rFonts w:asciiTheme="minorHAnsi" w:hAnsiTheme="minorHAnsi" w:cstheme="minorHAnsi"/>
          <w:sz w:val="22"/>
          <w:szCs w:val="22"/>
        </w:rPr>
        <w:fldChar w:fldCharType="end"/>
      </w:r>
      <w:r w:rsidR="00F43261">
        <w:rPr>
          <w:rFonts w:asciiTheme="minorHAnsi" w:hAnsiTheme="minorHAnsi" w:cstheme="minorHAnsi"/>
          <w:sz w:val="22"/>
          <w:szCs w:val="22"/>
        </w:rPr>
        <w:fldChar w:fldCharType="separate"/>
      </w:r>
      <w:r w:rsidR="004E5505">
        <w:rPr>
          <w:rFonts w:asciiTheme="minorHAnsi" w:hAnsiTheme="minorHAnsi" w:cstheme="minorHAnsi"/>
          <w:noProof/>
          <w:sz w:val="22"/>
          <w:szCs w:val="22"/>
        </w:rPr>
        <w:t>(Díaz Vázquez et al., 2023; Fleming et al., 1997)</w:t>
      </w:r>
      <w:r w:rsidR="00F43261">
        <w:rPr>
          <w:rFonts w:asciiTheme="minorHAnsi" w:hAnsiTheme="minorHAnsi" w:cstheme="minorHAnsi"/>
          <w:sz w:val="22"/>
          <w:szCs w:val="22"/>
        </w:rPr>
        <w:fldChar w:fldCharType="end"/>
      </w:r>
      <w:r w:rsidR="004E5505">
        <w:rPr>
          <w:rFonts w:asciiTheme="minorHAnsi" w:hAnsiTheme="minorHAnsi" w:cstheme="minorHAnsi"/>
          <w:sz w:val="22"/>
          <w:szCs w:val="22"/>
        </w:rPr>
        <w:t xml:space="preserve">. By pairing computational design with our high throughput </w:t>
      </w:r>
      <w:r w:rsidR="004E5505" w:rsidRPr="004E5505">
        <w:rPr>
          <w:rFonts w:asciiTheme="minorHAnsi" w:hAnsiTheme="minorHAnsi" w:cstheme="minorHAnsi"/>
          <w:i/>
          <w:iCs/>
          <w:sz w:val="22"/>
          <w:szCs w:val="22"/>
        </w:rPr>
        <w:t>in vivo</w:t>
      </w:r>
      <w:r w:rsidR="004E5505">
        <w:rPr>
          <w:rFonts w:asciiTheme="minorHAnsi" w:hAnsiTheme="minorHAnsi" w:cstheme="minorHAnsi"/>
          <w:sz w:val="22"/>
          <w:szCs w:val="22"/>
        </w:rPr>
        <w:t xml:space="preserve"> dimerization assay, we </w:t>
      </w:r>
      <w:proofErr w:type="gramStart"/>
      <w:r w:rsidR="004E5505">
        <w:rPr>
          <w:rFonts w:asciiTheme="minorHAnsi" w:hAnsiTheme="minorHAnsi" w:cstheme="minorHAnsi"/>
          <w:sz w:val="22"/>
          <w:szCs w:val="22"/>
        </w:rPr>
        <w:t>aim to</w:t>
      </w:r>
      <w:proofErr w:type="gramEnd"/>
      <w:r w:rsidR="004E5505">
        <w:rPr>
          <w:rFonts w:asciiTheme="minorHAnsi" w:hAnsiTheme="minorHAnsi" w:cstheme="minorHAnsi"/>
          <w:sz w:val="22"/>
          <w:szCs w:val="22"/>
        </w:rPr>
        <w:t xml:space="preserve"> </w:t>
      </w:r>
      <w:proofErr w:type="spellStart"/>
      <w:r w:rsidR="004E5505">
        <w:rPr>
          <w:rFonts w:asciiTheme="minorHAnsi" w:hAnsiTheme="minorHAnsi" w:cstheme="minorHAnsi"/>
          <w:sz w:val="22"/>
          <w:szCs w:val="22"/>
        </w:rPr>
        <w:t>to</w:t>
      </w:r>
      <w:proofErr w:type="spellEnd"/>
      <w:r w:rsidR="004E5505">
        <w:rPr>
          <w:rFonts w:asciiTheme="minorHAnsi" w:hAnsiTheme="minorHAnsi" w:cstheme="minorHAnsi"/>
          <w:sz w:val="22"/>
          <w:szCs w:val="22"/>
        </w:rPr>
        <w:t xml:space="preserve"> determine the contribution of sidechain packing to thermodynamic stability.</w:t>
      </w:r>
    </w:p>
    <w:p w14:paraId="4E025623" w14:textId="77777777" w:rsidR="009B2FD7" w:rsidRDefault="00BD0549" w:rsidP="00400C76">
      <w:pPr>
        <w:pStyle w:val="Standard"/>
        <w:ind w:firstLine="720"/>
        <w:jc w:val="both"/>
        <w:rPr>
          <w:rFonts w:asciiTheme="minorHAnsi" w:hAnsiTheme="minorHAnsi" w:cstheme="minorHAnsi"/>
          <w:sz w:val="22"/>
          <w:szCs w:val="22"/>
        </w:rPr>
      </w:pPr>
      <w:r>
        <w:rPr>
          <w:rFonts w:asciiTheme="minorHAnsi" w:hAnsiTheme="minorHAnsi" w:cstheme="minorHAnsi"/>
          <w:sz w:val="22"/>
          <w:szCs w:val="22"/>
        </w:rPr>
        <w:t xml:space="preserve">To design our dimers of interest, we utilized a combination of fixed backbone design with iterative backbone refinement </w:t>
      </w:r>
      <w:r w:rsidR="00FE01AC">
        <w:rPr>
          <w:rFonts w:asciiTheme="minorHAnsi" w:hAnsiTheme="minorHAnsi" w:cstheme="minorHAnsi"/>
          <w:sz w:val="22"/>
          <w:szCs w:val="22"/>
        </w:rPr>
        <w:fldChar w:fldCharType="begin">
          <w:fldData xml:space="preserve">PEVuZE5vdGU+PENpdGU+PEF1dGhvcj5IdWFuZzwvQXV0aG9yPjxZZWFyPjIwMjI8L1llYXI+PElE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</w:fldData>
        </w:fldChar>
      </w:r>
      <w:r w:rsidR="00FE01AC">
        <w:rPr>
          <w:rFonts w:asciiTheme="minorHAnsi" w:hAnsiTheme="minorHAnsi" w:cstheme="minorHAnsi"/>
          <w:sz w:val="22"/>
          <w:szCs w:val="22"/>
        </w:rPr>
        <w:instrText xml:space="preserve"> ADDIN EN.CITE </w:instrText>
      </w:r>
      <w:r w:rsidR="00FE01AC">
        <w:rPr>
          <w:rFonts w:asciiTheme="minorHAnsi" w:hAnsiTheme="minorHAnsi" w:cstheme="minorHAnsi"/>
          <w:sz w:val="22"/>
          <w:szCs w:val="22"/>
        </w:rPr>
        <w:fldChar w:fldCharType="begin">
          <w:fldData xml:space="preserve">PEVuZE5vdGU+PENpdGU+PEF1dGhvcj5IdWFuZzwvQXV0aG9yPjxZZWFyPjIwMjI8L1llYXI+PElE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</w:fldData>
        </w:fldChar>
      </w:r>
      <w:r w:rsidR="00FE01AC">
        <w:rPr>
          <w:rFonts w:asciiTheme="minorHAnsi" w:hAnsiTheme="minorHAnsi" w:cstheme="minorHAnsi"/>
          <w:sz w:val="22"/>
          <w:szCs w:val="22"/>
        </w:rPr>
        <w:instrText xml:space="preserve"> ADDIN EN.CITE.DATA </w:instrText>
      </w:r>
      <w:r w:rsidR="00FE01AC">
        <w:rPr>
          <w:rFonts w:asciiTheme="minorHAnsi" w:hAnsiTheme="minorHAnsi" w:cstheme="minorHAnsi"/>
          <w:sz w:val="22"/>
          <w:szCs w:val="22"/>
        </w:rPr>
      </w:r>
      <w:r w:rsidR="00FE01AC">
        <w:rPr>
          <w:rFonts w:asciiTheme="minorHAnsi" w:hAnsiTheme="minorHAnsi" w:cstheme="minorHAnsi"/>
          <w:sz w:val="22"/>
          <w:szCs w:val="22"/>
        </w:rPr>
        <w:fldChar w:fldCharType="end"/>
      </w:r>
      <w:r w:rsidR="00FE01AC">
        <w:rPr>
          <w:rFonts w:asciiTheme="minorHAnsi" w:hAnsiTheme="minorHAnsi" w:cstheme="minorHAnsi"/>
          <w:sz w:val="22"/>
          <w:szCs w:val="22"/>
        </w:rPr>
        <w:fldChar w:fldCharType="separate"/>
      </w:r>
      <w:r w:rsidR="00FE01AC">
        <w:rPr>
          <w:rFonts w:asciiTheme="minorHAnsi" w:hAnsiTheme="minorHAnsi" w:cstheme="minorHAnsi"/>
          <w:noProof/>
          <w:sz w:val="22"/>
          <w:szCs w:val="22"/>
        </w:rPr>
        <w:t>(Huang et al., 2022; Kuhlman et al., 2003; Kulp et al., 2012; Nash et al., 2015; Senes, 2011)</w:t>
      </w:r>
      <w:r w:rsidR="00FE01AC">
        <w:rPr>
          <w:rFonts w:asciiTheme="minorHAnsi" w:hAnsiTheme="minorHAnsi" w:cstheme="minorHAnsi"/>
          <w:sz w:val="22"/>
          <w:szCs w:val="22"/>
        </w:rPr>
        <w:fldChar w:fldCharType="end"/>
      </w:r>
      <w:r>
        <w:rPr>
          <w:rFonts w:asciiTheme="minorHAnsi" w:hAnsiTheme="minorHAnsi" w:cstheme="minorHAnsi"/>
          <w:sz w:val="22"/>
          <w:szCs w:val="22"/>
        </w:rPr>
        <w:t xml:space="preserve">. </w:t>
      </w:r>
      <w:r w:rsidR="004E5505">
        <w:rPr>
          <w:rFonts w:asciiTheme="minorHAnsi" w:hAnsiTheme="minorHAnsi" w:cstheme="minorHAnsi"/>
          <w:sz w:val="22"/>
          <w:szCs w:val="22"/>
        </w:rPr>
        <w:t xml:space="preserve">To assess </w:t>
      </w:r>
      <w:r w:rsidR="008D738E">
        <w:rPr>
          <w:rFonts w:asciiTheme="minorHAnsi" w:hAnsiTheme="minorHAnsi" w:cstheme="minorHAnsi"/>
          <w:sz w:val="22"/>
          <w:szCs w:val="22"/>
        </w:rPr>
        <w:t>packing in natural structures, we first extracted</w:t>
      </w:r>
      <w:r>
        <w:rPr>
          <w:rFonts w:asciiTheme="minorHAnsi" w:hAnsiTheme="minorHAnsi" w:cstheme="minorHAnsi"/>
          <w:sz w:val="22"/>
          <w:szCs w:val="22"/>
        </w:rPr>
        <w:t xml:space="preserve"> fixed backbones </w:t>
      </w:r>
      <w:r w:rsidR="008D738E">
        <w:rPr>
          <w:rFonts w:asciiTheme="minorHAnsi" w:hAnsiTheme="minorHAnsi" w:cstheme="minorHAnsi"/>
          <w:sz w:val="22"/>
          <w:szCs w:val="22"/>
        </w:rPr>
        <w:t>from membrane protein structures to be used in our de</w:t>
      </w:r>
      <w:r>
        <w:rPr>
          <w:rFonts w:asciiTheme="minorHAnsi" w:hAnsiTheme="minorHAnsi" w:cstheme="minorHAnsi"/>
          <w:sz w:val="22"/>
          <w:szCs w:val="22"/>
        </w:rPr>
        <w:t>sign algorithm</w:t>
      </w:r>
      <w:r w:rsidR="008D738E">
        <w:rPr>
          <w:rFonts w:asciiTheme="minorHAnsi" w:hAnsiTheme="minorHAnsi" w:cstheme="minorHAnsi"/>
          <w:sz w:val="22"/>
          <w:szCs w:val="22"/>
        </w:rPr>
        <w:t>. W</w:t>
      </w:r>
      <w:r>
        <w:rPr>
          <w:rFonts w:asciiTheme="minorHAnsi" w:hAnsiTheme="minorHAnsi" w:cstheme="minorHAnsi"/>
          <w:sz w:val="22"/>
          <w:szCs w:val="22"/>
        </w:rPr>
        <w:t xml:space="preserve">e first searched through </w:t>
      </w:r>
      <w:r w:rsidR="009B2FD7">
        <w:rPr>
          <w:rFonts w:asciiTheme="minorHAnsi" w:hAnsiTheme="minorHAnsi" w:cstheme="minorHAnsi"/>
          <w:sz w:val="22"/>
          <w:szCs w:val="22"/>
        </w:rPr>
        <w:t xml:space="preserve">x-ray crystallography and cryo-EM </w:t>
      </w:r>
      <w:r w:rsidR="00FE01AC">
        <w:rPr>
          <w:rFonts w:asciiTheme="minorHAnsi" w:hAnsiTheme="minorHAnsi" w:cstheme="minorHAnsi"/>
          <w:sz w:val="22"/>
          <w:szCs w:val="22"/>
        </w:rPr>
        <w:t>solved structures of</w:t>
      </w:r>
      <w:r>
        <w:rPr>
          <w:rFonts w:asciiTheme="minorHAnsi" w:hAnsiTheme="minorHAnsi" w:cstheme="minorHAnsi"/>
          <w:sz w:val="22"/>
          <w:szCs w:val="22"/>
        </w:rPr>
        <w:t xml:space="preserve"> proteins found in the</w:t>
      </w:r>
      <w:r w:rsidR="008D738E">
        <w:rPr>
          <w:rFonts w:asciiTheme="minorHAnsi" w:hAnsiTheme="minorHAnsi" w:cstheme="minorHAnsi"/>
          <w:sz w:val="22"/>
          <w:szCs w:val="22"/>
        </w:rPr>
        <w:t xml:space="preserve"> Orientations of Proteins in Membranes (OPM) database in September 2019</w:t>
      </w:r>
      <w:r w:rsidR="009B2FD7">
        <w:rPr>
          <w:rFonts w:asciiTheme="minorHAnsi" w:hAnsiTheme="minorHAnsi" w:cstheme="minorHAnsi"/>
          <w:sz w:val="22"/>
          <w:szCs w:val="22"/>
        </w:rPr>
        <w:t xml:space="preserve">. Each of these structures was input into the molecular software library (MSL) </w:t>
      </w:r>
      <w:r>
        <w:rPr>
          <w:rFonts w:asciiTheme="minorHAnsi" w:hAnsiTheme="minorHAnsi" w:cstheme="minorHAnsi"/>
          <w:sz w:val="22"/>
          <w:szCs w:val="22"/>
        </w:rPr>
        <w:t>and any two helices in close contact</w:t>
      </w:r>
      <w:r w:rsidR="009B2FD7">
        <w:rPr>
          <w:rFonts w:asciiTheme="minorHAnsi" w:hAnsiTheme="minorHAnsi" w:cstheme="minorHAnsi"/>
          <w:sz w:val="22"/>
          <w:szCs w:val="22"/>
        </w:rPr>
        <w:t xml:space="preserve"> were extracted as a helical pair</w:t>
      </w:r>
      <w:r>
        <w:rPr>
          <w:rFonts w:asciiTheme="minorHAnsi" w:hAnsiTheme="minorHAnsi" w:cstheme="minorHAnsi"/>
          <w:sz w:val="22"/>
          <w:szCs w:val="22"/>
        </w:rPr>
        <w:t xml:space="preserve"> (</w:t>
      </w:r>
      <w:r w:rsidRPr="00544713">
        <w:rPr>
          <w:rFonts w:asciiTheme="minorHAnsi" w:hAnsiTheme="minorHAnsi" w:cstheme="minorHAnsi"/>
          <w:b/>
          <w:bCs/>
          <w:sz w:val="22"/>
          <w:szCs w:val="22"/>
        </w:rPr>
        <w:t>define?</w:t>
      </w:r>
      <w:r>
        <w:rPr>
          <w:rFonts w:asciiTheme="minorHAnsi" w:hAnsiTheme="minorHAnsi" w:cstheme="minorHAnsi"/>
          <w:sz w:val="22"/>
          <w:szCs w:val="22"/>
        </w:rPr>
        <w:t>)</w:t>
      </w:r>
      <w:r w:rsidR="009B2FD7">
        <w:rPr>
          <w:rFonts w:asciiTheme="minorHAnsi" w:hAnsiTheme="minorHAnsi" w:cstheme="minorHAnsi"/>
          <w:sz w:val="22"/>
          <w:szCs w:val="22"/>
        </w:rPr>
        <w:t xml:space="preserve"> </w:t>
      </w:r>
      <w:r w:rsidR="009B2FD7">
        <w:rPr>
          <w:rFonts w:asciiTheme="minorHAnsi" w:hAnsiTheme="minorHAnsi" w:cstheme="minorHAnsi"/>
          <w:sz w:val="22"/>
          <w:szCs w:val="22"/>
        </w:rPr>
        <w:fldChar w:fldCharType="begin"/>
      </w:r>
      <w:r w:rsidR="009B2FD7">
        <w:rPr>
          <w:rFonts w:asciiTheme="minorHAnsi" w:hAnsiTheme="minorHAnsi" w:cstheme="minorHAnsi"/>
          <w:sz w:val="22"/>
          <w:szCs w:val="22"/>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format="utc"&gt;1705532904&lt;/last-updated-date&gt;&lt;accession-num&gt;22565567&lt;/accession-num&gt;&lt;electronic-resource-num&gt;10.1002/jcc.22968&lt;/electronic-resource-num&gt;&lt;volume&gt;33&lt;/volume&gt;&lt;/record&gt;&lt;/Cite&gt;&lt;/EndNote&gt;</w:instrText>
      </w:r>
      <w:r w:rsidR="009B2FD7">
        <w:rPr>
          <w:rFonts w:asciiTheme="minorHAnsi" w:hAnsiTheme="minorHAnsi" w:cstheme="minorHAnsi"/>
          <w:sz w:val="22"/>
          <w:szCs w:val="22"/>
        </w:rPr>
        <w:fldChar w:fldCharType="separate"/>
      </w:r>
      <w:r w:rsidR="009B2FD7">
        <w:rPr>
          <w:rFonts w:asciiTheme="minorHAnsi" w:hAnsiTheme="minorHAnsi" w:cstheme="minorHAnsi"/>
          <w:noProof/>
          <w:sz w:val="22"/>
          <w:szCs w:val="22"/>
        </w:rPr>
        <w:t>(Kulp et al., 2012)</w:t>
      </w:r>
      <w:r w:rsidR="009B2FD7">
        <w:rPr>
          <w:rFonts w:asciiTheme="minorHAnsi" w:hAnsiTheme="minorHAnsi" w:cstheme="minorHAnsi"/>
          <w:sz w:val="22"/>
          <w:szCs w:val="22"/>
        </w:rPr>
        <w:fldChar w:fldCharType="end"/>
      </w:r>
      <w:r>
        <w:rPr>
          <w:rFonts w:asciiTheme="minorHAnsi" w:hAnsiTheme="minorHAnsi" w:cstheme="minorHAnsi"/>
          <w:sz w:val="22"/>
          <w:szCs w:val="22"/>
        </w:rPr>
        <w:t xml:space="preserve">. </w:t>
      </w:r>
      <w:r w:rsidR="009B2FD7">
        <w:rPr>
          <w:rFonts w:asciiTheme="minorHAnsi" w:hAnsiTheme="minorHAnsi" w:cstheme="minorHAnsi"/>
          <w:sz w:val="22"/>
          <w:szCs w:val="22"/>
        </w:rPr>
        <w:t>T</w:t>
      </w:r>
      <w:r>
        <w:rPr>
          <w:rFonts w:asciiTheme="minorHAnsi" w:hAnsiTheme="minorHAnsi" w:cstheme="minorHAnsi"/>
          <w:sz w:val="22"/>
          <w:szCs w:val="22"/>
        </w:rPr>
        <w:t>he geometric parameters for each of these helical pairs</w:t>
      </w:r>
      <w:r w:rsidR="009B2FD7">
        <w:rPr>
          <w:rFonts w:asciiTheme="minorHAnsi" w:hAnsiTheme="minorHAnsi" w:cstheme="minorHAnsi"/>
          <w:sz w:val="22"/>
          <w:szCs w:val="22"/>
        </w:rPr>
        <w:t xml:space="preserve"> </w:t>
      </w:r>
      <w:proofErr w:type="gramStart"/>
      <w:r w:rsidR="009B2FD7">
        <w:rPr>
          <w:rFonts w:asciiTheme="minorHAnsi" w:hAnsiTheme="minorHAnsi" w:cstheme="minorHAnsi"/>
          <w:sz w:val="22"/>
          <w:szCs w:val="22"/>
        </w:rPr>
        <w:t>was</w:t>
      </w:r>
      <w:proofErr w:type="gramEnd"/>
      <w:r w:rsidR="009B2FD7">
        <w:rPr>
          <w:rFonts w:asciiTheme="minorHAnsi" w:hAnsiTheme="minorHAnsi" w:cstheme="minorHAnsi"/>
          <w:sz w:val="22"/>
          <w:szCs w:val="22"/>
        </w:rPr>
        <w:t xml:space="preserve"> extracted and then </w:t>
      </w:r>
      <w:r>
        <w:rPr>
          <w:rFonts w:asciiTheme="minorHAnsi" w:hAnsiTheme="minorHAnsi" w:cstheme="minorHAnsi"/>
          <w:sz w:val="22"/>
          <w:szCs w:val="22"/>
        </w:rPr>
        <w:t>against the</w:t>
      </w:r>
      <w:r w:rsidR="009B2FD7">
        <w:rPr>
          <w:rFonts w:asciiTheme="minorHAnsi" w:hAnsiTheme="minorHAnsi" w:cstheme="minorHAnsi"/>
          <w:sz w:val="22"/>
          <w:szCs w:val="22"/>
        </w:rPr>
        <w:t xml:space="preserve"> overall density of these pairs in geometric space between two parameters: distance and crossing angle</w:t>
      </w:r>
      <w:r>
        <w:rPr>
          <w:rFonts w:asciiTheme="minorHAnsi" w:hAnsiTheme="minorHAnsi" w:cstheme="minorHAnsi"/>
          <w:sz w:val="22"/>
          <w:szCs w:val="22"/>
        </w:rPr>
        <w:t xml:space="preserve"> (</w:t>
      </w:r>
      <w:r w:rsidRPr="0085366E">
        <w:rPr>
          <w:rFonts w:asciiTheme="minorHAnsi" w:hAnsiTheme="minorHAnsi" w:cstheme="minorHAnsi"/>
          <w:b/>
          <w:bCs/>
          <w:sz w:val="22"/>
          <w:szCs w:val="22"/>
        </w:rPr>
        <w:t xml:space="preserve">Figure </w:t>
      </w:r>
      <w:proofErr w:type="spellStart"/>
      <w:r w:rsidRPr="0085366E">
        <w:rPr>
          <w:rFonts w:asciiTheme="minorHAnsi" w:hAnsiTheme="minorHAnsi" w:cstheme="minorHAnsi"/>
          <w:b/>
          <w:bCs/>
          <w:sz w:val="22"/>
          <w:szCs w:val="22"/>
        </w:rPr>
        <w:t>MP_design</w:t>
      </w:r>
      <w:proofErr w:type="spellEnd"/>
      <w:r w:rsidRPr="0085366E">
        <w:rPr>
          <w:rFonts w:asciiTheme="minorHAnsi" w:hAnsiTheme="minorHAnsi" w:cstheme="minorHAnsi"/>
          <w:b/>
          <w:bCs/>
          <w:sz w:val="22"/>
          <w:szCs w:val="22"/>
        </w:rPr>
        <w:t xml:space="preserve"> A</w:t>
      </w:r>
      <w:r>
        <w:rPr>
          <w:rFonts w:asciiTheme="minorHAnsi" w:hAnsiTheme="minorHAnsi" w:cstheme="minorHAnsi"/>
          <w:sz w:val="22"/>
          <w:szCs w:val="22"/>
        </w:rPr>
        <w:t xml:space="preserve">). </w:t>
      </w:r>
      <w:r w:rsidR="009B2FD7">
        <w:rPr>
          <w:rFonts w:asciiTheme="minorHAnsi" w:hAnsiTheme="minorHAnsi" w:cstheme="minorHAnsi"/>
          <w:sz w:val="22"/>
          <w:szCs w:val="22"/>
        </w:rPr>
        <w:t xml:space="preserve">This resulted in </w:t>
      </w:r>
      <w:r>
        <w:rPr>
          <w:rFonts w:asciiTheme="minorHAnsi" w:hAnsiTheme="minorHAnsi" w:cstheme="minorHAnsi"/>
          <w:sz w:val="22"/>
          <w:szCs w:val="22"/>
        </w:rPr>
        <w:t>three high density regions</w:t>
      </w:r>
      <w:r w:rsidR="009B2FD7">
        <w:rPr>
          <w:rFonts w:asciiTheme="minorHAnsi" w:hAnsiTheme="minorHAnsi" w:cstheme="minorHAnsi"/>
          <w:sz w:val="22"/>
          <w:szCs w:val="22"/>
        </w:rPr>
        <w:t xml:space="preserve"> in dark blue</w:t>
      </w:r>
      <w:r>
        <w:rPr>
          <w:rFonts w:asciiTheme="minorHAnsi" w:hAnsiTheme="minorHAnsi" w:cstheme="minorHAnsi"/>
          <w:sz w:val="22"/>
          <w:szCs w:val="22"/>
        </w:rPr>
        <w:t xml:space="preserve"> (</w:t>
      </w:r>
      <w:r w:rsidRPr="00544713">
        <w:rPr>
          <w:rFonts w:asciiTheme="minorHAnsi" w:hAnsiTheme="minorHAnsi" w:cstheme="minorHAnsi"/>
          <w:b/>
          <w:bCs/>
          <w:sz w:val="22"/>
          <w:szCs w:val="22"/>
        </w:rPr>
        <w:t>define</w:t>
      </w:r>
      <w:r>
        <w:rPr>
          <w:rFonts w:asciiTheme="minorHAnsi" w:hAnsiTheme="minorHAnsi" w:cstheme="minorHAnsi"/>
          <w:sz w:val="22"/>
          <w:szCs w:val="22"/>
        </w:rPr>
        <w:t>) that we expect</w:t>
      </w:r>
      <w:r w:rsidR="009B2FD7">
        <w:rPr>
          <w:rFonts w:asciiTheme="minorHAnsi" w:hAnsiTheme="minorHAnsi" w:cstheme="minorHAnsi"/>
          <w:sz w:val="22"/>
          <w:szCs w:val="22"/>
        </w:rPr>
        <w:t>ed</w:t>
      </w:r>
      <w:r>
        <w:rPr>
          <w:rFonts w:asciiTheme="minorHAnsi" w:hAnsiTheme="minorHAnsi" w:cstheme="minorHAnsi"/>
          <w:sz w:val="22"/>
          <w:szCs w:val="22"/>
        </w:rPr>
        <w:t xml:space="preserve"> to be</w:t>
      </w:r>
      <w:r w:rsidR="009B2FD7">
        <w:rPr>
          <w:rFonts w:asciiTheme="minorHAnsi" w:hAnsiTheme="minorHAnsi" w:cstheme="minorHAnsi"/>
          <w:sz w:val="22"/>
          <w:szCs w:val="22"/>
        </w:rPr>
        <w:t xml:space="preserve"> most</w:t>
      </w:r>
      <w:r>
        <w:rPr>
          <w:rFonts w:asciiTheme="minorHAnsi" w:hAnsiTheme="minorHAnsi" w:cstheme="minorHAnsi"/>
          <w:sz w:val="22"/>
          <w:szCs w:val="22"/>
        </w:rPr>
        <w:t xml:space="preserve"> amenable for protein design</w:t>
      </w:r>
      <w:r w:rsidR="009B2FD7">
        <w:rPr>
          <w:rFonts w:asciiTheme="minorHAnsi" w:hAnsiTheme="minorHAnsi" w:cstheme="minorHAnsi"/>
          <w:sz w:val="22"/>
          <w:szCs w:val="22"/>
        </w:rPr>
        <w:t xml:space="preserve">. </w:t>
      </w:r>
    </w:p>
    <w:p w14:paraId="390D7D7A" w14:textId="0BCCE1C4" w:rsidR="00BD0549" w:rsidRDefault="009B2FD7" w:rsidP="00400C76">
      <w:pPr>
        <w:pStyle w:val="Standard"/>
        <w:ind w:firstLine="720"/>
        <w:jc w:val="both"/>
        <w:rPr>
          <w:rFonts w:asciiTheme="minorHAnsi" w:hAnsiTheme="minorHAnsi" w:cstheme="minorHAnsi"/>
          <w:sz w:val="22"/>
          <w:szCs w:val="22"/>
        </w:rPr>
      </w:pPr>
      <w:r>
        <w:rPr>
          <w:rFonts w:asciiTheme="minorHAnsi" w:hAnsiTheme="minorHAnsi" w:cstheme="minorHAnsi"/>
          <w:sz w:val="22"/>
          <w:szCs w:val="22"/>
        </w:rPr>
        <w:t xml:space="preserve">We then took the WT sequences found in </w:t>
      </w:r>
      <w:r w:rsidR="00400C76">
        <w:rPr>
          <w:rFonts w:asciiTheme="minorHAnsi" w:hAnsiTheme="minorHAnsi" w:cstheme="minorHAnsi"/>
          <w:sz w:val="22"/>
          <w:szCs w:val="22"/>
        </w:rPr>
        <w:t>these dense</w:t>
      </w:r>
      <w:r>
        <w:rPr>
          <w:rFonts w:asciiTheme="minorHAnsi" w:hAnsiTheme="minorHAnsi" w:cstheme="minorHAnsi"/>
          <w:sz w:val="22"/>
          <w:szCs w:val="22"/>
        </w:rPr>
        <w:t xml:space="preserve"> regions and created sequence logos, aiming to determine if there are any common motifs </w:t>
      </w:r>
      <w:r w:rsidR="00446D17">
        <w:rPr>
          <w:rFonts w:asciiTheme="minorHAnsi" w:hAnsiTheme="minorHAnsi" w:cstheme="minorHAnsi"/>
          <w:sz w:val="22"/>
          <w:szCs w:val="22"/>
        </w:rPr>
        <w:t>to be used in design</w:t>
      </w:r>
      <w:r>
        <w:rPr>
          <w:rFonts w:asciiTheme="minorHAnsi" w:hAnsiTheme="minorHAnsi" w:cstheme="minorHAnsi"/>
          <w:sz w:val="22"/>
          <w:szCs w:val="22"/>
        </w:rPr>
        <w:t xml:space="preserve">. These sequence logos show that the region in the bottom left of Figure </w:t>
      </w:r>
      <w:proofErr w:type="spellStart"/>
      <w:r>
        <w:rPr>
          <w:rFonts w:asciiTheme="minorHAnsi" w:hAnsiTheme="minorHAnsi" w:cstheme="minorHAnsi"/>
          <w:sz w:val="22"/>
          <w:szCs w:val="22"/>
        </w:rPr>
        <w:t>MP_design</w:t>
      </w:r>
      <w:proofErr w:type="spellEnd"/>
      <w:r>
        <w:rPr>
          <w:rFonts w:asciiTheme="minorHAnsi" w:hAnsiTheme="minorHAnsi" w:cstheme="minorHAnsi"/>
          <w:sz w:val="22"/>
          <w:szCs w:val="22"/>
        </w:rPr>
        <w:t xml:space="preserve"> A is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w:t>
      </w:r>
      <w:r w:rsidR="00BD0549">
        <w:rPr>
          <w:rFonts w:asciiTheme="minorHAnsi" w:hAnsiTheme="minorHAnsi" w:cstheme="minorHAnsi"/>
          <w:sz w:val="22"/>
          <w:szCs w:val="22"/>
        </w:rPr>
        <w:t>a well characterized dimerization motif with a known sequence signature where small amino acids glycine, alanine, and serine are typically found at the interface</w:t>
      </w:r>
      <w:r>
        <w:rPr>
          <w:rFonts w:asciiTheme="minorHAnsi" w:hAnsiTheme="minorHAnsi" w:cstheme="minorHAnsi"/>
          <w:sz w:val="22"/>
          <w:szCs w:val="22"/>
        </w:rPr>
        <w:t xml:space="preserve"> (Figure </w:t>
      </w:r>
      <w:proofErr w:type="spellStart"/>
      <w:r>
        <w:rPr>
          <w:rFonts w:asciiTheme="minorHAnsi" w:hAnsiTheme="minorHAnsi" w:cstheme="minorHAnsi"/>
          <w:sz w:val="22"/>
          <w:szCs w:val="22"/>
        </w:rPr>
        <w:t>MP_design</w:t>
      </w:r>
      <w:proofErr w:type="spellEnd"/>
      <w:r>
        <w:rPr>
          <w:rFonts w:asciiTheme="minorHAnsi" w:hAnsiTheme="minorHAnsi" w:cstheme="minorHAnsi"/>
          <w:sz w:val="22"/>
          <w:szCs w:val="22"/>
        </w:rPr>
        <w:t xml:space="preserve"> logos)</w:t>
      </w:r>
      <w:r w:rsidR="00BD0549">
        <w:rPr>
          <w:rFonts w:asciiTheme="minorHAnsi" w:hAnsiTheme="minorHAnsi" w:cstheme="minorHAnsi"/>
          <w:sz w:val="22"/>
          <w:szCs w:val="22"/>
        </w:rPr>
        <w:t>. This</w:t>
      </w:r>
      <w:r>
        <w:rPr>
          <w:rFonts w:asciiTheme="minorHAnsi" w:hAnsiTheme="minorHAnsi" w:cstheme="minorHAnsi"/>
          <w:sz w:val="22"/>
          <w:szCs w:val="22"/>
        </w:rPr>
        <w:t xml:space="preserve"> sequence signature of small amino acids</w:t>
      </w:r>
      <w:r w:rsidR="00BD0549">
        <w:rPr>
          <w:rFonts w:asciiTheme="minorHAnsi" w:hAnsiTheme="minorHAnsi" w:cstheme="minorHAnsi"/>
          <w:sz w:val="22"/>
          <w:szCs w:val="22"/>
        </w:rPr>
        <w:t xml:space="preserve"> allows </w:t>
      </w:r>
      <w:proofErr w:type="spellStart"/>
      <w:r w:rsidR="00BD0549">
        <w:rPr>
          <w:rFonts w:asciiTheme="minorHAnsi" w:hAnsiTheme="minorHAnsi" w:cstheme="minorHAnsi"/>
          <w:sz w:val="22"/>
          <w:szCs w:val="22"/>
        </w:rPr>
        <w:t>GASright</w:t>
      </w:r>
      <w:proofErr w:type="spellEnd"/>
      <w:r w:rsidR="00BD0549">
        <w:rPr>
          <w:rFonts w:asciiTheme="minorHAnsi" w:hAnsiTheme="minorHAnsi" w:cstheme="minorHAnsi"/>
          <w:sz w:val="22"/>
          <w:szCs w:val="22"/>
        </w:rPr>
        <w:t xml:space="preserve"> </w:t>
      </w:r>
      <w:r>
        <w:rPr>
          <w:rFonts w:asciiTheme="minorHAnsi" w:hAnsiTheme="minorHAnsi" w:cstheme="minorHAnsi"/>
          <w:sz w:val="22"/>
          <w:szCs w:val="22"/>
        </w:rPr>
        <w:t xml:space="preserve">helices to come into close contact, resulting in </w:t>
      </w:r>
      <w:r w:rsidR="00BD0549">
        <w:rPr>
          <w:rFonts w:asciiTheme="minorHAnsi" w:hAnsiTheme="minorHAnsi" w:cstheme="minorHAnsi"/>
          <w:sz w:val="22"/>
          <w:szCs w:val="22"/>
        </w:rPr>
        <w:t>stabiliz</w:t>
      </w:r>
      <w:r>
        <w:rPr>
          <w:rFonts w:asciiTheme="minorHAnsi" w:hAnsiTheme="minorHAnsi" w:cstheme="minorHAnsi"/>
          <w:sz w:val="22"/>
          <w:szCs w:val="22"/>
        </w:rPr>
        <w:t>ation</w:t>
      </w:r>
      <w:r w:rsidR="00BD0549">
        <w:rPr>
          <w:rFonts w:asciiTheme="minorHAnsi" w:hAnsiTheme="minorHAnsi" w:cstheme="minorHAnsi"/>
          <w:sz w:val="22"/>
          <w:szCs w:val="22"/>
        </w:rPr>
        <w:t xml:space="preserve"> by a combination of tight van der Waals packing and interhelical hydrogen bonding.</w:t>
      </w:r>
      <w:r w:rsidR="00400C76">
        <w:rPr>
          <w:rFonts w:asciiTheme="minorHAnsi" w:hAnsiTheme="minorHAnsi" w:cstheme="minorHAnsi"/>
          <w:sz w:val="22"/>
          <w:szCs w:val="22"/>
        </w:rPr>
        <w:t xml:space="preserve"> </w:t>
      </w:r>
      <w:r w:rsidR="00446D17">
        <w:rPr>
          <w:rFonts w:asciiTheme="minorHAnsi" w:hAnsiTheme="minorHAnsi" w:cstheme="minorHAnsi"/>
          <w:sz w:val="22"/>
          <w:szCs w:val="22"/>
        </w:rPr>
        <w:t xml:space="preserve">There were no common motifs found in the other regions, but the </w:t>
      </w:r>
      <w:proofErr w:type="spellStart"/>
      <w:r w:rsidR="00446D17">
        <w:rPr>
          <w:rFonts w:asciiTheme="minorHAnsi" w:hAnsiTheme="minorHAnsi" w:cstheme="minorHAnsi"/>
          <w:sz w:val="22"/>
          <w:szCs w:val="22"/>
        </w:rPr>
        <w:t>GASright</w:t>
      </w:r>
      <w:proofErr w:type="spellEnd"/>
      <w:r w:rsidR="00446D17">
        <w:rPr>
          <w:rFonts w:asciiTheme="minorHAnsi" w:hAnsiTheme="minorHAnsi" w:cstheme="minorHAnsi"/>
          <w:sz w:val="22"/>
          <w:szCs w:val="22"/>
        </w:rPr>
        <w:t xml:space="preserve"> sequence motif will be used to design sequences in the </w:t>
      </w:r>
      <w:proofErr w:type="spellStart"/>
      <w:r w:rsidR="00446D17">
        <w:rPr>
          <w:rFonts w:asciiTheme="minorHAnsi" w:hAnsiTheme="minorHAnsi" w:cstheme="minorHAnsi"/>
          <w:sz w:val="22"/>
          <w:szCs w:val="22"/>
        </w:rPr>
        <w:t>GASright</w:t>
      </w:r>
      <w:proofErr w:type="spellEnd"/>
      <w:r w:rsidR="00446D17">
        <w:rPr>
          <w:rFonts w:asciiTheme="minorHAnsi" w:hAnsiTheme="minorHAnsi" w:cstheme="minorHAnsi"/>
          <w:sz w:val="22"/>
          <w:szCs w:val="22"/>
        </w:rPr>
        <w:t xml:space="preserve"> region.</w:t>
      </w:r>
    </w:p>
    <w:p w14:paraId="5AADA0A4" w14:textId="169981D9" w:rsidR="00DC521D" w:rsidRDefault="00BD0549" w:rsidP="00400C76">
      <w:pPr>
        <w:pStyle w:val="Standard"/>
        <w:ind w:firstLine="720"/>
        <w:jc w:val="both"/>
        <w:rPr>
          <w:rFonts w:asciiTheme="minorHAnsi" w:hAnsiTheme="minorHAnsi" w:cstheme="minorHAnsi"/>
          <w:sz w:val="22"/>
          <w:szCs w:val="22"/>
        </w:rPr>
      </w:pPr>
      <w:r>
        <w:rPr>
          <w:rFonts w:asciiTheme="minorHAnsi" w:hAnsiTheme="minorHAnsi" w:cstheme="minorHAnsi"/>
          <w:sz w:val="22"/>
          <w:szCs w:val="22"/>
        </w:rPr>
        <w:lastRenderedPageBreak/>
        <w:t xml:space="preserve">Previous research has shown that mutating positions along a polyleucine transmembrane helix influences its ability to dimerize </w:t>
      </w:r>
      <w:r w:rsidR="00FE01AC">
        <w:rPr>
          <w:rFonts w:asciiTheme="minorHAnsi" w:hAnsiTheme="minorHAnsi" w:cstheme="minorHAnsi"/>
          <w:sz w:val="22"/>
          <w:szCs w:val="22"/>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MjAxNzsgWmhvdSBldCBhbC4sIDIwMDEpPC9EaXNwbGF5VGV4dD48cmVjb3JkPjxkYXRlcz48cHVi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</w:fldData>
        </w:fldChar>
      </w:r>
      <w:r w:rsidR="00FE01AC">
        <w:rPr>
          <w:rFonts w:asciiTheme="minorHAnsi" w:hAnsiTheme="minorHAnsi" w:cstheme="minorHAnsi"/>
          <w:sz w:val="22"/>
          <w:szCs w:val="22"/>
        </w:rPr>
        <w:instrText xml:space="preserve"> ADDIN EN.CITE </w:instrText>
      </w:r>
      <w:r w:rsidR="00FE01AC">
        <w:rPr>
          <w:rFonts w:asciiTheme="minorHAnsi" w:hAnsiTheme="minorHAnsi" w:cstheme="minorHAnsi"/>
          <w:sz w:val="22"/>
          <w:szCs w:val="22"/>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MjAxNzsgWmhvdSBldCBhbC4sIDIwMDEpPC9EaXNwbGF5VGV4dD48cmVjb3JkPjxkYXRlcz48cHVi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</w:fldData>
        </w:fldChar>
      </w:r>
      <w:r w:rsidR="00FE01AC">
        <w:rPr>
          <w:rFonts w:asciiTheme="minorHAnsi" w:hAnsiTheme="minorHAnsi" w:cstheme="minorHAnsi"/>
          <w:sz w:val="22"/>
          <w:szCs w:val="22"/>
        </w:rPr>
        <w:instrText xml:space="preserve"> ADDIN EN.CITE.DATA </w:instrText>
      </w:r>
      <w:r w:rsidR="00FE01AC">
        <w:rPr>
          <w:rFonts w:asciiTheme="minorHAnsi" w:hAnsiTheme="minorHAnsi" w:cstheme="minorHAnsi"/>
          <w:sz w:val="22"/>
          <w:szCs w:val="22"/>
        </w:rPr>
      </w:r>
      <w:r w:rsidR="00FE01AC">
        <w:rPr>
          <w:rFonts w:asciiTheme="minorHAnsi" w:hAnsiTheme="minorHAnsi" w:cstheme="minorHAnsi"/>
          <w:sz w:val="22"/>
          <w:szCs w:val="22"/>
        </w:rPr>
        <w:fldChar w:fldCharType="end"/>
      </w:r>
      <w:r w:rsidR="00FE01AC">
        <w:rPr>
          <w:rFonts w:asciiTheme="minorHAnsi" w:hAnsiTheme="minorHAnsi" w:cstheme="minorHAnsi"/>
          <w:sz w:val="22"/>
          <w:szCs w:val="22"/>
        </w:rPr>
        <w:fldChar w:fldCharType="separate"/>
      </w:r>
      <w:r w:rsidR="00FE01AC">
        <w:rPr>
          <w:rFonts w:asciiTheme="minorHAnsi" w:hAnsiTheme="minorHAnsi" w:cstheme="minorHAnsi"/>
          <w:noProof/>
          <w:sz w:val="22"/>
          <w:szCs w:val="22"/>
        </w:rPr>
        <w:t>(Anderson et al., 2017; Zhou et al., 2001)</w:t>
      </w:r>
      <w:r w:rsidR="00FE01AC">
        <w:rPr>
          <w:rFonts w:asciiTheme="minorHAnsi" w:hAnsiTheme="minorHAnsi" w:cstheme="minorHAnsi"/>
          <w:sz w:val="22"/>
          <w:szCs w:val="22"/>
        </w:rPr>
        <w:fldChar w:fldCharType="end"/>
      </w:r>
      <w:r>
        <w:rPr>
          <w:rFonts w:asciiTheme="minorHAnsi" w:hAnsiTheme="minorHAnsi" w:cstheme="minorHAnsi"/>
          <w:sz w:val="22"/>
          <w:szCs w:val="22"/>
        </w:rPr>
        <w:t xml:space="preserve">. This has been implemented successfully in the past to determine the dimerization propensity of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proteins </w:t>
      </w:r>
      <w:r w:rsidR="00F43261">
        <w:rPr>
          <w:rFonts w:asciiTheme="minorHAnsi" w:hAnsiTheme="minorHAnsi" w:cstheme="minorHAnsi"/>
          <w:sz w:val="22"/>
          <w:szCs w:val="22"/>
        </w:rPr>
        <w:fldChar w:fldCharType="begin"/>
      </w:r>
      <w:r w:rsidR="00FE01AC">
        <w:rPr>
          <w:rFonts w:asciiTheme="minorHAnsi" w:hAnsiTheme="minorHAnsi" w:cstheme="minorHAnsi"/>
          <w:sz w:val="22"/>
          <w:szCs w:val="22"/>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format="utc"&gt;1705531325&lt;/last-updated-date&gt;&lt;accession-num&gt;29028318&lt;/accession-num&gt;&lt;electronic-resource-num&gt;10.1021/jacs.7b07505&lt;/electronic-resource-num&gt;&lt;volume&gt;139&lt;/volume&gt;&lt;/record&gt;&lt;/Cite&gt;&lt;/EndNote&gt;</w:instrText>
      </w:r>
      <w:r w:rsidR="00F43261">
        <w:rPr>
          <w:rFonts w:asciiTheme="minorHAnsi" w:hAnsiTheme="minorHAnsi" w:cstheme="minorHAnsi"/>
          <w:sz w:val="22"/>
          <w:szCs w:val="22"/>
        </w:rPr>
        <w:fldChar w:fldCharType="separate"/>
      </w:r>
      <w:r w:rsidR="00FE01AC">
        <w:rPr>
          <w:rFonts w:asciiTheme="minorHAnsi" w:hAnsiTheme="minorHAnsi" w:cstheme="minorHAnsi"/>
          <w:noProof/>
          <w:sz w:val="22"/>
          <w:szCs w:val="22"/>
        </w:rPr>
        <w:t>(Anderson et al., 2017)</w:t>
      </w:r>
      <w:r w:rsidR="00F43261">
        <w:rPr>
          <w:rFonts w:asciiTheme="minorHAnsi" w:hAnsiTheme="minorHAnsi" w:cstheme="minorHAnsi"/>
          <w:sz w:val="22"/>
          <w:szCs w:val="22"/>
        </w:rPr>
        <w:fldChar w:fldCharType="end"/>
      </w:r>
      <w:r>
        <w:rPr>
          <w:rFonts w:asciiTheme="minorHAnsi" w:hAnsiTheme="minorHAnsi" w:cstheme="minorHAnsi"/>
          <w:sz w:val="22"/>
          <w:szCs w:val="22"/>
        </w:rPr>
        <w:t xml:space="preserve">, but not for the left and right design regions. </w:t>
      </w:r>
      <w:r w:rsidR="00446D17">
        <w:rPr>
          <w:rFonts w:asciiTheme="minorHAnsi" w:hAnsiTheme="minorHAnsi" w:cstheme="minorHAnsi"/>
          <w:sz w:val="22"/>
          <w:szCs w:val="22"/>
        </w:rPr>
        <w:t xml:space="preserve">When mutating poly-leucine for </w:t>
      </w:r>
      <w:proofErr w:type="spellStart"/>
      <w:r w:rsidR="00446D17">
        <w:rPr>
          <w:rFonts w:asciiTheme="minorHAnsi" w:hAnsiTheme="minorHAnsi" w:cstheme="minorHAnsi"/>
          <w:sz w:val="22"/>
          <w:szCs w:val="22"/>
        </w:rPr>
        <w:t>GASrights</w:t>
      </w:r>
      <w:proofErr w:type="spellEnd"/>
      <w:r w:rsidR="00446D17">
        <w:rPr>
          <w:rFonts w:asciiTheme="minorHAnsi" w:hAnsiTheme="minorHAnsi" w:cstheme="minorHAnsi"/>
          <w:sz w:val="22"/>
          <w:szCs w:val="22"/>
        </w:rPr>
        <w:t xml:space="preserve">, the interfacial positions are found in a </w:t>
      </w:r>
      <w:proofErr w:type="spellStart"/>
      <w:r w:rsidR="00446D17">
        <w:rPr>
          <w:rFonts w:asciiTheme="minorHAnsi" w:hAnsiTheme="minorHAnsi" w:cstheme="minorHAnsi"/>
          <w:sz w:val="22"/>
          <w:szCs w:val="22"/>
        </w:rPr>
        <w:t>LLLxxLLxxLLxxLLxxLILI</w:t>
      </w:r>
      <w:proofErr w:type="spellEnd"/>
      <w:r w:rsidR="00446D17">
        <w:rPr>
          <w:rFonts w:asciiTheme="minorHAnsi" w:hAnsiTheme="minorHAnsi" w:cstheme="minorHAnsi"/>
          <w:sz w:val="22"/>
          <w:szCs w:val="22"/>
        </w:rPr>
        <w:t xml:space="preserve"> pattern, where x is </w:t>
      </w:r>
      <w:r w:rsidR="00CF6100">
        <w:rPr>
          <w:rFonts w:asciiTheme="minorHAnsi" w:hAnsiTheme="minorHAnsi" w:cstheme="minorHAnsi"/>
          <w:sz w:val="22"/>
          <w:szCs w:val="22"/>
        </w:rPr>
        <w:t>an interfacial position that will be allowed to alternate for design</w:t>
      </w:r>
      <w:r w:rsidR="00446D17">
        <w:rPr>
          <w:rFonts w:asciiTheme="minorHAnsi" w:hAnsiTheme="minorHAnsi" w:cstheme="minorHAnsi"/>
          <w:sz w:val="22"/>
          <w:szCs w:val="22"/>
        </w:rPr>
        <w:t xml:space="preserve">. For the </w:t>
      </w:r>
      <w:proofErr w:type="gramStart"/>
      <w:r w:rsidR="00446D17">
        <w:rPr>
          <w:rFonts w:asciiTheme="minorHAnsi" w:hAnsiTheme="minorHAnsi" w:cstheme="minorHAnsi"/>
          <w:sz w:val="22"/>
          <w:szCs w:val="22"/>
        </w:rPr>
        <w:t>right handed</w:t>
      </w:r>
      <w:proofErr w:type="gramEnd"/>
      <w:r w:rsidR="00446D17">
        <w:rPr>
          <w:rFonts w:asciiTheme="minorHAnsi" w:hAnsiTheme="minorHAnsi" w:cstheme="minorHAnsi"/>
          <w:sz w:val="22"/>
          <w:szCs w:val="22"/>
        </w:rPr>
        <w:t xml:space="preserve"> design region</w:t>
      </w:r>
      <w:r>
        <w:rPr>
          <w:rFonts w:asciiTheme="minorHAnsi" w:hAnsiTheme="minorHAnsi" w:cstheme="minorHAnsi"/>
          <w:sz w:val="22"/>
          <w:szCs w:val="22"/>
        </w:rPr>
        <w:t>, we used the same set of interfacial positions</w:t>
      </w:r>
      <w:r w:rsidR="00446D17">
        <w:rPr>
          <w:rFonts w:asciiTheme="minorHAnsi" w:hAnsiTheme="minorHAnsi" w:cstheme="minorHAnsi"/>
          <w:sz w:val="22"/>
          <w:szCs w:val="22"/>
        </w:rPr>
        <w:t xml:space="preserve"> as </w:t>
      </w:r>
      <w:proofErr w:type="spellStart"/>
      <w:r w:rsidR="00446D17">
        <w:rPr>
          <w:rFonts w:asciiTheme="minorHAnsi" w:hAnsiTheme="minorHAnsi" w:cstheme="minorHAnsi"/>
          <w:sz w:val="22"/>
          <w:szCs w:val="22"/>
        </w:rPr>
        <w:t>GASrights</w:t>
      </w:r>
      <w:proofErr w:type="spellEnd"/>
      <w:r>
        <w:rPr>
          <w:rFonts w:asciiTheme="minorHAnsi" w:hAnsiTheme="minorHAnsi" w:cstheme="minorHAnsi"/>
          <w:sz w:val="22"/>
          <w:szCs w:val="22"/>
        </w:rPr>
        <w:t xml:space="preserve"> </w:t>
      </w:r>
      <w:r w:rsidR="00446D17">
        <w:rPr>
          <w:rFonts w:asciiTheme="minorHAnsi" w:hAnsiTheme="minorHAnsi" w:cstheme="minorHAnsi"/>
          <w:sz w:val="22"/>
          <w:szCs w:val="22"/>
        </w:rPr>
        <w:t>for sequence</w:t>
      </w:r>
      <w:r>
        <w:rPr>
          <w:rFonts w:asciiTheme="minorHAnsi" w:hAnsiTheme="minorHAnsi" w:cstheme="minorHAnsi"/>
          <w:sz w:val="22"/>
          <w:szCs w:val="22"/>
        </w:rPr>
        <w:t xml:space="preserve"> design. For the </w:t>
      </w:r>
      <w:proofErr w:type="gramStart"/>
      <w:r>
        <w:rPr>
          <w:rFonts w:asciiTheme="minorHAnsi" w:hAnsiTheme="minorHAnsi" w:cstheme="minorHAnsi"/>
          <w:sz w:val="22"/>
          <w:szCs w:val="22"/>
        </w:rPr>
        <w:t>left handed</w:t>
      </w:r>
      <w:proofErr w:type="gramEnd"/>
      <w:r>
        <w:rPr>
          <w:rFonts w:asciiTheme="minorHAnsi" w:hAnsiTheme="minorHAnsi" w:cstheme="minorHAnsi"/>
          <w:sz w:val="22"/>
          <w:szCs w:val="22"/>
        </w:rPr>
        <w:t xml:space="preserve"> design region, we chose three different patterns for the interface to accommodate for potential knobs-into-holes packing and leucine zippers typically found in left handed coiled coils (cite).</w:t>
      </w:r>
      <w:r w:rsidR="009010DE">
        <w:rPr>
          <w:rFonts w:asciiTheme="minorHAnsi" w:hAnsiTheme="minorHAnsi" w:cstheme="minorHAnsi"/>
          <w:sz w:val="22"/>
          <w:szCs w:val="22"/>
        </w:rPr>
        <w:t xml:space="preserve"> </w:t>
      </w:r>
      <w:r>
        <w:rPr>
          <w:rFonts w:asciiTheme="minorHAnsi" w:hAnsiTheme="minorHAnsi" w:cstheme="minorHAnsi"/>
          <w:sz w:val="22"/>
          <w:szCs w:val="22"/>
        </w:rPr>
        <w:t xml:space="preserve">In each of these design regions, we randomly generated </w:t>
      </w:r>
      <w:r w:rsidR="00CF6100">
        <w:rPr>
          <w:rFonts w:asciiTheme="minorHAnsi" w:hAnsiTheme="minorHAnsi" w:cstheme="minorHAnsi"/>
          <w:sz w:val="22"/>
          <w:szCs w:val="22"/>
        </w:rPr>
        <w:t>…</w:t>
      </w:r>
      <w:r>
        <w:rPr>
          <w:rFonts w:asciiTheme="minorHAnsi" w:hAnsiTheme="minorHAnsi" w:cstheme="minorHAnsi"/>
          <w:sz w:val="22"/>
          <w:szCs w:val="22"/>
        </w:rPr>
        <w:t xml:space="preserve"> geometries as inputs for our design algorithm (Methods). To ensure that we designed sequences that would insert properly into the membrane, we used a library of the most prevalent amino acids found in membrane proteins</w:t>
      </w:r>
      <w:r w:rsidR="007F721C">
        <w:rPr>
          <w:rFonts w:asciiTheme="minorHAnsi" w:hAnsiTheme="minorHAnsi" w:cstheme="minorHAnsi"/>
          <w:sz w:val="22"/>
          <w:szCs w:val="22"/>
        </w:rPr>
        <w:t xml:space="preserve"> </w:t>
      </w:r>
      <w:r w:rsidR="007F721C">
        <w:rPr>
          <w:rFonts w:asciiTheme="minorHAnsi" w:hAnsiTheme="minorHAnsi" w:cstheme="minorHAnsi"/>
          <w:b/>
          <w:bCs/>
          <w:sz w:val="22"/>
          <w:szCs w:val="22"/>
        </w:rPr>
        <w:fldChar w:fldCharType="begin"/>
      </w:r>
      <w:r w:rsidR="007F721C">
        <w:rPr>
          <w:rFonts w:asciiTheme="minorHAnsi" w:hAnsiTheme="minorHAnsi" w:cstheme="minorHAnsi"/>
          <w:b/>
          <w:bCs/>
          <w:sz w:val="22"/>
          <w:szCs w:val="22"/>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format="utc"&gt;1705534210&lt;/last-updated-date&gt;&lt;accession-num&gt;12372142&lt;/accession-num&gt;&lt;electronic-resource-num&gt;10.1186/gb-2002-3-10-research0054&lt;/electronic-resource-num&gt;&lt;volume&gt;3&lt;/volume&gt;&lt;/record&gt;&lt;/Cite&gt;&lt;/EndNote&gt;</w:instrText>
      </w:r>
      <w:r w:rsidR="007F721C">
        <w:rPr>
          <w:rFonts w:asciiTheme="minorHAnsi" w:hAnsiTheme="minorHAnsi" w:cstheme="minorHAnsi"/>
          <w:b/>
          <w:bCs/>
          <w:sz w:val="22"/>
          <w:szCs w:val="22"/>
        </w:rPr>
        <w:fldChar w:fldCharType="separate"/>
      </w:r>
      <w:r w:rsidR="007F721C" w:rsidRPr="007F721C">
        <w:rPr>
          <w:rFonts w:asciiTheme="minorHAnsi" w:hAnsiTheme="minorHAnsi" w:cstheme="minorHAnsi"/>
          <w:noProof/>
          <w:sz w:val="22"/>
          <w:szCs w:val="22"/>
        </w:rPr>
        <w:t>(Liu et al., 2002)</w:t>
      </w:r>
      <w:r w:rsidR="007F721C">
        <w:rPr>
          <w:rFonts w:asciiTheme="minorHAnsi" w:hAnsiTheme="minorHAnsi" w:cstheme="minorHAnsi"/>
          <w:b/>
          <w:bCs/>
          <w:sz w:val="22"/>
          <w:szCs w:val="22"/>
        </w:rPr>
        <w:fldChar w:fldCharType="end"/>
      </w:r>
      <w:r w:rsidR="009010DE">
        <w:rPr>
          <w:rFonts w:asciiTheme="minorHAnsi" w:hAnsiTheme="minorHAnsi" w:cstheme="minorHAnsi"/>
          <w:sz w:val="22"/>
          <w:szCs w:val="22"/>
        </w:rPr>
        <w:t xml:space="preserve">, with Glycine only being used in the </w:t>
      </w:r>
      <w:proofErr w:type="spellStart"/>
      <w:r w:rsidR="009010DE">
        <w:rPr>
          <w:rFonts w:asciiTheme="minorHAnsi" w:hAnsiTheme="minorHAnsi" w:cstheme="minorHAnsi"/>
          <w:sz w:val="22"/>
          <w:szCs w:val="22"/>
        </w:rPr>
        <w:t>GASright</w:t>
      </w:r>
      <w:proofErr w:type="spellEnd"/>
      <w:r w:rsidR="009010DE">
        <w:rPr>
          <w:rFonts w:asciiTheme="minorHAnsi" w:hAnsiTheme="minorHAnsi" w:cstheme="minorHAnsi"/>
          <w:sz w:val="22"/>
          <w:szCs w:val="22"/>
        </w:rPr>
        <w:t xml:space="preserve"> sequences to prevent from designing GAS sequences in the other regions</w:t>
      </w:r>
      <w:r>
        <w:rPr>
          <w:rFonts w:asciiTheme="minorHAnsi" w:hAnsiTheme="minorHAnsi" w:cstheme="minorHAnsi"/>
          <w:sz w:val="22"/>
          <w:szCs w:val="22"/>
        </w:rPr>
        <w:t xml:space="preserve">. </w:t>
      </w:r>
      <w:r w:rsidRPr="00FE01AC">
        <w:rPr>
          <w:rFonts w:asciiTheme="minorHAnsi" w:hAnsiTheme="minorHAnsi" w:cstheme="minorHAnsi"/>
          <w:sz w:val="22"/>
          <w:szCs w:val="22"/>
        </w:rPr>
        <w:t>Each designed sequence is evaluated using a combination of van der Waals packing, hydrogen bonding, and implicit solvation</w:t>
      </w:r>
      <w:r w:rsidRPr="002C3DC9">
        <w:rPr>
          <w:rFonts w:asciiTheme="minorHAnsi" w:hAnsiTheme="minorHAnsi" w:cstheme="minorHAnsi"/>
          <w:i/>
          <w:iCs/>
          <w:sz w:val="22"/>
          <w:szCs w:val="22"/>
        </w:rPr>
        <w:t xml:space="preserve"> </w:t>
      </w:r>
      <w:r w:rsidR="00FE01AC">
        <w:rPr>
          <w:rFonts w:asciiTheme="minorHAnsi" w:hAnsiTheme="minorHAnsi" w:cstheme="minorHAnsi"/>
          <w:sz w:val="22"/>
          <w:szCs w:val="22"/>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PihLcml2b3YgZXQgYWwuLCAyMDA5OyBMYXphcmlkaXMsIDIwMDM7IE1hY0tlcmVsbCBldCBhbC4s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==
</w:fldData>
        </w:fldChar>
      </w:r>
      <w:r w:rsidR="00FE01AC">
        <w:rPr>
          <w:rFonts w:asciiTheme="minorHAnsi" w:hAnsiTheme="minorHAnsi" w:cstheme="minorHAnsi"/>
          <w:sz w:val="22"/>
          <w:szCs w:val="22"/>
        </w:rPr>
        <w:instrText xml:space="preserve"> ADDIN EN.CITE </w:instrText>
      </w:r>
      <w:r w:rsidR="00FE01AC">
        <w:rPr>
          <w:rFonts w:asciiTheme="minorHAnsi" w:hAnsiTheme="minorHAnsi" w:cstheme="minorHAnsi"/>
          <w:sz w:val="22"/>
          <w:szCs w:val="22"/>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PihLcml2b3YgZXQgYWwuLCAyMDA5OyBMYXphcmlkaXMsIDIwMDM7IE1hY0tlcmVsbCBldCBhbC4s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==
</w:fldData>
        </w:fldChar>
      </w:r>
      <w:r w:rsidR="00FE01AC">
        <w:rPr>
          <w:rFonts w:asciiTheme="minorHAnsi" w:hAnsiTheme="minorHAnsi" w:cstheme="minorHAnsi"/>
          <w:sz w:val="22"/>
          <w:szCs w:val="22"/>
        </w:rPr>
        <w:instrText xml:space="preserve"> ADDIN EN.CITE.DATA </w:instrText>
      </w:r>
      <w:r w:rsidR="00FE01AC">
        <w:rPr>
          <w:rFonts w:asciiTheme="minorHAnsi" w:hAnsiTheme="minorHAnsi" w:cstheme="minorHAnsi"/>
          <w:sz w:val="22"/>
          <w:szCs w:val="22"/>
        </w:rPr>
      </w:r>
      <w:r w:rsidR="00FE01AC">
        <w:rPr>
          <w:rFonts w:asciiTheme="minorHAnsi" w:hAnsiTheme="minorHAnsi" w:cstheme="minorHAnsi"/>
          <w:sz w:val="22"/>
          <w:szCs w:val="22"/>
        </w:rPr>
        <w:fldChar w:fldCharType="end"/>
      </w:r>
      <w:r w:rsidR="00FE01AC">
        <w:rPr>
          <w:rFonts w:asciiTheme="minorHAnsi" w:hAnsiTheme="minorHAnsi" w:cstheme="minorHAnsi"/>
          <w:sz w:val="22"/>
          <w:szCs w:val="22"/>
        </w:rPr>
        <w:fldChar w:fldCharType="separate"/>
      </w:r>
      <w:r w:rsidR="00FE01AC">
        <w:rPr>
          <w:rFonts w:asciiTheme="minorHAnsi" w:hAnsiTheme="minorHAnsi" w:cstheme="minorHAnsi"/>
          <w:noProof/>
          <w:sz w:val="22"/>
          <w:szCs w:val="22"/>
        </w:rPr>
        <w:t>(Krivov et al., 2009; Lazaridis, 2003; MacKerell et al., 1998)</w:t>
      </w:r>
      <w:r w:rsidR="00FE01AC">
        <w:rPr>
          <w:rFonts w:asciiTheme="minorHAnsi" w:hAnsiTheme="minorHAnsi" w:cstheme="minorHAnsi"/>
          <w:sz w:val="22"/>
          <w:szCs w:val="22"/>
        </w:rPr>
        <w:fldChar w:fldCharType="end"/>
      </w:r>
      <w:r w:rsidRPr="002C3DC9">
        <w:rPr>
          <w:rFonts w:asciiTheme="minorHAnsi" w:hAnsiTheme="minorHAnsi" w:cstheme="minorHAnsi"/>
          <w:i/>
          <w:iCs/>
          <w:sz w:val="22"/>
          <w:szCs w:val="22"/>
        </w:rPr>
        <w:t xml:space="preserve">. </w:t>
      </w:r>
      <w:r>
        <w:rPr>
          <w:rFonts w:asciiTheme="minorHAnsi" w:hAnsiTheme="minorHAnsi" w:cstheme="minorHAnsi"/>
          <w:sz w:val="22"/>
          <w:szCs w:val="22"/>
        </w:rPr>
        <w:t xml:space="preserve">These designed sequences then undergo a local backbone minimization to find the most stable structure using our energy terms. </w:t>
      </w:r>
      <w:r w:rsidR="009010DE">
        <w:rPr>
          <w:rFonts w:asciiTheme="minorHAnsi" w:hAnsiTheme="minorHAnsi" w:cstheme="minorHAnsi"/>
          <w:sz w:val="22"/>
          <w:szCs w:val="22"/>
        </w:rPr>
        <w:t xml:space="preserve">Our protein design algorithm </w:t>
      </w:r>
      <w:r>
        <w:rPr>
          <w:rFonts w:asciiTheme="minorHAnsi" w:hAnsiTheme="minorHAnsi" w:cstheme="minorHAnsi"/>
          <w:sz w:val="22"/>
          <w:szCs w:val="22"/>
        </w:rPr>
        <w:t>resulted in a set of x sequences with a range of both energy and stability.</w:t>
      </w:r>
    </w:p>
    <w:p w14:paraId="4D1474A6" w14:textId="0D2A1329" w:rsidR="00DC521D" w:rsidRPr="00DC521D" w:rsidRDefault="00DC521D" w:rsidP="00400C76">
      <w:pPr>
        <w:pStyle w:val="Standard"/>
        <w:jc w:val="both"/>
        <w:rPr>
          <w:rFonts w:asciiTheme="minorHAnsi" w:hAnsiTheme="minorHAnsi" w:cstheme="minorHAnsi"/>
          <w:sz w:val="22"/>
          <w:szCs w:val="22"/>
        </w:rPr>
      </w:pPr>
    </w:p>
    <w:p w14:paraId="62C0F47B" w14:textId="222DC657" w:rsidR="00451009" w:rsidRPr="00222044" w:rsidRDefault="00DC521D" w:rsidP="00400C76">
      <w:pPr>
        <w:jc w:val="both"/>
        <w:rPr>
          <w:rFonts w:cstheme="minorHAnsi"/>
          <w:b/>
          <w:bCs/>
        </w:rPr>
      </w:pPr>
      <w:r>
        <w:rPr>
          <w:rFonts w:cstheme="minorHAnsi"/>
          <w:b/>
          <w:bCs/>
          <w:noProof/>
        </w:rPr>
        <w:lastRenderedPageBreak/>
        <w:drawing>
          <wp:anchor distT="0" distB="0" distL="114300" distR="114300" simplePos="0" relativeHeight="251656704" behindDoc="1" locked="0" layoutInCell="1" allowOverlap="1" wp14:anchorId="5BE67A63" wp14:editId="732C75B7">
            <wp:simplePos x="0" y="0"/>
            <wp:positionH relativeFrom="column">
              <wp:posOffset>379730</wp:posOffset>
            </wp:positionH>
            <wp:positionV relativeFrom="paragraph">
              <wp:posOffset>323215</wp:posOffset>
            </wp:positionV>
            <wp:extent cx="5442585" cy="6792595"/>
            <wp:effectExtent l="0" t="0" r="0" b="0"/>
            <wp:wrapTopAndBottom/>
            <wp:docPr id="2888833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83311"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42585" cy="6792595"/>
                    </a:xfrm>
                    <a:prstGeom prst="rect">
                      <a:avLst/>
                    </a:prstGeom>
                  </pic:spPr>
                </pic:pic>
              </a:graphicData>
            </a:graphic>
            <wp14:sizeRelH relativeFrom="margin">
              <wp14:pctWidth>0</wp14:pctWidth>
            </wp14:sizeRelH>
            <wp14:sizeRelV relativeFrom="margin">
              <wp14:pctHeight>0</wp14:pctHeight>
            </wp14:sizeRelV>
          </wp:anchor>
        </w:drawing>
      </w:r>
      <w:r w:rsidR="00222044">
        <w:rPr>
          <w:rFonts w:cstheme="minorHAnsi"/>
          <w:b/>
          <w:bCs/>
        </w:rPr>
        <w:t xml:space="preserve">Figure </w:t>
      </w:r>
      <w:proofErr w:type="spellStart"/>
      <w:r w:rsidR="00222044">
        <w:rPr>
          <w:rFonts w:cstheme="minorHAnsi"/>
          <w:b/>
          <w:bCs/>
        </w:rPr>
        <w:t>Experimental_methodology</w:t>
      </w:r>
      <w:proofErr w:type="spellEnd"/>
    </w:p>
    <w:p w14:paraId="30A9FE77" w14:textId="6D65070A" w:rsidR="00682A1D" w:rsidRDefault="00C55CE2" w:rsidP="00400C76">
      <w:pPr>
        <w:pStyle w:val="Standard"/>
        <w:ind w:firstLine="720"/>
        <w:jc w:val="both"/>
        <w:rPr>
          <w:rFonts w:asciiTheme="minorHAnsi" w:hAnsiTheme="minorHAnsi" w:cstheme="minorHAnsi"/>
          <w:sz w:val="22"/>
          <w:szCs w:val="22"/>
        </w:rPr>
      </w:pPr>
      <w:proofErr w:type="gramStart"/>
      <w:r>
        <w:rPr>
          <w:rFonts w:asciiTheme="minorHAnsi" w:hAnsiTheme="minorHAnsi" w:cstheme="minorHAnsi"/>
          <w:sz w:val="22"/>
          <w:szCs w:val="22"/>
        </w:rPr>
        <w:t>In order to</w:t>
      </w:r>
      <w:proofErr w:type="gramEnd"/>
      <w:r>
        <w:rPr>
          <w:rFonts w:asciiTheme="minorHAnsi" w:hAnsiTheme="minorHAnsi" w:cstheme="minorHAnsi"/>
          <w:sz w:val="22"/>
          <w:szCs w:val="22"/>
        </w:rPr>
        <w:t xml:space="preserve"> assess the dimerization propensity of our designs, we used high throughput sort-seq (</w:t>
      </w:r>
      <w:r w:rsidRPr="00D82B47">
        <w:rPr>
          <w:rFonts w:asciiTheme="minorHAnsi" w:hAnsiTheme="minorHAnsi" w:cstheme="minorHAnsi"/>
          <w:b/>
          <w:bCs/>
          <w:sz w:val="22"/>
          <w:szCs w:val="22"/>
        </w:rPr>
        <w:t>cite sort-seq</w:t>
      </w:r>
      <w:r>
        <w:rPr>
          <w:rFonts w:asciiTheme="minorHAnsi" w:hAnsiTheme="minorHAnsi" w:cstheme="minorHAnsi"/>
          <w:sz w:val="22"/>
          <w:szCs w:val="22"/>
        </w:rPr>
        <w:t xml:space="preserve">). </w:t>
      </w:r>
      <w:r w:rsidR="0086080D">
        <w:rPr>
          <w:rFonts w:asciiTheme="minorHAnsi" w:hAnsiTheme="minorHAnsi" w:cstheme="minorHAnsi"/>
          <w:sz w:val="22"/>
          <w:szCs w:val="22"/>
        </w:rPr>
        <w:t xml:space="preserve">This assay utilizes a combination of fluorescent activated cell sorting (FACS) and next generation sequencing (NGS) to determine the fluorescence profile of a library of our designs cloned into </w:t>
      </w:r>
      <w:r w:rsidR="0086080D" w:rsidRPr="0086080D">
        <w:rPr>
          <w:rFonts w:asciiTheme="minorHAnsi" w:hAnsiTheme="minorHAnsi" w:cstheme="minorHAnsi"/>
          <w:i/>
          <w:iCs/>
          <w:sz w:val="22"/>
          <w:szCs w:val="22"/>
        </w:rPr>
        <w:t>E. coli</w:t>
      </w:r>
      <w:r w:rsidR="0086080D">
        <w:rPr>
          <w:rFonts w:asciiTheme="minorHAnsi" w:hAnsiTheme="minorHAnsi" w:cstheme="minorHAnsi"/>
          <w:sz w:val="22"/>
          <w:szCs w:val="22"/>
        </w:rPr>
        <w:t xml:space="preserve"> (</w:t>
      </w:r>
      <w:r w:rsidR="0086080D" w:rsidRPr="00DC521D">
        <w:rPr>
          <w:rFonts w:asciiTheme="minorHAnsi" w:hAnsiTheme="minorHAnsi" w:cstheme="minorHAnsi"/>
          <w:b/>
          <w:bCs/>
          <w:sz w:val="22"/>
          <w:szCs w:val="22"/>
        </w:rPr>
        <w:t xml:space="preserve">Figure </w:t>
      </w:r>
      <w:proofErr w:type="spellStart"/>
      <w:r w:rsidR="0086080D" w:rsidRPr="00DC521D">
        <w:rPr>
          <w:rFonts w:asciiTheme="minorHAnsi" w:hAnsiTheme="minorHAnsi" w:cstheme="minorHAnsi"/>
          <w:b/>
          <w:bCs/>
          <w:sz w:val="22"/>
          <w:szCs w:val="22"/>
        </w:rPr>
        <w:t>exp_method</w:t>
      </w:r>
      <w:proofErr w:type="spellEnd"/>
      <w:r w:rsidR="0086080D" w:rsidRPr="00DC521D">
        <w:rPr>
          <w:rFonts w:asciiTheme="minorHAnsi" w:hAnsiTheme="minorHAnsi" w:cstheme="minorHAnsi"/>
          <w:b/>
          <w:bCs/>
          <w:sz w:val="22"/>
          <w:szCs w:val="22"/>
        </w:rPr>
        <w:t xml:space="preserve"> high throughput</w:t>
      </w:r>
      <w:r w:rsidR="0086080D">
        <w:rPr>
          <w:rFonts w:asciiTheme="minorHAnsi" w:hAnsiTheme="minorHAnsi" w:cstheme="minorHAnsi"/>
          <w:sz w:val="22"/>
          <w:szCs w:val="22"/>
        </w:rPr>
        <w:t>). To evaluate the dimerization propensity of our designs, we use a linear transformation using a set of controls and individual clones from our libraries to the values found in TOXGREEN (</w:t>
      </w:r>
      <w:r w:rsidR="0086080D" w:rsidRPr="00DC521D">
        <w:rPr>
          <w:rFonts w:asciiTheme="minorHAnsi" w:hAnsiTheme="minorHAnsi" w:cstheme="minorHAnsi"/>
          <w:b/>
          <w:bCs/>
          <w:sz w:val="22"/>
          <w:szCs w:val="22"/>
        </w:rPr>
        <w:t xml:space="preserve">Figure </w:t>
      </w:r>
      <w:proofErr w:type="spellStart"/>
      <w:r w:rsidR="0086080D" w:rsidRPr="00DC521D">
        <w:rPr>
          <w:rFonts w:asciiTheme="minorHAnsi" w:hAnsiTheme="minorHAnsi" w:cstheme="minorHAnsi"/>
          <w:b/>
          <w:bCs/>
          <w:sz w:val="22"/>
          <w:szCs w:val="22"/>
        </w:rPr>
        <w:t>exp_method</w:t>
      </w:r>
      <w:proofErr w:type="spellEnd"/>
      <w:r w:rsidR="0086080D" w:rsidRPr="00DC521D">
        <w:rPr>
          <w:rFonts w:asciiTheme="minorHAnsi" w:hAnsiTheme="minorHAnsi" w:cstheme="minorHAnsi"/>
          <w:b/>
          <w:bCs/>
          <w:sz w:val="22"/>
          <w:szCs w:val="22"/>
        </w:rPr>
        <w:t xml:space="preserve"> low throughput</w:t>
      </w:r>
      <w:r w:rsidR="0086080D">
        <w:rPr>
          <w:rFonts w:asciiTheme="minorHAnsi" w:hAnsiTheme="minorHAnsi" w:cstheme="minorHAnsi"/>
          <w:sz w:val="22"/>
          <w:szCs w:val="22"/>
        </w:rPr>
        <w:t>). As an additional way to determine the success of our designed sequences, we added two types of mutants to our libraries: clashing and void mutants. For each of these mutations, each interfacial amino acid is</w:t>
      </w:r>
      <w:r w:rsidR="00222044">
        <w:rPr>
          <w:rFonts w:asciiTheme="minorHAnsi" w:hAnsiTheme="minorHAnsi" w:cstheme="minorHAnsi"/>
          <w:sz w:val="22"/>
          <w:szCs w:val="22"/>
        </w:rPr>
        <w:t xml:space="preserve"> individually</w:t>
      </w:r>
      <w:r w:rsidR="0086080D">
        <w:rPr>
          <w:rFonts w:asciiTheme="minorHAnsi" w:hAnsiTheme="minorHAnsi" w:cstheme="minorHAnsi"/>
          <w:sz w:val="22"/>
          <w:szCs w:val="22"/>
        </w:rPr>
        <w:t xml:space="preserve"> </w:t>
      </w:r>
      <w:r w:rsidR="00222044">
        <w:rPr>
          <w:rFonts w:asciiTheme="minorHAnsi" w:hAnsiTheme="minorHAnsi" w:cstheme="minorHAnsi"/>
          <w:sz w:val="22"/>
          <w:szCs w:val="22"/>
        </w:rPr>
        <w:t>mutated to either isoleucine (clash) or alanine (void) (</w:t>
      </w:r>
      <w:r w:rsidR="00451009" w:rsidRPr="00DC521D">
        <w:rPr>
          <w:rFonts w:asciiTheme="minorHAnsi" w:hAnsiTheme="minorHAnsi" w:cstheme="minorHAnsi"/>
          <w:b/>
          <w:bCs/>
          <w:sz w:val="22"/>
          <w:szCs w:val="22"/>
        </w:rPr>
        <w:t>Figure clash dataset A</w:t>
      </w:r>
      <w:r w:rsidR="00222044">
        <w:rPr>
          <w:rFonts w:asciiTheme="minorHAnsi" w:hAnsiTheme="minorHAnsi" w:cstheme="minorHAnsi"/>
          <w:sz w:val="22"/>
          <w:szCs w:val="22"/>
        </w:rPr>
        <w:t xml:space="preserve">). </w:t>
      </w:r>
      <w:r w:rsidR="00451009">
        <w:rPr>
          <w:rFonts w:asciiTheme="minorHAnsi" w:hAnsiTheme="minorHAnsi" w:cstheme="minorHAnsi"/>
          <w:sz w:val="22"/>
          <w:szCs w:val="22"/>
        </w:rPr>
        <w:t>W</w:t>
      </w:r>
      <w:r w:rsidR="00222044">
        <w:rPr>
          <w:rFonts w:asciiTheme="minorHAnsi" w:hAnsiTheme="minorHAnsi" w:cstheme="minorHAnsi"/>
          <w:sz w:val="22"/>
          <w:szCs w:val="22"/>
        </w:rPr>
        <w:t>e chose two of the least stable</w:t>
      </w:r>
      <w:r w:rsidR="00451009">
        <w:rPr>
          <w:rFonts w:asciiTheme="minorHAnsi" w:hAnsiTheme="minorHAnsi" w:cstheme="minorHAnsi"/>
          <w:sz w:val="22"/>
          <w:szCs w:val="22"/>
        </w:rPr>
        <w:t xml:space="preserve"> mutants by energy</w:t>
      </w:r>
      <w:r w:rsidR="00222044">
        <w:rPr>
          <w:rFonts w:asciiTheme="minorHAnsi" w:hAnsiTheme="minorHAnsi" w:cstheme="minorHAnsi"/>
          <w:sz w:val="22"/>
          <w:szCs w:val="22"/>
        </w:rPr>
        <w:t xml:space="preserve"> (clash) or largest differences in solvent accessible surface area (void) for each sequence</w:t>
      </w:r>
      <w:r w:rsidR="00D82B47">
        <w:rPr>
          <w:rFonts w:asciiTheme="minorHAnsi" w:hAnsiTheme="minorHAnsi" w:cstheme="minorHAnsi"/>
          <w:sz w:val="22"/>
          <w:szCs w:val="22"/>
        </w:rPr>
        <w:t xml:space="preserve"> </w:t>
      </w:r>
      <w:r w:rsidR="00D82B47" w:rsidRPr="00D82B47">
        <w:rPr>
          <w:rFonts w:asciiTheme="minorHAnsi" w:hAnsiTheme="minorHAnsi" w:cstheme="minorHAnsi"/>
          <w:b/>
          <w:bCs/>
          <w:sz w:val="22"/>
          <w:szCs w:val="22"/>
        </w:rPr>
        <w:t>(supplement methods</w:t>
      </w:r>
      <w:r w:rsidR="00D82B47" w:rsidRPr="00A9570E">
        <w:rPr>
          <w:rFonts w:asciiTheme="minorHAnsi" w:hAnsiTheme="minorHAnsi" w:cstheme="minorHAnsi"/>
          <w:b/>
          <w:bCs/>
          <w:sz w:val="22"/>
          <w:szCs w:val="22"/>
        </w:rPr>
        <w:t>)</w:t>
      </w:r>
      <w:r w:rsidR="00222044">
        <w:rPr>
          <w:rFonts w:asciiTheme="minorHAnsi" w:hAnsiTheme="minorHAnsi" w:cstheme="minorHAnsi"/>
          <w:sz w:val="22"/>
          <w:szCs w:val="22"/>
        </w:rPr>
        <w:t>.</w:t>
      </w:r>
    </w:p>
    <w:p w14:paraId="2AC7CFE2" w14:textId="58D64971" w:rsidR="006037CC" w:rsidRDefault="006037CC" w:rsidP="00400C76">
      <w:pPr>
        <w:pStyle w:val="Standard"/>
        <w:ind w:firstLine="720"/>
        <w:jc w:val="both"/>
        <w:rPr>
          <w:rFonts w:asciiTheme="minorHAnsi" w:hAnsiTheme="minorHAnsi" w:cstheme="minorHAnsi"/>
          <w:sz w:val="22"/>
          <w:szCs w:val="22"/>
        </w:rPr>
      </w:pPr>
      <w:r>
        <w:rPr>
          <w:rFonts w:asciiTheme="minorHAnsi" w:hAnsiTheme="minorHAnsi" w:cstheme="minorHAnsi"/>
          <w:sz w:val="22"/>
          <w:szCs w:val="22"/>
        </w:rPr>
        <w:lastRenderedPageBreak/>
        <w:t>After running each of the libraries through sort-seq in triplicate, sequences are filtered for proper insertion in the membrane by their ability to survive in maltose media (</w:t>
      </w:r>
      <w:r w:rsidRPr="00DC521D">
        <w:rPr>
          <w:rFonts w:asciiTheme="minorHAnsi" w:hAnsiTheme="minorHAnsi" w:cstheme="minorHAnsi"/>
          <w:b/>
          <w:bCs/>
          <w:sz w:val="22"/>
          <w:szCs w:val="22"/>
        </w:rPr>
        <w:t>cite sort-seq</w:t>
      </w:r>
      <w:r>
        <w:rPr>
          <w:rFonts w:asciiTheme="minorHAnsi" w:hAnsiTheme="minorHAnsi" w:cstheme="minorHAnsi"/>
          <w:sz w:val="22"/>
          <w:szCs w:val="22"/>
        </w:rPr>
        <w:t>).</w:t>
      </w:r>
      <w:r w:rsidR="00D77208">
        <w:rPr>
          <w:rFonts w:asciiTheme="minorHAnsi" w:hAnsiTheme="minorHAnsi" w:cstheme="minorHAnsi"/>
          <w:sz w:val="22"/>
          <w:szCs w:val="22"/>
        </w:rPr>
        <w:t xml:space="preserve"> The maltose test recovered x sequences</w:t>
      </w:r>
      <w:r>
        <w:rPr>
          <w:rFonts w:asciiTheme="minorHAnsi" w:hAnsiTheme="minorHAnsi" w:cstheme="minorHAnsi"/>
          <w:sz w:val="22"/>
          <w:szCs w:val="22"/>
        </w:rPr>
        <w:t xml:space="preserve"> </w:t>
      </w:r>
      <w:r w:rsidR="00451009" w:rsidRPr="00451009">
        <w:rPr>
          <w:rFonts w:asciiTheme="minorHAnsi" w:hAnsiTheme="minorHAnsi" w:cstheme="minorHAnsi"/>
          <w:b/>
          <w:bCs/>
          <w:sz w:val="22"/>
          <w:szCs w:val="22"/>
        </w:rPr>
        <w:t>…maltose detail here after results come back…</w:t>
      </w:r>
    </w:p>
    <w:p w14:paraId="220E5B39" w14:textId="471F4D44" w:rsidR="00577B05" w:rsidRPr="00A45F58" w:rsidRDefault="006037CC" w:rsidP="00400C76">
      <w:pPr>
        <w:pStyle w:val="Standard"/>
        <w:ind w:firstLine="720"/>
        <w:jc w:val="both"/>
        <w:rPr>
          <w:rFonts w:asciiTheme="minorHAnsi" w:hAnsiTheme="minorHAnsi" w:cstheme="minorHAnsi"/>
          <w:b/>
          <w:bCs/>
          <w:sz w:val="22"/>
          <w:szCs w:val="22"/>
        </w:rPr>
      </w:pPr>
      <w:r>
        <w:rPr>
          <w:rFonts w:asciiTheme="minorHAnsi" w:hAnsiTheme="minorHAnsi" w:cstheme="minorHAnsi"/>
          <w:sz w:val="22"/>
          <w:szCs w:val="22"/>
        </w:rPr>
        <w:t>We first looked at the fluorescence distribution of the WT designs found in our libraries and compared them to each group of their respective mutants</w:t>
      </w:r>
      <w:r w:rsidR="00DC521D">
        <w:rPr>
          <w:rFonts w:asciiTheme="minorHAnsi" w:hAnsiTheme="minorHAnsi" w:cstheme="minorHAnsi"/>
          <w:sz w:val="22"/>
          <w:szCs w:val="22"/>
        </w:rPr>
        <w:t xml:space="preserve"> (</w:t>
      </w:r>
      <w:r w:rsidR="00DC521D" w:rsidRPr="00DC521D">
        <w:rPr>
          <w:rFonts w:asciiTheme="minorHAnsi" w:hAnsiTheme="minorHAnsi" w:cstheme="minorHAnsi"/>
          <w:b/>
          <w:bCs/>
          <w:sz w:val="22"/>
          <w:szCs w:val="22"/>
        </w:rPr>
        <w:t xml:space="preserve">Figure clash dataset </w:t>
      </w:r>
      <w:r w:rsidR="00DC521D">
        <w:rPr>
          <w:rFonts w:asciiTheme="minorHAnsi" w:hAnsiTheme="minorHAnsi" w:cstheme="minorHAnsi"/>
          <w:b/>
          <w:bCs/>
          <w:sz w:val="22"/>
          <w:szCs w:val="22"/>
        </w:rPr>
        <w:t>B</w:t>
      </w:r>
      <w:r w:rsidR="00DC521D">
        <w:rPr>
          <w:rFonts w:asciiTheme="minorHAnsi" w:hAnsiTheme="minorHAnsi" w:cstheme="minorHAnsi"/>
          <w:sz w:val="22"/>
          <w:szCs w:val="22"/>
        </w:rPr>
        <w:t>)</w:t>
      </w:r>
      <w:r>
        <w:rPr>
          <w:rFonts w:asciiTheme="minorHAnsi" w:hAnsiTheme="minorHAnsi" w:cstheme="minorHAnsi"/>
          <w:sz w:val="22"/>
          <w:szCs w:val="22"/>
        </w:rPr>
        <w:t>.</w:t>
      </w:r>
      <w:r w:rsidR="00955604">
        <w:rPr>
          <w:rFonts w:asciiTheme="minorHAnsi" w:hAnsiTheme="minorHAnsi" w:cstheme="minorHAnsi"/>
          <w:sz w:val="22"/>
          <w:szCs w:val="22"/>
        </w:rPr>
        <w:t xml:space="preserve"> </w:t>
      </w:r>
      <w:proofErr w:type="spellStart"/>
      <w:r w:rsidR="00955604">
        <w:rPr>
          <w:rFonts w:asciiTheme="minorHAnsi" w:hAnsiTheme="minorHAnsi" w:cstheme="minorHAnsi"/>
          <w:sz w:val="22"/>
          <w:szCs w:val="22"/>
        </w:rPr>
        <w:t>GASright</w:t>
      </w:r>
      <w:proofErr w:type="spellEnd"/>
      <w:r w:rsidR="00955604">
        <w:rPr>
          <w:rFonts w:asciiTheme="minorHAnsi" w:hAnsiTheme="minorHAnsi" w:cstheme="minorHAnsi"/>
          <w:sz w:val="22"/>
          <w:szCs w:val="22"/>
        </w:rPr>
        <w:t xml:space="preserve"> sequences expressed the most fluorescence of all three design regions, suggesting that interhelical hydrogen bonding is </w:t>
      </w:r>
      <w:r w:rsidR="00A9570E">
        <w:rPr>
          <w:rFonts w:asciiTheme="minorHAnsi" w:hAnsiTheme="minorHAnsi" w:cstheme="minorHAnsi"/>
          <w:sz w:val="22"/>
          <w:szCs w:val="22"/>
        </w:rPr>
        <w:t xml:space="preserve">necessary </w:t>
      </w:r>
      <w:r w:rsidR="00955604">
        <w:rPr>
          <w:rFonts w:asciiTheme="minorHAnsi" w:hAnsiTheme="minorHAnsi" w:cstheme="minorHAnsi"/>
          <w:sz w:val="22"/>
          <w:szCs w:val="22"/>
        </w:rPr>
        <w:t xml:space="preserve">for high level association in membrane proteins. However, many proteins in both the </w:t>
      </w:r>
      <w:r w:rsidR="00D77208">
        <w:rPr>
          <w:rFonts w:asciiTheme="minorHAnsi" w:hAnsiTheme="minorHAnsi" w:cstheme="minorHAnsi"/>
          <w:sz w:val="22"/>
          <w:szCs w:val="22"/>
        </w:rPr>
        <w:t>left- and right-handed</w:t>
      </w:r>
      <w:r w:rsidR="00955604">
        <w:rPr>
          <w:rFonts w:asciiTheme="minorHAnsi" w:hAnsiTheme="minorHAnsi" w:cstheme="minorHAnsi"/>
          <w:sz w:val="22"/>
          <w:szCs w:val="22"/>
        </w:rPr>
        <w:t xml:space="preserve"> designs are above the fluorescence of our monomeric control, </w:t>
      </w:r>
      <w:r w:rsidR="00A9570E">
        <w:rPr>
          <w:rFonts w:asciiTheme="minorHAnsi" w:hAnsiTheme="minorHAnsi" w:cstheme="minorHAnsi"/>
          <w:sz w:val="22"/>
          <w:szCs w:val="22"/>
        </w:rPr>
        <w:t>meaning</w:t>
      </w:r>
      <w:r w:rsidR="00955604">
        <w:rPr>
          <w:rFonts w:asciiTheme="minorHAnsi" w:hAnsiTheme="minorHAnsi" w:cstheme="minorHAnsi"/>
          <w:sz w:val="22"/>
          <w:szCs w:val="22"/>
        </w:rPr>
        <w:t xml:space="preserve"> that we </w:t>
      </w:r>
      <w:r w:rsidR="00D77208">
        <w:rPr>
          <w:rFonts w:asciiTheme="minorHAnsi" w:hAnsiTheme="minorHAnsi" w:cstheme="minorHAnsi"/>
          <w:sz w:val="22"/>
          <w:szCs w:val="22"/>
        </w:rPr>
        <w:t>can</w:t>
      </w:r>
      <w:r w:rsidR="00955604">
        <w:rPr>
          <w:rFonts w:asciiTheme="minorHAnsi" w:hAnsiTheme="minorHAnsi" w:cstheme="minorHAnsi"/>
          <w:sz w:val="22"/>
          <w:szCs w:val="22"/>
        </w:rPr>
        <w:t xml:space="preserve"> successfully design sequences t</w:t>
      </w:r>
      <w:r w:rsidR="00A9570E">
        <w:rPr>
          <w:rFonts w:asciiTheme="minorHAnsi" w:hAnsiTheme="minorHAnsi" w:cstheme="minorHAnsi"/>
          <w:sz w:val="22"/>
          <w:szCs w:val="22"/>
        </w:rPr>
        <w:t>hat</w:t>
      </w:r>
      <w:r w:rsidR="00955604">
        <w:rPr>
          <w:rFonts w:asciiTheme="minorHAnsi" w:hAnsiTheme="minorHAnsi" w:cstheme="minorHAnsi"/>
          <w:sz w:val="22"/>
          <w:szCs w:val="22"/>
        </w:rPr>
        <w:t xml:space="preserve"> associate</w:t>
      </w:r>
      <w:r w:rsidR="00A9570E">
        <w:rPr>
          <w:rFonts w:asciiTheme="minorHAnsi" w:hAnsiTheme="minorHAnsi" w:cstheme="minorHAnsi"/>
          <w:sz w:val="22"/>
          <w:szCs w:val="22"/>
        </w:rPr>
        <w:t xml:space="preserve"> in those regions as well</w:t>
      </w:r>
      <w:r w:rsidR="00955604">
        <w:rPr>
          <w:rFonts w:asciiTheme="minorHAnsi" w:hAnsiTheme="minorHAnsi" w:cstheme="minorHAnsi"/>
          <w:sz w:val="22"/>
          <w:szCs w:val="22"/>
        </w:rPr>
        <w:t xml:space="preserve">. </w:t>
      </w:r>
      <w:r w:rsidR="00235DFD">
        <w:rPr>
          <w:rFonts w:asciiTheme="minorHAnsi" w:hAnsiTheme="minorHAnsi" w:cstheme="minorHAnsi"/>
          <w:sz w:val="22"/>
          <w:szCs w:val="22"/>
        </w:rPr>
        <w:t xml:space="preserve">The fluorescence distribution of WTs </w:t>
      </w:r>
      <w:r w:rsidR="00DC521D">
        <w:rPr>
          <w:rFonts w:asciiTheme="minorHAnsi" w:hAnsiTheme="minorHAnsi" w:cstheme="minorHAnsi"/>
          <w:sz w:val="22"/>
          <w:szCs w:val="22"/>
        </w:rPr>
        <w:t xml:space="preserve">is compared to the fluorescence of both mutants, with significance level above the respective </w:t>
      </w:r>
      <w:r w:rsidR="002F5687">
        <w:rPr>
          <w:rFonts w:asciiTheme="minorHAnsi" w:hAnsiTheme="minorHAnsi" w:cstheme="minorHAnsi"/>
          <w:sz w:val="22"/>
          <w:szCs w:val="22"/>
        </w:rPr>
        <w:t xml:space="preserve">boxplot. Clashing mutations significantly decrease the association of their respective WTs, as shown by their respective p-values &lt; 0.005. </w:t>
      </w:r>
      <w:r w:rsidR="00235DFD">
        <w:rPr>
          <w:rFonts w:asciiTheme="minorHAnsi" w:hAnsiTheme="minorHAnsi" w:cstheme="minorHAnsi"/>
          <w:sz w:val="22"/>
          <w:szCs w:val="22"/>
        </w:rPr>
        <w:t xml:space="preserve">This </w:t>
      </w:r>
      <w:r w:rsidR="00D77208">
        <w:rPr>
          <w:rFonts w:asciiTheme="minorHAnsi" w:hAnsiTheme="minorHAnsi" w:cstheme="minorHAnsi"/>
          <w:sz w:val="22"/>
          <w:szCs w:val="22"/>
        </w:rPr>
        <w:t>supports our initial hypothesis of using</w:t>
      </w:r>
      <w:r w:rsidR="00235DFD">
        <w:rPr>
          <w:rFonts w:asciiTheme="minorHAnsi" w:hAnsiTheme="minorHAnsi" w:cstheme="minorHAnsi"/>
          <w:sz w:val="22"/>
          <w:szCs w:val="22"/>
        </w:rPr>
        <w:t xml:space="preserve"> clashing mutations as a method for supporting our designed interfaces. </w:t>
      </w:r>
      <w:r w:rsidR="00A45F58">
        <w:rPr>
          <w:rFonts w:asciiTheme="minorHAnsi" w:hAnsiTheme="minorHAnsi" w:cstheme="minorHAnsi"/>
          <w:sz w:val="22"/>
          <w:szCs w:val="22"/>
        </w:rPr>
        <w:t>However, void mutations were not found to have a significant effect on association</w:t>
      </w:r>
      <w:r w:rsidR="00235DFD">
        <w:rPr>
          <w:rFonts w:asciiTheme="minorHAnsi" w:hAnsiTheme="minorHAnsi" w:cstheme="minorHAnsi"/>
          <w:sz w:val="22"/>
          <w:szCs w:val="22"/>
        </w:rPr>
        <w:t xml:space="preserve"> in any of the regions</w:t>
      </w:r>
      <w:r w:rsidR="00A45F58">
        <w:rPr>
          <w:rFonts w:asciiTheme="minorHAnsi" w:hAnsiTheme="minorHAnsi" w:cstheme="minorHAnsi"/>
          <w:sz w:val="22"/>
          <w:szCs w:val="22"/>
        </w:rPr>
        <w:t xml:space="preserve">. Although structurally we expected voids to decrease association, both </w:t>
      </w:r>
      <w:r w:rsidR="00D77208">
        <w:rPr>
          <w:rFonts w:asciiTheme="minorHAnsi" w:hAnsiTheme="minorHAnsi" w:cstheme="minorHAnsi"/>
          <w:sz w:val="22"/>
          <w:szCs w:val="22"/>
        </w:rPr>
        <w:t>left- and right-handed</w:t>
      </w:r>
      <w:r w:rsidR="00A45F58">
        <w:rPr>
          <w:rFonts w:asciiTheme="minorHAnsi" w:hAnsiTheme="minorHAnsi" w:cstheme="minorHAnsi"/>
          <w:sz w:val="22"/>
          <w:szCs w:val="22"/>
        </w:rPr>
        <w:t xml:space="preserve"> designs show an increase in their void </w:t>
      </w:r>
      <w:r w:rsidR="00D77208">
        <w:rPr>
          <w:rFonts w:asciiTheme="minorHAnsi" w:hAnsiTheme="minorHAnsi" w:cstheme="minorHAnsi"/>
          <w:sz w:val="22"/>
          <w:szCs w:val="22"/>
        </w:rPr>
        <w:t>mutants’</w:t>
      </w:r>
      <w:r w:rsidR="00A45F58">
        <w:rPr>
          <w:rFonts w:asciiTheme="minorHAnsi" w:hAnsiTheme="minorHAnsi" w:cstheme="minorHAnsi"/>
          <w:sz w:val="22"/>
          <w:szCs w:val="22"/>
        </w:rPr>
        <w:t xml:space="preserve"> respective fluorescence. </w:t>
      </w:r>
      <w:r w:rsidR="00235DFD">
        <w:rPr>
          <w:rFonts w:asciiTheme="minorHAnsi" w:hAnsiTheme="minorHAnsi" w:cstheme="minorHAnsi"/>
          <w:sz w:val="22"/>
          <w:szCs w:val="22"/>
        </w:rPr>
        <w:t xml:space="preserve">We speculate that creating these voids in dimers may not necessarily be destabilizing because of the potential for these sequences to undergo dimerization with an alternative structure that fills the void, resulting in structures that are stabilized more favorably than their WTs. </w:t>
      </w:r>
    </w:p>
    <w:p w14:paraId="58AB1933" w14:textId="6D9FD04B" w:rsidR="00A45F58" w:rsidRPr="00A45F58" w:rsidRDefault="00A45F58" w:rsidP="00400C76">
      <w:pPr>
        <w:pStyle w:val="Standard"/>
        <w:ind w:firstLine="720"/>
        <w:jc w:val="both"/>
        <w:rPr>
          <w:rFonts w:asciiTheme="minorHAnsi" w:hAnsiTheme="minorHAnsi" w:cstheme="minorHAnsi"/>
          <w:sz w:val="22"/>
          <w:szCs w:val="22"/>
        </w:rPr>
      </w:pPr>
    </w:p>
    <w:p w14:paraId="26404785" w14:textId="2CBAE5E5" w:rsidR="00682A1D" w:rsidRDefault="00DC521D" w:rsidP="00400C76">
      <w:pPr>
        <w:jc w:val="both"/>
        <w:rPr>
          <w:rFonts w:cstheme="minorHAnsi"/>
          <w:b/>
          <w:bCs/>
        </w:rPr>
      </w:pPr>
      <w:r>
        <w:rPr>
          <w:rFonts w:cstheme="minorHAnsi"/>
          <w:noProof/>
        </w:rPr>
        <w:drawing>
          <wp:anchor distT="0" distB="0" distL="114300" distR="114300" simplePos="0" relativeHeight="251663872" behindDoc="0" locked="0" layoutInCell="1" allowOverlap="1" wp14:anchorId="09F7D490" wp14:editId="62519503">
            <wp:simplePos x="0" y="0"/>
            <wp:positionH relativeFrom="column">
              <wp:posOffset>457200</wp:posOffset>
            </wp:positionH>
            <wp:positionV relativeFrom="paragraph">
              <wp:posOffset>384810</wp:posOffset>
            </wp:positionV>
            <wp:extent cx="5943600" cy="3286125"/>
            <wp:effectExtent l="0" t="0" r="0" b="0"/>
            <wp:wrapTopAndBottom/>
            <wp:docPr id="20323236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23697" name="Picture 1"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anchor>
        </w:drawing>
      </w:r>
      <w:r w:rsidR="0080361C">
        <w:rPr>
          <w:rFonts w:cstheme="minorHAnsi"/>
          <w:b/>
          <w:bCs/>
        </w:rPr>
        <w:t xml:space="preserve">Figure clash dataset </w:t>
      </w:r>
    </w:p>
    <w:p w14:paraId="0B0485F9" w14:textId="6BEE36D8" w:rsidR="00682A1D" w:rsidRDefault="00682A1D" w:rsidP="00400C76">
      <w:pPr>
        <w:jc w:val="both"/>
        <w:rPr>
          <w:rFonts w:cstheme="minorHAnsi"/>
        </w:rPr>
      </w:pPr>
    </w:p>
    <w:p w14:paraId="47944DF7" w14:textId="04E3309A" w:rsidR="00682A1D" w:rsidRDefault="0080361C" w:rsidP="00400C76">
      <w:pPr>
        <w:jc w:val="both"/>
        <w:rPr>
          <w:rFonts w:cstheme="minorHAnsi"/>
        </w:rPr>
      </w:pPr>
      <w:r>
        <w:rPr>
          <w:rFonts w:cstheme="minorHAnsi"/>
        </w:rPr>
        <w:t xml:space="preserve">Figure 3. A) </w:t>
      </w:r>
      <w:r w:rsidR="00451009">
        <w:rPr>
          <w:rFonts w:cstheme="minorHAnsi"/>
        </w:rPr>
        <w:t>Mutations made to each WT design. Clash mutants result in overlaps between atoms from each helix, Void mutants result in large pockets lacking atoms</w:t>
      </w:r>
      <w:r>
        <w:rPr>
          <w:rFonts w:cstheme="minorHAnsi"/>
        </w:rPr>
        <w:t>. B) The WT (dark green) fluorescence distribution is compared to the fluorescence distributions of their corresponding mutants. C) Separated graphs for normalized fluorescence against the design energy score in A.</w:t>
      </w:r>
    </w:p>
    <w:p w14:paraId="2F4F13E3" w14:textId="276DFD9E" w:rsidR="006F381E" w:rsidRPr="006F381E" w:rsidRDefault="006F381E" w:rsidP="00400C76">
      <w:pPr>
        <w:jc w:val="both"/>
        <w:rPr>
          <w:rFonts w:cstheme="minorHAnsi"/>
          <w:b/>
          <w:bCs/>
        </w:rPr>
      </w:pPr>
      <w:r w:rsidRPr="006F381E">
        <w:rPr>
          <w:rFonts w:cstheme="minorHAnsi"/>
          <w:b/>
          <w:bCs/>
        </w:rPr>
        <w:t>Structural</w:t>
      </w:r>
      <w:r>
        <w:rPr>
          <w:rFonts w:cstheme="minorHAnsi"/>
          <w:b/>
          <w:bCs/>
        </w:rPr>
        <w:t xml:space="preserve"> and energetic</w:t>
      </w:r>
      <w:r w:rsidRPr="006F381E">
        <w:rPr>
          <w:rFonts w:cstheme="minorHAnsi"/>
          <w:b/>
          <w:bCs/>
        </w:rPr>
        <w:t xml:space="preserve"> validation by clashing </w:t>
      </w:r>
      <w:proofErr w:type="gramStart"/>
      <w:r w:rsidRPr="006F381E">
        <w:rPr>
          <w:rFonts w:cstheme="minorHAnsi"/>
          <w:b/>
          <w:bCs/>
        </w:rPr>
        <w:t>mutations</w:t>
      </w:r>
      <w:proofErr w:type="gramEnd"/>
    </w:p>
    <w:p w14:paraId="4D70AAFE" w14:textId="77777777" w:rsidR="002B7D7D" w:rsidRDefault="006F381E" w:rsidP="00400C76">
      <w:pPr>
        <w:ind w:firstLine="720"/>
        <w:jc w:val="both"/>
        <w:rPr>
          <w:rFonts w:cstheme="minorHAnsi"/>
        </w:rPr>
      </w:pPr>
      <w:r>
        <w:rPr>
          <w:rFonts w:cstheme="minorHAnsi"/>
        </w:rPr>
        <w:t xml:space="preserve">We next decided to evaluate the structures with interfaces supported by our clashing mutations. We limited this dataset to WT sequences with at least one clashing mutation with a mild monomeric cutoff of 35% </w:t>
      </w:r>
      <w:proofErr w:type="spellStart"/>
      <w:r>
        <w:rPr>
          <w:rFonts w:cstheme="minorHAnsi"/>
        </w:rPr>
        <w:t>GpA</w:t>
      </w:r>
      <w:proofErr w:type="spellEnd"/>
      <w:r>
        <w:rPr>
          <w:rFonts w:cstheme="minorHAnsi"/>
        </w:rPr>
        <w:t xml:space="preserve"> or 50% less than the WT % </w:t>
      </w:r>
      <w:proofErr w:type="spellStart"/>
      <w:r>
        <w:rPr>
          <w:rFonts w:cstheme="minorHAnsi"/>
        </w:rPr>
        <w:t>GpA</w:t>
      </w:r>
      <w:proofErr w:type="spellEnd"/>
      <w:r>
        <w:rPr>
          <w:rFonts w:cstheme="minorHAnsi"/>
        </w:rPr>
        <w:t>. We then plotted the fluorescence against our design energy score, allowing us to evaluate the accuracy of our design method</w:t>
      </w:r>
      <w:r w:rsidR="002F5687">
        <w:rPr>
          <w:rFonts w:cstheme="minorHAnsi"/>
        </w:rPr>
        <w:t xml:space="preserve"> (</w:t>
      </w:r>
      <w:r w:rsidR="002F5687" w:rsidRPr="002F5687">
        <w:rPr>
          <w:rFonts w:cstheme="minorHAnsi"/>
          <w:b/>
          <w:bCs/>
        </w:rPr>
        <w:t>Figure clash dataset C</w:t>
      </w:r>
      <w:r w:rsidR="002F5687">
        <w:rPr>
          <w:rFonts w:cstheme="minorHAnsi"/>
        </w:rPr>
        <w:t>)</w:t>
      </w:r>
      <w:r>
        <w:rPr>
          <w:rFonts w:cstheme="minorHAnsi"/>
        </w:rPr>
        <w:t xml:space="preserve">. </w:t>
      </w:r>
      <w:r w:rsidR="00666135">
        <w:rPr>
          <w:rFonts w:cstheme="minorHAnsi"/>
        </w:rPr>
        <w:t xml:space="preserve">There were two things that were apparent from this data: </w:t>
      </w:r>
      <w:proofErr w:type="spellStart"/>
      <w:r w:rsidR="00666135">
        <w:rPr>
          <w:rFonts w:cstheme="minorHAnsi"/>
        </w:rPr>
        <w:t>GASrights</w:t>
      </w:r>
      <w:proofErr w:type="spellEnd"/>
      <w:r w:rsidR="00666135">
        <w:rPr>
          <w:rFonts w:cstheme="minorHAnsi"/>
        </w:rPr>
        <w:t xml:space="preserve"> are much more stable and appear to follow our design principles better than the other regions</w:t>
      </w:r>
      <w:r w:rsidR="00076FBA">
        <w:rPr>
          <w:rFonts w:cstheme="minorHAnsi"/>
        </w:rPr>
        <w:t xml:space="preserve">. Additionally, our design </w:t>
      </w:r>
      <w:r w:rsidR="00076FBA">
        <w:rPr>
          <w:rFonts w:cstheme="minorHAnsi"/>
        </w:rPr>
        <w:lastRenderedPageBreak/>
        <w:t>energy score expected many of the left</w:t>
      </w:r>
      <w:r w:rsidR="00D77208">
        <w:rPr>
          <w:rFonts w:cstheme="minorHAnsi"/>
        </w:rPr>
        <w:t>-</w:t>
      </w:r>
      <w:r w:rsidR="00076FBA">
        <w:rPr>
          <w:rFonts w:cstheme="minorHAnsi"/>
        </w:rPr>
        <w:t>handed structures to be more stable than right,</w:t>
      </w:r>
      <w:r w:rsidR="00666135">
        <w:rPr>
          <w:rFonts w:cstheme="minorHAnsi"/>
        </w:rPr>
        <w:t xml:space="preserve"> and many sequences with successful clashing mutations are below our threshold for monomer suggesting that these are monomeric as well. </w:t>
      </w:r>
    </w:p>
    <w:p w14:paraId="765C9FF9" w14:textId="6357C503" w:rsidR="002B7D7D" w:rsidRDefault="002B7D7D" w:rsidP="00400C76">
      <w:pPr>
        <w:ind w:firstLine="720"/>
        <w:jc w:val="both"/>
        <w:rPr>
          <w:rFonts w:cstheme="minorHAnsi"/>
        </w:rPr>
      </w:pPr>
      <w:r>
        <w:rPr>
          <w:rFonts w:cstheme="minorHAnsi"/>
        </w:rPr>
        <w:t xml:space="preserve">Finally, we converted the fluorescence to </w:t>
      </w:r>
      <w:proofErr w:type="spellStart"/>
      <w:r>
        <w:rPr>
          <w:rFonts w:cstheme="minorHAnsi"/>
        </w:rPr>
        <w:t>deltaG</w:t>
      </w:r>
      <w:proofErr w:type="spellEnd"/>
      <w:r>
        <w:rPr>
          <w:rFonts w:cstheme="minorHAnsi"/>
        </w:rPr>
        <w:t xml:space="preserve"> using a method from an in vitro study on </w:t>
      </w:r>
      <w:proofErr w:type="spellStart"/>
      <w:r>
        <w:rPr>
          <w:rFonts w:cstheme="minorHAnsi"/>
        </w:rPr>
        <w:t>GASright</w:t>
      </w:r>
      <w:proofErr w:type="spellEnd"/>
      <w:r>
        <w:rPr>
          <w:rFonts w:cstheme="minorHAnsi"/>
        </w:rPr>
        <w:t xml:space="preserve"> proteins </w:t>
      </w:r>
      <w:r w:rsidR="00F43261">
        <w:rPr>
          <w:rFonts w:cstheme="minorHAnsi"/>
        </w:rPr>
        <w:fldChar w:fldCharType="begin"/>
      </w:r>
      <w:r w:rsidR="00FE01AC">
        <w:rPr>
          <w:rFonts w:cstheme="minorHAnsi"/>
        </w:rPr>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format="utc"&gt;1705531325&lt;/last-updated-date&gt;&lt;accession-num&gt;36371634&lt;/accession-num&gt;&lt;electronic-resource-num&gt;10.1016/j.bpj.2022.11.018&lt;/electronic-resource-num&gt;&lt;volume&gt;122&lt;/volume&gt;&lt;/record&gt;&lt;/Cite&gt;&lt;/EndNote&gt;</w:instrText>
      </w:r>
      <w:r w:rsidR="00F43261">
        <w:rPr>
          <w:rFonts w:cstheme="minorHAnsi"/>
        </w:rPr>
        <w:fldChar w:fldCharType="separate"/>
      </w:r>
      <w:r w:rsidR="00FE01AC">
        <w:rPr>
          <w:rFonts w:cstheme="minorHAnsi"/>
          <w:noProof/>
        </w:rPr>
        <w:t>(Díaz Vázquez et al., 2023)</w:t>
      </w:r>
      <w:r w:rsidR="00F43261">
        <w:rPr>
          <w:rFonts w:cstheme="minorHAnsi"/>
        </w:rPr>
        <w:fldChar w:fldCharType="end"/>
      </w:r>
      <w:r>
        <w:rPr>
          <w:rFonts w:cstheme="minorHAnsi"/>
        </w:rPr>
        <w:t xml:space="preserve">. We then compared these </w:t>
      </w:r>
      <w:proofErr w:type="spellStart"/>
      <w:r>
        <w:rPr>
          <w:rFonts w:cstheme="minorHAnsi"/>
        </w:rPr>
        <w:t>deltaG</w:t>
      </w:r>
      <w:proofErr w:type="spellEnd"/>
      <w:r>
        <w:rPr>
          <w:rFonts w:cstheme="minorHAnsi"/>
        </w:rPr>
        <w:t xml:space="preserve"> values to the energetics from our design algorithm (</w:t>
      </w:r>
      <w:r w:rsidRPr="002B7D7D">
        <w:rPr>
          <w:rFonts w:cstheme="minorHAnsi"/>
          <w:b/>
          <w:bCs/>
        </w:rPr>
        <w:t xml:space="preserve">figure </w:t>
      </w:r>
      <w:proofErr w:type="spellStart"/>
      <w:r w:rsidRPr="002B7D7D">
        <w:rPr>
          <w:rFonts w:cstheme="minorHAnsi"/>
          <w:b/>
          <w:bCs/>
        </w:rPr>
        <w:t>deltaG</w:t>
      </w:r>
      <w:proofErr w:type="spellEnd"/>
      <w:r w:rsidRPr="002B7D7D">
        <w:rPr>
          <w:rFonts w:cstheme="minorHAnsi"/>
          <w:b/>
          <w:bCs/>
        </w:rPr>
        <w:t xml:space="preserve"> data</w:t>
      </w:r>
      <w:r>
        <w:rPr>
          <w:rFonts w:cstheme="minorHAnsi"/>
        </w:rPr>
        <w:t xml:space="preserve">). Although our energetics </w:t>
      </w:r>
      <w:proofErr w:type="gramStart"/>
      <w:r>
        <w:rPr>
          <w:rFonts w:cstheme="minorHAnsi"/>
        </w:rPr>
        <w:t>does</w:t>
      </w:r>
      <w:proofErr w:type="gramEnd"/>
      <w:r>
        <w:rPr>
          <w:rFonts w:cstheme="minorHAnsi"/>
        </w:rPr>
        <w:t xml:space="preserve"> not seem to capture the overall trend of stability, it allows us to visualize the distribution stability of these sequences against a couple of different terms. This data shows that both left- and right-handed structures, which are specifically designed using solely packing, are stabilized to a </w:t>
      </w:r>
      <w:proofErr w:type="spellStart"/>
      <w:r>
        <w:rPr>
          <w:rFonts w:cstheme="minorHAnsi"/>
        </w:rPr>
        <w:t>deltaG</w:t>
      </w:r>
      <w:proofErr w:type="spellEnd"/>
      <w:r>
        <w:rPr>
          <w:rFonts w:cstheme="minorHAnsi"/>
        </w:rPr>
        <w:t xml:space="preserve"> of around -3.5 to -4 while many of the most stable </w:t>
      </w:r>
      <w:proofErr w:type="spellStart"/>
      <w:r>
        <w:rPr>
          <w:rFonts w:cstheme="minorHAnsi"/>
        </w:rPr>
        <w:t>GASrights</w:t>
      </w:r>
      <w:proofErr w:type="spellEnd"/>
      <w:r>
        <w:rPr>
          <w:rFonts w:cstheme="minorHAnsi"/>
        </w:rPr>
        <w:t xml:space="preserve"> are around -4 to -5. This suggests that packing contributes to at least 60% of the stability of these structures. </w:t>
      </w:r>
    </w:p>
    <w:p w14:paraId="69B28D02" w14:textId="77777777" w:rsidR="002B7D7D" w:rsidRPr="00C247BF" w:rsidRDefault="002B7D7D" w:rsidP="00400C76">
      <w:pPr>
        <w:jc w:val="both"/>
        <w:rPr>
          <w:rFonts w:cstheme="minorHAnsi"/>
          <w:b/>
          <w:bCs/>
        </w:rPr>
      </w:pPr>
      <w:r w:rsidRPr="00C247BF">
        <w:rPr>
          <w:rFonts w:cstheme="minorHAnsi"/>
          <w:b/>
          <w:bCs/>
        </w:rPr>
        <w:t>Delta G data</w:t>
      </w:r>
    </w:p>
    <w:p w14:paraId="01D86976" w14:textId="77777777" w:rsidR="002B7D7D" w:rsidRDefault="002B7D7D" w:rsidP="00400C76">
      <w:pPr>
        <w:jc w:val="both"/>
        <w:rPr>
          <w:rFonts w:cstheme="minorHAnsi"/>
        </w:rPr>
      </w:pPr>
      <w:r>
        <w:rPr>
          <w:noProof/>
        </w:rPr>
        <w:drawing>
          <wp:inline distT="0" distB="0" distL="0" distR="0" wp14:anchorId="05C33C4C" wp14:editId="2DECD334">
            <wp:extent cx="6858000" cy="3469640"/>
            <wp:effectExtent l="0" t="0" r="0" b="0"/>
            <wp:docPr id="19265680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68047" name="Picture 1" descr="A screenshot of a graph&#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469640"/>
                    </a:xfrm>
                    <a:prstGeom prst="rect">
                      <a:avLst/>
                    </a:prstGeom>
                    <a:noFill/>
                    <a:ln>
                      <a:noFill/>
                    </a:ln>
                  </pic:spPr>
                </pic:pic>
              </a:graphicData>
            </a:graphic>
          </wp:inline>
        </w:drawing>
      </w:r>
    </w:p>
    <w:p w14:paraId="54876821" w14:textId="76CD66A2" w:rsidR="002B7D7D" w:rsidRDefault="002B7D7D" w:rsidP="00400C76">
      <w:pPr>
        <w:jc w:val="both"/>
        <w:rPr>
          <w:rFonts w:cstheme="minorHAnsi"/>
        </w:rPr>
      </w:pPr>
      <w:r>
        <w:rPr>
          <w:rFonts w:cstheme="minorHAnsi"/>
        </w:rPr>
        <w:t xml:space="preserve">Figure: Top: </w:t>
      </w:r>
      <w:proofErr w:type="spellStart"/>
      <w:r>
        <w:rPr>
          <w:rFonts w:cstheme="minorHAnsi"/>
        </w:rPr>
        <w:t>DeltaG</w:t>
      </w:r>
      <w:proofErr w:type="spellEnd"/>
      <w:r>
        <w:rPr>
          <w:rFonts w:cstheme="minorHAnsi"/>
        </w:rPr>
        <w:t xml:space="preserve"> vs the predicted total energy of </w:t>
      </w:r>
      <w:proofErr w:type="gramStart"/>
      <w:r>
        <w:rPr>
          <w:rFonts w:cstheme="minorHAnsi"/>
        </w:rPr>
        <w:t>all of</w:t>
      </w:r>
      <w:proofErr w:type="gramEnd"/>
      <w:r>
        <w:rPr>
          <w:rFonts w:cstheme="minorHAnsi"/>
        </w:rPr>
        <w:t xml:space="preserve"> our structures. Bottom: </w:t>
      </w:r>
      <w:proofErr w:type="spellStart"/>
      <w:r>
        <w:rPr>
          <w:rFonts w:cstheme="minorHAnsi"/>
        </w:rPr>
        <w:t>DeltaG</w:t>
      </w:r>
      <w:proofErr w:type="spellEnd"/>
      <w:r>
        <w:rPr>
          <w:rFonts w:cstheme="minorHAnsi"/>
        </w:rPr>
        <w:t xml:space="preserve"> vs the predicted van der Waals energy.</w:t>
      </w:r>
    </w:p>
    <w:p w14:paraId="4B2BB5DC" w14:textId="77777777" w:rsidR="002B7D7D" w:rsidRDefault="002B7D7D" w:rsidP="00400C76">
      <w:pPr>
        <w:jc w:val="both"/>
        <w:rPr>
          <w:rFonts w:cstheme="minorHAnsi"/>
        </w:rPr>
      </w:pPr>
    </w:p>
    <w:p w14:paraId="1AF28998" w14:textId="77777777" w:rsidR="002B7D7D" w:rsidRDefault="002B7D7D" w:rsidP="00400C76">
      <w:pPr>
        <w:jc w:val="both"/>
        <w:rPr>
          <w:rFonts w:cstheme="minorHAnsi"/>
        </w:rPr>
      </w:pPr>
    </w:p>
    <w:p w14:paraId="2C96605C" w14:textId="77777777" w:rsidR="002B7D7D" w:rsidRDefault="002B7D7D" w:rsidP="00400C76">
      <w:pPr>
        <w:jc w:val="both"/>
        <w:rPr>
          <w:rFonts w:cstheme="minorHAnsi"/>
        </w:rPr>
      </w:pPr>
    </w:p>
    <w:p w14:paraId="0C946DC9" w14:textId="77777777" w:rsidR="002B7D7D" w:rsidRDefault="002B7D7D" w:rsidP="00400C76">
      <w:pPr>
        <w:jc w:val="both"/>
        <w:rPr>
          <w:rFonts w:cstheme="minorHAnsi"/>
        </w:rPr>
      </w:pPr>
    </w:p>
    <w:p w14:paraId="1E2749F0" w14:textId="77777777" w:rsidR="002B7D7D" w:rsidRDefault="002B7D7D" w:rsidP="00400C76">
      <w:pPr>
        <w:jc w:val="both"/>
        <w:rPr>
          <w:rFonts w:cstheme="minorHAnsi"/>
        </w:rPr>
      </w:pPr>
    </w:p>
    <w:p w14:paraId="5D739466" w14:textId="77777777" w:rsidR="002B7D7D" w:rsidRDefault="002B7D7D" w:rsidP="00400C76">
      <w:pPr>
        <w:jc w:val="both"/>
        <w:rPr>
          <w:rFonts w:cstheme="minorHAnsi"/>
        </w:rPr>
      </w:pPr>
    </w:p>
    <w:p w14:paraId="4E260969" w14:textId="77777777" w:rsidR="002B7D7D" w:rsidRPr="00C247BF" w:rsidRDefault="002B7D7D" w:rsidP="00400C76">
      <w:pPr>
        <w:jc w:val="both"/>
        <w:rPr>
          <w:rFonts w:cstheme="minorHAnsi"/>
          <w:b/>
          <w:bCs/>
        </w:rPr>
      </w:pPr>
      <w:r w:rsidRPr="00C247BF">
        <w:rPr>
          <w:b/>
          <w:bCs/>
          <w:noProof/>
        </w:rPr>
        <w:lastRenderedPageBreak/>
        <w:drawing>
          <wp:anchor distT="0" distB="0" distL="114300" distR="114300" simplePos="0" relativeHeight="251657728" behindDoc="0" locked="0" layoutInCell="1" allowOverlap="1" wp14:anchorId="70CC145B" wp14:editId="6035EAA2">
            <wp:simplePos x="0" y="0"/>
            <wp:positionH relativeFrom="column">
              <wp:posOffset>146050</wp:posOffset>
            </wp:positionH>
            <wp:positionV relativeFrom="paragraph">
              <wp:posOffset>382270</wp:posOffset>
            </wp:positionV>
            <wp:extent cx="5943600" cy="2958465"/>
            <wp:effectExtent l="0" t="0" r="0" b="0"/>
            <wp:wrapTopAndBottom/>
            <wp:docPr id="4"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43600" cy="2958465"/>
                    </a:xfrm>
                    <a:prstGeom prst="rect">
                      <a:avLst/>
                    </a:prstGeom>
                  </pic:spPr>
                </pic:pic>
              </a:graphicData>
            </a:graphic>
            <wp14:sizeRelH relativeFrom="page">
              <wp14:pctWidth>0</wp14:pctWidth>
            </wp14:sizeRelH>
            <wp14:sizeRelV relativeFrom="page">
              <wp14:pctHeight>0</wp14:pctHeight>
            </wp14:sizeRelV>
          </wp:anchor>
        </w:drawing>
      </w:r>
      <w:r w:rsidRPr="00C247BF">
        <w:rPr>
          <w:rFonts w:cstheme="minorHAnsi"/>
          <w:b/>
          <w:bCs/>
        </w:rPr>
        <w:t xml:space="preserve">top 5 </w:t>
      </w:r>
    </w:p>
    <w:p w14:paraId="2443DDFC" w14:textId="77777777" w:rsidR="002B7D7D" w:rsidRDefault="002B7D7D" w:rsidP="00400C76">
      <w:pPr>
        <w:jc w:val="both"/>
        <w:rPr>
          <w:rFonts w:cstheme="minorHAnsi"/>
        </w:rPr>
      </w:pPr>
    </w:p>
    <w:p w14:paraId="5AA7C20B" w14:textId="77777777" w:rsidR="002B7D7D" w:rsidRDefault="002B7D7D" w:rsidP="00400C76">
      <w:pPr>
        <w:jc w:val="both"/>
        <w:rPr>
          <w:rFonts w:cstheme="minorHAnsi"/>
        </w:rPr>
      </w:pPr>
      <w:r>
        <w:rPr>
          <w:rFonts w:cstheme="minorHAnsi"/>
        </w:rPr>
        <w:t>Figure: Frontal and side view of predicted structures for the top 5 fluorescent sequences for each region.</w:t>
      </w:r>
    </w:p>
    <w:p w14:paraId="41E6CBD2" w14:textId="77777777" w:rsidR="002B7D7D" w:rsidRPr="001E1D02" w:rsidRDefault="002B7D7D" w:rsidP="00400C76">
      <w:pPr>
        <w:jc w:val="both"/>
        <w:rPr>
          <w:rFonts w:cstheme="minorHAnsi"/>
        </w:rPr>
      </w:pPr>
    </w:p>
    <w:p w14:paraId="6F70FE53" w14:textId="728402E9" w:rsidR="00290FED" w:rsidRDefault="00C247BF" w:rsidP="00400C76">
      <w:pPr>
        <w:ind w:firstLine="720"/>
        <w:jc w:val="both"/>
        <w:rPr>
          <w:rFonts w:cstheme="minorHAnsi"/>
        </w:rPr>
      </w:pPr>
      <w:r>
        <w:rPr>
          <w:rFonts w:cstheme="minorHAnsi"/>
        </w:rPr>
        <w:t xml:space="preserve">As a representation of our structures, we’ve extracted </w:t>
      </w:r>
      <w:r w:rsidR="00666135">
        <w:rPr>
          <w:rFonts w:cstheme="minorHAnsi"/>
        </w:rPr>
        <w:t>the top 5 structures from each region</w:t>
      </w:r>
      <w:r>
        <w:rPr>
          <w:rFonts w:cstheme="minorHAnsi"/>
        </w:rPr>
        <w:t xml:space="preserve"> (figure top 5). Each of these sequences are quite well packed, with the left- and right-handed sequences having small voids at the interface compared to </w:t>
      </w:r>
      <w:proofErr w:type="spellStart"/>
      <w:r>
        <w:rPr>
          <w:rFonts w:cstheme="minorHAnsi"/>
        </w:rPr>
        <w:t>GASrights</w:t>
      </w:r>
      <w:proofErr w:type="spellEnd"/>
      <w:r>
        <w:rPr>
          <w:rFonts w:cstheme="minorHAnsi"/>
        </w:rPr>
        <w:t xml:space="preserve">. It is possible that </w:t>
      </w:r>
      <w:proofErr w:type="spellStart"/>
      <w:r>
        <w:rPr>
          <w:rFonts w:cstheme="minorHAnsi"/>
        </w:rPr>
        <w:t>GASright</w:t>
      </w:r>
      <w:proofErr w:type="spellEnd"/>
      <w:r>
        <w:rPr>
          <w:rFonts w:cstheme="minorHAnsi"/>
        </w:rPr>
        <w:t xml:space="preserve"> sequence stability is influenced by increased packing compared to the other regions, accompanied by the increased stability with interhelical hydrogen bonding. Additionally, since many void mutations </w:t>
      </w:r>
      <w:proofErr w:type="gramStart"/>
      <w:r>
        <w:rPr>
          <w:rFonts w:cstheme="minorHAnsi"/>
        </w:rPr>
        <w:t>results</w:t>
      </w:r>
      <w:proofErr w:type="gramEnd"/>
      <w:r>
        <w:rPr>
          <w:rFonts w:cstheme="minorHAnsi"/>
        </w:rPr>
        <w:t xml:space="preserve"> in increased stability, it is possible that those sequences also have increased packing compared to their respective WT sequences.</w:t>
      </w:r>
    </w:p>
    <w:p w14:paraId="0049C281" w14:textId="692EDB89" w:rsidR="002B7D7D" w:rsidRPr="002B7D7D" w:rsidRDefault="002B7D7D" w:rsidP="002B7D7D">
      <w:pPr>
        <w:rPr>
          <w:rFonts w:cstheme="minorHAnsi"/>
          <w:b/>
          <w:bCs/>
        </w:rPr>
      </w:pPr>
      <w:r w:rsidRPr="002B7D7D">
        <w:rPr>
          <w:rFonts w:cstheme="minorHAnsi"/>
          <w:b/>
          <w:bCs/>
        </w:rPr>
        <w:t>Discussion</w:t>
      </w:r>
      <w:r>
        <w:rPr>
          <w:rFonts w:cstheme="minorHAnsi"/>
          <w:b/>
          <w:bCs/>
        </w:rPr>
        <w:t xml:space="preserve"> and Conclusion</w:t>
      </w:r>
    </w:p>
    <w:p w14:paraId="501D43F6" w14:textId="77777777" w:rsidR="001E1D02" w:rsidRDefault="001E1D02" w:rsidP="00C247BF">
      <w:pPr>
        <w:rPr>
          <w:rFonts w:cstheme="minorHAnsi"/>
          <w:b/>
          <w:bCs/>
        </w:rPr>
      </w:pPr>
    </w:p>
    <w:p w14:paraId="5D206904" w14:textId="77777777" w:rsidR="001E1D02" w:rsidRDefault="001E1D02" w:rsidP="00C247BF">
      <w:pPr>
        <w:rPr>
          <w:rFonts w:cstheme="minorHAnsi"/>
          <w:b/>
          <w:bCs/>
        </w:rPr>
      </w:pPr>
    </w:p>
    <w:p w14:paraId="55797393" w14:textId="77777777" w:rsidR="001E1D02" w:rsidRDefault="001E1D02" w:rsidP="00C247BF">
      <w:pPr>
        <w:rPr>
          <w:rFonts w:cstheme="minorHAnsi"/>
          <w:b/>
          <w:bCs/>
        </w:rPr>
      </w:pPr>
    </w:p>
    <w:p w14:paraId="39612D90" w14:textId="77777777" w:rsidR="001E1D02" w:rsidRDefault="001E1D02" w:rsidP="00C247BF">
      <w:pPr>
        <w:rPr>
          <w:rFonts w:cstheme="minorHAnsi"/>
          <w:b/>
          <w:bCs/>
        </w:rPr>
      </w:pPr>
    </w:p>
    <w:p w14:paraId="7284C84B" w14:textId="77777777" w:rsidR="001E1D02" w:rsidRDefault="001E1D02" w:rsidP="00C247BF">
      <w:pPr>
        <w:rPr>
          <w:rFonts w:cstheme="minorHAnsi"/>
          <w:b/>
          <w:bCs/>
        </w:rPr>
      </w:pPr>
    </w:p>
    <w:p w14:paraId="3367FB2E" w14:textId="77777777" w:rsidR="001E1D02" w:rsidRDefault="001E1D02" w:rsidP="00C247BF">
      <w:pPr>
        <w:rPr>
          <w:rFonts w:cstheme="minorHAnsi"/>
          <w:b/>
          <w:bCs/>
        </w:rPr>
      </w:pPr>
    </w:p>
    <w:p w14:paraId="45FF05B0" w14:textId="77777777" w:rsidR="001E1D02" w:rsidRDefault="001E1D02" w:rsidP="00C247BF">
      <w:pPr>
        <w:rPr>
          <w:rFonts w:cstheme="minorHAnsi"/>
          <w:b/>
          <w:bCs/>
        </w:rPr>
      </w:pPr>
    </w:p>
    <w:p w14:paraId="40D51116" w14:textId="77777777" w:rsidR="001E1D02" w:rsidRDefault="001E1D02" w:rsidP="00C247BF">
      <w:pPr>
        <w:rPr>
          <w:rFonts w:cstheme="minorHAnsi"/>
          <w:b/>
          <w:bCs/>
        </w:rPr>
      </w:pPr>
    </w:p>
    <w:p w14:paraId="190F8703" w14:textId="77777777" w:rsidR="001E1D02" w:rsidRDefault="001E1D02">
      <w:pPr>
        <w:rPr>
          <w:rFonts w:cstheme="minorHAnsi"/>
          <w:b/>
          <w:bCs/>
        </w:rPr>
      </w:pPr>
    </w:p>
    <w:p w14:paraId="421E1A2E" w14:textId="77777777" w:rsidR="001E1D02" w:rsidRDefault="001E1D02">
      <w:pPr>
        <w:rPr>
          <w:rFonts w:cstheme="minorHAnsi"/>
          <w:b/>
          <w:bCs/>
        </w:rPr>
      </w:pPr>
    </w:p>
    <w:p w14:paraId="68E8FC4C" w14:textId="77777777" w:rsidR="001E1D02" w:rsidRDefault="001E1D02">
      <w:pPr>
        <w:rPr>
          <w:rFonts w:cstheme="minorHAnsi"/>
          <w:b/>
          <w:bCs/>
        </w:rPr>
      </w:pPr>
    </w:p>
    <w:p w14:paraId="44A8BBF2" w14:textId="77777777" w:rsidR="001E1D02" w:rsidRDefault="001E1D02">
      <w:pPr>
        <w:rPr>
          <w:rFonts w:cstheme="minorHAnsi"/>
          <w:b/>
          <w:bCs/>
        </w:rPr>
      </w:pPr>
    </w:p>
    <w:p w14:paraId="73E250B1" w14:textId="77777777" w:rsidR="001E1D02" w:rsidRDefault="001E1D02">
      <w:pPr>
        <w:rPr>
          <w:rFonts w:cstheme="minorHAnsi"/>
          <w:b/>
          <w:bCs/>
        </w:rPr>
      </w:pPr>
    </w:p>
    <w:p w14:paraId="286B0056" w14:textId="0D66962B" w:rsidR="002B7D7D" w:rsidRDefault="002B7D7D">
      <w:pPr>
        <w:rPr>
          <w:rFonts w:cstheme="minorHAnsi"/>
          <w:b/>
          <w:bCs/>
        </w:rPr>
      </w:pPr>
      <w:r>
        <w:rPr>
          <w:rFonts w:cstheme="minorHAnsi"/>
          <w:b/>
          <w:bCs/>
        </w:rPr>
        <w:t>Other things that can be included:</w:t>
      </w:r>
    </w:p>
    <w:p w14:paraId="096D7256" w14:textId="2DA88E5E" w:rsidR="00682A1D" w:rsidRDefault="001E1D02">
      <w:pPr>
        <w:rPr>
          <w:rFonts w:cstheme="minorHAnsi"/>
          <w:b/>
          <w:bCs/>
        </w:rPr>
      </w:pPr>
      <w:r>
        <w:rPr>
          <w:noProof/>
        </w:rPr>
        <w:drawing>
          <wp:anchor distT="0" distB="0" distL="114300" distR="114300" simplePos="0" relativeHeight="251653632" behindDoc="0" locked="0" layoutInCell="1" allowOverlap="1" wp14:anchorId="00714EF5" wp14:editId="3ED5E6FD">
            <wp:simplePos x="0" y="0"/>
            <wp:positionH relativeFrom="column">
              <wp:posOffset>69850</wp:posOffset>
            </wp:positionH>
            <wp:positionV relativeFrom="paragraph">
              <wp:posOffset>407670</wp:posOffset>
            </wp:positionV>
            <wp:extent cx="5943600" cy="2786380"/>
            <wp:effectExtent l="0" t="0" r="0" b="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43600" cy="2786380"/>
                    </a:xfrm>
                    <a:prstGeom prst="rect">
                      <a:avLst/>
                    </a:prstGeom>
                  </pic:spPr>
                </pic:pic>
              </a:graphicData>
            </a:graphic>
            <wp14:sizeRelH relativeFrom="page">
              <wp14:pctWidth>0</wp14:pctWidth>
            </wp14:sizeRelH>
            <wp14:sizeRelV relativeFrom="page">
              <wp14:pctHeight>0</wp14:pctHeight>
            </wp14:sizeRelV>
          </wp:anchor>
        </w:drawing>
      </w:r>
      <w:r w:rsidR="0080361C">
        <w:rPr>
          <w:rFonts w:cstheme="minorHAnsi"/>
          <w:b/>
          <w:bCs/>
        </w:rPr>
        <w:t>Amino acid distribution per Fluorescence</w:t>
      </w:r>
    </w:p>
    <w:p w14:paraId="46C802D1" w14:textId="029B38D3" w:rsidR="00682A1D" w:rsidRDefault="00682A1D">
      <w:pPr>
        <w:rPr>
          <w:rFonts w:cstheme="minorHAnsi"/>
          <w:b/>
          <w:bCs/>
        </w:rPr>
      </w:pPr>
    </w:p>
    <w:p w14:paraId="0220E0E6" w14:textId="0371813A" w:rsidR="00682A1D" w:rsidRDefault="0080361C">
      <w:pPr>
        <w:rPr>
          <w:rFonts w:cstheme="minorHAnsi"/>
        </w:rPr>
      </w:pPr>
      <w:r>
        <w:rPr>
          <w:rFonts w:cstheme="minorHAnsi"/>
        </w:rPr>
        <w:t xml:space="preserve">Figure: The amino acid frequency was calculated for sequences based on their fluorescence (&gt;= 0.75, 0.5 – 0.75, 0.25-0.5, and &lt; 0.25). This was done for designs and all mutant sequences. </w:t>
      </w:r>
    </w:p>
    <w:p w14:paraId="42608A48" w14:textId="0F79EF6B" w:rsidR="00682A1D" w:rsidRDefault="0080361C">
      <w:pPr>
        <w:pStyle w:val="ListParagraph"/>
        <w:numPr>
          <w:ilvl w:val="0"/>
          <w:numId w:val="1"/>
        </w:numPr>
        <w:rPr>
          <w:rFonts w:cstheme="minorHAnsi"/>
        </w:rPr>
      </w:pPr>
      <w:r>
        <w:rPr>
          <w:rFonts w:cstheme="minorHAnsi"/>
        </w:rPr>
        <w:t xml:space="preserve">In all regions, isoleucine is more prevalently found in sequences with lower </w:t>
      </w:r>
      <w:proofErr w:type="gramStart"/>
      <w:r>
        <w:rPr>
          <w:rFonts w:cstheme="minorHAnsi"/>
        </w:rPr>
        <w:t>fluorescence</w:t>
      </w:r>
      <w:proofErr w:type="gramEnd"/>
    </w:p>
    <w:p w14:paraId="0CA5C4E1" w14:textId="1466E552" w:rsidR="00682A1D" w:rsidRDefault="0080361C">
      <w:pPr>
        <w:pStyle w:val="ListParagraph"/>
        <w:numPr>
          <w:ilvl w:val="0"/>
          <w:numId w:val="1"/>
        </w:numPr>
        <w:rPr>
          <w:rFonts w:cstheme="minorHAnsi"/>
        </w:rPr>
      </w:pPr>
      <w:r>
        <w:rPr>
          <w:rFonts w:cstheme="minorHAnsi"/>
        </w:rPr>
        <w:t xml:space="preserve">Phenylalanine is also more prevalently found in mutant sequences with lower </w:t>
      </w:r>
      <w:proofErr w:type="gramStart"/>
      <w:r>
        <w:rPr>
          <w:rFonts w:cstheme="minorHAnsi"/>
        </w:rPr>
        <w:t>fluorescence</w:t>
      </w:r>
      <w:proofErr w:type="gramEnd"/>
    </w:p>
    <w:p w14:paraId="4E7E9240" w14:textId="67867E4F" w:rsidR="00682A1D" w:rsidRDefault="0080361C">
      <w:pPr>
        <w:pStyle w:val="ListParagraph"/>
        <w:numPr>
          <w:ilvl w:val="0"/>
          <w:numId w:val="1"/>
        </w:numPr>
        <w:rPr>
          <w:rFonts w:cstheme="minorHAnsi"/>
        </w:rPr>
      </w:pPr>
      <w:r>
        <w:rPr>
          <w:rFonts w:cstheme="minorHAnsi"/>
        </w:rPr>
        <w:t xml:space="preserve">Tyrosine is kind of variable, but more prevalently found in mutant sequences with lower </w:t>
      </w:r>
      <w:proofErr w:type="gramStart"/>
      <w:r>
        <w:rPr>
          <w:rFonts w:cstheme="minorHAnsi"/>
        </w:rPr>
        <w:t>fluorescence</w:t>
      </w:r>
      <w:proofErr w:type="gramEnd"/>
    </w:p>
    <w:p w14:paraId="68BD8906" w14:textId="77777777" w:rsidR="00682A1D" w:rsidRDefault="0080361C">
      <w:pPr>
        <w:pStyle w:val="ListParagraph"/>
        <w:numPr>
          <w:ilvl w:val="1"/>
          <w:numId w:val="1"/>
        </w:numPr>
        <w:rPr>
          <w:rFonts w:cstheme="minorHAnsi"/>
        </w:rPr>
      </w:pPr>
      <w:r>
        <w:rPr>
          <w:rFonts w:cstheme="minorHAnsi"/>
        </w:rPr>
        <w:t xml:space="preserve">Suggest that these AAs disrupt </w:t>
      </w:r>
      <w:proofErr w:type="gramStart"/>
      <w:r>
        <w:rPr>
          <w:rFonts w:cstheme="minorHAnsi"/>
        </w:rPr>
        <w:t>association</w:t>
      </w:r>
      <w:proofErr w:type="gramEnd"/>
    </w:p>
    <w:p w14:paraId="4A3E9AF9" w14:textId="5306E6CA" w:rsidR="00682A1D" w:rsidRDefault="0080361C">
      <w:pPr>
        <w:pStyle w:val="ListParagraph"/>
        <w:numPr>
          <w:ilvl w:val="0"/>
          <w:numId w:val="1"/>
        </w:numPr>
        <w:rPr>
          <w:rFonts w:cstheme="minorHAnsi"/>
        </w:rPr>
      </w:pPr>
      <w:r>
        <w:rPr>
          <w:rFonts w:cstheme="minorHAnsi"/>
        </w:rPr>
        <w:t xml:space="preserve">Alanine is more prevalent in sequences with higher </w:t>
      </w:r>
      <w:proofErr w:type="gramStart"/>
      <w:r>
        <w:rPr>
          <w:rFonts w:cstheme="minorHAnsi"/>
        </w:rPr>
        <w:t>fluorescence</w:t>
      </w:r>
      <w:proofErr w:type="gramEnd"/>
    </w:p>
    <w:p w14:paraId="5ECC1C98" w14:textId="0F094CD0" w:rsidR="00682A1D" w:rsidRDefault="0080361C">
      <w:pPr>
        <w:pStyle w:val="ListParagraph"/>
        <w:numPr>
          <w:ilvl w:val="1"/>
          <w:numId w:val="1"/>
        </w:numPr>
        <w:rPr>
          <w:rFonts w:cstheme="minorHAnsi"/>
        </w:rPr>
      </w:pPr>
      <w:r>
        <w:rPr>
          <w:rFonts w:cstheme="minorHAnsi"/>
        </w:rPr>
        <w:t xml:space="preserve">Suggests that it helps facilitate </w:t>
      </w:r>
      <w:proofErr w:type="gramStart"/>
      <w:r>
        <w:rPr>
          <w:rFonts w:cstheme="minorHAnsi"/>
        </w:rPr>
        <w:t>association</w:t>
      </w:r>
      <w:proofErr w:type="gramEnd"/>
    </w:p>
    <w:p w14:paraId="5771E0C3" w14:textId="3C41444D" w:rsidR="00682A1D" w:rsidRDefault="0080361C">
      <w:pPr>
        <w:pStyle w:val="ListParagraph"/>
        <w:numPr>
          <w:ilvl w:val="0"/>
          <w:numId w:val="1"/>
        </w:numPr>
        <w:rPr>
          <w:rFonts w:cstheme="minorHAnsi"/>
        </w:rPr>
      </w:pPr>
      <w:r>
        <w:rPr>
          <w:rFonts w:cstheme="minorHAnsi"/>
        </w:rPr>
        <w:t xml:space="preserve">Distributions of </w:t>
      </w:r>
      <w:proofErr w:type="spellStart"/>
      <w:r>
        <w:rPr>
          <w:rFonts w:cstheme="minorHAnsi"/>
        </w:rPr>
        <w:t>hbond</w:t>
      </w:r>
      <w:proofErr w:type="spellEnd"/>
      <w:r>
        <w:rPr>
          <w:rFonts w:cstheme="minorHAnsi"/>
        </w:rPr>
        <w:t xml:space="preserve"> AAs (Ser, </w:t>
      </w:r>
      <w:proofErr w:type="spellStart"/>
      <w:r>
        <w:rPr>
          <w:rFonts w:cstheme="minorHAnsi"/>
        </w:rPr>
        <w:t>Thr</w:t>
      </w:r>
      <w:proofErr w:type="spellEnd"/>
      <w:r>
        <w:rPr>
          <w:rFonts w:cstheme="minorHAnsi"/>
        </w:rPr>
        <w:t xml:space="preserve">) are similar throughout, suggesting that potential </w:t>
      </w:r>
      <w:proofErr w:type="spellStart"/>
      <w:r>
        <w:rPr>
          <w:rFonts w:cstheme="minorHAnsi"/>
        </w:rPr>
        <w:t>hbonding</w:t>
      </w:r>
      <w:proofErr w:type="spellEnd"/>
      <w:r>
        <w:rPr>
          <w:rFonts w:cstheme="minorHAnsi"/>
        </w:rPr>
        <w:t xml:space="preserve"> by these AAs is not the main driving force for </w:t>
      </w:r>
      <w:proofErr w:type="gramStart"/>
      <w:r>
        <w:rPr>
          <w:rFonts w:cstheme="minorHAnsi"/>
        </w:rPr>
        <w:t>association</w:t>
      </w:r>
      <w:proofErr w:type="gramEnd"/>
      <w:r>
        <w:rPr>
          <w:rFonts w:cstheme="minorHAnsi"/>
        </w:rPr>
        <w:t xml:space="preserve"> </w:t>
      </w:r>
    </w:p>
    <w:p w14:paraId="46C8881C" w14:textId="77777777" w:rsidR="00682A1D" w:rsidRDefault="00682A1D">
      <w:pPr>
        <w:rPr>
          <w:rFonts w:cstheme="minorHAnsi"/>
          <w:b/>
          <w:bCs/>
        </w:rPr>
      </w:pPr>
    </w:p>
    <w:p w14:paraId="161A69E6" w14:textId="77777777" w:rsidR="00682A1D" w:rsidRDefault="00682A1D">
      <w:pPr>
        <w:rPr>
          <w:rFonts w:cstheme="minorHAnsi"/>
          <w:b/>
          <w:bCs/>
        </w:rPr>
      </w:pPr>
    </w:p>
    <w:p w14:paraId="0E5D5A39" w14:textId="7BB7468E" w:rsidR="00682A1D" w:rsidRDefault="00682A1D">
      <w:pPr>
        <w:rPr>
          <w:rFonts w:cstheme="minorHAnsi"/>
          <w:b/>
          <w:bCs/>
        </w:rPr>
      </w:pPr>
    </w:p>
    <w:p w14:paraId="2E5B02FE" w14:textId="77777777" w:rsidR="00682A1D" w:rsidRDefault="00682A1D">
      <w:pPr>
        <w:rPr>
          <w:rFonts w:cstheme="minorHAnsi"/>
          <w:b/>
          <w:bCs/>
        </w:rPr>
      </w:pPr>
    </w:p>
    <w:p w14:paraId="748E8C48" w14:textId="77777777" w:rsidR="00682A1D" w:rsidRDefault="00682A1D">
      <w:pPr>
        <w:rPr>
          <w:rFonts w:cstheme="minorHAnsi"/>
          <w:b/>
          <w:bCs/>
        </w:rPr>
      </w:pPr>
    </w:p>
    <w:p w14:paraId="1BA8A756" w14:textId="77777777" w:rsidR="00682A1D" w:rsidRDefault="00682A1D">
      <w:pPr>
        <w:rPr>
          <w:rFonts w:cstheme="minorHAnsi"/>
          <w:b/>
          <w:bCs/>
        </w:rPr>
      </w:pPr>
    </w:p>
    <w:p w14:paraId="3028476A" w14:textId="77777777" w:rsidR="00682A1D" w:rsidRDefault="00682A1D">
      <w:pPr>
        <w:rPr>
          <w:rFonts w:cstheme="minorHAnsi"/>
          <w:b/>
          <w:bCs/>
        </w:rPr>
      </w:pPr>
    </w:p>
    <w:p w14:paraId="144877B1" w14:textId="77777777" w:rsidR="00682A1D" w:rsidRDefault="00682A1D">
      <w:pPr>
        <w:rPr>
          <w:rFonts w:cstheme="minorHAnsi"/>
          <w:b/>
          <w:bCs/>
        </w:rPr>
      </w:pPr>
    </w:p>
    <w:p w14:paraId="3B246E09" w14:textId="77777777" w:rsidR="00682A1D" w:rsidRDefault="00682A1D">
      <w:pPr>
        <w:rPr>
          <w:rFonts w:cstheme="minorHAnsi"/>
          <w:b/>
          <w:bCs/>
        </w:rPr>
      </w:pPr>
    </w:p>
    <w:p w14:paraId="5CE40497" w14:textId="77777777" w:rsidR="00682A1D" w:rsidRDefault="00682A1D" w:rsidP="002B7D7D"/>
    <w:p w14:paraId="32910DCA" w14:textId="77777777" w:rsidR="00682A1D" w:rsidRDefault="0080361C">
      <w:pPr>
        <w:rPr>
          <w:rFonts w:cstheme="minorHAnsi"/>
          <w:b/>
          <w:bCs/>
        </w:rPr>
      </w:pPr>
      <w:r>
        <w:rPr>
          <w:rFonts w:cstheme="minorHAnsi"/>
          <w:b/>
          <w:bCs/>
        </w:rPr>
        <w:lastRenderedPageBreak/>
        <w:t xml:space="preserve">Figure </w:t>
      </w:r>
      <w:r>
        <w:rPr>
          <w:rFonts w:cstheme="minorHAnsi"/>
          <w:b/>
          <w:bCs/>
          <w:noProof/>
        </w:rPr>
        <w:drawing>
          <wp:anchor distT="0" distB="0" distL="114300" distR="114300" simplePos="0" relativeHeight="251651584" behindDoc="0" locked="0" layoutInCell="0" allowOverlap="1" wp14:anchorId="1109DFED" wp14:editId="42E04447">
            <wp:simplePos x="0" y="0"/>
            <wp:positionH relativeFrom="column">
              <wp:posOffset>0</wp:posOffset>
            </wp:positionH>
            <wp:positionV relativeFrom="paragraph">
              <wp:posOffset>289560</wp:posOffset>
            </wp:positionV>
            <wp:extent cx="3253740" cy="2881630"/>
            <wp:effectExtent l="0" t="0" r="0" b="0"/>
            <wp:wrapTight wrapText="bothSides">
              <wp:wrapPolygon edited="0">
                <wp:start x="-7" y="0"/>
                <wp:lineTo x="-7" y="21415"/>
                <wp:lineTo x="21498" y="21415"/>
                <wp:lineTo x="21498" y="0"/>
                <wp:lineTo x="-7" y="0"/>
              </wp:wrapPolygon>
            </wp:wrapTight>
            <wp:docPr id="7" name="Picture 721973887"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21973887" descr="A diagram of a dna sequence&#10;&#10;Description automatically generated"/>
                    <pic:cNvPicPr>
                      <a:picLocks noChangeAspect="1" noChangeArrowheads="1"/>
                    </pic:cNvPicPr>
                  </pic:nvPicPr>
                  <pic:blipFill>
                    <a:blip r:embed="rId11"/>
                    <a:srcRect l="8213" b="39369"/>
                    <a:stretch>
                      <a:fillRect/>
                    </a:stretch>
                  </pic:blipFill>
                  <pic:spPr bwMode="auto">
                    <a:xfrm>
                      <a:off x="0" y="0"/>
                      <a:ext cx="3253740" cy="2881630"/>
                    </a:xfrm>
                    <a:prstGeom prst="rect">
                      <a:avLst/>
                    </a:prstGeom>
                  </pic:spPr>
                </pic:pic>
              </a:graphicData>
            </a:graphic>
          </wp:anchor>
        </w:drawing>
      </w:r>
      <w:r>
        <w:rPr>
          <w:rFonts w:cstheme="minorHAnsi"/>
          <w:b/>
          <w:bCs/>
          <w:noProof/>
        </w:rPr>
        <w:drawing>
          <wp:anchor distT="0" distB="0" distL="114300" distR="114300" simplePos="0" relativeHeight="251652608" behindDoc="0" locked="0" layoutInCell="0" allowOverlap="1" wp14:anchorId="30A82A54" wp14:editId="3E6CA218">
            <wp:simplePos x="0" y="0"/>
            <wp:positionH relativeFrom="margin">
              <wp:posOffset>3470275</wp:posOffset>
            </wp:positionH>
            <wp:positionV relativeFrom="paragraph">
              <wp:posOffset>807085</wp:posOffset>
            </wp:positionV>
            <wp:extent cx="2849880" cy="1678305"/>
            <wp:effectExtent l="0" t="0" r="0" b="0"/>
            <wp:wrapTight wrapText="bothSides">
              <wp:wrapPolygon edited="0">
                <wp:start x="-9" y="0"/>
                <wp:lineTo x="-9" y="21328"/>
                <wp:lineTo x="21513" y="21328"/>
                <wp:lineTo x="21513" y="0"/>
                <wp:lineTo x="-9" y="0"/>
              </wp:wrapPolygon>
            </wp:wrapTight>
            <wp:docPr id="8" name="Picture 2"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 diagram of a dna sequence&#10;&#10;Description automatically generated"/>
                    <pic:cNvPicPr>
                      <a:picLocks noChangeAspect="1" noChangeArrowheads="1"/>
                    </pic:cNvPicPr>
                  </pic:nvPicPr>
                  <pic:blipFill>
                    <a:blip r:embed="rId12"/>
                    <a:srcRect l="8198" t="59677"/>
                    <a:stretch>
                      <a:fillRect/>
                    </a:stretch>
                  </pic:blipFill>
                  <pic:spPr bwMode="auto">
                    <a:xfrm>
                      <a:off x="0" y="0"/>
                      <a:ext cx="2849880" cy="1678305"/>
                    </a:xfrm>
                    <a:prstGeom prst="rect">
                      <a:avLst/>
                    </a:prstGeom>
                  </pic:spPr>
                </pic:pic>
              </a:graphicData>
            </a:graphic>
          </wp:anchor>
        </w:drawing>
      </w:r>
      <w:proofErr w:type="spellStart"/>
      <w:r>
        <w:rPr>
          <w:rFonts w:cstheme="minorHAnsi"/>
          <w:b/>
          <w:bCs/>
        </w:rPr>
        <w:t>exp_design</w:t>
      </w:r>
      <w:proofErr w:type="spellEnd"/>
    </w:p>
    <w:p w14:paraId="01CADEAB" w14:textId="77777777" w:rsidR="00682A1D" w:rsidRDefault="00682A1D">
      <w:pPr>
        <w:rPr>
          <w:rFonts w:cstheme="minorHAnsi"/>
        </w:rPr>
      </w:pPr>
    </w:p>
    <w:p w14:paraId="5ECD0941" w14:textId="77777777" w:rsidR="00682A1D" w:rsidRDefault="00682A1D">
      <w:pPr>
        <w:jc w:val="both"/>
      </w:pPr>
    </w:p>
    <w:p w14:paraId="7AE8F939" w14:textId="77777777" w:rsidR="00682A1D" w:rsidRDefault="00682A1D">
      <w:pPr>
        <w:jc w:val="both"/>
      </w:pPr>
    </w:p>
    <w:p w14:paraId="56AE0527" w14:textId="77777777" w:rsidR="00682A1D" w:rsidRDefault="00682A1D">
      <w:pPr>
        <w:jc w:val="both"/>
      </w:pPr>
    </w:p>
    <w:p w14:paraId="6D089656" w14:textId="77777777" w:rsidR="00682A1D" w:rsidRDefault="00682A1D">
      <w:pPr>
        <w:jc w:val="both"/>
      </w:pPr>
    </w:p>
    <w:p w14:paraId="7D7C5407" w14:textId="77777777" w:rsidR="00682A1D" w:rsidRDefault="00682A1D">
      <w:pPr>
        <w:jc w:val="both"/>
      </w:pPr>
    </w:p>
    <w:p w14:paraId="25B09B3D" w14:textId="77777777" w:rsidR="00682A1D" w:rsidRDefault="00682A1D">
      <w:pPr>
        <w:jc w:val="both"/>
      </w:pPr>
    </w:p>
    <w:p w14:paraId="03402F08" w14:textId="77777777" w:rsidR="00682A1D" w:rsidRDefault="00682A1D">
      <w:pPr>
        <w:jc w:val="both"/>
      </w:pPr>
    </w:p>
    <w:p w14:paraId="5058FE67" w14:textId="77777777" w:rsidR="00682A1D" w:rsidRDefault="00682A1D">
      <w:pPr>
        <w:jc w:val="both"/>
      </w:pPr>
    </w:p>
    <w:p w14:paraId="01248D9D" w14:textId="77777777" w:rsidR="00682A1D" w:rsidRDefault="00682A1D">
      <w:pPr>
        <w:jc w:val="both"/>
      </w:pPr>
    </w:p>
    <w:p w14:paraId="7259827E" w14:textId="77777777" w:rsidR="00682A1D" w:rsidRDefault="00682A1D">
      <w:pPr>
        <w:jc w:val="both"/>
      </w:pPr>
    </w:p>
    <w:p w14:paraId="6EF02065" w14:textId="77777777" w:rsidR="00682A1D" w:rsidRDefault="0080361C">
      <w:pPr>
        <w:jc w:val="both"/>
      </w:pPr>
      <w:r>
        <w:t xml:space="preserve">Figure </w:t>
      </w:r>
      <w:proofErr w:type="spellStart"/>
      <w:r>
        <w:t>exp_design</w:t>
      </w:r>
      <w:proofErr w:type="spellEnd"/>
      <w:r>
        <w:t xml:space="preserve">. Controlling for expression and insertion variability. (a) [Design algorithm name] was run on a 21 amino acid poly-leucine backbone, allowing for 8 variable amino acid positions. </w:t>
      </w:r>
      <w:proofErr w:type="spellStart"/>
      <w:r>
        <w:t>GASright</w:t>
      </w:r>
      <w:proofErr w:type="spellEnd"/>
      <w:r>
        <w:t xml:space="preserve"> and </w:t>
      </w:r>
      <w:proofErr w:type="gramStart"/>
      <w:r>
        <w:t>right handed</w:t>
      </w:r>
      <w:proofErr w:type="gramEnd"/>
      <w:r>
        <w:t xml:space="preserve"> positions are identical, while left handed positions are based on knobs into holes packing motifs found within coiled coils. (b) TOXGREEN fuses the designed protein to maltose binding protein (MBP) in the periplasm and </w:t>
      </w:r>
      <w:proofErr w:type="spellStart"/>
      <w:r>
        <w:t>ToxR</w:t>
      </w:r>
      <w:proofErr w:type="spellEnd"/>
      <w:r>
        <w:t xml:space="preserve">, a dimeric transcription factor, in the cytoplasm. Dimerization of designs results in the dimerization of </w:t>
      </w:r>
      <w:proofErr w:type="spellStart"/>
      <w:r>
        <w:t>ToxR</w:t>
      </w:r>
      <w:proofErr w:type="spellEnd"/>
      <w:r>
        <w:t>, and subsequently the transcription and translation of GFP as a readout of association strength.</w:t>
      </w:r>
    </w:p>
    <w:p w14:paraId="129AAF14" w14:textId="619B9CC5" w:rsidR="008B1163" w:rsidRPr="002B7D7D" w:rsidRDefault="00BD0549" w:rsidP="002B7D7D">
      <w:pPr>
        <w:pStyle w:val="Standard"/>
        <w:rPr>
          <w:rFonts w:asciiTheme="minorHAnsi" w:hAnsiTheme="minorHAnsi" w:cstheme="minorHAnsi"/>
          <w:sz w:val="22"/>
          <w:szCs w:val="22"/>
        </w:rPr>
      </w:pPr>
      <w:r>
        <w:rPr>
          <w:rFonts w:asciiTheme="minorHAnsi" w:hAnsiTheme="minorHAnsi" w:cstheme="minorHAnsi"/>
          <w:sz w:val="22"/>
          <w:szCs w:val="22"/>
        </w:rPr>
        <w:t xml:space="preserve">Previous research has shown that mutating 8 designated positions along a polyleucine transmembrane helix influences </w:t>
      </w:r>
      <w:proofErr w:type="spellStart"/>
      <w:proofErr w:type="gramStart"/>
      <w:r>
        <w:rPr>
          <w:rFonts w:asciiTheme="minorHAnsi" w:hAnsiTheme="minorHAnsi" w:cstheme="minorHAnsi"/>
          <w:sz w:val="22"/>
          <w:szCs w:val="22"/>
        </w:rPr>
        <w:t>it’s</w:t>
      </w:r>
      <w:proofErr w:type="spellEnd"/>
      <w:proofErr w:type="gramEnd"/>
      <w:r>
        <w:rPr>
          <w:rFonts w:asciiTheme="minorHAnsi" w:hAnsiTheme="minorHAnsi" w:cstheme="minorHAnsi"/>
          <w:sz w:val="22"/>
          <w:szCs w:val="22"/>
        </w:rPr>
        <w:t xml:space="preserve"> ability to </w:t>
      </w:r>
      <w:proofErr w:type="spellStart"/>
      <w:r>
        <w:rPr>
          <w:rFonts w:asciiTheme="minorHAnsi" w:hAnsiTheme="minorHAnsi" w:cstheme="minorHAnsi"/>
          <w:sz w:val="22"/>
          <w:szCs w:val="22"/>
        </w:rPr>
        <w:t>self associate</w:t>
      </w:r>
      <w:proofErr w:type="spellEnd"/>
      <w:r>
        <w:rPr>
          <w:rFonts w:asciiTheme="minorHAnsi" w:hAnsiTheme="minorHAnsi" w:cstheme="minorHAnsi"/>
          <w:sz w:val="22"/>
          <w:szCs w:val="22"/>
        </w:rPr>
        <w:t xml:space="preserve"> (cite SMA and first </w:t>
      </w:r>
      <w:proofErr w:type="spellStart"/>
      <w:r>
        <w:rPr>
          <w:rFonts w:asciiTheme="minorHAnsi" w:hAnsiTheme="minorHAnsi" w:cstheme="minorHAnsi"/>
          <w:sz w:val="22"/>
          <w:szCs w:val="22"/>
        </w:rPr>
        <w:t>polyleu</w:t>
      </w:r>
      <w:proofErr w:type="spellEnd"/>
      <w:r>
        <w:rPr>
          <w:rFonts w:asciiTheme="minorHAnsi" w:hAnsiTheme="minorHAnsi" w:cstheme="minorHAnsi"/>
          <w:sz w:val="22"/>
          <w:szCs w:val="22"/>
        </w:rPr>
        <w:t xml:space="preserve"> paper). For both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and </w:t>
      </w:r>
      <w:proofErr w:type="gramStart"/>
      <w:r>
        <w:rPr>
          <w:rFonts w:asciiTheme="minorHAnsi" w:hAnsiTheme="minorHAnsi" w:cstheme="minorHAnsi"/>
          <w:sz w:val="22"/>
          <w:szCs w:val="22"/>
        </w:rPr>
        <w:t>right handed</w:t>
      </w:r>
      <w:proofErr w:type="gramEnd"/>
      <w:r>
        <w:rPr>
          <w:rFonts w:asciiTheme="minorHAnsi" w:hAnsiTheme="minorHAnsi" w:cstheme="minorHAnsi"/>
          <w:sz w:val="22"/>
          <w:szCs w:val="22"/>
        </w:rPr>
        <w:t xml:space="preserve">, we used the same 8 positions as the interface to design sequences. For the </w:t>
      </w:r>
      <w:proofErr w:type="gramStart"/>
      <w:r>
        <w:rPr>
          <w:rFonts w:asciiTheme="minorHAnsi" w:hAnsiTheme="minorHAnsi" w:cstheme="minorHAnsi"/>
          <w:sz w:val="22"/>
          <w:szCs w:val="22"/>
        </w:rPr>
        <w:t>left handed</w:t>
      </w:r>
      <w:proofErr w:type="gramEnd"/>
      <w:r>
        <w:rPr>
          <w:rFonts w:asciiTheme="minorHAnsi" w:hAnsiTheme="minorHAnsi" w:cstheme="minorHAnsi"/>
          <w:sz w:val="22"/>
          <w:szCs w:val="22"/>
        </w:rPr>
        <w:t xml:space="preserve"> design region, we chose three different patterns for the interface to accommodate for potential knobs-into-holes packing and leucine zippers typically found in left handed coiled coils (cite).</w:t>
      </w:r>
    </w:p>
    <w:p w14:paraId="23907FF7" w14:textId="77777777" w:rsidR="008B1163" w:rsidRDefault="008B1163">
      <w:pPr>
        <w:jc w:val="both"/>
      </w:pPr>
    </w:p>
    <w:p w14:paraId="6AE8E3CB" w14:textId="77777777" w:rsidR="002B7D7D" w:rsidRDefault="002B7D7D">
      <w:pPr>
        <w:jc w:val="both"/>
      </w:pPr>
    </w:p>
    <w:p w14:paraId="243CD039" w14:textId="77777777" w:rsidR="002B7D7D" w:rsidRDefault="002B7D7D">
      <w:pPr>
        <w:jc w:val="both"/>
      </w:pPr>
    </w:p>
    <w:p w14:paraId="253CF0FE" w14:textId="77777777" w:rsidR="002B7D7D" w:rsidRDefault="002B7D7D">
      <w:pPr>
        <w:jc w:val="both"/>
      </w:pPr>
    </w:p>
    <w:p w14:paraId="550CBF70" w14:textId="77777777" w:rsidR="002B7D7D" w:rsidRDefault="002B7D7D">
      <w:pPr>
        <w:jc w:val="both"/>
      </w:pPr>
    </w:p>
    <w:p w14:paraId="0FD5911A" w14:textId="77777777" w:rsidR="002B7D7D" w:rsidRDefault="002B7D7D">
      <w:pPr>
        <w:jc w:val="both"/>
      </w:pPr>
    </w:p>
    <w:p w14:paraId="3018E531" w14:textId="77777777" w:rsidR="002B7D7D" w:rsidRDefault="002B7D7D">
      <w:pPr>
        <w:jc w:val="both"/>
      </w:pPr>
    </w:p>
    <w:p w14:paraId="702761B4" w14:textId="77777777" w:rsidR="002B7D7D" w:rsidRDefault="002B7D7D">
      <w:pPr>
        <w:jc w:val="both"/>
      </w:pPr>
    </w:p>
    <w:p w14:paraId="68525519" w14:textId="77777777" w:rsidR="002B7D7D" w:rsidRDefault="002B7D7D">
      <w:pPr>
        <w:jc w:val="both"/>
      </w:pPr>
    </w:p>
    <w:p w14:paraId="076E9365" w14:textId="77777777" w:rsidR="002B7D7D" w:rsidRDefault="002B7D7D">
      <w:pPr>
        <w:jc w:val="both"/>
      </w:pPr>
    </w:p>
    <w:p w14:paraId="3CE1BA0F" w14:textId="77777777" w:rsidR="002B7D7D" w:rsidRDefault="002B7D7D">
      <w:pPr>
        <w:jc w:val="both"/>
      </w:pPr>
    </w:p>
    <w:p w14:paraId="65EE3207" w14:textId="77777777" w:rsidR="002B7D7D" w:rsidRDefault="002B7D7D">
      <w:pPr>
        <w:jc w:val="both"/>
      </w:pPr>
    </w:p>
    <w:p w14:paraId="3432039F" w14:textId="77777777" w:rsidR="002B7D7D" w:rsidRDefault="002B7D7D">
      <w:pPr>
        <w:jc w:val="both"/>
      </w:pPr>
    </w:p>
    <w:p w14:paraId="6C053D74" w14:textId="77777777" w:rsidR="002F5687" w:rsidRDefault="002F5687" w:rsidP="002F5687">
      <w:pPr>
        <w:rPr>
          <w:rFonts w:cstheme="minorHAnsi"/>
          <w:b/>
          <w:bCs/>
        </w:rPr>
      </w:pPr>
      <w:r>
        <w:rPr>
          <w:rFonts w:cstheme="minorHAnsi"/>
          <w:b/>
          <w:bCs/>
        </w:rPr>
        <w:lastRenderedPageBreak/>
        <w:t>Delta Fluorescence Figure</w:t>
      </w:r>
    </w:p>
    <w:p w14:paraId="20138966" w14:textId="77777777" w:rsidR="002F5687" w:rsidRDefault="002F5687" w:rsidP="002F5687">
      <w:pPr>
        <w:rPr>
          <w:rFonts w:cstheme="minorHAnsi"/>
        </w:rPr>
      </w:pPr>
      <w:r>
        <w:rPr>
          <w:noProof/>
        </w:rPr>
        <w:drawing>
          <wp:inline distT="0" distB="0" distL="0" distR="0" wp14:anchorId="4D79F8F0" wp14:editId="5B4FEA39">
            <wp:extent cx="5943600" cy="1392555"/>
            <wp:effectExtent l="0" t="0" r="0" b="0"/>
            <wp:docPr id="3" name="Image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graph with lines and numbers&#10;&#10;Description automatically generated"/>
                    <pic:cNvPicPr>
                      <a:picLocks noChangeAspect="1" noChangeArrowheads="1"/>
                    </pic:cNvPicPr>
                  </pic:nvPicPr>
                  <pic:blipFill>
                    <a:blip r:embed="rId13"/>
                    <a:stretch>
                      <a:fillRect/>
                    </a:stretch>
                  </pic:blipFill>
                  <pic:spPr bwMode="auto">
                    <a:xfrm>
                      <a:off x="0" y="0"/>
                      <a:ext cx="5943600" cy="1392555"/>
                    </a:xfrm>
                    <a:prstGeom prst="rect">
                      <a:avLst/>
                    </a:prstGeom>
                  </pic:spPr>
                </pic:pic>
              </a:graphicData>
            </a:graphic>
          </wp:inline>
        </w:drawing>
      </w:r>
    </w:p>
    <w:p w14:paraId="288AC414" w14:textId="77777777" w:rsidR="002F5687" w:rsidRDefault="002F5687" w:rsidP="002F5687">
      <w:pPr>
        <w:rPr>
          <w:rFonts w:cstheme="minorHAnsi"/>
        </w:rPr>
      </w:pPr>
      <w:r>
        <w:rPr>
          <w:rFonts w:cstheme="minorHAnsi"/>
        </w:rPr>
        <w:t>Fluorescence of wild type designs subtracted by fluorescence of their corresponding mutants is plotted above.</w:t>
      </w:r>
    </w:p>
    <w:p w14:paraId="6E910BAE" w14:textId="77777777" w:rsidR="002F5687" w:rsidRDefault="002F5687" w:rsidP="002F5687">
      <w:pPr>
        <w:pStyle w:val="ListParagraph"/>
        <w:numPr>
          <w:ilvl w:val="0"/>
          <w:numId w:val="2"/>
        </w:numPr>
        <w:rPr>
          <w:rFonts w:cstheme="minorHAnsi"/>
        </w:rPr>
      </w:pPr>
      <w:r>
        <w:rPr>
          <w:rFonts w:cstheme="minorHAnsi"/>
        </w:rPr>
        <w:t xml:space="preserve">Plot this as an x vs y plot, might likely be supplement of just a subset of the previous </w:t>
      </w:r>
      <w:proofErr w:type="gramStart"/>
      <w:r>
        <w:rPr>
          <w:rFonts w:cstheme="minorHAnsi"/>
        </w:rPr>
        <w:t>figure</w:t>
      </w:r>
      <w:proofErr w:type="gramEnd"/>
    </w:p>
    <w:p w14:paraId="1C56455B" w14:textId="77777777" w:rsidR="002F5687" w:rsidRDefault="002F5687" w:rsidP="002F5687">
      <w:pPr>
        <w:pStyle w:val="ListParagraph"/>
        <w:numPr>
          <w:ilvl w:val="1"/>
          <w:numId w:val="2"/>
        </w:numPr>
        <w:rPr>
          <w:rFonts w:cstheme="minorHAnsi"/>
        </w:rPr>
      </w:pPr>
      <w:r>
        <w:rPr>
          <w:rFonts w:cstheme="minorHAnsi"/>
        </w:rPr>
        <w:t xml:space="preserve">However, there are a variety of sequences above the 40% </w:t>
      </w:r>
      <w:proofErr w:type="spellStart"/>
      <w:r>
        <w:rPr>
          <w:rFonts w:cstheme="minorHAnsi"/>
        </w:rPr>
        <w:t>GpA</w:t>
      </w:r>
      <w:proofErr w:type="spellEnd"/>
      <w:r>
        <w:rPr>
          <w:rFonts w:cstheme="minorHAnsi"/>
        </w:rPr>
        <w:t xml:space="preserve"> in both the </w:t>
      </w:r>
      <w:proofErr w:type="gramStart"/>
      <w:r>
        <w:rPr>
          <w:rFonts w:cstheme="minorHAnsi"/>
        </w:rPr>
        <w:t>right and left handed</w:t>
      </w:r>
      <w:proofErr w:type="gramEnd"/>
      <w:r>
        <w:rPr>
          <w:rFonts w:cstheme="minorHAnsi"/>
        </w:rPr>
        <w:t xml:space="preserve"> regions (conservative limit for association)</w:t>
      </w:r>
    </w:p>
    <w:p w14:paraId="34AF633A" w14:textId="77777777" w:rsidR="002F5687" w:rsidRDefault="002F5687" w:rsidP="002F5687">
      <w:pPr>
        <w:pStyle w:val="ListParagraph"/>
        <w:numPr>
          <w:ilvl w:val="2"/>
          <w:numId w:val="2"/>
        </w:numPr>
        <w:rPr>
          <w:rFonts w:cstheme="minorHAnsi"/>
        </w:rPr>
      </w:pPr>
      <w:r>
        <w:rPr>
          <w:rFonts w:cstheme="minorHAnsi"/>
        </w:rPr>
        <w:t>OR take the data for some of those sequences from TOXGREEN and compare them in an x vs y plot or something? If done here, then can also talk about the expression checks through westerns (Supplement western)</w:t>
      </w:r>
    </w:p>
    <w:p w14:paraId="46D433A9" w14:textId="18761E75" w:rsidR="002B7D7D" w:rsidRDefault="002B7D7D" w:rsidP="002B7D7D">
      <w:pPr>
        <w:rPr>
          <w:rFonts w:cstheme="minorHAnsi"/>
        </w:rPr>
      </w:pPr>
    </w:p>
    <w:p w14:paraId="22397B8C" w14:textId="25B8B80B" w:rsidR="002B7D7D" w:rsidRPr="002B7D7D" w:rsidRDefault="002B7D7D" w:rsidP="002B7D7D">
      <w:pPr>
        <w:rPr>
          <w:rFonts w:cstheme="minorHAnsi"/>
          <w:b/>
          <w:bCs/>
        </w:rPr>
      </w:pPr>
      <w:r w:rsidRPr="002B7D7D">
        <w:rPr>
          <w:b/>
          <w:bCs/>
          <w:noProof/>
        </w:rPr>
        <w:lastRenderedPageBreak/>
        <w:drawing>
          <wp:anchor distT="0" distB="0" distL="114300" distR="114300" simplePos="0" relativeHeight="251659776" behindDoc="0" locked="0" layoutInCell="1" allowOverlap="1" wp14:anchorId="57F0C9EA" wp14:editId="3A79494D">
            <wp:simplePos x="0" y="0"/>
            <wp:positionH relativeFrom="column">
              <wp:posOffset>260350</wp:posOffset>
            </wp:positionH>
            <wp:positionV relativeFrom="paragraph">
              <wp:posOffset>450850</wp:posOffset>
            </wp:positionV>
            <wp:extent cx="6115990" cy="7641590"/>
            <wp:effectExtent l="0" t="0" r="0" b="0"/>
            <wp:wrapTopAndBottom/>
            <wp:docPr id="198321197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11972" name="Picture 2" descr="A screenshot of a 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5990" cy="7641590"/>
                    </a:xfrm>
                    <a:prstGeom prst="rect">
                      <a:avLst/>
                    </a:prstGeom>
                    <a:noFill/>
                    <a:ln>
                      <a:noFill/>
                    </a:ln>
                  </pic:spPr>
                </pic:pic>
              </a:graphicData>
            </a:graphic>
          </wp:anchor>
        </w:drawing>
      </w:r>
      <w:r w:rsidRPr="002B7D7D">
        <w:rPr>
          <w:rFonts w:cstheme="minorHAnsi"/>
          <w:b/>
          <w:bCs/>
        </w:rPr>
        <w:t>Percent SASA figure</w:t>
      </w:r>
    </w:p>
    <w:p w14:paraId="0F1104C1" w14:textId="77777777" w:rsidR="002B7D7D" w:rsidRDefault="002B7D7D" w:rsidP="002B7D7D">
      <w:pPr>
        <w:rPr>
          <w:rFonts w:cstheme="minorHAnsi"/>
        </w:rPr>
      </w:pPr>
    </w:p>
    <w:p w14:paraId="0A17B7E8" w14:textId="77777777" w:rsidR="002B7D7D" w:rsidRPr="002B7D7D" w:rsidRDefault="002B7D7D" w:rsidP="002B7D7D">
      <w:pPr>
        <w:rPr>
          <w:rFonts w:cstheme="minorHAnsi"/>
        </w:rPr>
      </w:pPr>
    </w:p>
    <w:p w14:paraId="7DC1C74B" w14:textId="77777777" w:rsidR="002B7D7D" w:rsidRDefault="002B7D7D" w:rsidP="002B7D7D">
      <w:pPr>
        <w:pStyle w:val="ListParagraph"/>
        <w:ind w:left="0"/>
        <w:rPr>
          <w:rFonts w:cstheme="minorHAnsi"/>
        </w:rPr>
      </w:pPr>
      <w:r>
        <w:rPr>
          <w:rFonts w:cstheme="minorHAnsi"/>
        </w:rPr>
        <w:t xml:space="preserve">Figure </w:t>
      </w:r>
      <w:proofErr w:type="spellStart"/>
      <w:r>
        <w:rPr>
          <w:rFonts w:cstheme="minorHAnsi"/>
        </w:rPr>
        <w:t>MP_design</w:t>
      </w:r>
      <w:proofErr w:type="spellEnd"/>
      <w:r>
        <w:rPr>
          <w:rFonts w:cstheme="minorHAnsi"/>
        </w:rPr>
        <w:t xml:space="preserve"> notes:</w:t>
      </w:r>
    </w:p>
    <w:p w14:paraId="0E0794F7" w14:textId="77777777" w:rsidR="002B7D7D" w:rsidRDefault="002B7D7D" w:rsidP="002B7D7D">
      <w:pPr>
        <w:pStyle w:val="ListParagraph"/>
        <w:numPr>
          <w:ilvl w:val="0"/>
          <w:numId w:val="1"/>
        </w:numPr>
        <w:ind w:firstLine="0"/>
        <w:rPr>
          <w:rFonts w:cstheme="minorHAnsi"/>
        </w:rPr>
      </w:pPr>
      <w:r>
        <w:rPr>
          <w:rFonts w:cstheme="minorHAnsi"/>
        </w:rPr>
        <w:lastRenderedPageBreak/>
        <w:t xml:space="preserve">Maybe add an oval around each of the design sections corresponding to the colors that are later in the </w:t>
      </w:r>
      <w:proofErr w:type="gramStart"/>
      <w:r>
        <w:rPr>
          <w:rFonts w:cstheme="minorHAnsi"/>
        </w:rPr>
        <w:t>figures</w:t>
      </w:r>
      <w:proofErr w:type="gramEnd"/>
    </w:p>
    <w:p w14:paraId="53EA8000" w14:textId="77777777" w:rsidR="002B7D7D" w:rsidRDefault="002B7D7D" w:rsidP="002B7D7D">
      <w:pPr>
        <w:pStyle w:val="ListParagraph"/>
        <w:numPr>
          <w:ilvl w:val="0"/>
          <w:numId w:val="1"/>
        </w:numPr>
        <w:ind w:firstLine="0"/>
        <w:rPr>
          <w:rFonts w:cstheme="minorHAnsi"/>
        </w:rPr>
      </w:pPr>
      <w:r>
        <w:rPr>
          <w:rFonts w:cstheme="minorHAnsi"/>
        </w:rPr>
        <w:t xml:space="preserve">See if my sequences correspond to sequences found in nature (outside of the </w:t>
      </w:r>
      <w:proofErr w:type="spellStart"/>
      <w:r>
        <w:rPr>
          <w:rFonts w:cstheme="minorHAnsi"/>
        </w:rPr>
        <w:t>polyleu</w:t>
      </w:r>
      <w:proofErr w:type="spellEnd"/>
      <w:r>
        <w:rPr>
          <w:rFonts w:cstheme="minorHAnsi"/>
        </w:rPr>
        <w:t xml:space="preserve"> backbone)</w:t>
      </w:r>
    </w:p>
    <w:p w14:paraId="663D69A6" w14:textId="77777777" w:rsidR="002B7D7D" w:rsidRPr="00A45F58" w:rsidRDefault="002B7D7D" w:rsidP="002B7D7D">
      <w:pPr>
        <w:pStyle w:val="ListParagraph"/>
        <w:numPr>
          <w:ilvl w:val="0"/>
          <w:numId w:val="1"/>
        </w:numPr>
        <w:ind w:firstLine="0"/>
        <w:rPr>
          <w:rFonts w:cstheme="minorHAnsi"/>
        </w:rPr>
      </w:pPr>
      <w:r>
        <w:rPr>
          <w:rFonts w:cstheme="minorHAnsi"/>
        </w:rPr>
        <w:t xml:space="preserve">I think I can actually add additional detail to this design </w:t>
      </w:r>
      <w:proofErr w:type="gramStart"/>
      <w:r>
        <w:rPr>
          <w:rFonts w:cstheme="minorHAnsi"/>
        </w:rPr>
        <w:t>process?</w:t>
      </w:r>
      <w:proofErr w:type="gramEnd"/>
      <w:r>
        <w:rPr>
          <w:rFonts w:cstheme="minorHAnsi"/>
        </w:rPr>
        <w:t xml:space="preserve"> How can I make it understandable and </w:t>
      </w:r>
      <w:proofErr w:type="gramStart"/>
      <w:r>
        <w:rPr>
          <w:rFonts w:cstheme="minorHAnsi"/>
        </w:rPr>
        <w:t>concise</w:t>
      </w:r>
      <w:proofErr w:type="gramEnd"/>
    </w:p>
    <w:p w14:paraId="6E6F1017" w14:textId="77777777" w:rsidR="00F43261" w:rsidRDefault="00F43261">
      <w:pPr>
        <w:jc w:val="both"/>
      </w:pPr>
    </w:p>
    <w:p w14:paraId="05A672B7" w14:textId="77777777" w:rsidR="00F43261" w:rsidRDefault="00F43261">
      <w:pPr>
        <w:jc w:val="both"/>
      </w:pPr>
    </w:p>
    <w:p w14:paraId="5582B0E3" w14:textId="66700BF0" w:rsidR="004E5505" w:rsidRPr="004E5505" w:rsidRDefault="00F43261" w:rsidP="004E5505">
      <w:pPr>
        <w:pStyle w:val="EndNoteBibliography"/>
        <w:spacing w:after="0"/>
        <w:ind w:left="720" w:hanging="720"/>
      </w:pPr>
      <w:r>
        <w:fldChar w:fldCharType="begin"/>
      </w:r>
      <w:r>
        <w:instrText xml:space="preserve"> ADDIN EN.REFLIST </w:instrText>
      </w:r>
      <w:r>
        <w:fldChar w:fldCharType="separate"/>
      </w:r>
      <w:r w:rsidR="004E5505" w:rsidRPr="004E5505">
        <w:t xml:space="preserve">Anderson, S. M., Mueller, B. K., Lange, E. J., &amp; Senes, A. (2017). Combination of Cα-H Hydrogen Bonds and van der Waals Packing Modulates the Stability of GxxxG-Mediated Dimers in Membranes. </w:t>
      </w:r>
      <w:r w:rsidR="004E5505" w:rsidRPr="004E5505">
        <w:rPr>
          <w:i/>
        </w:rPr>
        <w:t>J Am Chem Soc</w:t>
      </w:r>
      <w:r w:rsidR="004E5505" w:rsidRPr="004E5505">
        <w:t>,</w:t>
      </w:r>
      <w:r w:rsidR="004E5505" w:rsidRPr="004E5505">
        <w:rPr>
          <w:i/>
        </w:rPr>
        <w:t xml:space="preserve"> 139</w:t>
      </w:r>
      <w:r w:rsidR="004E5505" w:rsidRPr="004E5505">
        <w:t xml:space="preserve">(44), 15774-15783. </w:t>
      </w:r>
      <w:hyperlink r:id="rId15" w:history="1">
        <w:r w:rsidR="004E5505" w:rsidRPr="004E5505">
          <w:rPr>
            <w:rStyle w:val="Hyperlink"/>
          </w:rPr>
          <w:t>https://doi.org/10.1021/jacs.7b07505</w:t>
        </w:r>
      </w:hyperlink>
      <w:r w:rsidR="004E5505" w:rsidRPr="004E5505">
        <w:t xml:space="preserve"> </w:t>
      </w:r>
    </w:p>
    <w:p w14:paraId="61A1E0DB" w14:textId="44053218" w:rsidR="004E5505" w:rsidRPr="004E5505" w:rsidRDefault="004E5505" w:rsidP="004E5505">
      <w:pPr>
        <w:pStyle w:val="EndNoteBibliography"/>
        <w:spacing w:after="0"/>
        <w:ind w:left="720" w:hanging="720"/>
      </w:pPr>
      <w:r w:rsidRPr="004E5505">
        <w:t xml:space="preserve">Díaz Vázquez, G., Cui, Q., &amp; Senes, A. (2023). Thermodynamic analysis of the GAS. </w:t>
      </w:r>
      <w:r w:rsidRPr="004E5505">
        <w:rPr>
          <w:i/>
        </w:rPr>
        <w:t>Biophys J</w:t>
      </w:r>
      <w:r w:rsidRPr="004E5505">
        <w:t>,</w:t>
      </w:r>
      <w:r w:rsidRPr="004E5505">
        <w:rPr>
          <w:i/>
        </w:rPr>
        <w:t xml:space="preserve"> 122</w:t>
      </w:r>
      <w:r w:rsidRPr="004E5505">
        <w:t xml:space="preserve">(1), 143-155. </w:t>
      </w:r>
      <w:hyperlink r:id="rId16" w:history="1">
        <w:r w:rsidRPr="004E5505">
          <w:rPr>
            <w:rStyle w:val="Hyperlink"/>
          </w:rPr>
          <w:t>https://doi.org/10.1016/j.bpj.2022.11.018</w:t>
        </w:r>
      </w:hyperlink>
      <w:r w:rsidRPr="004E5505">
        <w:t xml:space="preserve"> </w:t>
      </w:r>
    </w:p>
    <w:p w14:paraId="537CB56D" w14:textId="3EE8D9F7" w:rsidR="004E5505" w:rsidRPr="004E5505" w:rsidRDefault="004E5505" w:rsidP="004E5505">
      <w:pPr>
        <w:pStyle w:val="EndNoteBibliography"/>
        <w:spacing w:after="0"/>
        <w:ind w:left="720" w:hanging="720"/>
      </w:pPr>
      <w:r w:rsidRPr="004E5505">
        <w:t xml:space="preserve">Fleming, K. G., Ackerman, A. L., &amp; Engelman, D. M. (1997). The effect of point mutations on the free energy of transmembrane alpha-helix dimerization. </w:t>
      </w:r>
      <w:r w:rsidRPr="004E5505">
        <w:rPr>
          <w:i/>
        </w:rPr>
        <w:t>J Mol Biol</w:t>
      </w:r>
      <w:r w:rsidRPr="004E5505">
        <w:t>,</w:t>
      </w:r>
      <w:r w:rsidRPr="004E5505">
        <w:rPr>
          <w:i/>
        </w:rPr>
        <w:t xml:space="preserve"> 272</w:t>
      </w:r>
      <w:r w:rsidRPr="004E5505">
        <w:t xml:space="preserve">(2), 266-275. </w:t>
      </w:r>
      <w:hyperlink r:id="rId17" w:history="1">
        <w:r w:rsidRPr="004E5505">
          <w:rPr>
            <w:rStyle w:val="Hyperlink"/>
          </w:rPr>
          <w:t>https://doi.org/10.1006/jmbi.1997.1236</w:t>
        </w:r>
      </w:hyperlink>
      <w:r w:rsidRPr="004E5505">
        <w:t xml:space="preserve"> </w:t>
      </w:r>
    </w:p>
    <w:p w14:paraId="6809150A" w14:textId="29CB338D" w:rsidR="004E5505" w:rsidRPr="004E5505" w:rsidRDefault="004E5505" w:rsidP="004E5505">
      <w:pPr>
        <w:pStyle w:val="EndNoteBibliography"/>
        <w:spacing w:after="0"/>
        <w:ind w:left="720" w:hanging="720"/>
      </w:pPr>
      <w:r w:rsidRPr="004E5505">
        <w:t xml:space="preserve">Huang, B., Xu, Y., Hu, X., Liu, Y., Liao, S., Zhang, J., . . . Liu, H. (2022). A backbone-centred energy function of neural networks for protein design. </w:t>
      </w:r>
      <w:r w:rsidRPr="004E5505">
        <w:rPr>
          <w:i/>
        </w:rPr>
        <w:t>Nature</w:t>
      </w:r>
      <w:r w:rsidRPr="004E5505">
        <w:t>,</w:t>
      </w:r>
      <w:r w:rsidRPr="004E5505">
        <w:rPr>
          <w:i/>
        </w:rPr>
        <w:t xml:space="preserve"> 602</w:t>
      </w:r>
      <w:r w:rsidRPr="004E5505">
        <w:t xml:space="preserve">(7897), 523-528. </w:t>
      </w:r>
      <w:hyperlink r:id="rId18" w:history="1">
        <w:r w:rsidRPr="004E5505">
          <w:rPr>
            <w:rStyle w:val="Hyperlink"/>
          </w:rPr>
          <w:t>https://doi.org/10.1038/s41586-021-04383-5</w:t>
        </w:r>
      </w:hyperlink>
      <w:r w:rsidRPr="004E5505">
        <w:t xml:space="preserve"> </w:t>
      </w:r>
    </w:p>
    <w:p w14:paraId="5B5198D1" w14:textId="07D38EE7" w:rsidR="004E5505" w:rsidRPr="004E5505" w:rsidRDefault="004E5505" w:rsidP="004E5505">
      <w:pPr>
        <w:pStyle w:val="EndNoteBibliography"/>
        <w:spacing w:after="0"/>
        <w:ind w:left="720" w:hanging="720"/>
      </w:pPr>
      <w:r w:rsidRPr="004E5505">
        <w:t xml:space="preserve">Krivov, G. G., Shapovalov, M. V., &amp; Dunbrack, R. L. (2009). Improved prediction of protein side-chain conformations with SCWRL4. </w:t>
      </w:r>
      <w:r w:rsidRPr="004E5505">
        <w:rPr>
          <w:i/>
        </w:rPr>
        <w:t>Proteins</w:t>
      </w:r>
      <w:r w:rsidRPr="004E5505">
        <w:t>,</w:t>
      </w:r>
      <w:r w:rsidRPr="004E5505">
        <w:rPr>
          <w:i/>
        </w:rPr>
        <w:t xml:space="preserve"> 77</w:t>
      </w:r>
      <w:r w:rsidRPr="004E5505">
        <w:t xml:space="preserve">(4), 778-795. </w:t>
      </w:r>
      <w:hyperlink r:id="rId19" w:history="1">
        <w:r w:rsidRPr="004E5505">
          <w:rPr>
            <w:rStyle w:val="Hyperlink"/>
          </w:rPr>
          <w:t>https://doi.org/10.1002/prot.22488</w:t>
        </w:r>
      </w:hyperlink>
      <w:r w:rsidRPr="004E5505">
        <w:t xml:space="preserve"> </w:t>
      </w:r>
    </w:p>
    <w:p w14:paraId="744ABE6A" w14:textId="480F3EB1" w:rsidR="004E5505" w:rsidRPr="004E5505" w:rsidRDefault="004E5505" w:rsidP="004E5505">
      <w:pPr>
        <w:pStyle w:val="EndNoteBibliography"/>
        <w:spacing w:after="0"/>
        <w:ind w:left="720" w:hanging="720"/>
      </w:pPr>
      <w:r w:rsidRPr="004E5505">
        <w:t xml:space="preserve">Kuhlman, B., Dantas, G., Ireton, G. C., Varani, G., Stoddard, B. L., &amp; Baker, D. (2003). Design of a novel globular protein fold with atomic-level accuracy. </w:t>
      </w:r>
      <w:r w:rsidRPr="004E5505">
        <w:rPr>
          <w:i/>
        </w:rPr>
        <w:t>Science</w:t>
      </w:r>
      <w:r w:rsidRPr="004E5505">
        <w:t>,</w:t>
      </w:r>
      <w:r w:rsidRPr="004E5505">
        <w:rPr>
          <w:i/>
        </w:rPr>
        <w:t xml:space="preserve"> 302</w:t>
      </w:r>
      <w:r w:rsidRPr="004E5505">
        <w:t xml:space="preserve">(5649), 1364-1368. </w:t>
      </w:r>
      <w:hyperlink r:id="rId20" w:history="1">
        <w:r w:rsidRPr="004E5505">
          <w:rPr>
            <w:rStyle w:val="Hyperlink"/>
          </w:rPr>
          <w:t>https://doi.org/10.1126/science.1089427</w:t>
        </w:r>
      </w:hyperlink>
      <w:r w:rsidRPr="004E5505">
        <w:t xml:space="preserve"> </w:t>
      </w:r>
    </w:p>
    <w:p w14:paraId="68ECD7DE" w14:textId="3E1F5D80" w:rsidR="004E5505" w:rsidRPr="004E5505" w:rsidRDefault="004E5505" w:rsidP="004E5505">
      <w:pPr>
        <w:pStyle w:val="EndNoteBibliography"/>
        <w:spacing w:after="0"/>
        <w:ind w:left="720" w:hanging="720"/>
      </w:pPr>
      <w:r w:rsidRPr="004E5505">
        <w:t xml:space="preserve">Kulp, D. W., Subramaniam, S., Donald, J. E., Hannigan, B. T., Mueller, B. K., Grigoryan, G., &amp; Senes, A. (2012). Structural informatics, modeling, and design with an open-source Molecular Software Library (MSL). </w:t>
      </w:r>
      <w:r w:rsidRPr="004E5505">
        <w:rPr>
          <w:i/>
        </w:rPr>
        <w:t>J Comput Chem</w:t>
      </w:r>
      <w:r w:rsidRPr="004E5505">
        <w:t>,</w:t>
      </w:r>
      <w:r w:rsidRPr="004E5505">
        <w:rPr>
          <w:i/>
        </w:rPr>
        <w:t xml:space="preserve"> 33</w:t>
      </w:r>
      <w:r w:rsidRPr="004E5505">
        <w:t xml:space="preserve">(20), 1645-1661. </w:t>
      </w:r>
      <w:hyperlink r:id="rId21" w:history="1">
        <w:r w:rsidRPr="004E5505">
          <w:rPr>
            <w:rStyle w:val="Hyperlink"/>
          </w:rPr>
          <w:t>https://doi.org/10.1002/jcc.22968</w:t>
        </w:r>
      </w:hyperlink>
      <w:r w:rsidRPr="004E5505">
        <w:t xml:space="preserve"> </w:t>
      </w:r>
    </w:p>
    <w:p w14:paraId="79E477FE" w14:textId="0DD2BAB9" w:rsidR="004E5505" w:rsidRPr="004E5505" w:rsidRDefault="004E5505" w:rsidP="004E5505">
      <w:pPr>
        <w:pStyle w:val="EndNoteBibliography"/>
        <w:spacing w:after="0"/>
        <w:ind w:left="720" w:hanging="720"/>
      </w:pPr>
      <w:r w:rsidRPr="004E5505">
        <w:t xml:space="preserve">Lazaridis, T. (2003). Effective energy function for proteins in lipid membranes. </w:t>
      </w:r>
      <w:r w:rsidRPr="004E5505">
        <w:rPr>
          <w:i/>
        </w:rPr>
        <w:t>Proteins</w:t>
      </w:r>
      <w:r w:rsidRPr="004E5505">
        <w:t>,</w:t>
      </w:r>
      <w:r w:rsidRPr="004E5505">
        <w:rPr>
          <w:i/>
        </w:rPr>
        <w:t xml:space="preserve"> 52</w:t>
      </w:r>
      <w:r w:rsidRPr="004E5505">
        <w:t xml:space="preserve">(2), 176-192. </w:t>
      </w:r>
      <w:hyperlink r:id="rId22" w:history="1">
        <w:r w:rsidRPr="004E5505">
          <w:rPr>
            <w:rStyle w:val="Hyperlink"/>
          </w:rPr>
          <w:t>https://doi.org/10.1002/prot.10410</w:t>
        </w:r>
      </w:hyperlink>
      <w:r w:rsidRPr="004E5505">
        <w:t xml:space="preserve"> </w:t>
      </w:r>
    </w:p>
    <w:p w14:paraId="5D8B0766" w14:textId="3CA65DC7" w:rsidR="004E5505" w:rsidRPr="004E5505" w:rsidRDefault="004E5505" w:rsidP="004E5505">
      <w:pPr>
        <w:pStyle w:val="EndNoteBibliography"/>
        <w:spacing w:after="0"/>
        <w:ind w:left="720" w:hanging="720"/>
      </w:pPr>
      <w:r w:rsidRPr="004E5505">
        <w:t xml:space="preserve">Liu, Y., Engelman, D. M., &amp; Gerstein, M. (2002). Genomic analysis of membrane protein families: abundance and conserved motifs. </w:t>
      </w:r>
      <w:r w:rsidRPr="004E5505">
        <w:rPr>
          <w:i/>
        </w:rPr>
        <w:t>Genome Biol</w:t>
      </w:r>
      <w:r w:rsidRPr="004E5505">
        <w:t>,</w:t>
      </w:r>
      <w:r w:rsidRPr="004E5505">
        <w:rPr>
          <w:i/>
        </w:rPr>
        <w:t xml:space="preserve"> 3</w:t>
      </w:r>
      <w:r w:rsidRPr="004E5505">
        <w:t xml:space="preserve">(10), research0054. </w:t>
      </w:r>
      <w:hyperlink r:id="rId23" w:history="1">
        <w:r w:rsidRPr="004E5505">
          <w:rPr>
            <w:rStyle w:val="Hyperlink"/>
          </w:rPr>
          <w:t>https://doi.org/10.1186/gb-2002-3-10-research0054</w:t>
        </w:r>
      </w:hyperlink>
      <w:r w:rsidRPr="004E5505">
        <w:t xml:space="preserve"> </w:t>
      </w:r>
    </w:p>
    <w:p w14:paraId="0A63FF09" w14:textId="464A033A" w:rsidR="004E5505" w:rsidRPr="004E5505" w:rsidRDefault="004E5505" w:rsidP="004E5505">
      <w:pPr>
        <w:pStyle w:val="EndNoteBibliography"/>
        <w:spacing w:after="0"/>
        <w:ind w:left="720" w:hanging="720"/>
      </w:pPr>
      <w:r w:rsidRPr="004E5505">
        <w:t xml:space="preserve">MacKerell, A. D., Bashford, D., Bellott, M., Dunbrack, R. L., Evanseck, J. D., Field, M. J., . . . Karplus, M. (1998). All-atom empirical potential for molecular modeling and dynamics studies of proteins. </w:t>
      </w:r>
      <w:r w:rsidRPr="004E5505">
        <w:rPr>
          <w:i/>
        </w:rPr>
        <w:t>J Phys Chem B</w:t>
      </w:r>
      <w:r w:rsidRPr="004E5505">
        <w:t>,</w:t>
      </w:r>
      <w:r w:rsidRPr="004E5505">
        <w:rPr>
          <w:i/>
        </w:rPr>
        <w:t xml:space="preserve"> 102</w:t>
      </w:r>
      <w:r w:rsidRPr="004E5505">
        <w:t xml:space="preserve">(18), 3586-3616. </w:t>
      </w:r>
      <w:hyperlink r:id="rId24" w:history="1">
        <w:r w:rsidRPr="004E5505">
          <w:rPr>
            <w:rStyle w:val="Hyperlink"/>
          </w:rPr>
          <w:t>https://doi.org/10.1021/jp973084f</w:t>
        </w:r>
      </w:hyperlink>
      <w:r w:rsidRPr="004E5505">
        <w:t xml:space="preserve"> </w:t>
      </w:r>
    </w:p>
    <w:p w14:paraId="5871BB66" w14:textId="102C9EE5" w:rsidR="004E5505" w:rsidRPr="004E5505" w:rsidRDefault="004E5505" w:rsidP="004E5505">
      <w:pPr>
        <w:pStyle w:val="EndNoteBibliography"/>
        <w:spacing w:after="0"/>
        <w:ind w:left="720" w:hanging="720"/>
      </w:pPr>
      <w:r w:rsidRPr="004E5505">
        <w:t xml:space="preserve">Nash, A., Notman, R., &amp; Dixon, A. M. (2015). De novo design of transmembrane helix-helix interactions and measurement of stability in a biological membrane. </w:t>
      </w:r>
      <w:r w:rsidRPr="004E5505">
        <w:rPr>
          <w:i/>
        </w:rPr>
        <w:t>Biochim Biophys Acta</w:t>
      </w:r>
      <w:r w:rsidRPr="004E5505">
        <w:t>,</w:t>
      </w:r>
      <w:r w:rsidRPr="004E5505">
        <w:rPr>
          <w:i/>
        </w:rPr>
        <w:t xml:space="preserve"> 1848</w:t>
      </w:r>
      <w:r w:rsidRPr="004E5505">
        <w:t xml:space="preserve">(5), 1248-1257. </w:t>
      </w:r>
      <w:hyperlink r:id="rId25" w:history="1">
        <w:r w:rsidRPr="004E5505">
          <w:rPr>
            <w:rStyle w:val="Hyperlink"/>
          </w:rPr>
          <w:t>https://doi.org/10.1016/j.bbamem.2015.02.020</w:t>
        </w:r>
      </w:hyperlink>
      <w:r w:rsidRPr="004E5505">
        <w:t xml:space="preserve"> </w:t>
      </w:r>
    </w:p>
    <w:p w14:paraId="29883E72" w14:textId="42334320" w:rsidR="004E5505" w:rsidRPr="004E5505" w:rsidRDefault="004E5505" w:rsidP="004E5505">
      <w:pPr>
        <w:pStyle w:val="EndNoteBibliography"/>
        <w:spacing w:after="0"/>
        <w:ind w:left="720" w:hanging="720"/>
      </w:pPr>
      <w:r w:rsidRPr="004E5505">
        <w:t xml:space="preserve">Senes, A. (2011). Computational design of membrane proteins. </w:t>
      </w:r>
      <w:r w:rsidRPr="004E5505">
        <w:rPr>
          <w:i/>
        </w:rPr>
        <w:t>Curr Opin Struct Biol</w:t>
      </w:r>
      <w:r w:rsidRPr="004E5505">
        <w:t>,</w:t>
      </w:r>
      <w:r w:rsidRPr="004E5505">
        <w:rPr>
          <w:i/>
        </w:rPr>
        <w:t xml:space="preserve"> 21</w:t>
      </w:r>
      <w:r w:rsidRPr="004E5505">
        <w:t xml:space="preserve">(4), 460-466. </w:t>
      </w:r>
      <w:hyperlink r:id="rId26" w:history="1">
        <w:r w:rsidRPr="004E5505">
          <w:rPr>
            <w:rStyle w:val="Hyperlink"/>
          </w:rPr>
          <w:t>https://doi.org/10.1016/j.sbi.2011.06.004</w:t>
        </w:r>
      </w:hyperlink>
      <w:r w:rsidRPr="004E5505">
        <w:t xml:space="preserve"> </w:t>
      </w:r>
    </w:p>
    <w:p w14:paraId="4D7E97AD" w14:textId="1B3A6783" w:rsidR="004E5505" w:rsidRPr="004E5505" w:rsidRDefault="004E5505" w:rsidP="004E5505">
      <w:pPr>
        <w:pStyle w:val="EndNoteBibliography"/>
        <w:ind w:left="720" w:hanging="720"/>
      </w:pPr>
      <w:r w:rsidRPr="004E5505">
        <w:t xml:space="preserve">Zhou, F. X., Merianos, H. J., Brunger, A. T., &amp; Engelman, D. M. (2001). Polar residues drive association of polyleucine transmembrane helices. </w:t>
      </w:r>
      <w:r w:rsidRPr="004E5505">
        <w:rPr>
          <w:i/>
        </w:rPr>
        <w:t>Proc Natl Acad Sci U S A</w:t>
      </w:r>
      <w:r w:rsidRPr="004E5505">
        <w:t>,</w:t>
      </w:r>
      <w:r w:rsidRPr="004E5505">
        <w:rPr>
          <w:i/>
        </w:rPr>
        <w:t xml:space="preserve"> 98</w:t>
      </w:r>
      <w:r w:rsidRPr="004E5505">
        <w:t xml:space="preserve">(5), 2250-2255. </w:t>
      </w:r>
      <w:hyperlink r:id="rId27" w:history="1">
        <w:r w:rsidRPr="004E5505">
          <w:rPr>
            <w:rStyle w:val="Hyperlink"/>
          </w:rPr>
          <w:t>https://doi.org/10.1073/pnas.041593698</w:t>
        </w:r>
      </w:hyperlink>
      <w:r w:rsidRPr="004E5505">
        <w:t xml:space="preserve"> </w:t>
      </w:r>
    </w:p>
    <w:p w14:paraId="7703E8C1" w14:textId="55E501B0" w:rsidR="002F5687" w:rsidRDefault="00F43261">
      <w:pPr>
        <w:jc w:val="both"/>
      </w:pPr>
      <w:r>
        <w:fldChar w:fldCharType="end"/>
      </w:r>
    </w:p>
    <w:sectPr w:rsidR="002F5687" w:rsidSect="006D1AF1">
      <w:pgSz w:w="12240" w:h="15840"/>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Noto Sans CJK SC">
    <w:charset w:val="00"/>
    <w:family w:val="roman"/>
    <w:pitch w:val="default"/>
  </w:font>
  <w:font w:name="Lohit Devanagari">
    <w:altName w:val="Cambria"/>
    <w:charset w:val="00"/>
    <w:family w:val="roman"/>
    <w:pitch w:val="default"/>
  </w:font>
  <w:font w:name="Liberation Serif">
    <w:altName w:val="Times New Roman"/>
    <w:charset w:val="00"/>
    <w:family w:val="roman"/>
    <w:pitch w:val="variable"/>
  </w:font>
  <w:font w:name="Noto Serif CJK SC">
    <w:charset w:val="00"/>
    <w:family w:val="auto"/>
    <w:pitch w:val="variable"/>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415"/>
    <w:multiLevelType w:val="multilevel"/>
    <w:tmpl w:val="78BC68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9095A18"/>
    <w:multiLevelType w:val="multilevel"/>
    <w:tmpl w:val="128A8A16"/>
    <w:lvl w:ilvl="0">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40D6E17"/>
    <w:multiLevelType w:val="multilevel"/>
    <w:tmpl w:val="72FA47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CFA4E50"/>
    <w:multiLevelType w:val="multilevel"/>
    <w:tmpl w:val="2506B0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0743FFE"/>
    <w:multiLevelType w:val="multilevel"/>
    <w:tmpl w:val="700639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BF04BCC"/>
    <w:multiLevelType w:val="multilevel"/>
    <w:tmpl w:val="4B123F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3254219"/>
    <w:multiLevelType w:val="multilevel"/>
    <w:tmpl w:val="11600E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6FCB0CE8"/>
    <w:multiLevelType w:val="multilevel"/>
    <w:tmpl w:val="A1B2DA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7E9B5374"/>
    <w:multiLevelType w:val="hybridMultilevel"/>
    <w:tmpl w:val="994EB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5425690">
    <w:abstractNumId w:val="3"/>
  </w:num>
  <w:num w:numId="2" w16cid:durableId="490604065">
    <w:abstractNumId w:val="1"/>
  </w:num>
  <w:num w:numId="3" w16cid:durableId="537668925">
    <w:abstractNumId w:val="4"/>
  </w:num>
  <w:num w:numId="4" w16cid:durableId="1002195818">
    <w:abstractNumId w:val="2"/>
  </w:num>
  <w:num w:numId="5" w16cid:durableId="431390474">
    <w:abstractNumId w:val="6"/>
  </w:num>
  <w:num w:numId="6" w16cid:durableId="703404739">
    <w:abstractNumId w:val="5"/>
  </w:num>
  <w:num w:numId="7" w16cid:durableId="1986932259">
    <w:abstractNumId w:val="0"/>
  </w:num>
  <w:num w:numId="8" w16cid:durableId="525212239">
    <w:abstractNumId w:val="7"/>
  </w:num>
  <w:num w:numId="9" w16cid:durableId="17868496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82A1D"/>
    <w:rsid w:val="00022601"/>
    <w:rsid w:val="00076FBA"/>
    <w:rsid w:val="0009370F"/>
    <w:rsid w:val="00125775"/>
    <w:rsid w:val="0013200D"/>
    <w:rsid w:val="001742CF"/>
    <w:rsid w:val="001E1D02"/>
    <w:rsid w:val="00201299"/>
    <w:rsid w:val="00222044"/>
    <w:rsid w:val="00235DFD"/>
    <w:rsid w:val="0024010A"/>
    <w:rsid w:val="00290FED"/>
    <w:rsid w:val="002B4F00"/>
    <w:rsid w:val="002B7D7D"/>
    <w:rsid w:val="002C3DC9"/>
    <w:rsid w:val="002F5687"/>
    <w:rsid w:val="00375F6E"/>
    <w:rsid w:val="00400C76"/>
    <w:rsid w:val="00446D17"/>
    <w:rsid w:val="00451009"/>
    <w:rsid w:val="004B6106"/>
    <w:rsid w:val="004D4288"/>
    <w:rsid w:val="004E5505"/>
    <w:rsid w:val="00544713"/>
    <w:rsid w:val="00577B05"/>
    <w:rsid w:val="006037CC"/>
    <w:rsid w:val="0066310A"/>
    <w:rsid w:val="00666135"/>
    <w:rsid w:val="00682A1D"/>
    <w:rsid w:val="006A6841"/>
    <w:rsid w:val="006D1AF1"/>
    <w:rsid w:val="006D2839"/>
    <w:rsid w:val="006D3DDD"/>
    <w:rsid w:val="006F381E"/>
    <w:rsid w:val="007A77DC"/>
    <w:rsid w:val="007F721C"/>
    <w:rsid w:val="0080361C"/>
    <w:rsid w:val="0085366E"/>
    <w:rsid w:val="0086080D"/>
    <w:rsid w:val="008666B1"/>
    <w:rsid w:val="008B1163"/>
    <w:rsid w:val="008C3C60"/>
    <w:rsid w:val="008D738E"/>
    <w:rsid w:val="009010DE"/>
    <w:rsid w:val="00955604"/>
    <w:rsid w:val="009B18DC"/>
    <w:rsid w:val="009B2FD7"/>
    <w:rsid w:val="009C70D2"/>
    <w:rsid w:val="00A207B6"/>
    <w:rsid w:val="00A45F58"/>
    <w:rsid w:val="00A9570E"/>
    <w:rsid w:val="00AA1540"/>
    <w:rsid w:val="00AB7226"/>
    <w:rsid w:val="00B32393"/>
    <w:rsid w:val="00BD0549"/>
    <w:rsid w:val="00C247BF"/>
    <w:rsid w:val="00C55CE2"/>
    <w:rsid w:val="00CC07D0"/>
    <w:rsid w:val="00CF6100"/>
    <w:rsid w:val="00D77208"/>
    <w:rsid w:val="00D82B47"/>
    <w:rsid w:val="00DC3CB3"/>
    <w:rsid w:val="00DC521D"/>
    <w:rsid w:val="00DF0EF8"/>
    <w:rsid w:val="00E1262F"/>
    <w:rsid w:val="00F43261"/>
    <w:rsid w:val="00FE01A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4D360"/>
  <w15:docId w15:val="{90FBFCA3-291A-493E-9D75-CB3E7EDD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Standard">
    <w:name w:val="Standard"/>
    <w:link w:val="StandardChar"/>
    <w:qFormat/>
    <w:rsid w:val="005269DE"/>
    <w:pPr>
      <w:textAlignment w:val="baseline"/>
    </w:pPr>
    <w:rPr>
      <w:rFonts w:ascii="Liberation Serif" w:eastAsia="Noto Serif CJK SC" w:hAnsi="Liberation Serif" w:cs="Lohit Devanagari"/>
      <w:sz w:val="24"/>
      <w:szCs w:val="24"/>
      <w:lang w:eastAsia="zh-CN" w:bidi="hi-IN"/>
    </w:rPr>
  </w:style>
  <w:style w:type="paragraph" w:styleId="ListParagraph">
    <w:name w:val="List Paragraph"/>
    <w:basedOn w:val="Normal"/>
    <w:uiPriority w:val="34"/>
    <w:qFormat/>
    <w:rsid w:val="005269DE"/>
    <w:pPr>
      <w:ind w:left="720"/>
      <w:contextualSpacing/>
    </w:pPr>
  </w:style>
  <w:style w:type="paragraph" w:customStyle="1" w:styleId="EndNoteBibliographyTitle">
    <w:name w:val="EndNote Bibliography Title"/>
    <w:basedOn w:val="Normal"/>
    <w:link w:val="EndNoteBibliographyTitleChar"/>
    <w:rsid w:val="00F43261"/>
    <w:pPr>
      <w:spacing w:after="0"/>
      <w:jc w:val="center"/>
    </w:pPr>
    <w:rPr>
      <w:rFonts w:ascii="Calibri" w:hAnsi="Calibri" w:cs="Calibri"/>
      <w:noProof/>
    </w:rPr>
  </w:style>
  <w:style w:type="character" w:customStyle="1" w:styleId="StandardChar">
    <w:name w:val="Standard Char"/>
    <w:basedOn w:val="DefaultParagraphFont"/>
    <w:link w:val="Standard"/>
    <w:rsid w:val="00F43261"/>
    <w:rPr>
      <w:rFonts w:ascii="Liberation Serif" w:eastAsia="Noto Serif CJK SC" w:hAnsi="Liberation Serif" w:cs="Lohit Devanagari"/>
      <w:sz w:val="24"/>
      <w:szCs w:val="24"/>
      <w:lang w:eastAsia="zh-CN" w:bidi="hi-IN"/>
    </w:rPr>
  </w:style>
  <w:style w:type="character" w:customStyle="1" w:styleId="EndNoteBibliographyTitleChar">
    <w:name w:val="EndNote Bibliography Title Char"/>
    <w:basedOn w:val="StandardChar"/>
    <w:link w:val="EndNoteBibliographyTitle"/>
    <w:rsid w:val="00F43261"/>
    <w:rPr>
      <w:rFonts w:ascii="Calibri" w:eastAsia="Noto Serif CJK SC" w:hAnsi="Calibri" w:cs="Calibri"/>
      <w:noProof/>
      <w:sz w:val="24"/>
      <w:szCs w:val="24"/>
      <w:lang w:eastAsia="zh-CN" w:bidi="hi-IN"/>
    </w:rPr>
  </w:style>
  <w:style w:type="paragraph" w:customStyle="1" w:styleId="EndNoteBibliography">
    <w:name w:val="EndNote Bibliography"/>
    <w:basedOn w:val="Normal"/>
    <w:link w:val="EndNoteBibliographyChar"/>
    <w:rsid w:val="00F43261"/>
    <w:pPr>
      <w:spacing w:line="240" w:lineRule="auto"/>
      <w:jc w:val="both"/>
    </w:pPr>
    <w:rPr>
      <w:rFonts w:ascii="Calibri" w:hAnsi="Calibri" w:cs="Calibri"/>
      <w:noProof/>
    </w:rPr>
  </w:style>
  <w:style w:type="character" w:customStyle="1" w:styleId="EndNoteBibliographyChar">
    <w:name w:val="EndNote Bibliography Char"/>
    <w:basedOn w:val="StandardChar"/>
    <w:link w:val="EndNoteBibliography"/>
    <w:rsid w:val="00F43261"/>
    <w:rPr>
      <w:rFonts w:ascii="Calibri" w:eastAsia="Noto Serif CJK SC" w:hAnsi="Calibri" w:cs="Calibri"/>
      <w:noProof/>
      <w:sz w:val="24"/>
      <w:szCs w:val="24"/>
      <w:lang w:eastAsia="zh-CN" w:bidi="hi-IN"/>
    </w:rPr>
  </w:style>
  <w:style w:type="character" w:styleId="Hyperlink">
    <w:name w:val="Hyperlink"/>
    <w:basedOn w:val="DefaultParagraphFont"/>
    <w:uiPriority w:val="99"/>
    <w:unhideWhenUsed/>
    <w:rsid w:val="00FE01AC"/>
    <w:rPr>
      <w:color w:val="0563C1" w:themeColor="hyperlink"/>
      <w:u w:val="single"/>
    </w:rPr>
  </w:style>
  <w:style w:type="character" w:styleId="UnresolvedMention">
    <w:name w:val="Unresolved Mention"/>
    <w:basedOn w:val="DefaultParagraphFont"/>
    <w:uiPriority w:val="99"/>
    <w:semiHidden/>
    <w:unhideWhenUsed/>
    <w:rsid w:val="00FE01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i.org/10.1038/s41586-021-04383-5" TargetMode="External"/><Relationship Id="rId26" Type="http://schemas.openxmlformats.org/officeDocument/2006/relationships/hyperlink" Target="https://doi.org/10.1016/j.sbi.2011.06.004" TargetMode="External"/><Relationship Id="rId3" Type="http://schemas.openxmlformats.org/officeDocument/2006/relationships/settings" Target="settings.xml"/><Relationship Id="rId21" Type="http://schemas.openxmlformats.org/officeDocument/2006/relationships/hyperlink" Target="https://doi.org/10.1002/jcc.22968"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i.org/10.1006/jmbi.1997.1236" TargetMode="External"/><Relationship Id="rId25" Type="http://schemas.openxmlformats.org/officeDocument/2006/relationships/hyperlink" Target="https://doi.org/10.1016/j.bbamem.2015.02.020" TargetMode="External"/><Relationship Id="rId2" Type="http://schemas.openxmlformats.org/officeDocument/2006/relationships/styles" Target="styles.xml"/><Relationship Id="rId16" Type="http://schemas.openxmlformats.org/officeDocument/2006/relationships/hyperlink" Target="https://doi.org/10.1016/j.bpj.2022.11.018" TargetMode="External"/><Relationship Id="rId20" Type="http://schemas.openxmlformats.org/officeDocument/2006/relationships/hyperlink" Target="https://doi.org/10.1126/science.1089427"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1021/jp973084f" TargetMode="External"/><Relationship Id="rId5" Type="http://schemas.openxmlformats.org/officeDocument/2006/relationships/image" Target="media/image1.png"/><Relationship Id="rId15" Type="http://schemas.openxmlformats.org/officeDocument/2006/relationships/hyperlink" Target="https://doi.org/10.1021/jacs.7b07505" TargetMode="External"/><Relationship Id="rId23" Type="http://schemas.openxmlformats.org/officeDocument/2006/relationships/hyperlink" Target="https://doi.org/10.1186/gb-2002-3-10-research0054"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doi.org/10.1002/prot.2248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002/prot.10410" TargetMode="External"/><Relationship Id="rId27" Type="http://schemas.openxmlformats.org/officeDocument/2006/relationships/hyperlink" Target="https://doi.org/10.1073/pnas.0415936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1688</TotalTime>
  <Pages>12</Pages>
  <Words>4217</Words>
  <Characters>24040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7</cp:revision>
  <dcterms:created xsi:type="dcterms:W3CDTF">2023-12-17T23:59:00Z</dcterms:created>
  <dcterms:modified xsi:type="dcterms:W3CDTF">2024-01-18T03:02:00Z</dcterms:modified>
  <dc:language>en-US</dc:language>
</cp:coreProperties>
</file>