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911848"/>
        <w:docPartObj>
          <w:docPartGallery w:val="Cover Pages"/>
          <w:docPartUnique/>
        </w:docPartObj>
      </w:sdtPr>
      <w:sdtContent>
        <w:p w14:paraId="64F38390" w14:textId="77777777" w:rsidR="00BE21A6" w:rsidRDefault="00BE21A6" w:rsidP="00D56690">
          <w:pPr>
            <w:pStyle w:val="Textoindependiente"/>
          </w:pPr>
        </w:p>
        <w:p w14:paraId="6D0B2AEA" w14:textId="77777777" w:rsidR="00BE21A6" w:rsidRDefault="00BE21A6">
          <w:pPr>
            <w:spacing w:after="200" w:line="276" w:lineRule="auto"/>
            <w:jc w:val="left"/>
          </w:pPr>
          <w:r>
            <w:rPr>
              <w:noProof/>
            </w:rPr>
            <mc:AlternateContent>
              <mc:Choice Requires="wps">
                <w:drawing>
                  <wp:anchor distT="0" distB="0" distL="182880" distR="182880" simplePos="0" relativeHeight="251660288" behindDoc="0" locked="0" layoutInCell="1" allowOverlap="1" wp14:anchorId="6424280C" wp14:editId="5A213C82">
                    <wp:simplePos x="0" y="0"/>
                    <mc:AlternateContent>
                      <mc:Choice Requires="wp14">
                        <wp:positionH relativeFrom="margin">
                          <wp14:pctPosHOffset>7700</wp14:pctPosHOffset>
                        </wp:positionH>
                      </mc:Choice>
                      <mc:Fallback>
                        <wp:positionH relativeFrom="page">
                          <wp:posOffset>1360170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4D302" w14:textId="77777777" w:rsidR="00BE21A6" w:rsidRPr="00595F87" w:rsidRDefault="00000000">
                                <w:pPr>
                                  <w:pStyle w:val="Sinespaciado"/>
                                  <w:spacing w:before="40" w:after="560" w:line="216" w:lineRule="auto"/>
                                  <w:rPr>
                                    <w:color w:val="0F243E" w:themeColor="text2" w:themeShade="80"/>
                                    <w:sz w:val="72"/>
                                    <w:szCs w:val="72"/>
                                    <w:lang w:val="es-CL"/>
                                  </w:rPr>
                                </w:pPr>
                                <w:sdt>
                                  <w:sdtPr>
                                    <w:rPr>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595F87" w:rsidRPr="00595F87">
                                      <w:rPr>
                                        <w:color w:val="0F243E" w:themeColor="text2" w:themeShade="80"/>
                                        <w:sz w:val="72"/>
                                        <w:szCs w:val="72"/>
                                        <w:lang w:val="es-CL"/>
                                      </w:rPr>
                                      <w:t>SAFI-NGAC</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21FE146" w14:textId="77777777" w:rsidR="00BE21A6" w:rsidRPr="00595F87" w:rsidRDefault="0031344B">
                                    <w:pPr>
                                      <w:pStyle w:val="Sinespaciado"/>
                                      <w:spacing w:before="40" w:after="40"/>
                                      <w:rPr>
                                        <w:caps/>
                                        <w:color w:val="215868" w:themeColor="accent5" w:themeShade="80"/>
                                        <w:sz w:val="28"/>
                                        <w:szCs w:val="28"/>
                                        <w:lang w:val="es-CL"/>
                                      </w:rPr>
                                    </w:pPr>
                                    <w:r>
                                      <w:rPr>
                                        <w:caps/>
                                        <w:color w:val="0F243E" w:themeColor="text2" w:themeShade="80"/>
                                        <w:sz w:val="28"/>
                                        <w:szCs w:val="28"/>
                                        <w:lang w:val="es-CL"/>
                                      </w:rPr>
                                      <w:t>Continuidad Operativa, Respaldo y Recuperación</w:t>
                                    </w:r>
                                  </w:p>
                                </w:sdtContent>
                              </w:sdt>
                              <w:sdt>
                                <w:sdtPr>
                                  <w:rPr>
                                    <w:caps/>
                                    <w:color w:val="0F243E" w:themeColor="text2" w:themeShade="80"/>
                                    <w:szCs w:val="24"/>
                                    <w:lang w:val="es-C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C12037D" w14:textId="77777777" w:rsidR="00BE21A6" w:rsidRPr="00595F87" w:rsidRDefault="00BE21A6">
                                    <w:pPr>
                                      <w:pStyle w:val="Sinespaciado"/>
                                      <w:spacing w:before="80" w:after="40"/>
                                      <w:rPr>
                                        <w:caps/>
                                        <w:color w:val="4BACC6" w:themeColor="accent5"/>
                                        <w:szCs w:val="24"/>
                                        <w:lang w:val="es-CL"/>
                                      </w:rPr>
                                    </w:pPr>
                                    <w:r w:rsidRPr="00595F87">
                                      <w:rPr>
                                        <w:color w:val="0F243E" w:themeColor="text2" w:themeShade="80"/>
                                        <w:szCs w:val="24"/>
                                        <w:lang w:val="es-CL"/>
                                      </w:rPr>
                                      <w:t>Gerardo Paiva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4280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604D302" w14:textId="77777777" w:rsidR="00BE21A6" w:rsidRPr="00595F87" w:rsidRDefault="00000000">
                          <w:pPr>
                            <w:pStyle w:val="Sinespaciado"/>
                            <w:spacing w:before="40" w:after="560" w:line="216" w:lineRule="auto"/>
                            <w:rPr>
                              <w:color w:val="0F243E" w:themeColor="text2" w:themeShade="80"/>
                              <w:sz w:val="72"/>
                              <w:szCs w:val="72"/>
                              <w:lang w:val="es-CL"/>
                            </w:rPr>
                          </w:pPr>
                          <w:sdt>
                            <w:sdtPr>
                              <w:rPr>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595F87" w:rsidRPr="00595F87">
                                <w:rPr>
                                  <w:color w:val="0F243E" w:themeColor="text2" w:themeShade="80"/>
                                  <w:sz w:val="72"/>
                                  <w:szCs w:val="72"/>
                                  <w:lang w:val="es-CL"/>
                                </w:rPr>
                                <w:t>SAFI-NGAC</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21FE146" w14:textId="77777777" w:rsidR="00BE21A6" w:rsidRPr="00595F87" w:rsidRDefault="0031344B">
                              <w:pPr>
                                <w:pStyle w:val="Sinespaciado"/>
                                <w:spacing w:before="40" w:after="40"/>
                                <w:rPr>
                                  <w:caps/>
                                  <w:color w:val="215868" w:themeColor="accent5" w:themeShade="80"/>
                                  <w:sz w:val="28"/>
                                  <w:szCs w:val="28"/>
                                  <w:lang w:val="es-CL"/>
                                </w:rPr>
                              </w:pPr>
                              <w:r>
                                <w:rPr>
                                  <w:caps/>
                                  <w:color w:val="0F243E" w:themeColor="text2" w:themeShade="80"/>
                                  <w:sz w:val="28"/>
                                  <w:szCs w:val="28"/>
                                  <w:lang w:val="es-CL"/>
                                </w:rPr>
                                <w:t>Continuidad Operativa, Respaldo y Recuperación</w:t>
                              </w:r>
                            </w:p>
                          </w:sdtContent>
                        </w:sdt>
                        <w:sdt>
                          <w:sdtPr>
                            <w:rPr>
                              <w:caps/>
                              <w:color w:val="0F243E" w:themeColor="text2" w:themeShade="80"/>
                              <w:szCs w:val="24"/>
                              <w:lang w:val="es-C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C12037D" w14:textId="77777777" w:rsidR="00BE21A6" w:rsidRPr="00595F87" w:rsidRDefault="00BE21A6">
                              <w:pPr>
                                <w:pStyle w:val="Sinespaciado"/>
                                <w:spacing w:before="80" w:after="40"/>
                                <w:rPr>
                                  <w:caps/>
                                  <w:color w:val="4BACC6" w:themeColor="accent5"/>
                                  <w:szCs w:val="24"/>
                                  <w:lang w:val="es-CL"/>
                                </w:rPr>
                              </w:pPr>
                              <w:r w:rsidRPr="00595F87">
                                <w:rPr>
                                  <w:color w:val="0F243E" w:themeColor="text2" w:themeShade="80"/>
                                  <w:szCs w:val="24"/>
                                  <w:lang w:val="es-CL"/>
                                </w:rPr>
                                <w:t>Gerardo Paiva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81B337F" wp14:editId="19AFA3F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23DBC08B" w14:textId="77777777" w:rsidR="00BE21A6" w:rsidRDefault="00595F87">
                                    <w:pPr>
                                      <w:pStyle w:val="Sinespaciado"/>
                                      <w:jc w:val="right"/>
                                      <w:rPr>
                                        <w:color w:val="FFFFFF" w:themeColor="background1"/>
                                        <w:szCs w:val="24"/>
                                      </w:rPr>
                                    </w:pPr>
                                    <w:r>
                                      <w:rPr>
                                        <w:color w:val="FFFFFF" w:themeColor="background1"/>
                                        <w:szCs w:val="24"/>
                                        <w:lang w:val="es-MX"/>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1B337F"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" fillcolor="#0f243e [1615]" stroked="f" strokeweight="2pt">
                    <o:lock v:ext="edit" aspectratio="t"/>
                    <v:textbox inset="3.6pt,,3.6pt">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23DBC08B" w14:textId="77777777" w:rsidR="00BE21A6" w:rsidRDefault="00595F87">
                              <w:pPr>
                                <w:pStyle w:val="Sinespaciado"/>
                                <w:jc w:val="right"/>
                                <w:rPr>
                                  <w:color w:val="FFFFFF" w:themeColor="background1"/>
                                  <w:szCs w:val="24"/>
                                </w:rPr>
                              </w:pPr>
                              <w:r>
                                <w:rPr>
                                  <w:color w:val="FFFFFF" w:themeColor="background1"/>
                                  <w:szCs w:val="24"/>
                                  <w:lang w:val="es-MX"/>
                                </w:rPr>
                                <w:t>2026</w:t>
                              </w:r>
                            </w:p>
                          </w:sdtContent>
                        </w:sdt>
                      </w:txbxContent>
                    </v:textbox>
                    <w10:wrap anchorx="margin" anchory="page"/>
                  </v:rect>
                </w:pict>
              </mc:Fallback>
            </mc:AlternateContent>
          </w:r>
          <w:r>
            <w:br w:type="page"/>
          </w:r>
        </w:p>
      </w:sdtContent>
    </w:sdt>
    <w:sdt>
      <w:sdtPr>
        <w:rPr>
          <w:rFonts w:eastAsiaTheme="minorEastAsia" w:cstheme="minorBidi"/>
          <w:b w:val="0"/>
          <w:bCs w:val="0"/>
          <w:color w:val="333333"/>
          <w:sz w:val="24"/>
          <w:szCs w:val="22"/>
          <w:lang w:val="es-MX"/>
        </w:rPr>
        <w:id w:val="951136210"/>
        <w:docPartObj>
          <w:docPartGallery w:val="Table of Contents"/>
          <w:docPartUnique/>
        </w:docPartObj>
      </w:sdtPr>
      <w:sdtContent>
        <w:p w14:paraId="607A39A8" w14:textId="77777777" w:rsidR="00BE21A6" w:rsidRDefault="00BE21A6">
          <w:pPr>
            <w:pStyle w:val="TtuloTDC"/>
          </w:pPr>
          <w:r>
            <w:rPr>
              <w:lang w:val="es-MX"/>
            </w:rPr>
            <w:t>Contenido</w:t>
          </w:r>
        </w:p>
        <w:p w14:paraId="4F2B9978" w14:textId="15FEBE87" w:rsidR="008E2FF9" w:rsidRDefault="00BE21A6">
          <w:pPr>
            <w:pStyle w:val="TDC1"/>
            <w:tabs>
              <w:tab w:val="right" w:leader="dot" w:pos="9394"/>
            </w:tabs>
            <w:rPr>
              <w:rFonts w:asciiTheme="minorHAnsi" w:hAnsiTheme="minorHAnsi"/>
              <w:noProof/>
              <w:color w:val="auto"/>
              <w:kern w:val="2"/>
              <w:szCs w:val="24"/>
              <w:lang w:eastAsia="es-CL"/>
              <w14:ligatures w14:val="standardContextual"/>
            </w:rPr>
          </w:pPr>
          <w:r>
            <w:fldChar w:fldCharType="begin"/>
          </w:r>
          <w:r>
            <w:instrText xml:space="preserve"> TOC \o "1-3" \h \z \u </w:instrText>
          </w:r>
          <w:r>
            <w:fldChar w:fldCharType="separate"/>
          </w:r>
          <w:hyperlink w:anchor="_Toc231378989" w:history="1">
            <w:r w:rsidR="008E2FF9" w:rsidRPr="00A10CAE">
              <w:rPr>
                <w:rStyle w:val="Hipervnculo"/>
                <w:noProof/>
              </w:rPr>
              <w:t>Información General del Proyecto</w:t>
            </w:r>
            <w:r w:rsidR="008E2FF9">
              <w:rPr>
                <w:noProof/>
                <w:webHidden/>
              </w:rPr>
              <w:tab/>
            </w:r>
            <w:r w:rsidR="008E2FF9">
              <w:rPr>
                <w:noProof/>
                <w:webHidden/>
              </w:rPr>
              <w:fldChar w:fldCharType="begin"/>
            </w:r>
            <w:r w:rsidR="008E2FF9">
              <w:rPr>
                <w:noProof/>
                <w:webHidden/>
              </w:rPr>
              <w:instrText xml:space="preserve"> PAGEREF _Toc231378989 \h </w:instrText>
            </w:r>
            <w:r w:rsidR="008E2FF9">
              <w:rPr>
                <w:noProof/>
                <w:webHidden/>
              </w:rPr>
            </w:r>
            <w:r w:rsidR="008E2FF9">
              <w:rPr>
                <w:noProof/>
                <w:webHidden/>
              </w:rPr>
              <w:fldChar w:fldCharType="separate"/>
            </w:r>
            <w:r w:rsidR="008E2FF9">
              <w:rPr>
                <w:noProof/>
                <w:webHidden/>
              </w:rPr>
              <w:t>2</w:t>
            </w:r>
            <w:r w:rsidR="008E2FF9">
              <w:rPr>
                <w:noProof/>
                <w:webHidden/>
              </w:rPr>
              <w:fldChar w:fldCharType="end"/>
            </w:r>
          </w:hyperlink>
        </w:p>
        <w:p w14:paraId="56AB70BA" w14:textId="76DC0B23"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8990" w:history="1">
            <w:r w:rsidRPr="00A10CAE">
              <w:rPr>
                <w:rStyle w:val="Hipervnculo"/>
                <w:noProof/>
              </w:rPr>
              <w:t>Introducción</w:t>
            </w:r>
            <w:r>
              <w:rPr>
                <w:noProof/>
                <w:webHidden/>
              </w:rPr>
              <w:tab/>
            </w:r>
            <w:r>
              <w:rPr>
                <w:noProof/>
                <w:webHidden/>
              </w:rPr>
              <w:fldChar w:fldCharType="begin"/>
            </w:r>
            <w:r>
              <w:rPr>
                <w:noProof/>
                <w:webHidden/>
              </w:rPr>
              <w:instrText xml:space="preserve"> PAGEREF _Toc231378990 \h </w:instrText>
            </w:r>
            <w:r>
              <w:rPr>
                <w:noProof/>
                <w:webHidden/>
              </w:rPr>
            </w:r>
            <w:r>
              <w:rPr>
                <w:noProof/>
                <w:webHidden/>
              </w:rPr>
              <w:fldChar w:fldCharType="separate"/>
            </w:r>
            <w:r>
              <w:rPr>
                <w:noProof/>
                <w:webHidden/>
              </w:rPr>
              <w:t>3</w:t>
            </w:r>
            <w:r>
              <w:rPr>
                <w:noProof/>
                <w:webHidden/>
              </w:rPr>
              <w:fldChar w:fldCharType="end"/>
            </w:r>
          </w:hyperlink>
        </w:p>
        <w:p w14:paraId="0A106B23" w14:textId="21F0D1CF"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8991" w:history="1">
            <w:r w:rsidRPr="00A10CAE">
              <w:rPr>
                <w:rStyle w:val="Hipervnculo"/>
                <w:noProof/>
              </w:rPr>
              <w:t>Contexto de Continuidad del Sistema</w:t>
            </w:r>
            <w:r>
              <w:rPr>
                <w:noProof/>
                <w:webHidden/>
              </w:rPr>
              <w:tab/>
            </w:r>
            <w:r>
              <w:rPr>
                <w:noProof/>
                <w:webHidden/>
              </w:rPr>
              <w:fldChar w:fldCharType="begin"/>
            </w:r>
            <w:r>
              <w:rPr>
                <w:noProof/>
                <w:webHidden/>
              </w:rPr>
              <w:instrText xml:space="preserve"> PAGEREF _Toc231378991 \h </w:instrText>
            </w:r>
            <w:r>
              <w:rPr>
                <w:noProof/>
                <w:webHidden/>
              </w:rPr>
            </w:r>
            <w:r>
              <w:rPr>
                <w:noProof/>
                <w:webHidden/>
              </w:rPr>
              <w:fldChar w:fldCharType="separate"/>
            </w:r>
            <w:r>
              <w:rPr>
                <w:noProof/>
                <w:webHidden/>
              </w:rPr>
              <w:t>5</w:t>
            </w:r>
            <w:r>
              <w:rPr>
                <w:noProof/>
                <w:webHidden/>
              </w:rPr>
              <w:fldChar w:fldCharType="end"/>
            </w:r>
          </w:hyperlink>
        </w:p>
        <w:p w14:paraId="32EACFD8" w14:textId="56E7AD73"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8992"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Observaciones base:</w:t>
            </w:r>
            <w:r>
              <w:rPr>
                <w:noProof/>
                <w:webHidden/>
              </w:rPr>
              <w:tab/>
            </w:r>
            <w:r>
              <w:rPr>
                <w:noProof/>
                <w:webHidden/>
              </w:rPr>
              <w:fldChar w:fldCharType="begin"/>
            </w:r>
            <w:r>
              <w:rPr>
                <w:noProof/>
                <w:webHidden/>
              </w:rPr>
              <w:instrText xml:space="preserve"> PAGEREF _Toc231378992 \h </w:instrText>
            </w:r>
            <w:r>
              <w:rPr>
                <w:noProof/>
                <w:webHidden/>
              </w:rPr>
            </w:r>
            <w:r>
              <w:rPr>
                <w:noProof/>
                <w:webHidden/>
              </w:rPr>
              <w:fldChar w:fldCharType="separate"/>
            </w:r>
            <w:r>
              <w:rPr>
                <w:noProof/>
                <w:webHidden/>
              </w:rPr>
              <w:t>5</w:t>
            </w:r>
            <w:r>
              <w:rPr>
                <w:noProof/>
                <w:webHidden/>
              </w:rPr>
              <w:fldChar w:fldCharType="end"/>
            </w:r>
          </w:hyperlink>
        </w:p>
        <w:p w14:paraId="753458CC" w14:textId="475CA339"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8993" w:history="1">
            <w:r w:rsidRPr="00A10CAE">
              <w:rPr>
                <w:rStyle w:val="Hipervnculo"/>
                <w:noProof/>
              </w:rPr>
              <w:t>Activos Críticos a Proteger</w:t>
            </w:r>
            <w:r>
              <w:rPr>
                <w:noProof/>
                <w:webHidden/>
              </w:rPr>
              <w:tab/>
            </w:r>
            <w:r>
              <w:rPr>
                <w:noProof/>
                <w:webHidden/>
              </w:rPr>
              <w:fldChar w:fldCharType="begin"/>
            </w:r>
            <w:r>
              <w:rPr>
                <w:noProof/>
                <w:webHidden/>
              </w:rPr>
              <w:instrText xml:space="preserve"> PAGEREF _Toc231378993 \h </w:instrText>
            </w:r>
            <w:r>
              <w:rPr>
                <w:noProof/>
                <w:webHidden/>
              </w:rPr>
            </w:r>
            <w:r>
              <w:rPr>
                <w:noProof/>
                <w:webHidden/>
              </w:rPr>
              <w:fldChar w:fldCharType="separate"/>
            </w:r>
            <w:r>
              <w:rPr>
                <w:noProof/>
                <w:webHidden/>
              </w:rPr>
              <w:t>6</w:t>
            </w:r>
            <w:r>
              <w:rPr>
                <w:noProof/>
                <w:webHidden/>
              </w:rPr>
              <w:fldChar w:fldCharType="end"/>
            </w:r>
          </w:hyperlink>
        </w:p>
        <w:p w14:paraId="743F8750" w14:textId="28C390AB"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8994"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Criterios de criticidad:</w:t>
            </w:r>
            <w:r>
              <w:rPr>
                <w:noProof/>
                <w:webHidden/>
              </w:rPr>
              <w:tab/>
            </w:r>
            <w:r>
              <w:rPr>
                <w:noProof/>
                <w:webHidden/>
              </w:rPr>
              <w:fldChar w:fldCharType="begin"/>
            </w:r>
            <w:r>
              <w:rPr>
                <w:noProof/>
                <w:webHidden/>
              </w:rPr>
              <w:instrText xml:space="preserve"> PAGEREF _Toc231378994 \h </w:instrText>
            </w:r>
            <w:r>
              <w:rPr>
                <w:noProof/>
                <w:webHidden/>
              </w:rPr>
            </w:r>
            <w:r>
              <w:rPr>
                <w:noProof/>
                <w:webHidden/>
              </w:rPr>
              <w:fldChar w:fldCharType="separate"/>
            </w:r>
            <w:r>
              <w:rPr>
                <w:noProof/>
                <w:webHidden/>
              </w:rPr>
              <w:t>6</w:t>
            </w:r>
            <w:r>
              <w:rPr>
                <w:noProof/>
                <w:webHidden/>
              </w:rPr>
              <w:fldChar w:fldCharType="end"/>
            </w:r>
          </w:hyperlink>
        </w:p>
        <w:p w14:paraId="4436F5FB" w14:textId="00C9F65F"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8995" w:history="1">
            <w:r w:rsidRPr="00A10CAE">
              <w:rPr>
                <w:rStyle w:val="Hipervnculo"/>
                <w:noProof/>
              </w:rPr>
              <w:t>Escenarios de Interrupción Considerados</w:t>
            </w:r>
            <w:r>
              <w:rPr>
                <w:noProof/>
                <w:webHidden/>
              </w:rPr>
              <w:tab/>
            </w:r>
            <w:r>
              <w:rPr>
                <w:noProof/>
                <w:webHidden/>
              </w:rPr>
              <w:fldChar w:fldCharType="begin"/>
            </w:r>
            <w:r>
              <w:rPr>
                <w:noProof/>
                <w:webHidden/>
              </w:rPr>
              <w:instrText xml:space="preserve"> PAGEREF _Toc231378995 \h </w:instrText>
            </w:r>
            <w:r>
              <w:rPr>
                <w:noProof/>
                <w:webHidden/>
              </w:rPr>
            </w:r>
            <w:r>
              <w:rPr>
                <w:noProof/>
                <w:webHidden/>
              </w:rPr>
              <w:fldChar w:fldCharType="separate"/>
            </w:r>
            <w:r>
              <w:rPr>
                <w:noProof/>
                <w:webHidden/>
              </w:rPr>
              <w:t>7</w:t>
            </w:r>
            <w:r>
              <w:rPr>
                <w:noProof/>
                <w:webHidden/>
              </w:rPr>
              <w:fldChar w:fldCharType="end"/>
            </w:r>
          </w:hyperlink>
        </w:p>
        <w:p w14:paraId="0B878A02" w14:textId="3632B9C2"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8996"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Interpretación operativa:</w:t>
            </w:r>
            <w:r>
              <w:rPr>
                <w:noProof/>
                <w:webHidden/>
              </w:rPr>
              <w:tab/>
            </w:r>
            <w:r>
              <w:rPr>
                <w:noProof/>
                <w:webHidden/>
              </w:rPr>
              <w:fldChar w:fldCharType="begin"/>
            </w:r>
            <w:r>
              <w:rPr>
                <w:noProof/>
                <w:webHidden/>
              </w:rPr>
              <w:instrText xml:space="preserve"> PAGEREF _Toc231378996 \h </w:instrText>
            </w:r>
            <w:r>
              <w:rPr>
                <w:noProof/>
                <w:webHidden/>
              </w:rPr>
            </w:r>
            <w:r>
              <w:rPr>
                <w:noProof/>
                <w:webHidden/>
              </w:rPr>
              <w:fldChar w:fldCharType="separate"/>
            </w:r>
            <w:r>
              <w:rPr>
                <w:noProof/>
                <w:webHidden/>
              </w:rPr>
              <w:t>7</w:t>
            </w:r>
            <w:r>
              <w:rPr>
                <w:noProof/>
                <w:webHidden/>
              </w:rPr>
              <w:fldChar w:fldCharType="end"/>
            </w:r>
          </w:hyperlink>
        </w:p>
        <w:p w14:paraId="69C630D0" w14:textId="375FADA5"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8997" w:history="1">
            <w:r w:rsidRPr="00A10CAE">
              <w:rPr>
                <w:rStyle w:val="Hipervnculo"/>
                <w:noProof/>
              </w:rPr>
              <w:t>Estrategia de Respaldo</w:t>
            </w:r>
            <w:r>
              <w:rPr>
                <w:noProof/>
                <w:webHidden/>
              </w:rPr>
              <w:tab/>
            </w:r>
            <w:r>
              <w:rPr>
                <w:noProof/>
                <w:webHidden/>
              </w:rPr>
              <w:fldChar w:fldCharType="begin"/>
            </w:r>
            <w:r>
              <w:rPr>
                <w:noProof/>
                <w:webHidden/>
              </w:rPr>
              <w:instrText xml:space="preserve"> PAGEREF _Toc231378997 \h </w:instrText>
            </w:r>
            <w:r>
              <w:rPr>
                <w:noProof/>
                <w:webHidden/>
              </w:rPr>
            </w:r>
            <w:r>
              <w:rPr>
                <w:noProof/>
                <w:webHidden/>
              </w:rPr>
              <w:fldChar w:fldCharType="separate"/>
            </w:r>
            <w:r>
              <w:rPr>
                <w:noProof/>
                <w:webHidden/>
              </w:rPr>
              <w:t>8</w:t>
            </w:r>
            <w:r>
              <w:rPr>
                <w:noProof/>
                <w:webHidden/>
              </w:rPr>
              <w:fldChar w:fldCharType="end"/>
            </w:r>
          </w:hyperlink>
        </w:p>
        <w:p w14:paraId="734B7D57" w14:textId="3ABA6EFE"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8998"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Reglas mínimas de respaldo:</w:t>
            </w:r>
            <w:r>
              <w:rPr>
                <w:noProof/>
                <w:webHidden/>
              </w:rPr>
              <w:tab/>
            </w:r>
            <w:r>
              <w:rPr>
                <w:noProof/>
                <w:webHidden/>
              </w:rPr>
              <w:fldChar w:fldCharType="begin"/>
            </w:r>
            <w:r>
              <w:rPr>
                <w:noProof/>
                <w:webHidden/>
              </w:rPr>
              <w:instrText xml:space="preserve"> PAGEREF _Toc231378998 \h </w:instrText>
            </w:r>
            <w:r>
              <w:rPr>
                <w:noProof/>
                <w:webHidden/>
              </w:rPr>
            </w:r>
            <w:r>
              <w:rPr>
                <w:noProof/>
                <w:webHidden/>
              </w:rPr>
              <w:fldChar w:fldCharType="separate"/>
            </w:r>
            <w:r>
              <w:rPr>
                <w:noProof/>
                <w:webHidden/>
              </w:rPr>
              <w:t>8</w:t>
            </w:r>
            <w:r>
              <w:rPr>
                <w:noProof/>
                <w:webHidden/>
              </w:rPr>
              <w:fldChar w:fldCharType="end"/>
            </w:r>
          </w:hyperlink>
        </w:p>
        <w:p w14:paraId="32147462" w14:textId="5DF67DCA"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8999" w:history="1">
            <w:r w:rsidRPr="00A10CAE">
              <w:rPr>
                <w:rStyle w:val="Hipervnculo"/>
                <w:noProof/>
              </w:rPr>
              <w:t>Estrategia de Restauración</w:t>
            </w:r>
            <w:r>
              <w:rPr>
                <w:noProof/>
                <w:webHidden/>
              </w:rPr>
              <w:tab/>
            </w:r>
            <w:r>
              <w:rPr>
                <w:noProof/>
                <w:webHidden/>
              </w:rPr>
              <w:fldChar w:fldCharType="begin"/>
            </w:r>
            <w:r>
              <w:rPr>
                <w:noProof/>
                <w:webHidden/>
              </w:rPr>
              <w:instrText xml:space="preserve"> PAGEREF _Toc231378999 \h </w:instrText>
            </w:r>
            <w:r>
              <w:rPr>
                <w:noProof/>
                <w:webHidden/>
              </w:rPr>
            </w:r>
            <w:r>
              <w:rPr>
                <w:noProof/>
                <w:webHidden/>
              </w:rPr>
              <w:fldChar w:fldCharType="separate"/>
            </w:r>
            <w:r>
              <w:rPr>
                <w:noProof/>
                <w:webHidden/>
              </w:rPr>
              <w:t>9</w:t>
            </w:r>
            <w:r>
              <w:rPr>
                <w:noProof/>
                <w:webHidden/>
              </w:rPr>
              <w:fldChar w:fldCharType="end"/>
            </w:r>
          </w:hyperlink>
        </w:p>
        <w:p w14:paraId="55C19E27" w14:textId="680D57A1"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9000"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Condiciones de restauración:</w:t>
            </w:r>
            <w:r>
              <w:rPr>
                <w:noProof/>
                <w:webHidden/>
              </w:rPr>
              <w:tab/>
            </w:r>
            <w:r>
              <w:rPr>
                <w:noProof/>
                <w:webHidden/>
              </w:rPr>
              <w:fldChar w:fldCharType="begin"/>
            </w:r>
            <w:r>
              <w:rPr>
                <w:noProof/>
                <w:webHidden/>
              </w:rPr>
              <w:instrText xml:space="preserve"> PAGEREF _Toc231379000 \h </w:instrText>
            </w:r>
            <w:r>
              <w:rPr>
                <w:noProof/>
                <w:webHidden/>
              </w:rPr>
            </w:r>
            <w:r>
              <w:rPr>
                <w:noProof/>
                <w:webHidden/>
              </w:rPr>
              <w:fldChar w:fldCharType="separate"/>
            </w:r>
            <w:r>
              <w:rPr>
                <w:noProof/>
                <w:webHidden/>
              </w:rPr>
              <w:t>9</w:t>
            </w:r>
            <w:r>
              <w:rPr>
                <w:noProof/>
                <w:webHidden/>
              </w:rPr>
              <w:fldChar w:fldCharType="end"/>
            </w:r>
          </w:hyperlink>
        </w:p>
        <w:p w14:paraId="7FDD341A" w14:textId="6E0FD2DE"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9001" w:history="1">
            <w:r w:rsidRPr="00A10CAE">
              <w:rPr>
                <w:rStyle w:val="Hipervnculo"/>
                <w:noProof/>
              </w:rPr>
              <w:t>Procedimiento Base de Recuperación</w:t>
            </w:r>
            <w:r>
              <w:rPr>
                <w:noProof/>
                <w:webHidden/>
              </w:rPr>
              <w:tab/>
            </w:r>
            <w:r>
              <w:rPr>
                <w:noProof/>
                <w:webHidden/>
              </w:rPr>
              <w:fldChar w:fldCharType="begin"/>
            </w:r>
            <w:r>
              <w:rPr>
                <w:noProof/>
                <w:webHidden/>
              </w:rPr>
              <w:instrText xml:space="preserve"> PAGEREF _Toc231379001 \h </w:instrText>
            </w:r>
            <w:r>
              <w:rPr>
                <w:noProof/>
                <w:webHidden/>
              </w:rPr>
            </w:r>
            <w:r>
              <w:rPr>
                <w:noProof/>
                <w:webHidden/>
              </w:rPr>
              <w:fldChar w:fldCharType="separate"/>
            </w:r>
            <w:r>
              <w:rPr>
                <w:noProof/>
                <w:webHidden/>
              </w:rPr>
              <w:t>10</w:t>
            </w:r>
            <w:r>
              <w:rPr>
                <w:noProof/>
                <w:webHidden/>
              </w:rPr>
              <w:fldChar w:fldCharType="end"/>
            </w:r>
          </w:hyperlink>
        </w:p>
        <w:p w14:paraId="6424C5E6" w14:textId="1ECC5B7B"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9002"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Recuperación del stack en Docker</w:t>
            </w:r>
            <w:r>
              <w:rPr>
                <w:noProof/>
                <w:webHidden/>
              </w:rPr>
              <w:tab/>
            </w:r>
            <w:r>
              <w:rPr>
                <w:noProof/>
                <w:webHidden/>
              </w:rPr>
              <w:fldChar w:fldCharType="begin"/>
            </w:r>
            <w:r>
              <w:rPr>
                <w:noProof/>
                <w:webHidden/>
              </w:rPr>
              <w:instrText xml:space="preserve"> PAGEREF _Toc231379002 \h </w:instrText>
            </w:r>
            <w:r>
              <w:rPr>
                <w:noProof/>
                <w:webHidden/>
              </w:rPr>
            </w:r>
            <w:r>
              <w:rPr>
                <w:noProof/>
                <w:webHidden/>
              </w:rPr>
              <w:fldChar w:fldCharType="separate"/>
            </w:r>
            <w:r>
              <w:rPr>
                <w:noProof/>
                <w:webHidden/>
              </w:rPr>
              <w:t>10</w:t>
            </w:r>
            <w:r>
              <w:rPr>
                <w:noProof/>
                <w:webHidden/>
              </w:rPr>
              <w:fldChar w:fldCharType="end"/>
            </w:r>
          </w:hyperlink>
        </w:p>
        <w:p w14:paraId="71C8FD84" w14:textId="0891F23E"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9003" w:history="1">
            <w:r w:rsidRPr="00A10CAE">
              <w:rPr>
                <w:rStyle w:val="Hipervnculo"/>
                <w:noProof/>
              </w:rPr>
              <w:t>2.</w:t>
            </w:r>
            <w:r>
              <w:rPr>
                <w:rFonts w:asciiTheme="minorHAnsi" w:hAnsiTheme="minorHAnsi"/>
                <w:noProof/>
                <w:color w:val="auto"/>
                <w:kern w:val="2"/>
                <w:szCs w:val="24"/>
                <w:lang w:eastAsia="es-CL"/>
                <w14:ligatures w14:val="standardContextual"/>
              </w:rPr>
              <w:tab/>
            </w:r>
            <w:r w:rsidRPr="00A10CAE">
              <w:rPr>
                <w:rStyle w:val="Hipervnculo"/>
                <w:noProof/>
              </w:rPr>
              <w:t>Recuperación funcional mínima</w:t>
            </w:r>
            <w:r>
              <w:rPr>
                <w:noProof/>
                <w:webHidden/>
              </w:rPr>
              <w:tab/>
            </w:r>
            <w:r>
              <w:rPr>
                <w:noProof/>
                <w:webHidden/>
              </w:rPr>
              <w:fldChar w:fldCharType="begin"/>
            </w:r>
            <w:r>
              <w:rPr>
                <w:noProof/>
                <w:webHidden/>
              </w:rPr>
              <w:instrText xml:space="preserve"> PAGEREF _Toc231379003 \h </w:instrText>
            </w:r>
            <w:r>
              <w:rPr>
                <w:noProof/>
                <w:webHidden/>
              </w:rPr>
            </w:r>
            <w:r>
              <w:rPr>
                <w:noProof/>
                <w:webHidden/>
              </w:rPr>
              <w:fldChar w:fldCharType="separate"/>
            </w:r>
            <w:r>
              <w:rPr>
                <w:noProof/>
                <w:webHidden/>
              </w:rPr>
              <w:t>10</w:t>
            </w:r>
            <w:r>
              <w:rPr>
                <w:noProof/>
                <w:webHidden/>
              </w:rPr>
              <w:fldChar w:fldCharType="end"/>
            </w:r>
          </w:hyperlink>
        </w:p>
        <w:p w14:paraId="46B29F8C" w14:textId="3BA93492"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9004" w:history="1">
            <w:r w:rsidRPr="00A10CAE">
              <w:rPr>
                <w:rStyle w:val="Hipervnculo"/>
                <w:noProof/>
              </w:rPr>
              <w:t>Roles y Responsabilidades en Contingencia</w:t>
            </w:r>
            <w:r>
              <w:rPr>
                <w:noProof/>
                <w:webHidden/>
              </w:rPr>
              <w:tab/>
            </w:r>
            <w:r>
              <w:rPr>
                <w:noProof/>
                <w:webHidden/>
              </w:rPr>
              <w:fldChar w:fldCharType="begin"/>
            </w:r>
            <w:r>
              <w:rPr>
                <w:noProof/>
                <w:webHidden/>
              </w:rPr>
              <w:instrText xml:space="preserve"> PAGEREF _Toc231379004 \h </w:instrText>
            </w:r>
            <w:r>
              <w:rPr>
                <w:noProof/>
                <w:webHidden/>
              </w:rPr>
            </w:r>
            <w:r>
              <w:rPr>
                <w:noProof/>
                <w:webHidden/>
              </w:rPr>
              <w:fldChar w:fldCharType="separate"/>
            </w:r>
            <w:r>
              <w:rPr>
                <w:noProof/>
                <w:webHidden/>
              </w:rPr>
              <w:t>11</w:t>
            </w:r>
            <w:r>
              <w:rPr>
                <w:noProof/>
                <w:webHidden/>
              </w:rPr>
              <w:fldChar w:fldCharType="end"/>
            </w:r>
          </w:hyperlink>
        </w:p>
        <w:p w14:paraId="4D9F9B98" w14:textId="2F8E996D"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9005"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Reglas de coordinación:</w:t>
            </w:r>
            <w:r>
              <w:rPr>
                <w:noProof/>
                <w:webHidden/>
              </w:rPr>
              <w:tab/>
            </w:r>
            <w:r>
              <w:rPr>
                <w:noProof/>
                <w:webHidden/>
              </w:rPr>
              <w:fldChar w:fldCharType="begin"/>
            </w:r>
            <w:r>
              <w:rPr>
                <w:noProof/>
                <w:webHidden/>
              </w:rPr>
              <w:instrText xml:space="preserve"> PAGEREF _Toc231379005 \h </w:instrText>
            </w:r>
            <w:r>
              <w:rPr>
                <w:noProof/>
                <w:webHidden/>
              </w:rPr>
            </w:r>
            <w:r>
              <w:rPr>
                <w:noProof/>
                <w:webHidden/>
              </w:rPr>
              <w:fldChar w:fldCharType="separate"/>
            </w:r>
            <w:r>
              <w:rPr>
                <w:noProof/>
                <w:webHidden/>
              </w:rPr>
              <w:t>11</w:t>
            </w:r>
            <w:r>
              <w:rPr>
                <w:noProof/>
                <w:webHidden/>
              </w:rPr>
              <w:fldChar w:fldCharType="end"/>
            </w:r>
          </w:hyperlink>
        </w:p>
        <w:p w14:paraId="7F20F8F9" w14:textId="0D0A6078"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9006" w:history="1">
            <w:r w:rsidRPr="00A10CAE">
              <w:rPr>
                <w:rStyle w:val="Hipervnculo"/>
                <w:noProof/>
              </w:rPr>
              <w:t>RTO, RPO y Prioridades de Recuperación</w:t>
            </w:r>
            <w:r>
              <w:rPr>
                <w:noProof/>
                <w:webHidden/>
              </w:rPr>
              <w:tab/>
            </w:r>
            <w:r>
              <w:rPr>
                <w:noProof/>
                <w:webHidden/>
              </w:rPr>
              <w:fldChar w:fldCharType="begin"/>
            </w:r>
            <w:r>
              <w:rPr>
                <w:noProof/>
                <w:webHidden/>
              </w:rPr>
              <w:instrText xml:space="preserve"> PAGEREF _Toc231379006 \h </w:instrText>
            </w:r>
            <w:r>
              <w:rPr>
                <w:noProof/>
                <w:webHidden/>
              </w:rPr>
            </w:r>
            <w:r>
              <w:rPr>
                <w:noProof/>
                <w:webHidden/>
              </w:rPr>
              <w:fldChar w:fldCharType="separate"/>
            </w:r>
            <w:r>
              <w:rPr>
                <w:noProof/>
                <w:webHidden/>
              </w:rPr>
              <w:t>12</w:t>
            </w:r>
            <w:r>
              <w:rPr>
                <w:noProof/>
                <w:webHidden/>
              </w:rPr>
              <w:fldChar w:fldCharType="end"/>
            </w:r>
          </w:hyperlink>
        </w:p>
        <w:p w14:paraId="2EFC51BC" w14:textId="095CB567"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9007"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Lectura práctica:</w:t>
            </w:r>
            <w:r>
              <w:rPr>
                <w:noProof/>
                <w:webHidden/>
              </w:rPr>
              <w:tab/>
            </w:r>
            <w:r>
              <w:rPr>
                <w:noProof/>
                <w:webHidden/>
              </w:rPr>
              <w:fldChar w:fldCharType="begin"/>
            </w:r>
            <w:r>
              <w:rPr>
                <w:noProof/>
                <w:webHidden/>
              </w:rPr>
              <w:instrText xml:space="preserve"> PAGEREF _Toc231379007 \h </w:instrText>
            </w:r>
            <w:r>
              <w:rPr>
                <w:noProof/>
                <w:webHidden/>
              </w:rPr>
            </w:r>
            <w:r>
              <w:rPr>
                <w:noProof/>
                <w:webHidden/>
              </w:rPr>
              <w:fldChar w:fldCharType="separate"/>
            </w:r>
            <w:r>
              <w:rPr>
                <w:noProof/>
                <w:webHidden/>
              </w:rPr>
              <w:t>12</w:t>
            </w:r>
            <w:r>
              <w:rPr>
                <w:noProof/>
                <w:webHidden/>
              </w:rPr>
              <w:fldChar w:fldCharType="end"/>
            </w:r>
          </w:hyperlink>
        </w:p>
        <w:p w14:paraId="20D854B8" w14:textId="7AA779CA"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9008" w:history="1">
            <w:r w:rsidRPr="00A10CAE">
              <w:rPr>
                <w:rStyle w:val="Hipervnculo"/>
                <w:noProof/>
              </w:rPr>
              <w:t>Brechas Observadas y Recomendaciones</w:t>
            </w:r>
            <w:r>
              <w:rPr>
                <w:noProof/>
                <w:webHidden/>
              </w:rPr>
              <w:tab/>
            </w:r>
            <w:r>
              <w:rPr>
                <w:noProof/>
                <w:webHidden/>
              </w:rPr>
              <w:fldChar w:fldCharType="begin"/>
            </w:r>
            <w:r>
              <w:rPr>
                <w:noProof/>
                <w:webHidden/>
              </w:rPr>
              <w:instrText xml:space="preserve"> PAGEREF _Toc231379008 \h </w:instrText>
            </w:r>
            <w:r>
              <w:rPr>
                <w:noProof/>
                <w:webHidden/>
              </w:rPr>
            </w:r>
            <w:r>
              <w:rPr>
                <w:noProof/>
                <w:webHidden/>
              </w:rPr>
              <w:fldChar w:fldCharType="separate"/>
            </w:r>
            <w:r>
              <w:rPr>
                <w:noProof/>
                <w:webHidden/>
              </w:rPr>
              <w:t>13</w:t>
            </w:r>
            <w:r>
              <w:rPr>
                <w:noProof/>
                <w:webHidden/>
              </w:rPr>
              <w:fldChar w:fldCharType="end"/>
            </w:r>
          </w:hyperlink>
        </w:p>
        <w:p w14:paraId="2636CBE5" w14:textId="1B2C4970" w:rsidR="008E2FF9" w:rsidRDefault="008E2FF9">
          <w:pPr>
            <w:pStyle w:val="TDC2"/>
            <w:tabs>
              <w:tab w:val="left" w:pos="720"/>
              <w:tab w:val="right" w:leader="dot" w:pos="9394"/>
            </w:tabs>
            <w:rPr>
              <w:rFonts w:asciiTheme="minorHAnsi" w:hAnsiTheme="minorHAnsi"/>
              <w:noProof/>
              <w:color w:val="auto"/>
              <w:kern w:val="2"/>
              <w:szCs w:val="24"/>
              <w:lang w:eastAsia="es-CL"/>
              <w14:ligatures w14:val="standardContextual"/>
            </w:rPr>
          </w:pPr>
          <w:hyperlink w:anchor="_Toc231379009" w:history="1">
            <w:r w:rsidRPr="00A10CAE">
              <w:rPr>
                <w:rStyle w:val="Hipervnculo"/>
                <w:noProof/>
              </w:rPr>
              <w:t>1.</w:t>
            </w:r>
            <w:r>
              <w:rPr>
                <w:rFonts w:asciiTheme="minorHAnsi" w:hAnsiTheme="minorHAnsi"/>
                <w:noProof/>
                <w:color w:val="auto"/>
                <w:kern w:val="2"/>
                <w:szCs w:val="24"/>
                <w:lang w:eastAsia="es-CL"/>
                <w14:ligatures w14:val="standardContextual"/>
              </w:rPr>
              <w:tab/>
            </w:r>
            <w:r w:rsidRPr="00A10CAE">
              <w:rPr>
                <w:rStyle w:val="Hipervnculo"/>
                <w:noProof/>
              </w:rPr>
              <w:t>Recomendaciones prioritarias:</w:t>
            </w:r>
            <w:r>
              <w:rPr>
                <w:noProof/>
                <w:webHidden/>
              </w:rPr>
              <w:tab/>
            </w:r>
            <w:r>
              <w:rPr>
                <w:noProof/>
                <w:webHidden/>
              </w:rPr>
              <w:fldChar w:fldCharType="begin"/>
            </w:r>
            <w:r>
              <w:rPr>
                <w:noProof/>
                <w:webHidden/>
              </w:rPr>
              <w:instrText xml:space="preserve"> PAGEREF _Toc231379009 \h </w:instrText>
            </w:r>
            <w:r>
              <w:rPr>
                <w:noProof/>
                <w:webHidden/>
              </w:rPr>
            </w:r>
            <w:r>
              <w:rPr>
                <w:noProof/>
                <w:webHidden/>
              </w:rPr>
              <w:fldChar w:fldCharType="separate"/>
            </w:r>
            <w:r>
              <w:rPr>
                <w:noProof/>
                <w:webHidden/>
              </w:rPr>
              <w:t>13</w:t>
            </w:r>
            <w:r>
              <w:rPr>
                <w:noProof/>
                <w:webHidden/>
              </w:rPr>
              <w:fldChar w:fldCharType="end"/>
            </w:r>
          </w:hyperlink>
        </w:p>
        <w:p w14:paraId="1F38DABF" w14:textId="542356B2" w:rsidR="008E2FF9" w:rsidRDefault="008E2FF9">
          <w:pPr>
            <w:pStyle w:val="TDC1"/>
            <w:tabs>
              <w:tab w:val="right" w:leader="dot" w:pos="9394"/>
            </w:tabs>
            <w:rPr>
              <w:rFonts w:asciiTheme="minorHAnsi" w:hAnsiTheme="minorHAnsi"/>
              <w:noProof/>
              <w:color w:val="auto"/>
              <w:kern w:val="2"/>
              <w:szCs w:val="24"/>
              <w:lang w:eastAsia="es-CL"/>
              <w14:ligatures w14:val="standardContextual"/>
            </w:rPr>
          </w:pPr>
          <w:hyperlink w:anchor="_Toc231379010" w:history="1">
            <w:r w:rsidRPr="00A10CAE">
              <w:rPr>
                <w:rStyle w:val="Hipervnculo"/>
                <w:noProof/>
              </w:rPr>
              <w:t>Conclusiones</w:t>
            </w:r>
            <w:r>
              <w:rPr>
                <w:noProof/>
                <w:webHidden/>
              </w:rPr>
              <w:tab/>
            </w:r>
            <w:r>
              <w:rPr>
                <w:noProof/>
                <w:webHidden/>
              </w:rPr>
              <w:fldChar w:fldCharType="begin"/>
            </w:r>
            <w:r>
              <w:rPr>
                <w:noProof/>
                <w:webHidden/>
              </w:rPr>
              <w:instrText xml:space="preserve"> PAGEREF _Toc231379010 \h </w:instrText>
            </w:r>
            <w:r>
              <w:rPr>
                <w:noProof/>
                <w:webHidden/>
              </w:rPr>
            </w:r>
            <w:r>
              <w:rPr>
                <w:noProof/>
                <w:webHidden/>
              </w:rPr>
              <w:fldChar w:fldCharType="separate"/>
            </w:r>
            <w:r>
              <w:rPr>
                <w:noProof/>
                <w:webHidden/>
              </w:rPr>
              <w:t>14</w:t>
            </w:r>
            <w:r>
              <w:rPr>
                <w:noProof/>
                <w:webHidden/>
              </w:rPr>
              <w:fldChar w:fldCharType="end"/>
            </w:r>
          </w:hyperlink>
        </w:p>
        <w:p w14:paraId="4C02DC8A" w14:textId="632CA0F5" w:rsidR="00BE21A6" w:rsidRDefault="00BE21A6">
          <w:r>
            <w:rPr>
              <w:b/>
              <w:bCs/>
              <w:lang w:val="es-MX"/>
            </w:rPr>
            <w:fldChar w:fldCharType="end"/>
          </w:r>
        </w:p>
      </w:sdtContent>
    </w:sdt>
    <w:p w14:paraId="24D3734D" w14:textId="77777777" w:rsidR="00BE21A6" w:rsidRDefault="00BE21A6">
      <w:pPr>
        <w:spacing w:after="200" w:line="276" w:lineRule="auto"/>
        <w:jc w:val="left"/>
      </w:pPr>
      <w:r>
        <w:br w:type="page"/>
      </w:r>
    </w:p>
    <w:p w14:paraId="5FC6B75C" w14:textId="77777777" w:rsidR="00595F87" w:rsidRDefault="00595F87" w:rsidP="00595F87">
      <w:pPr>
        <w:pStyle w:val="Ttulo1"/>
      </w:pPr>
      <w:bookmarkStart w:id="0" w:name="_Toc231378989"/>
      <w:r>
        <w:lastRenderedPageBreak/>
        <w:t>Información General del Proyecto</w:t>
      </w:r>
      <w:bookmarkEnd w:id="0"/>
    </w:p>
    <w:p w14:paraId="657535A3" w14:textId="77777777" w:rsidR="00595F87" w:rsidRPr="00FF4B1A" w:rsidRDefault="00595F87" w:rsidP="00595F87"/>
    <w:tbl>
      <w:tblPr>
        <w:tblStyle w:val="Tabladelista4-nfasis1"/>
        <w:tblW w:w="9638" w:type="dxa"/>
        <w:jc w:val="center"/>
        <w:tblLayout w:type="fixed"/>
        <w:tblLook w:val="04A0" w:firstRow="1" w:lastRow="0" w:firstColumn="1" w:lastColumn="0" w:noHBand="0" w:noVBand="1"/>
      </w:tblPr>
      <w:tblGrid>
        <w:gridCol w:w="3969"/>
        <w:gridCol w:w="5669"/>
      </w:tblGrid>
      <w:tr w:rsidR="00595F87" w14:paraId="6B55EA2B" w14:textId="77777777" w:rsidTr="008E2F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4F81BD"/>
          </w:tcPr>
          <w:p w14:paraId="5C9799A9" w14:textId="77777777" w:rsidR="00595F87" w:rsidRDefault="00595F87" w:rsidP="00FA6AF9">
            <w:r>
              <w:rPr>
                <w:color w:val="FFFFFF"/>
              </w:rPr>
              <w:t>Elemento</w:t>
            </w:r>
          </w:p>
        </w:tc>
        <w:tc>
          <w:tcPr>
            <w:tcW w:w="5670" w:type="dxa"/>
            <w:shd w:val="clear" w:color="auto" w:fill="4F81BD"/>
          </w:tcPr>
          <w:p w14:paraId="3EEED45E" w14:textId="77777777" w:rsidR="00595F87" w:rsidRDefault="00595F87" w:rsidP="00FA6AF9">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595F87" w14:paraId="5AF57CD9" w14:textId="77777777" w:rsidTr="008E2F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5A057386" w14:textId="77777777" w:rsidR="00A63906" w:rsidRDefault="00000000">
            <w:r>
              <w:t>Nombre del Proyecto</w:t>
            </w:r>
          </w:p>
        </w:tc>
        <w:tc>
          <w:tcPr>
            <w:tcW w:w="5670" w:type="dxa"/>
          </w:tcPr>
          <w:p w14:paraId="1E2DB7EB" w14:textId="77777777" w:rsidR="00A63906" w:rsidRDefault="00000000">
            <w:pPr>
              <w:cnfStyle w:val="000000100000" w:firstRow="0" w:lastRow="0" w:firstColumn="0" w:lastColumn="0" w:oddVBand="0" w:evenVBand="0" w:oddHBand="1" w:evenHBand="0" w:firstRowFirstColumn="0" w:firstRowLastColumn="0" w:lastRowFirstColumn="0" w:lastRowLastColumn="0"/>
            </w:pPr>
            <w:r>
              <w:t>SAFI-NGAC</w:t>
            </w:r>
          </w:p>
        </w:tc>
      </w:tr>
      <w:tr w:rsidR="00595F87" w14:paraId="66E8EF16" w14:textId="77777777" w:rsidTr="008E2FF9">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16C37FCE" w14:textId="77777777" w:rsidR="00A63906" w:rsidRDefault="00000000">
            <w:r>
              <w:t>Nombre del Documento</w:t>
            </w:r>
          </w:p>
        </w:tc>
        <w:tc>
          <w:tcPr>
            <w:tcW w:w="5670" w:type="dxa"/>
          </w:tcPr>
          <w:p w14:paraId="650AB5AF" w14:textId="77777777" w:rsidR="00A63906" w:rsidRDefault="00000000">
            <w:pPr>
              <w:cnfStyle w:val="000000000000" w:firstRow="0" w:lastRow="0" w:firstColumn="0" w:lastColumn="0" w:oddVBand="0" w:evenVBand="0" w:oddHBand="0" w:evenHBand="0" w:firstRowFirstColumn="0" w:firstRowLastColumn="0" w:lastRowFirstColumn="0" w:lastRowLastColumn="0"/>
            </w:pPr>
            <w:r>
              <w:t>Continuidad Operativa, Respaldo y Recuperación</w:t>
            </w:r>
          </w:p>
        </w:tc>
      </w:tr>
      <w:tr w:rsidR="00595F87" w14:paraId="6029B9DB" w14:textId="77777777" w:rsidTr="008E2F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11290A25" w14:textId="77777777" w:rsidR="00A63906" w:rsidRDefault="00000000">
            <w:r>
              <w:t>Fecha del Documento</w:t>
            </w:r>
          </w:p>
        </w:tc>
        <w:tc>
          <w:tcPr>
            <w:tcW w:w="5670" w:type="dxa"/>
          </w:tcPr>
          <w:p w14:paraId="6E76D72D" w14:textId="77777777" w:rsidR="00A63906" w:rsidRDefault="00000000">
            <w:pPr>
              <w:cnfStyle w:val="000000100000" w:firstRow="0" w:lastRow="0" w:firstColumn="0" w:lastColumn="0" w:oddVBand="0" w:evenVBand="0" w:oddHBand="1" w:evenHBand="0" w:firstRowFirstColumn="0" w:firstRowLastColumn="0" w:lastRowFirstColumn="0" w:lastRowLastColumn="0"/>
            </w:pPr>
            <w:r>
              <w:t>03/06/2026</w:t>
            </w:r>
          </w:p>
        </w:tc>
      </w:tr>
      <w:tr w:rsidR="00595F87" w14:paraId="61131D95" w14:textId="77777777" w:rsidTr="008E2FF9">
        <w:trPr>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F2F5F8"/>
          </w:tcPr>
          <w:p w14:paraId="3BCBDE9A" w14:textId="77777777" w:rsidR="00A63906" w:rsidRDefault="00000000">
            <w:r>
              <w:t>Estado del Documento</w:t>
            </w:r>
          </w:p>
        </w:tc>
        <w:tc>
          <w:tcPr>
            <w:tcW w:w="5670" w:type="dxa"/>
            <w:shd w:val="clear" w:color="auto" w:fill="F2F5F8"/>
          </w:tcPr>
          <w:p w14:paraId="17277DD5" w14:textId="77777777" w:rsidR="00A63906" w:rsidRDefault="00000000">
            <w:pPr>
              <w:cnfStyle w:val="000000000000" w:firstRow="0" w:lastRow="0" w:firstColumn="0" w:lastColumn="0" w:oddVBand="0" w:evenVBand="0" w:oddHBand="0" w:evenHBand="0" w:firstRowFirstColumn="0" w:firstRowLastColumn="0" w:lastRowFirstColumn="0" w:lastRowLastColumn="0"/>
            </w:pPr>
            <w:r>
              <w:t>Aprobado para Documentación</w:t>
            </w:r>
          </w:p>
        </w:tc>
      </w:tr>
    </w:tbl>
    <w:p w14:paraId="3562C8BA" w14:textId="77777777" w:rsidR="00595F87" w:rsidRDefault="00595F87" w:rsidP="00595F87"/>
    <w:p w14:paraId="29BB5B1E" w14:textId="77777777" w:rsidR="00595F87" w:rsidRDefault="00595F87" w:rsidP="00ED75A6">
      <w:pPr>
        <w:pStyle w:val="Ttulo1"/>
      </w:pPr>
      <w:r>
        <w:br w:type="page"/>
      </w:r>
      <w:bookmarkStart w:id="1" w:name="_Toc231378990"/>
      <w:r w:rsidR="00ED75A6">
        <w:lastRenderedPageBreak/>
        <w:t>Introducción</w:t>
      </w:r>
      <w:bookmarkEnd w:id="1"/>
    </w:p>
    <w:p w14:paraId="530D3F48" w14:textId="77777777" w:rsidR="0031344B" w:rsidRPr="0031344B" w:rsidRDefault="0031344B" w:rsidP="0031344B"/>
    <w:p w14:paraId="13A355AF" w14:textId="77777777" w:rsidR="00ED75A6" w:rsidRDefault="00ED75A6" w:rsidP="00ED75A6">
      <w:r>
        <w:t>El propósito de este documento es definir la línea base de continuidad operativa para SAFI-NGAC, estableciendo criterios técnicos de respaldo, restauración, recuperación funcional y restablecimiento del servicio ante incidentes que comprometan la disponibilidad del ecosistema.</w:t>
      </w:r>
    </w:p>
    <w:p w14:paraId="7C1ACE7F" w14:textId="77777777" w:rsidR="00ED75A6" w:rsidRDefault="00ED75A6">
      <w:pPr>
        <w:spacing w:after="200" w:line="276" w:lineRule="auto"/>
        <w:jc w:val="left"/>
      </w:pPr>
      <w:r>
        <w:t>El alcance cubre los componentes observados en el repositorio: Oracle, gateway, backend administrativo, ngac-auth-service, frontend, Docker Compose, archivos de configuración y scripts de inicialización o migración. El documento no asume herramientas corporativas externas de backup, monitoreo o disaster recovery no evidenciadas en la base fuente; cuando dichas capacidades no se observan, se documenta la brecha correspondiente.</w:t>
      </w:r>
    </w:p>
    <w:p w14:paraId="2B70D99F" w14:textId="77777777" w:rsidR="00ED75A6" w:rsidRDefault="00ED75A6" w:rsidP="00ED75A6"/>
    <w:p w14:paraId="2359696D" w14:textId="77777777" w:rsidR="00A63906" w:rsidRDefault="00000000">
      <w:pPr>
        <w:jc w:val="center"/>
      </w:pPr>
      <w:r>
        <w:rPr>
          <w:noProof/>
        </w:rPr>
        <w:drawing>
          <wp:inline distT="0" distB="0" distL="0" distR="0" wp14:anchorId="67248AD0" wp14:editId="7FEE4EBC">
            <wp:extent cx="5760000" cy="3243302"/>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_13_continuidad_respaldo_recuperacion.png"/>
                    <pic:cNvPicPr/>
                  </pic:nvPicPr>
                  <pic:blipFill>
                    <a:blip r:embed="rId7"/>
                    <a:stretch>
                      <a:fillRect/>
                    </a:stretch>
                  </pic:blipFill>
                  <pic:spPr>
                    <a:xfrm>
                      <a:off x="0" y="0"/>
                      <a:ext cx="5760000" cy="3243302"/>
                    </a:xfrm>
                    <a:prstGeom prst="rect">
                      <a:avLst/>
                    </a:prstGeom>
                  </pic:spPr>
                </pic:pic>
              </a:graphicData>
            </a:graphic>
          </wp:inline>
        </w:drawing>
      </w:r>
    </w:p>
    <w:p w14:paraId="382E4B12" w14:textId="77777777" w:rsidR="00A63906" w:rsidRDefault="00000000">
      <w:pPr>
        <w:pStyle w:val="Descripcin"/>
        <w:jc w:val="center"/>
      </w:pPr>
      <w:r>
        <w:t>Mapa resumido de continuidad, respaldo y recuperación del sistema</w:t>
      </w:r>
    </w:p>
    <w:p w14:paraId="6302CE86" w14:textId="77777777" w:rsidR="00A63906" w:rsidRDefault="00000000">
      <w:r>
        <w:br w:type="page"/>
      </w:r>
    </w:p>
    <w:p w14:paraId="7DB9D47A" w14:textId="77777777" w:rsidR="00A63906" w:rsidRDefault="00000000">
      <w:r>
        <w:lastRenderedPageBreak/>
        <w:br w:type="page"/>
      </w:r>
    </w:p>
    <w:p w14:paraId="5D193871" w14:textId="77777777" w:rsidR="00A63906" w:rsidRDefault="00000000">
      <w:pPr>
        <w:pStyle w:val="Ttulo1"/>
      </w:pPr>
      <w:bookmarkStart w:id="2" w:name="_Toc231378991"/>
      <w:r>
        <w:lastRenderedPageBreak/>
        <w:t>Contexto de Continuidad del Sistema</w:t>
      </w:r>
      <w:bookmarkEnd w:id="2"/>
    </w:p>
    <w:p w14:paraId="2B972516" w14:textId="77777777" w:rsidR="00A63906" w:rsidRDefault="00A63906">
      <w:pPr>
        <w:pStyle w:val="Textoindependiente"/>
      </w:pPr>
    </w:p>
    <w:p w14:paraId="60769542" w14:textId="77777777" w:rsidR="00A63906" w:rsidRDefault="00000000">
      <w:pPr>
        <w:pStyle w:val="Textoindependiente"/>
      </w:pPr>
      <w:r>
        <w:t>SAFI-NGAC opera sobre una arquitectura distribuida donde el punto de entrada es el gateway y la persistencia crítica se concentra en Oracle. La continuidad del servicio depende de la posibilidad de reconstituir conectividad, configuración, datos persistentes y secuencia de arranque de servicios.</w:t>
      </w:r>
    </w:p>
    <w:p w14:paraId="4048DDC4"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A63906" w14:paraId="6B4C8729" w14:textId="77777777" w:rsidTr="00A63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Pr>
          <w:p w14:paraId="46708B68" w14:textId="77777777" w:rsidR="00A63906" w:rsidRDefault="00000000">
            <w:r>
              <w:t>Componente</w:t>
            </w:r>
          </w:p>
        </w:tc>
        <w:tc>
          <w:tcPr>
            <w:tcW w:w="3213" w:type="dxa"/>
          </w:tcPr>
          <w:p w14:paraId="66A10180" w14:textId="77777777" w:rsidR="00A63906" w:rsidRDefault="00000000">
            <w:pPr>
              <w:cnfStyle w:val="100000000000" w:firstRow="1" w:lastRow="0" w:firstColumn="0" w:lastColumn="0" w:oddVBand="0" w:evenVBand="0" w:oddHBand="0" w:evenHBand="0" w:firstRowFirstColumn="0" w:firstRowLastColumn="0" w:lastRowFirstColumn="0" w:lastRowLastColumn="0"/>
            </w:pPr>
            <w:r>
              <w:t>Rol en continuidad</w:t>
            </w:r>
          </w:p>
        </w:tc>
        <w:tc>
          <w:tcPr>
            <w:tcW w:w="3213" w:type="dxa"/>
          </w:tcPr>
          <w:p w14:paraId="49C37AD8" w14:textId="77777777" w:rsidR="00A63906" w:rsidRDefault="00000000">
            <w:pPr>
              <w:cnfStyle w:val="100000000000" w:firstRow="1" w:lastRow="0" w:firstColumn="0" w:lastColumn="0" w:oddVBand="0" w:evenVBand="0" w:oddHBand="0" w:evenHBand="0" w:firstRowFirstColumn="0" w:firstRowLastColumn="0" w:lastRowFirstColumn="0" w:lastRowLastColumn="0"/>
            </w:pPr>
            <w:r>
              <w:t>Impacto ante falla</w:t>
            </w:r>
          </w:p>
        </w:tc>
      </w:tr>
      <w:tr w:rsidR="00A63906" w14:paraId="48768C91"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EA0FCD" w14:textId="77777777" w:rsidR="00A63906" w:rsidRDefault="00000000">
            <w:r>
              <w:t>Oracle</w:t>
            </w:r>
          </w:p>
        </w:tc>
        <w:tc>
          <w:tcPr>
            <w:tcW w:w="3135" w:type="dxa"/>
          </w:tcPr>
          <w:p w14:paraId="3B6D187E" w14:textId="77777777" w:rsidR="00A63906" w:rsidRDefault="00000000">
            <w:pPr>
              <w:cnfStyle w:val="000000100000" w:firstRow="0" w:lastRow="0" w:firstColumn="0" w:lastColumn="0" w:oddVBand="0" w:evenVBand="0" w:oddHBand="1" w:evenHBand="0" w:firstRowFirstColumn="0" w:firstRowLastColumn="0" w:lastRowFirstColumn="0" w:lastRowLastColumn="0"/>
            </w:pPr>
            <w:r>
              <w:t>Fuente primaria de datos y lógica procedural</w:t>
            </w:r>
          </w:p>
        </w:tc>
        <w:tc>
          <w:tcPr>
            <w:tcW w:w="3135" w:type="dxa"/>
          </w:tcPr>
          <w:p w14:paraId="63517EB3" w14:textId="77777777" w:rsidR="00A63906" w:rsidRDefault="00000000">
            <w:pPr>
              <w:cnfStyle w:val="000000100000" w:firstRow="0" w:lastRow="0" w:firstColumn="0" w:lastColumn="0" w:oddVBand="0" w:evenVBand="0" w:oddHBand="1" w:evenHBand="0" w:firstRowFirstColumn="0" w:firstRowLastColumn="0" w:lastRowFirstColumn="0" w:lastRowLastColumn="0"/>
            </w:pPr>
            <w:r>
              <w:t>Crítico</w:t>
            </w:r>
          </w:p>
        </w:tc>
      </w:tr>
      <w:tr w:rsidR="00A63906" w14:paraId="6D7FF794"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06FB73F7" w14:textId="77777777" w:rsidR="00A63906" w:rsidRDefault="00000000">
            <w:r>
              <w:t>Gateway</w:t>
            </w:r>
          </w:p>
        </w:tc>
        <w:tc>
          <w:tcPr>
            <w:tcW w:w="3135" w:type="dxa"/>
          </w:tcPr>
          <w:p w14:paraId="779C83AC" w14:textId="77777777" w:rsidR="00A63906" w:rsidRDefault="00000000">
            <w:pPr>
              <w:cnfStyle w:val="000000000000" w:firstRow="0" w:lastRow="0" w:firstColumn="0" w:lastColumn="0" w:oddVBand="0" w:evenVBand="0" w:oddHBand="0" w:evenHBand="0" w:firstRowFirstColumn="0" w:firstRowLastColumn="0" w:lastRowFirstColumn="0" w:lastRowLastColumn="0"/>
            </w:pPr>
            <w:r>
              <w:t>Exposición y enrutamiento unificado</w:t>
            </w:r>
          </w:p>
        </w:tc>
        <w:tc>
          <w:tcPr>
            <w:tcW w:w="3135" w:type="dxa"/>
          </w:tcPr>
          <w:p w14:paraId="4A745F7C" w14:textId="77777777" w:rsidR="00A63906" w:rsidRDefault="00000000">
            <w:pPr>
              <w:cnfStyle w:val="000000000000" w:firstRow="0" w:lastRow="0" w:firstColumn="0" w:lastColumn="0" w:oddVBand="0" w:evenVBand="0" w:oddHBand="0" w:evenHBand="0" w:firstRowFirstColumn="0" w:firstRowLastColumn="0" w:lastRowFirstColumn="0" w:lastRowLastColumn="0"/>
            </w:pPr>
            <w:r>
              <w:t>Alto</w:t>
            </w:r>
          </w:p>
        </w:tc>
      </w:tr>
      <w:tr w:rsidR="00A63906" w14:paraId="4A47E1D9"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49D94E" w14:textId="77777777" w:rsidR="00A63906" w:rsidRDefault="00000000">
            <w:r>
              <w:t>Backend administrativo</w:t>
            </w:r>
          </w:p>
        </w:tc>
        <w:tc>
          <w:tcPr>
            <w:tcW w:w="3135" w:type="dxa"/>
          </w:tcPr>
          <w:p w14:paraId="69227EF1" w14:textId="77777777" w:rsidR="00A63906" w:rsidRDefault="00000000">
            <w:pPr>
              <w:cnfStyle w:val="000000100000" w:firstRow="0" w:lastRow="0" w:firstColumn="0" w:lastColumn="0" w:oddVBand="0" w:evenVBand="0" w:oddHBand="1" w:evenHBand="0" w:firstRowFirstColumn="0" w:firstRowLastColumn="0" w:lastRowFirstColumn="0" w:lastRowLastColumn="0"/>
            </w:pPr>
            <w:r>
              <w:t>Operación administrativa</w:t>
            </w:r>
          </w:p>
        </w:tc>
        <w:tc>
          <w:tcPr>
            <w:tcW w:w="3135" w:type="dxa"/>
          </w:tcPr>
          <w:p w14:paraId="6B6CDC2F" w14:textId="77777777" w:rsidR="00A63906" w:rsidRDefault="00000000">
            <w:pPr>
              <w:cnfStyle w:val="000000100000" w:firstRow="0" w:lastRow="0" w:firstColumn="0" w:lastColumn="0" w:oddVBand="0" w:evenVBand="0" w:oddHBand="1" w:evenHBand="0" w:firstRowFirstColumn="0" w:firstRowLastColumn="0" w:lastRowFirstColumn="0" w:lastRowLastColumn="0"/>
            </w:pPr>
            <w:r>
              <w:t>Alto</w:t>
            </w:r>
          </w:p>
        </w:tc>
      </w:tr>
      <w:tr w:rsidR="00A63906" w14:paraId="098E7569"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42B01587" w14:textId="77777777" w:rsidR="00A63906" w:rsidRDefault="00000000">
            <w:r>
              <w:t>NGAC Auth Service</w:t>
            </w:r>
          </w:p>
        </w:tc>
        <w:tc>
          <w:tcPr>
            <w:tcW w:w="3135" w:type="dxa"/>
          </w:tcPr>
          <w:p w14:paraId="7836B1C2" w14:textId="77777777" w:rsidR="00A63906" w:rsidRDefault="00000000">
            <w:pPr>
              <w:cnfStyle w:val="000000000000" w:firstRow="0" w:lastRow="0" w:firstColumn="0" w:lastColumn="0" w:oddVBand="0" w:evenVBand="0" w:oddHBand="0" w:evenHBand="0" w:firstRowFirstColumn="0" w:firstRowLastColumn="0" w:lastRowFirstColumn="0" w:lastRowLastColumn="0"/>
            </w:pPr>
            <w:r>
              <w:t>Menú y resolución contextual de acceso</w:t>
            </w:r>
          </w:p>
        </w:tc>
        <w:tc>
          <w:tcPr>
            <w:tcW w:w="3135" w:type="dxa"/>
          </w:tcPr>
          <w:p w14:paraId="654E57E2" w14:textId="77777777" w:rsidR="00A63906" w:rsidRDefault="00000000">
            <w:pPr>
              <w:cnfStyle w:val="000000000000" w:firstRow="0" w:lastRow="0" w:firstColumn="0" w:lastColumn="0" w:oddVBand="0" w:evenVBand="0" w:oddHBand="0" w:evenHBand="0" w:firstRowFirstColumn="0" w:firstRowLastColumn="0" w:lastRowFirstColumn="0" w:lastRowLastColumn="0"/>
            </w:pPr>
            <w:r>
              <w:t>Alto</w:t>
            </w:r>
          </w:p>
        </w:tc>
      </w:tr>
      <w:tr w:rsidR="00A63906" w14:paraId="0887FA32"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3AFDBC" w14:textId="77777777" w:rsidR="00A63906" w:rsidRDefault="00000000">
            <w:r>
              <w:t>Frontend</w:t>
            </w:r>
          </w:p>
        </w:tc>
        <w:tc>
          <w:tcPr>
            <w:tcW w:w="3135" w:type="dxa"/>
          </w:tcPr>
          <w:p w14:paraId="2724DECE" w14:textId="77777777" w:rsidR="00A63906" w:rsidRDefault="00000000">
            <w:pPr>
              <w:cnfStyle w:val="000000100000" w:firstRow="0" w:lastRow="0" w:firstColumn="0" w:lastColumn="0" w:oddVBand="0" w:evenVBand="0" w:oddHBand="1" w:evenHBand="0" w:firstRowFirstColumn="0" w:firstRowLastColumn="0" w:lastRowFirstColumn="0" w:lastRowLastColumn="0"/>
            </w:pPr>
            <w:r>
              <w:t>Interfaz de usuario</w:t>
            </w:r>
          </w:p>
        </w:tc>
        <w:tc>
          <w:tcPr>
            <w:tcW w:w="3135" w:type="dxa"/>
          </w:tcPr>
          <w:p w14:paraId="4C843F94" w14:textId="77777777" w:rsidR="00A63906" w:rsidRDefault="00000000">
            <w:pPr>
              <w:cnfStyle w:val="000000100000" w:firstRow="0" w:lastRow="0" w:firstColumn="0" w:lastColumn="0" w:oddVBand="0" w:evenVBand="0" w:oddHBand="1" w:evenHBand="0" w:firstRowFirstColumn="0" w:firstRowLastColumn="0" w:lastRowFirstColumn="0" w:lastRowLastColumn="0"/>
            </w:pPr>
            <w:r>
              <w:t>Medio</w:t>
            </w:r>
          </w:p>
        </w:tc>
      </w:tr>
      <w:tr w:rsidR="00A63906" w14:paraId="523E30FE"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6395F314" w14:textId="77777777" w:rsidR="00A63906" w:rsidRDefault="00000000">
            <w:r>
              <w:t>Docker Compose</w:t>
            </w:r>
          </w:p>
        </w:tc>
        <w:tc>
          <w:tcPr>
            <w:tcW w:w="3135" w:type="dxa"/>
          </w:tcPr>
          <w:p w14:paraId="0A9B38D6" w14:textId="77777777" w:rsidR="00A63906" w:rsidRDefault="00000000">
            <w:pPr>
              <w:cnfStyle w:val="000000000000" w:firstRow="0" w:lastRow="0" w:firstColumn="0" w:lastColumn="0" w:oddVBand="0" w:evenVBand="0" w:oddHBand="0" w:evenHBand="0" w:firstRowFirstColumn="0" w:firstRowLastColumn="0" w:lastRowFirstColumn="0" w:lastRowLastColumn="0"/>
            </w:pPr>
            <w:r>
              <w:t>Reconstrucción coordinada del stack</w:t>
            </w:r>
          </w:p>
        </w:tc>
        <w:tc>
          <w:tcPr>
            <w:tcW w:w="3135" w:type="dxa"/>
          </w:tcPr>
          <w:p w14:paraId="7FE012CD" w14:textId="77777777" w:rsidR="00A63906" w:rsidRDefault="00000000">
            <w:pPr>
              <w:cnfStyle w:val="000000000000" w:firstRow="0" w:lastRow="0" w:firstColumn="0" w:lastColumn="0" w:oddVBand="0" w:evenVBand="0" w:oddHBand="0" w:evenHBand="0" w:firstRowFirstColumn="0" w:firstRowLastColumn="0" w:lastRowFirstColumn="0" w:lastRowLastColumn="0"/>
            </w:pPr>
            <w:r>
              <w:t>Alto</w:t>
            </w:r>
          </w:p>
        </w:tc>
      </w:tr>
    </w:tbl>
    <w:p w14:paraId="36EA571E" w14:textId="77777777" w:rsidR="00A63906" w:rsidRDefault="00A63906">
      <w:pPr>
        <w:pStyle w:val="Textoindependiente"/>
      </w:pPr>
    </w:p>
    <w:p w14:paraId="09FF2B05" w14:textId="77777777" w:rsidR="00A63906" w:rsidRDefault="00000000">
      <w:pPr>
        <w:pStyle w:val="Ttulo2"/>
      </w:pPr>
      <w:bookmarkStart w:id="3" w:name="_Toc231378992"/>
      <w:r>
        <w:t>Observaciones base:</w:t>
      </w:r>
      <w:bookmarkEnd w:id="3"/>
    </w:p>
    <w:p w14:paraId="1D221E0F" w14:textId="77777777" w:rsidR="00A63906" w:rsidRDefault="00A63906">
      <w:pPr>
        <w:pStyle w:val="Textoindependiente"/>
      </w:pPr>
    </w:p>
    <w:p w14:paraId="40E7E49D" w14:textId="77777777" w:rsidR="00A63906" w:rsidRDefault="00000000">
      <w:pPr>
        <w:pStyle w:val="Listaconvietas"/>
      </w:pPr>
      <w:r>
        <w:t>La base de datos Oracle es el activo operativo más sensible del ecosistema.</w:t>
      </w:r>
    </w:p>
    <w:p w14:paraId="1B3A3999" w14:textId="77777777" w:rsidR="00A63906" w:rsidRDefault="00000000">
      <w:pPr>
        <w:pStyle w:val="Listaconvietas"/>
      </w:pPr>
      <w:r>
        <w:t>La continuidad mínima actual se apoya en reconstrucción del stack y persistencia del volumen Oracle.</w:t>
      </w:r>
    </w:p>
    <w:p w14:paraId="23C05EE7" w14:textId="77777777" w:rsidR="00A63906" w:rsidRDefault="00000000">
      <w:pPr>
        <w:pStyle w:val="Listaconvietas"/>
      </w:pPr>
      <w:r>
        <w:t>No se evidencia una solución formal automatizada de backup y restore dentro del repositorio.</w:t>
      </w:r>
    </w:p>
    <w:p w14:paraId="26057FDD" w14:textId="77777777" w:rsidR="00A63906" w:rsidRDefault="00000000">
      <w:r>
        <w:br w:type="page"/>
      </w:r>
    </w:p>
    <w:p w14:paraId="3C0700C0" w14:textId="77777777" w:rsidR="00A63906" w:rsidRDefault="00000000">
      <w:pPr>
        <w:pStyle w:val="Ttulo1"/>
      </w:pPr>
      <w:bookmarkStart w:id="4" w:name="_Toc231378993"/>
      <w:proofErr w:type="gramStart"/>
      <w:r>
        <w:lastRenderedPageBreak/>
        <w:t>Activos Críticos a Proteger</w:t>
      </w:r>
      <w:bookmarkEnd w:id="4"/>
      <w:proofErr w:type="gramEnd"/>
    </w:p>
    <w:p w14:paraId="73B499D1"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A63906" w14:paraId="1B393219" w14:textId="77777777" w:rsidTr="003134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61F37BED" w14:textId="77777777" w:rsidR="00A63906" w:rsidRDefault="00000000">
            <w:r>
              <w:t>Activo</w:t>
            </w:r>
          </w:p>
        </w:tc>
        <w:tc>
          <w:tcPr>
            <w:tcW w:w="3213" w:type="dxa"/>
          </w:tcPr>
          <w:p w14:paraId="54E611E2" w14:textId="77777777" w:rsidR="00A63906" w:rsidRDefault="00000000">
            <w:pPr>
              <w:cnfStyle w:val="100000000000" w:firstRow="1" w:lastRow="0" w:firstColumn="0" w:lastColumn="0" w:oddVBand="0" w:evenVBand="0" w:oddHBand="0" w:evenHBand="0" w:firstRowFirstColumn="0" w:firstRowLastColumn="0" w:lastRowFirstColumn="0" w:lastRowLastColumn="0"/>
            </w:pPr>
            <w:r>
              <w:t>Naturaleza</w:t>
            </w:r>
          </w:p>
        </w:tc>
        <w:tc>
          <w:tcPr>
            <w:tcW w:w="3213" w:type="dxa"/>
          </w:tcPr>
          <w:p w14:paraId="1948DC54" w14:textId="77777777" w:rsidR="00A63906" w:rsidRDefault="00000000">
            <w:pPr>
              <w:cnfStyle w:val="100000000000" w:firstRow="1" w:lastRow="0" w:firstColumn="0" w:lastColumn="0" w:oddVBand="0" w:evenVBand="0" w:oddHBand="0" w:evenHBand="0" w:firstRowFirstColumn="0" w:firstRowLastColumn="0" w:lastRowFirstColumn="0" w:lastRowLastColumn="0"/>
            </w:pPr>
            <w:r>
              <w:t>Prioridad</w:t>
            </w:r>
          </w:p>
        </w:tc>
      </w:tr>
      <w:tr w:rsidR="00A63906" w14:paraId="14D9B5C0"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7C43A9AB" w14:textId="77777777" w:rsidR="00A63906" w:rsidRDefault="00000000">
            <w:r>
              <w:t>Datos Oracle</w:t>
            </w:r>
          </w:p>
        </w:tc>
        <w:tc>
          <w:tcPr>
            <w:tcW w:w="3213" w:type="dxa"/>
          </w:tcPr>
          <w:p w14:paraId="4AD0F4FD" w14:textId="77777777" w:rsidR="00A63906" w:rsidRDefault="00000000">
            <w:pPr>
              <w:cnfStyle w:val="000000100000" w:firstRow="0" w:lastRow="0" w:firstColumn="0" w:lastColumn="0" w:oddVBand="0" w:evenVBand="0" w:oddHBand="1" w:evenHBand="0" w:firstRowFirstColumn="0" w:firstRowLastColumn="0" w:lastRowFirstColumn="0" w:lastRowLastColumn="0"/>
            </w:pPr>
            <w:r>
              <w:t>Datos transaccionales, estructuras y paquetes</w:t>
            </w:r>
          </w:p>
        </w:tc>
        <w:tc>
          <w:tcPr>
            <w:tcW w:w="3213" w:type="dxa"/>
          </w:tcPr>
          <w:p w14:paraId="4D536F17" w14:textId="77777777" w:rsidR="00A63906" w:rsidRDefault="00000000">
            <w:pPr>
              <w:cnfStyle w:val="000000100000" w:firstRow="0" w:lastRow="0" w:firstColumn="0" w:lastColumn="0" w:oddVBand="0" w:evenVBand="0" w:oddHBand="1" w:evenHBand="0" w:firstRowFirstColumn="0" w:firstRowLastColumn="0" w:lastRowFirstColumn="0" w:lastRowLastColumn="0"/>
            </w:pPr>
            <w:r>
              <w:t>Muy alta</w:t>
            </w:r>
          </w:p>
        </w:tc>
      </w:tr>
      <w:tr w:rsidR="00A63906" w14:paraId="2F6F5E54"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3212" w:type="dxa"/>
          </w:tcPr>
          <w:p w14:paraId="7F1E4BE8" w14:textId="77777777" w:rsidR="00A63906" w:rsidRDefault="00000000">
            <w:r>
              <w:t>Volumen oracle-data</w:t>
            </w:r>
          </w:p>
        </w:tc>
        <w:tc>
          <w:tcPr>
            <w:tcW w:w="3213" w:type="dxa"/>
          </w:tcPr>
          <w:p w14:paraId="4852F639" w14:textId="77777777" w:rsidR="00A63906" w:rsidRDefault="00000000">
            <w:pPr>
              <w:cnfStyle w:val="000000000000" w:firstRow="0" w:lastRow="0" w:firstColumn="0" w:lastColumn="0" w:oddVBand="0" w:evenVBand="0" w:oddHBand="0" w:evenHBand="0" w:firstRowFirstColumn="0" w:firstRowLastColumn="0" w:lastRowFirstColumn="0" w:lastRowLastColumn="0"/>
            </w:pPr>
            <w:r>
              <w:t>Persistencia Docker de Oracle</w:t>
            </w:r>
          </w:p>
        </w:tc>
        <w:tc>
          <w:tcPr>
            <w:tcW w:w="3213" w:type="dxa"/>
          </w:tcPr>
          <w:p w14:paraId="31BCB4C3" w14:textId="77777777" w:rsidR="00A63906" w:rsidRDefault="00000000">
            <w:pPr>
              <w:cnfStyle w:val="000000000000" w:firstRow="0" w:lastRow="0" w:firstColumn="0" w:lastColumn="0" w:oddVBand="0" w:evenVBand="0" w:oddHBand="0" w:evenHBand="0" w:firstRowFirstColumn="0" w:firstRowLastColumn="0" w:lastRowFirstColumn="0" w:lastRowLastColumn="0"/>
            </w:pPr>
            <w:r>
              <w:t>Muy alta</w:t>
            </w:r>
          </w:p>
        </w:tc>
      </w:tr>
      <w:tr w:rsidR="00A63906" w14:paraId="45A2C9D4"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5E828CEA" w14:textId="77777777" w:rsidR="00A63906" w:rsidRDefault="00000000">
            <w:r>
              <w:t>Variables .env y .env.local</w:t>
            </w:r>
          </w:p>
        </w:tc>
        <w:tc>
          <w:tcPr>
            <w:tcW w:w="3213" w:type="dxa"/>
          </w:tcPr>
          <w:p w14:paraId="5164C306" w14:textId="77777777" w:rsidR="00A63906" w:rsidRDefault="00000000">
            <w:pPr>
              <w:cnfStyle w:val="000000100000" w:firstRow="0" w:lastRow="0" w:firstColumn="0" w:lastColumn="0" w:oddVBand="0" w:evenVBand="0" w:oddHBand="1" w:evenHBand="0" w:firstRowFirstColumn="0" w:firstRowLastColumn="0" w:lastRowFirstColumn="0" w:lastRowLastColumn="0"/>
            </w:pPr>
            <w:r>
              <w:t>Configuración de integración</w:t>
            </w:r>
          </w:p>
        </w:tc>
        <w:tc>
          <w:tcPr>
            <w:tcW w:w="3213" w:type="dxa"/>
          </w:tcPr>
          <w:p w14:paraId="219AAB1A" w14:textId="77777777" w:rsidR="00A63906" w:rsidRDefault="00000000">
            <w:pPr>
              <w:cnfStyle w:val="000000100000" w:firstRow="0" w:lastRow="0" w:firstColumn="0" w:lastColumn="0" w:oddVBand="0" w:evenVBand="0" w:oddHBand="1" w:evenHBand="0" w:firstRowFirstColumn="0" w:firstRowLastColumn="0" w:lastRowFirstColumn="0" w:lastRowLastColumn="0"/>
            </w:pPr>
            <w:r>
              <w:t>Alta</w:t>
            </w:r>
          </w:p>
        </w:tc>
      </w:tr>
      <w:tr w:rsidR="00A63906" w14:paraId="35D57BA3"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3212" w:type="dxa"/>
          </w:tcPr>
          <w:p w14:paraId="1125AB80" w14:textId="77777777" w:rsidR="00A63906" w:rsidRPr="0031344B" w:rsidRDefault="00000000">
            <w:pPr>
              <w:rPr>
                <w:lang w:val="en-US"/>
              </w:rPr>
            </w:pPr>
            <w:r w:rsidRPr="0031344B">
              <w:rPr>
                <w:lang w:val="en-US"/>
              </w:rPr>
              <w:t>Scripts init-db.sh, init-db-lf.sh y script/</w:t>
            </w:r>
          </w:p>
        </w:tc>
        <w:tc>
          <w:tcPr>
            <w:tcW w:w="3213" w:type="dxa"/>
          </w:tcPr>
          <w:p w14:paraId="6D310D09" w14:textId="77777777" w:rsidR="00A63906" w:rsidRDefault="00000000">
            <w:pPr>
              <w:cnfStyle w:val="000000000000" w:firstRow="0" w:lastRow="0" w:firstColumn="0" w:lastColumn="0" w:oddVBand="0" w:evenVBand="0" w:oddHBand="0" w:evenHBand="0" w:firstRowFirstColumn="0" w:firstRowLastColumn="0" w:lastRowFirstColumn="0" w:lastRowLastColumn="0"/>
            </w:pPr>
            <w:r>
              <w:t>Inicialización y reconstrucción técnica</w:t>
            </w:r>
          </w:p>
        </w:tc>
        <w:tc>
          <w:tcPr>
            <w:tcW w:w="3213" w:type="dxa"/>
          </w:tcPr>
          <w:p w14:paraId="0DCE13AD" w14:textId="77777777" w:rsidR="00A63906" w:rsidRDefault="00000000">
            <w:pPr>
              <w:cnfStyle w:val="000000000000" w:firstRow="0" w:lastRow="0" w:firstColumn="0" w:lastColumn="0" w:oddVBand="0" w:evenVBand="0" w:oddHBand="0" w:evenHBand="0" w:firstRowFirstColumn="0" w:firstRowLastColumn="0" w:lastRowFirstColumn="0" w:lastRowLastColumn="0"/>
            </w:pPr>
            <w:r>
              <w:t>Alta</w:t>
            </w:r>
          </w:p>
        </w:tc>
      </w:tr>
      <w:tr w:rsidR="00A63906" w14:paraId="4EF6F0E5"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59F4E0FF" w14:textId="77777777" w:rsidR="00A63906" w:rsidRPr="0031344B" w:rsidRDefault="00000000">
            <w:pPr>
              <w:rPr>
                <w:lang w:val="en-US"/>
              </w:rPr>
            </w:pPr>
            <w:r w:rsidRPr="0031344B">
              <w:rPr>
                <w:lang w:val="en-US"/>
              </w:rPr>
              <w:t>Código backend, gateway y auth service</w:t>
            </w:r>
          </w:p>
        </w:tc>
        <w:tc>
          <w:tcPr>
            <w:tcW w:w="3213" w:type="dxa"/>
          </w:tcPr>
          <w:p w14:paraId="22688D1A" w14:textId="77777777" w:rsidR="00A63906" w:rsidRDefault="00000000">
            <w:pPr>
              <w:cnfStyle w:val="000000100000" w:firstRow="0" w:lastRow="0" w:firstColumn="0" w:lastColumn="0" w:oddVBand="0" w:evenVBand="0" w:oddHBand="1" w:evenHBand="0" w:firstRowFirstColumn="0" w:firstRowLastColumn="0" w:lastRowFirstColumn="0" w:lastRowLastColumn="0"/>
            </w:pPr>
            <w:r>
              <w:t>Lógica de negocio e integración</w:t>
            </w:r>
          </w:p>
        </w:tc>
        <w:tc>
          <w:tcPr>
            <w:tcW w:w="3213" w:type="dxa"/>
          </w:tcPr>
          <w:p w14:paraId="1FF9D898" w14:textId="77777777" w:rsidR="00A63906" w:rsidRDefault="00000000">
            <w:pPr>
              <w:cnfStyle w:val="000000100000" w:firstRow="0" w:lastRow="0" w:firstColumn="0" w:lastColumn="0" w:oddVBand="0" w:evenVBand="0" w:oddHBand="1" w:evenHBand="0" w:firstRowFirstColumn="0" w:firstRowLastColumn="0" w:lastRowFirstColumn="0" w:lastRowLastColumn="0"/>
            </w:pPr>
            <w:r>
              <w:t>Alta</w:t>
            </w:r>
          </w:p>
        </w:tc>
      </w:tr>
      <w:tr w:rsidR="00A63906" w14:paraId="33C4BF09"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3212" w:type="dxa"/>
          </w:tcPr>
          <w:p w14:paraId="72846B70" w14:textId="77777777" w:rsidR="00A63906" w:rsidRDefault="00000000">
            <w:r>
              <w:t>doc_base.docx y documentación técnica</w:t>
            </w:r>
          </w:p>
        </w:tc>
        <w:tc>
          <w:tcPr>
            <w:tcW w:w="3213" w:type="dxa"/>
          </w:tcPr>
          <w:p w14:paraId="5D1A9741" w14:textId="77777777" w:rsidR="00A63906" w:rsidRDefault="00000000">
            <w:pPr>
              <w:cnfStyle w:val="000000000000" w:firstRow="0" w:lastRow="0" w:firstColumn="0" w:lastColumn="0" w:oddVBand="0" w:evenVBand="0" w:oddHBand="0" w:evenHBand="0" w:firstRowFirstColumn="0" w:firstRowLastColumn="0" w:lastRowFirstColumn="0" w:lastRowLastColumn="0"/>
            </w:pPr>
            <w:r>
              <w:t>Activos de soporte documental</w:t>
            </w:r>
          </w:p>
        </w:tc>
        <w:tc>
          <w:tcPr>
            <w:tcW w:w="3213" w:type="dxa"/>
          </w:tcPr>
          <w:p w14:paraId="60298449" w14:textId="77777777" w:rsidR="00A63906" w:rsidRDefault="00000000">
            <w:pPr>
              <w:cnfStyle w:val="000000000000" w:firstRow="0" w:lastRow="0" w:firstColumn="0" w:lastColumn="0" w:oddVBand="0" w:evenVBand="0" w:oddHBand="0" w:evenHBand="0" w:firstRowFirstColumn="0" w:firstRowLastColumn="0" w:lastRowFirstColumn="0" w:lastRowLastColumn="0"/>
            </w:pPr>
            <w:r>
              <w:t>Media</w:t>
            </w:r>
          </w:p>
        </w:tc>
      </w:tr>
    </w:tbl>
    <w:p w14:paraId="1DE17FEF" w14:textId="77777777" w:rsidR="00A63906" w:rsidRDefault="00A63906">
      <w:pPr>
        <w:pStyle w:val="Textoindependiente"/>
      </w:pPr>
    </w:p>
    <w:p w14:paraId="613FA538" w14:textId="77777777" w:rsidR="00A63906" w:rsidRDefault="00000000" w:rsidP="0031344B">
      <w:pPr>
        <w:pStyle w:val="Ttulo2"/>
        <w:numPr>
          <w:ilvl w:val="0"/>
          <w:numId w:val="13"/>
        </w:numPr>
      </w:pPr>
      <w:bookmarkStart w:id="5" w:name="_Toc231378994"/>
      <w:r>
        <w:t>Criterios de criticidad:</w:t>
      </w:r>
      <w:bookmarkEnd w:id="5"/>
    </w:p>
    <w:p w14:paraId="61B24E34" w14:textId="77777777" w:rsidR="00A63906" w:rsidRDefault="00A63906">
      <w:pPr>
        <w:pStyle w:val="Textoindependiente"/>
      </w:pPr>
    </w:p>
    <w:p w14:paraId="106EFA35" w14:textId="5DA041C7" w:rsidR="00A63906" w:rsidRDefault="00000000" w:rsidP="0031344B">
      <w:pPr>
        <w:pStyle w:val="Listaconnmeros"/>
      </w:pPr>
      <w:r>
        <w:t>Todo activo que impida recuperar Oracle o reintegrar servicios se considera crítico.</w:t>
      </w:r>
    </w:p>
    <w:p w14:paraId="0C818A84" w14:textId="57EB6196" w:rsidR="00A63906" w:rsidRDefault="00000000" w:rsidP="0031344B">
      <w:pPr>
        <w:pStyle w:val="Listaconnmeros"/>
      </w:pPr>
      <w:r>
        <w:t>La pérdida de configuración puede bloquear la restauración aun cuando el código permanezca disponible.</w:t>
      </w:r>
    </w:p>
    <w:p w14:paraId="60AB9376" w14:textId="4CCDB7A4" w:rsidR="00A63906" w:rsidRDefault="00000000" w:rsidP="0031344B">
      <w:pPr>
        <w:pStyle w:val="Listaconnmeros"/>
      </w:pPr>
      <w:r>
        <w:t>El restablecimiento técnico debe considerar datos, puertos, variables y orden de arranque.</w:t>
      </w:r>
    </w:p>
    <w:p w14:paraId="314507D6" w14:textId="77777777" w:rsidR="00A63906" w:rsidRDefault="00000000">
      <w:r>
        <w:br w:type="page"/>
      </w:r>
    </w:p>
    <w:p w14:paraId="404A5AC8" w14:textId="77777777" w:rsidR="00A63906" w:rsidRDefault="00000000">
      <w:pPr>
        <w:pStyle w:val="Ttulo1"/>
      </w:pPr>
      <w:bookmarkStart w:id="6" w:name="_Toc231378995"/>
      <w:r>
        <w:lastRenderedPageBreak/>
        <w:t>Escenarios de Interrupción Considerados</w:t>
      </w:r>
      <w:bookmarkEnd w:id="6"/>
    </w:p>
    <w:p w14:paraId="5BF7336D"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A63906" w14:paraId="7260D3E5" w14:textId="77777777" w:rsidTr="00A63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Pr>
          <w:p w14:paraId="357CB96F" w14:textId="77777777" w:rsidR="00A63906" w:rsidRDefault="00000000">
            <w:r>
              <w:t>Escenario</w:t>
            </w:r>
          </w:p>
        </w:tc>
        <w:tc>
          <w:tcPr>
            <w:tcW w:w="3213" w:type="dxa"/>
          </w:tcPr>
          <w:p w14:paraId="0CE2B331" w14:textId="77777777" w:rsidR="00A63906" w:rsidRDefault="00000000">
            <w:pPr>
              <w:cnfStyle w:val="100000000000" w:firstRow="1" w:lastRow="0" w:firstColumn="0" w:lastColumn="0" w:oddVBand="0" w:evenVBand="0" w:oddHBand="0" w:evenHBand="0" w:firstRowFirstColumn="0" w:firstRowLastColumn="0" w:lastRowFirstColumn="0" w:lastRowLastColumn="0"/>
            </w:pPr>
            <w:r>
              <w:t>Descripción</w:t>
            </w:r>
          </w:p>
        </w:tc>
        <w:tc>
          <w:tcPr>
            <w:tcW w:w="3213" w:type="dxa"/>
          </w:tcPr>
          <w:p w14:paraId="7001066F" w14:textId="77777777" w:rsidR="00A63906" w:rsidRDefault="00000000">
            <w:pPr>
              <w:cnfStyle w:val="100000000000" w:firstRow="1" w:lastRow="0" w:firstColumn="0" w:lastColumn="0" w:oddVBand="0" w:evenVBand="0" w:oddHBand="0" w:evenHBand="0" w:firstRowFirstColumn="0" w:firstRowLastColumn="0" w:lastRowFirstColumn="0" w:lastRowLastColumn="0"/>
            </w:pPr>
            <w:r>
              <w:t>Severidad</w:t>
            </w:r>
          </w:p>
        </w:tc>
      </w:tr>
      <w:tr w:rsidR="00A63906" w14:paraId="0A312369"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ADF6E6" w14:textId="77777777" w:rsidR="00A63906" w:rsidRDefault="00000000">
            <w:r>
              <w:t>Falla de Oracle</w:t>
            </w:r>
          </w:p>
        </w:tc>
        <w:tc>
          <w:tcPr>
            <w:tcW w:w="3135" w:type="dxa"/>
          </w:tcPr>
          <w:p w14:paraId="37E58F07" w14:textId="77777777" w:rsidR="00A63906" w:rsidRDefault="00000000">
            <w:pPr>
              <w:cnfStyle w:val="000000100000" w:firstRow="0" w:lastRow="0" w:firstColumn="0" w:lastColumn="0" w:oddVBand="0" w:evenVBand="0" w:oddHBand="1" w:evenHBand="0" w:firstRowFirstColumn="0" w:firstRowLastColumn="0" w:lastRowFirstColumn="0" w:lastRowLastColumn="0"/>
            </w:pPr>
            <w:r>
              <w:t>Indisponibilidad del motor o corrupción del volumen persistente</w:t>
            </w:r>
          </w:p>
        </w:tc>
        <w:tc>
          <w:tcPr>
            <w:tcW w:w="3135" w:type="dxa"/>
          </w:tcPr>
          <w:p w14:paraId="7CACBF3B" w14:textId="77777777" w:rsidR="00A63906" w:rsidRDefault="00000000">
            <w:pPr>
              <w:cnfStyle w:val="000000100000" w:firstRow="0" w:lastRow="0" w:firstColumn="0" w:lastColumn="0" w:oddVBand="0" w:evenVBand="0" w:oddHBand="1" w:evenHBand="0" w:firstRowFirstColumn="0" w:firstRowLastColumn="0" w:lastRowFirstColumn="0" w:lastRowLastColumn="0"/>
            </w:pPr>
            <w:r>
              <w:t>Crítica</w:t>
            </w:r>
          </w:p>
        </w:tc>
      </w:tr>
      <w:tr w:rsidR="00A63906" w14:paraId="2B844696"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1A28390E" w14:textId="77777777" w:rsidR="00A63906" w:rsidRDefault="00000000">
            <w:r>
              <w:t>Falla del gateway</w:t>
            </w:r>
          </w:p>
        </w:tc>
        <w:tc>
          <w:tcPr>
            <w:tcW w:w="3135" w:type="dxa"/>
          </w:tcPr>
          <w:p w14:paraId="1421939F" w14:textId="77777777" w:rsidR="00A63906" w:rsidRDefault="00000000">
            <w:pPr>
              <w:cnfStyle w:val="000000000000" w:firstRow="0" w:lastRow="0" w:firstColumn="0" w:lastColumn="0" w:oddVBand="0" w:evenVBand="0" w:oddHBand="0" w:evenHBand="0" w:firstRowFirstColumn="0" w:firstRowLastColumn="0" w:lastRowFirstColumn="0" w:lastRowLastColumn="0"/>
            </w:pPr>
            <w:r>
              <w:t>Pérdida del punto de entrada único</w:t>
            </w:r>
          </w:p>
        </w:tc>
        <w:tc>
          <w:tcPr>
            <w:tcW w:w="3135" w:type="dxa"/>
          </w:tcPr>
          <w:p w14:paraId="672903D1" w14:textId="77777777" w:rsidR="00A63906" w:rsidRDefault="00000000">
            <w:pPr>
              <w:cnfStyle w:val="000000000000" w:firstRow="0" w:lastRow="0" w:firstColumn="0" w:lastColumn="0" w:oddVBand="0" w:evenVBand="0" w:oddHBand="0" w:evenHBand="0" w:firstRowFirstColumn="0" w:firstRowLastColumn="0" w:lastRowFirstColumn="0" w:lastRowLastColumn="0"/>
            </w:pPr>
            <w:r>
              <w:t>Alta</w:t>
            </w:r>
          </w:p>
        </w:tc>
      </w:tr>
      <w:tr w:rsidR="00A63906" w14:paraId="4AB69488"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94C448" w14:textId="77777777" w:rsidR="00A63906" w:rsidRDefault="00000000">
            <w:r>
              <w:t>Falla del backend o auth service</w:t>
            </w:r>
          </w:p>
        </w:tc>
        <w:tc>
          <w:tcPr>
            <w:tcW w:w="3135" w:type="dxa"/>
          </w:tcPr>
          <w:p w14:paraId="423AC530" w14:textId="77777777" w:rsidR="00A63906" w:rsidRDefault="00000000">
            <w:pPr>
              <w:cnfStyle w:val="000000100000" w:firstRow="0" w:lastRow="0" w:firstColumn="0" w:lastColumn="0" w:oddVBand="0" w:evenVBand="0" w:oddHBand="1" w:evenHBand="0" w:firstRowFirstColumn="0" w:firstRowLastColumn="0" w:lastRowFirstColumn="0" w:lastRowLastColumn="0"/>
            </w:pPr>
            <w:r>
              <w:t>Interrupción parcial de servicios funcionales</w:t>
            </w:r>
          </w:p>
        </w:tc>
        <w:tc>
          <w:tcPr>
            <w:tcW w:w="3135" w:type="dxa"/>
          </w:tcPr>
          <w:p w14:paraId="63ABA3C4" w14:textId="77777777" w:rsidR="00A63906" w:rsidRDefault="00000000">
            <w:pPr>
              <w:cnfStyle w:val="000000100000" w:firstRow="0" w:lastRow="0" w:firstColumn="0" w:lastColumn="0" w:oddVBand="0" w:evenVBand="0" w:oddHBand="1" w:evenHBand="0" w:firstRowFirstColumn="0" w:firstRowLastColumn="0" w:lastRowFirstColumn="0" w:lastRowLastColumn="0"/>
            </w:pPr>
            <w:r>
              <w:t>Alta</w:t>
            </w:r>
          </w:p>
        </w:tc>
      </w:tr>
      <w:tr w:rsidR="00A63906" w14:paraId="3133E961"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596D08AF" w14:textId="77777777" w:rsidR="00A63906" w:rsidRDefault="00000000">
            <w:r>
              <w:t>Pérdida de configuración</w:t>
            </w:r>
          </w:p>
        </w:tc>
        <w:tc>
          <w:tcPr>
            <w:tcW w:w="3135" w:type="dxa"/>
          </w:tcPr>
          <w:p w14:paraId="46F31543" w14:textId="77777777" w:rsidR="00A63906" w:rsidRDefault="00000000">
            <w:pPr>
              <w:cnfStyle w:val="000000000000" w:firstRow="0" w:lastRow="0" w:firstColumn="0" w:lastColumn="0" w:oddVBand="0" w:evenVBand="0" w:oddHBand="0" w:evenHBand="0" w:firstRowFirstColumn="0" w:firstRowLastColumn="0" w:lastRowFirstColumn="0" w:lastRowLastColumn="0"/>
            </w:pPr>
            <w:r>
              <w:t>Variables o endpoints inconsistentes</w:t>
            </w:r>
          </w:p>
        </w:tc>
        <w:tc>
          <w:tcPr>
            <w:tcW w:w="3135" w:type="dxa"/>
          </w:tcPr>
          <w:p w14:paraId="7683968F" w14:textId="77777777" w:rsidR="00A63906" w:rsidRDefault="00000000">
            <w:pPr>
              <w:cnfStyle w:val="000000000000" w:firstRow="0" w:lastRow="0" w:firstColumn="0" w:lastColumn="0" w:oddVBand="0" w:evenVBand="0" w:oddHBand="0" w:evenHBand="0" w:firstRowFirstColumn="0" w:firstRowLastColumn="0" w:lastRowFirstColumn="0" w:lastRowLastColumn="0"/>
            </w:pPr>
            <w:r>
              <w:t>Alta</w:t>
            </w:r>
          </w:p>
        </w:tc>
      </w:tr>
      <w:tr w:rsidR="00A63906" w14:paraId="01754B4B"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8D0AC7" w14:textId="77777777" w:rsidR="00A63906" w:rsidRDefault="00000000">
            <w:r>
              <w:t>Falla del stack Docker</w:t>
            </w:r>
          </w:p>
        </w:tc>
        <w:tc>
          <w:tcPr>
            <w:tcW w:w="3135" w:type="dxa"/>
          </w:tcPr>
          <w:p w14:paraId="50E33448" w14:textId="77777777" w:rsidR="00A63906" w:rsidRDefault="00000000">
            <w:pPr>
              <w:cnfStyle w:val="000000100000" w:firstRow="0" w:lastRow="0" w:firstColumn="0" w:lastColumn="0" w:oddVBand="0" w:evenVBand="0" w:oddHBand="1" w:evenHBand="0" w:firstRowFirstColumn="0" w:firstRowLastColumn="0" w:lastRowFirstColumn="0" w:lastRowLastColumn="0"/>
            </w:pPr>
            <w:r>
              <w:t>Servicios no reconstruibles de forma coordinada</w:t>
            </w:r>
          </w:p>
        </w:tc>
        <w:tc>
          <w:tcPr>
            <w:tcW w:w="3135" w:type="dxa"/>
          </w:tcPr>
          <w:p w14:paraId="37598CA4" w14:textId="77777777" w:rsidR="00A63906" w:rsidRDefault="00000000">
            <w:pPr>
              <w:cnfStyle w:val="000000100000" w:firstRow="0" w:lastRow="0" w:firstColumn="0" w:lastColumn="0" w:oddVBand="0" w:evenVBand="0" w:oddHBand="1" w:evenHBand="0" w:firstRowFirstColumn="0" w:firstRowLastColumn="0" w:lastRowFirstColumn="0" w:lastRowLastColumn="0"/>
            </w:pPr>
            <w:r>
              <w:t>Alta</w:t>
            </w:r>
          </w:p>
        </w:tc>
      </w:tr>
      <w:tr w:rsidR="00A63906" w14:paraId="13ED906E"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0BD63C50" w14:textId="77777777" w:rsidR="00A63906" w:rsidRDefault="00000000">
            <w:r>
              <w:t>Cambio incorrecto en scripts SQL o migraciones</w:t>
            </w:r>
          </w:p>
        </w:tc>
        <w:tc>
          <w:tcPr>
            <w:tcW w:w="3135" w:type="dxa"/>
          </w:tcPr>
          <w:p w14:paraId="34D48828" w14:textId="77777777" w:rsidR="00A63906" w:rsidRDefault="00000000">
            <w:pPr>
              <w:cnfStyle w:val="000000000000" w:firstRow="0" w:lastRow="0" w:firstColumn="0" w:lastColumn="0" w:oddVBand="0" w:evenVBand="0" w:oddHBand="0" w:evenHBand="0" w:firstRowFirstColumn="0" w:firstRowLastColumn="0" w:lastRowFirstColumn="0" w:lastRowLastColumn="0"/>
            </w:pPr>
            <w:r>
              <w:t>Degradación lógica o estructural del sistema</w:t>
            </w:r>
          </w:p>
        </w:tc>
        <w:tc>
          <w:tcPr>
            <w:tcW w:w="3135" w:type="dxa"/>
          </w:tcPr>
          <w:p w14:paraId="58782342" w14:textId="77777777" w:rsidR="00A63906" w:rsidRDefault="00000000">
            <w:pPr>
              <w:cnfStyle w:val="000000000000" w:firstRow="0" w:lastRow="0" w:firstColumn="0" w:lastColumn="0" w:oddVBand="0" w:evenVBand="0" w:oddHBand="0" w:evenHBand="0" w:firstRowFirstColumn="0" w:firstRowLastColumn="0" w:lastRowFirstColumn="0" w:lastRowLastColumn="0"/>
            </w:pPr>
            <w:r>
              <w:t>Crítica</w:t>
            </w:r>
          </w:p>
        </w:tc>
      </w:tr>
    </w:tbl>
    <w:p w14:paraId="1BCA87E8" w14:textId="77777777" w:rsidR="00A63906" w:rsidRDefault="00A63906">
      <w:pPr>
        <w:pStyle w:val="Textoindependiente"/>
      </w:pPr>
    </w:p>
    <w:p w14:paraId="198D0975" w14:textId="77777777" w:rsidR="00A63906" w:rsidRDefault="00000000" w:rsidP="0031344B">
      <w:pPr>
        <w:pStyle w:val="Ttulo2"/>
        <w:numPr>
          <w:ilvl w:val="0"/>
          <w:numId w:val="12"/>
        </w:numPr>
      </w:pPr>
      <w:bookmarkStart w:id="7" w:name="_Toc231378996"/>
      <w:r>
        <w:t>Interpretación operativa:</w:t>
      </w:r>
      <w:bookmarkEnd w:id="7"/>
    </w:p>
    <w:p w14:paraId="52B09FB3" w14:textId="77777777" w:rsidR="00A63906" w:rsidRDefault="00A63906">
      <w:pPr>
        <w:pStyle w:val="Textoindependiente"/>
      </w:pPr>
    </w:p>
    <w:p w14:paraId="5CEB79D5" w14:textId="77777777" w:rsidR="00A63906" w:rsidRDefault="00000000">
      <w:pPr>
        <w:pStyle w:val="Listaconvietas"/>
      </w:pPr>
      <w:r>
        <w:t>Los incidentes más peligrosos son los que afectan Oracle o scripts de cambio estructural.</w:t>
      </w:r>
    </w:p>
    <w:p w14:paraId="50ADB81F" w14:textId="77777777" w:rsidR="00A63906" w:rsidRDefault="00000000">
      <w:pPr>
        <w:pStyle w:val="Listaconvietas"/>
      </w:pPr>
      <w:r>
        <w:t>El gateway puede recuperarse con relativa rapidez si backend y auth service siguen disponibles.</w:t>
      </w:r>
    </w:p>
    <w:p w14:paraId="337D4BA3" w14:textId="77777777" w:rsidR="00A63906" w:rsidRDefault="00000000">
      <w:pPr>
        <w:pStyle w:val="Listaconvietas"/>
      </w:pPr>
      <w:r>
        <w:t>La continuidad efectiva exige respaldar también configuración y procedimientos, no solo datos.</w:t>
      </w:r>
    </w:p>
    <w:p w14:paraId="68CB85E7" w14:textId="77777777" w:rsidR="00A63906" w:rsidRDefault="00000000">
      <w:r>
        <w:br w:type="page"/>
      </w:r>
    </w:p>
    <w:p w14:paraId="62DCD904" w14:textId="77777777" w:rsidR="00A63906" w:rsidRDefault="00000000">
      <w:pPr>
        <w:pStyle w:val="Ttulo1"/>
      </w:pPr>
      <w:bookmarkStart w:id="8" w:name="_Toc231378997"/>
      <w:r>
        <w:lastRenderedPageBreak/>
        <w:t>Estrategia de Respaldo</w:t>
      </w:r>
      <w:bookmarkEnd w:id="8"/>
    </w:p>
    <w:p w14:paraId="4D7E5016" w14:textId="77777777" w:rsidR="00A63906" w:rsidRDefault="00A63906">
      <w:pPr>
        <w:pStyle w:val="Textoindependiente"/>
      </w:pPr>
    </w:p>
    <w:p w14:paraId="01D32979" w14:textId="77777777" w:rsidR="00A63906" w:rsidRDefault="00000000">
      <w:pPr>
        <w:pStyle w:val="Textoindependiente"/>
      </w:pPr>
      <w:r>
        <w:t>La evidencia disponible no muestra un sistema automatizado de respaldo, por lo que este documento define una estrategia base compatible con el estado actual del proyecto.</w:t>
      </w:r>
    </w:p>
    <w:p w14:paraId="1CEAB364"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A63906" w14:paraId="69C0D3CE" w14:textId="77777777" w:rsidTr="00A63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Pr>
          <w:p w14:paraId="72F0D227" w14:textId="77777777" w:rsidR="00A63906" w:rsidRDefault="00000000">
            <w:r>
              <w:t>Elemento respaldado</w:t>
            </w:r>
          </w:p>
        </w:tc>
        <w:tc>
          <w:tcPr>
            <w:tcW w:w="3213" w:type="dxa"/>
          </w:tcPr>
          <w:p w14:paraId="1BBB164F" w14:textId="77777777" w:rsidR="00A63906" w:rsidRDefault="00000000">
            <w:pPr>
              <w:cnfStyle w:val="100000000000" w:firstRow="1" w:lastRow="0" w:firstColumn="0" w:lastColumn="0" w:oddVBand="0" w:evenVBand="0" w:oddHBand="0" w:evenHBand="0" w:firstRowFirstColumn="0" w:firstRowLastColumn="0" w:lastRowFirstColumn="0" w:lastRowLastColumn="0"/>
            </w:pPr>
            <w:r>
              <w:t>Método base recomendado</w:t>
            </w:r>
          </w:p>
        </w:tc>
        <w:tc>
          <w:tcPr>
            <w:tcW w:w="3213" w:type="dxa"/>
          </w:tcPr>
          <w:p w14:paraId="73539D27" w14:textId="77777777" w:rsidR="00A63906" w:rsidRDefault="00000000">
            <w:pPr>
              <w:cnfStyle w:val="100000000000" w:firstRow="1" w:lastRow="0" w:firstColumn="0" w:lastColumn="0" w:oddVBand="0" w:evenVBand="0" w:oddHBand="0" w:evenHBand="0" w:firstRowFirstColumn="0" w:firstRowLastColumn="0" w:lastRowFirstColumn="0" w:lastRowLastColumn="0"/>
            </w:pPr>
            <w:r>
              <w:t>Frecuencia sugerida</w:t>
            </w:r>
          </w:p>
        </w:tc>
      </w:tr>
      <w:tr w:rsidR="00A63906" w14:paraId="2BB9E0E0"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8A82BE" w14:textId="77777777" w:rsidR="00A63906" w:rsidRDefault="00000000">
            <w:r>
              <w:t>Datos Oracle</w:t>
            </w:r>
          </w:p>
        </w:tc>
        <w:tc>
          <w:tcPr>
            <w:tcW w:w="3135" w:type="dxa"/>
          </w:tcPr>
          <w:p w14:paraId="4DC684FF" w14:textId="77777777" w:rsidR="00A63906" w:rsidRDefault="00000000">
            <w:pPr>
              <w:cnfStyle w:val="000000100000" w:firstRow="0" w:lastRow="0" w:firstColumn="0" w:lastColumn="0" w:oddVBand="0" w:evenVBand="0" w:oddHBand="1" w:evenHBand="0" w:firstRowFirstColumn="0" w:firstRowLastColumn="0" w:lastRowFirstColumn="0" w:lastRowLastColumn="0"/>
            </w:pPr>
            <w:r>
              <w:t>Export lógico y copia controlada del volumen o estructura</w:t>
            </w:r>
          </w:p>
        </w:tc>
        <w:tc>
          <w:tcPr>
            <w:tcW w:w="3135" w:type="dxa"/>
          </w:tcPr>
          <w:p w14:paraId="53E8F989" w14:textId="77777777" w:rsidR="00A63906" w:rsidRDefault="00000000">
            <w:pPr>
              <w:cnfStyle w:val="000000100000" w:firstRow="0" w:lastRow="0" w:firstColumn="0" w:lastColumn="0" w:oddVBand="0" w:evenVBand="0" w:oddHBand="1" w:evenHBand="0" w:firstRowFirstColumn="0" w:firstRowLastColumn="0" w:lastRowFirstColumn="0" w:lastRowLastColumn="0"/>
            </w:pPr>
            <w:r>
              <w:t>Diario o por ventana crítica</w:t>
            </w:r>
          </w:p>
        </w:tc>
      </w:tr>
      <w:tr w:rsidR="00A63906" w14:paraId="65F8899C"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14F4BEA1" w14:textId="77777777" w:rsidR="00A63906" w:rsidRDefault="00000000">
            <w:r>
              <w:t>Scripts SQL y de inicialización</w:t>
            </w:r>
          </w:p>
        </w:tc>
        <w:tc>
          <w:tcPr>
            <w:tcW w:w="3135" w:type="dxa"/>
          </w:tcPr>
          <w:p w14:paraId="0C41E462" w14:textId="77777777" w:rsidR="00A63906" w:rsidRDefault="00000000">
            <w:pPr>
              <w:cnfStyle w:val="000000000000" w:firstRow="0" w:lastRow="0" w:firstColumn="0" w:lastColumn="0" w:oddVBand="0" w:evenVBand="0" w:oddHBand="0" w:evenHBand="0" w:firstRowFirstColumn="0" w:firstRowLastColumn="0" w:lastRowFirstColumn="0" w:lastRowLastColumn="0"/>
            </w:pPr>
            <w:r>
              <w:t>Respaldo versionado en repositorio y copia externa controlada</w:t>
            </w:r>
          </w:p>
        </w:tc>
        <w:tc>
          <w:tcPr>
            <w:tcW w:w="3135" w:type="dxa"/>
          </w:tcPr>
          <w:p w14:paraId="56E3386D" w14:textId="77777777" w:rsidR="00A63906" w:rsidRDefault="00000000">
            <w:pPr>
              <w:cnfStyle w:val="000000000000" w:firstRow="0" w:lastRow="0" w:firstColumn="0" w:lastColumn="0" w:oddVBand="0" w:evenVBand="0" w:oddHBand="0" w:evenHBand="0" w:firstRowFirstColumn="0" w:firstRowLastColumn="0" w:lastRowFirstColumn="0" w:lastRowLastColumn="0"/>
            </w:pPr>
            <w:r>
              <w:t>Por cambio</w:t>
            </w:r>
          </w:p>
        </w:tc>
      </w:tr>
      <w:tr w:rsidR="00A63906" w14:paraId="44F156D6"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C4019D" w14:textId="77777777" w:rsidR="00A63906" w:rsidRDefault="00000000">
            <w:r>
              <w:t>Variables de entorno</w:t>
            </w:r>
          </w:p>
        </w:tc>
        <w:tc>
          <w:tcPr>
            <w:tcW w:w="3135" w:type="dxa"/>
          </w:tcPr>
          <w:p w14:paraId="1C7E92A5" w14:textId="77777777" w:rsidR="00A63906" w:rsidRDefault="00000000">
            <w:pPr>
              <w:cnfStyle w:val="000000100000" w:firstRow="0" w:lastRow="0" w:firstColumn="0" w:lastColumn="0" w:oddVBand="0" w:evenVBand="0" w:oddHBand="1" w:evenHBand="0" w:firstRowFirstColumn="0" w:firstRowLastColumn="0" w:lastRowFirstColumn="0" w:lastRowLastColumn="0"/>
            </w:pPr>
            <w:r>
              <w:t>Resguardo seguro fuera del repositorio</w:t>
            </w:r>
          </w:p>
        </w:tc>
        <w:tc>
          <w:tcPr>
            <w:tcW w:w="3135" w:type="dxa"/>
          </w:tcPr>
          <w:p w14:paraId="3ECC76AB" w14:textId="77777777" w:rsidR="00A63906" w:rsidRDefault="00000000">
            <w:pPr>
              <w:cnfStyle w:val="000000100000" w:firstRow="0" w:lastRow="0" w:firstColumn="0" w:lastColumn="0" w:oddVBand="0" w:evenVBand="0" w:oddHBand="1" w:evenHBand="0" w:firstRowFirstColumn="0" w:firstRowLastColumn="0" w:lastRowFirstColumn="0" w:lastRowLastColumn="0"/>
            </w:pPr>
            <w:r>
              <w:t>Por cambio</w:t>
            </w:r>
          </w:p>
        </w:tc>
      </w:tr>
      <w:tr w:rsidR="00A63906" w14:paraId="2A1A39BE"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799D2BFA" w14:textId="77777777" w:rsidR="00A63906" w:rsidRDefault="00000000">
            <w:r>
              <w:t>Archivos de despliegue y Compose</w:t>
            </w:r>
          </w:p>
        </w:tc>
        <w:tc>
          <w:tcPr>
            <w:tcW w:w="3135" w:type="dxa"/>
          </w:tcPr>
          <w:p w14:paraId="1DAD06AA" w14:textId="77777777" w:rsidR="00A63906" w:rsidRDefault="00000000">
            <w:pPr>
              <w:cnfStyle w:val="000000000000" w:firstRow="0" w:lastRow="0" w:firstColumn="0" w:lastColumn="0" w:oddVBand="0" w:evenVBand="0" w:oddHBand="0" w:evenHBand="0" w:firstRowFirstColumn="0" w:firstRowLastColumn="0" w:lastRowFirstColumn="0" w:lastRowLastColumn="0"/>
            </w:pPr>
            <w:r>
              <w:t>Respaldo versionado</w:t>
            </w:r>
          </w:p>
        </w:tc>
        <w:tc>
          <w:tcPr>
            <w:tcW w:w="3135" w:type="dxa"/>
          </w:tcPr>
          <w:p w14:paraId="11E57084" w14:textId="77777777" w:rsidR="00A63906" w:rsidRDefault="00000000">
            <w:pPr>
              <w:cnfStyle w:val="000000000000" w:firstRow="0" w:lastRow="0" w:firstColumn="0" w:lastColumn="0" w:oddVBand="0" w:evenVBand="0" w:oddHBand="0" w:evenHBand="0" w:firstRowFirstColumn="0" w:firstRowLastColumn="0" w:lastRowFirstColumn="0" w:lastRowLastColumn="0"/>
            </w:pPr>
            <w:r>
              <w:t>Por cambio</w:t>
            </w:r>
          </w:p>
        </w:tc>
      </w:tr>
      <w:tr w:rsidR="00A63906" w14:paraId="6DEBB4FA"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25F3EE" w14:textId="77777777" w:rsidR="00A63906" w:rsidRDefault="00000000">
            <w:r>
              <w:t>Documentación operativa</w:t>
            </w:r>
          </w:p>
        </w:tc>
        <w:tc>
          <w:tcPr>
            <w:tcW w:w="3135" w:type="dxa"/>
          </w:tcPr>
          <w:p w14:paraId="0A0BDD5C" w14:textId="77777777" w:rsidR="00A63906" w:rsidRDefault="00000000">
            <w:pPr>
              <w:cnfStyle w:val="000000100000" w:firstRow="0" w:lastRow="0" w:firstColumn="0" w:lastColumn="0" w:oddVBand="0" w:evenVBand="0" w:oddHBand="1" w:evenHBand="0" w:firstRowFirstColumn="0" w:firstRowLastColumn="0" w:lastRowFirstColumn="0" w:lastRowLastColumn="0"/>
            </w:pPr>
            <w:r>
              <w:t>Copia en repositorio y almacenamiento institucional</w:t>
            </w:r>
          </w:p>
        </w:tc>
        <w:tc>
          <w:tcPr>
            <w:tcW w:w="3135" w:type="dxa"/>
          </w:tcPr>
          <w:p w14:paraId="0437DB7B" w14:textId="77777777" w:rsidR="00A63906" w:rsidRDefault="00000000">
            <w:pPr>
              <w:cnfStyle w:val="000000100000" w:firstRow="0" w:lastRow="0" w:firstColumn="0" w:lastColumn="0" w:oddVBand="0" w:evenVBand="0" w:oddHBand="1" w:evenHBand="0" w:firstRowFirstColumn="0" w:firstRowLastColumn="0" w:lastRowFirstColumn="0" w:lastRowLastColumn="0"/>
            </w:pPr>
            <w:r>
              <w:t>Semanal o por hito</w:t>
            </w:r>
          </w:p>
        </w:tc>
      </w:tr>
    </w:tbl>
    <w:p w14:paraId="068ADCF9" w14:textId="77777777" w:rsidR="00A63906" w:rsidRDefault="00A63906">
      <w:pPr>
        <w:pStyle w:val="Textoindependiente"/>
      </w:pPr>
    </w:p>
    <w:p w14:paraId="184C0391" w14:textId="77777777" w:rsidR="00A63906" w:rsidRDefault="00A63906">
      <w:pPr>
        <w:pStyle w:val="Textoindependiente"/>
      </w:pPr>
    </w:p>
    <w:p w14:paraId="3731939D" w14:textId="77777777" w:rsidR="00A63906" w:rsidRDefault="00000000" w:rsidP="0031344B">
      <w:pPr>
        <w:pStyle w:val="Ttulo2"/>
        <w:numPr>
          <w:ilvl w:val="0"/>
          <w:numId w:val="11"/>
        </w:numPr>
      </w:pPr>
      <w:bookmarkStart w:id="9" w:name="_Toc231378998"/>
      <w:r>
        <w:t>Reglas mínimas de respaldo:</w:t>
      </w:r>
      <w:bookmarkEnd w:id="9"/>
    </w:p>
    <w:p w14:paraId="03F8C1E2" w14:textId="77777777" w:rsidR="00A63906" w:rsidRDefault="00A63906">
      <w:pPr>
        <w:pStyle w:val="Textoindependiente"/>
      </w:pPr>
    </w:p>
    <w:p w14:paraId="7932B864" w14:textId="567DA666" w:rsidR="00A63906" w:rsidRDefault="00000000" w:rsidP="0031344B">
      <w:pPr>
        <w:pStyle w:val="Listaconnmeros"/>
        <w:numPr>
          <w:ilvl w:val="0"/>
          <w:numId w:val="14"/>
        </w:numPr>
      </w:pPr>
      <w:r>
        <w:t>No ejecutar migraciones sin respaldo lógico previo.</w:t>
      </w:r>
    </w:p>
    <w:p w14:paraId="29D8C47F" w14:textId="7CAA6F02" w:rsidR="00A63906" w:rsidRDefault="00000000" w:rsidP="0031344B">
      <w:pPr>
        <w:pStyle w:val="Listaconnmeros"/>
        <w:numPr>
          <w:ilvl w:val="0"/>
          <w:numId w:val="14"/>
        </w:numPr>
      </w:pPr>
      <w:r>
        <w:t>Registrar fecha, ambiente y responsable de cada respaldo operativo.</w:t>
      </w:r>
    </w:p>
    <w:p w14:paraId="7BF712D3" w14:textId="3755EA33" w:rsidR="00A63906" w:rsidRDefault="00000000" w:rsidP="0031344B">
      <w:pPr>
        <w:pStyle w:val="Listaconnmeros"/>
        <w:numPr>
          <w:ilvl w:val="0"/>
          <w:numId w:val="14"/>
        </w:numPr>
      </w:pPr>
      <w:r>
        <w:t>Mantener separados los respaldos de datos y los artefactos de configuración.</w:t>
      </w:r>
    </w:p>
    <w:p w14:paraId="509A2EEC" w14:textId="77777777" w:rsidR="00A63906" w:rsidRDefault="00000000">
      <w:r>
        <w:br w:type="page"/>
      </w:r>
    </w:p>
    <w:p w14:paraId="460700C1" w14:textId="77777777" w:rsidR="00A63906" w:rsidRDefault="00000000">
      <w:pPr>
        <w:pStyle w:val="Ttulo1"/>
      </w:pPr>
      <w:bookmarkStart w:id="10" w:name="_Toc231378999"/>
      <w:r>
        <w:lastRenderedPageBreak/>
        <w:t>Estrategia de Restauración</w:t>
      </w:r>
      <w:bookmarkEnd w:id="10"/>
    </w:p>
    <w:p w14:paraId="15B4D0F8"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A63906" w14:paraId="7B6AC224" w14:textId="77777777" w:rsidTr="00A63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E63EB62" w14:textId="77777777" w:rsidR="00A63906" w:rsidRDefault="00000000">
            <w:r>
              <w:t>Componente afectado</w:t>
            </w:r>
          </w:p>
        </w:tc>
        <w:tc>
          <w:tcPr>
            <w:tcW w:w="4819" w:type="dxa"/>
          </w:tcPr>
          <w:p w14:paraId="7A49C72B" w14:textId="77777777" w:rsidR="00A63906" w:rsidRDefault="00000000">
            <w:pPr>
              <w:cnfStyle w:val="100000000000" w:firstRow="1" w:lastRow="0" w:firstColumn="0" w:lastColumn="0" w:oddVBand="0" w:evenVBand="0" w:oddHBand="0" w:evenHBand="0" w:firstRowFirstColumn="0" w:firstRowLastColumn="0" w:lastRowFirstColumn="0" w:lastRowLastColumn="0"/>
            </w:pPr>
            <w:r>
              <w:t>Acción de restauración base</w:t>
            </w:r>
          </w:p>
        </w:tc>
      </w:tr>
      <w:tr w:rsidR="00A63906" w14:paraId="6F6AB5C4"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49A6D34B" w14:textId="77777777" w:rsidR="00A63906" w:rsidRDefault="00000000">
            <w:r>
              <w:t>Oracle</w:t>
            </w:r>
          </w:p>
        </w:tc>
        <w:tc>
          <w:tcPr>
            <w:tcW w:w="4819" w:type="dxa"/>
          </w:tcPr>
          <w:p w14:paraId="2004B399" w14:textId="77777777" w:rsidR="00A63906" w:rsidRDefault="00000000">
            <w:pPr>
              <w:cnfStyle w:val="000000100000" w:firstRow="0" w:lastRow="0" w:firstColumn="0" w:lastColumn="0" w:oddVBand="0" w:evenVBand="0" w:oddHBand="1" w:evenHBand="0" w:firstRowFirstColumn="0" w:firstRowLastColumn="0" w:lastRowFirstColumn="0" w:lastRowLastColumn="0"/>
            </w:pPr>
            <w:r>
              <w:t>Restaurar datos o reconstruir estructura desde scripts controlados y validar conectividad.</w:t>
            </w:r>
          </w:p>
        </w:tc>
      </w:tr>
      <w:tr w:rsidR="00A63906" w14:paraId="6A7B70F1"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6BCC2174" w14:textId="77777777" w:rsidR="00A63906" w:rsidRDefault="00000000">
            <w:r>
              <w:t>Gateway</w:t>
            </w:r>
          </w:p>
        </w:tc>
        <w:tc>
          <w:tcPr>
            <w:tcW w:w="4819" w:type="dxa"/>
          </w:tcPr>
          <w:p w14:paraId="112C45B8" w14:textId="77777777" w:rsidR="00A63906" w:rsidRDefault="00000000">
            <w:pPr>
              <w:cnfStyle w:val="000000000000" w:firstRow="0" w:lastRow="0" w:firstColumn="0" w:lastColumn="0" w:oddVBand="0" w:evenVBand="0" w:oddHBand="0" w:evenHBand="0" w:firstRowFirstColumn="0" w:firstRowLastColumn="0" w:lastRowFirstColumn="0" w:lastRowLastColumn="0"/>
            </w:pPr>
            <w:r>
              <w:t>Restaurar variables, reiniciar proceso y verificar /gateway/health.</w:t>
            </w:r>
          </w:p>
        </w:tc>
      </w:tr>
      <w:tr w:rsidR="00A63906" w14:paraId="7F57258B"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CA8CA3C" w14:textId="77777777" w:rsidR="00A63906" w:rsidRDefault="00000000">
            <w:r>
              <w:t>Backend</w:t>
            </w:r>
          </w:p>
        </w:tc>
        <w:tc>
          <w:tcPr>
            <w:tcW w:w="4819" w:type="dxa"/>
          </w:tcPr>
          <w:p w14:paraId="12631CDE" w14:textId="77777777" w:rsidR="00A63906" w:rsidRDefault="00000000">
            <w:pPr>
              <w:cnfStyle w:val="000000100000" w:firstRow="0" w:lastRow="0" w:firstColumn="0" w:lastColumn="0" w:oddVBand="0" w:evenVBand="0" w:oddHBand="1" w:evenHBand="0" w:firstRowFirstColumn="0" w:firstRowLastColumn="0" w:lastRowFirstColumn="0" w:lastRowLastColumn="0"/>
            </w:pPr>
            <w:r>
              <w:t>Validar build, restaurar variables y comprobar conexión Oracle.</w:t>
            </w:r>
          </w:p>
        </w:tc>
      </w:tr>
      <w:tr w:rsidR="00A63906" w14:paraId="6C26C3F2"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4D484ED7" w14:textId="77777777" w:rsidR="00A63906" w:rsidRDefault="00000000">
            <w:r>
              <w:t>Auth Service</w:t>
            </w:r>
          </w:p>
        </w:tc>
        <w:tc>
          <w:tcPr>
            <w:tcW w:w="4819" w:type="dxa"/>
          </w:tcPr>
          <w:p w14:paraId="6A0565FE" w14:textId="77777777" w:rsidR="00A63906" w:rsidRDefault="00000000">
            <w:pPr>
              <w:cnfStyle w:val="000000000000" w:firstRow="0" w:lastRow="0" w:firstColumn="0" w:lastColumn="0" w:oddVBand="0" w:evenVBand="0" w:oddHBand="0" w:evenHBand="0" w:firstRowFirstColumn="0" w:firstRowLastColumn="0" w:lastRowFirstColumn="0" w:lastRowLastColumn="0"/>
            </w:pPr>
            <w:r>
              <w:t>Restaurar entorno y validar resolución contextual y acceso a Oracle.</w:t>
            </w:r>
          </w:p>
        </w:tc>
      </w:tr>
      <w:tr w:rsidR="00A63906" w14:paraId="567D898B"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263812BA" w14:textId="77777777" w:rsidR="00A63906" w:rsidRDefault="00000000">
            <w:r>
              <w:t>Frontend</w:t>
            </w:r>
          </w:p>
        </w:tc>
        <w:tc>
          <w:tcPr>
            <w:tcW w:w="4819" w:type="dxa"/>
          </w:tcPr>
          <w:p w14:paraId="50332E21" w14:textId="77777777" w:rsidR="00A63906" w:rsidRDefault="00000000">
            <w:pPr>
              <w:cnfStyle w:val="000000100000" w:firstRow="0" w:lastRow="0" w:firstColumn="0" w:lastColumn="0" w:oddVBand="0" w:evenVBand="0" w:oddHBand="1" w:evenHBand="0" w:firstRowFirstColumn="0" w:firstRowLastColumn="0" w:lastRowFirstColumn="0" w:lastRowLastColumn="0"/>
            </w:pPr>
            <w:r>
              <w:t>Regenerar build o reiniciar servicio según ambiente.</w:t>
            </w:r>
          </w:p>
        </w:tc>
      </w:tr>
    </w:tbl>
    <w:p w14:paraId="2912865E" w14:textId="77777777" w:rsidR="00A63906" w:rsidRDefault="00A63906">
      <w:pPr>
        <w:pStyle w:val="Textoindependiente"/>
      </w:pPr>
    </w:p>
    <w:p w14:paraId="597EA9A0" w14:textId="77777777" w:rsidR="00A63906" w:rsidRDefault="00000000" w:rsidP="0031344B">
      <w:pPr>
        <w:pStyle w:val="Ttulo2"/>
        <w:numPr>
          <w:ilvl w:val="0"/>
          <w:numId w:val="15"/>
        </w:numPr>
      </w:pPr>
      <w:bookmarkStart w:id="11" w:name="_Toc231379000"/>
      <w:r>
        <w:t>Condiciones de restauración:</w:t>
      </w:r>
      <w:bookmarkEnd w:id="11"/>
    </w:p>
    <w:p w14:paraId="6B3E3FC8" w14:textId="77777777" w:rsidR="00A63906" w:rsidRDefault="00A63906">
      <w:pPr>
        <w:pStyle w:val="Textoindependiente"/>
      </w:pPr>
    </w:p>
    <w:p w14:paraId="4E21C1A2" w14:textId="77777777" w:rsidR="00A63906" w:rsidRDefault="00000000">
      <w:pPr>
        <w:pStyle w:val="Listaconvietas"/>
      </w:pPr>
      <w:r>
        <w:t>La restauración debe respetar el orden lógico de dependencias.</w:t>
      </w:r>
    </w:p>
    <w:p w14:paraId="000E45F0" w14:textId="77777777" w:rsidR="00A63906" w:rsidRDefault="00000000">
      <w:pPr>
        <w:pStyle w:val="Listaconvietas"/>
      </w:pPr>
      <w:r>
        <w:t>No debe exponerse el gateway como estable hasta que backend y auth service respondan correctamente.</w:t>
      </w:r>
    </w:p>
    <w:p w14:paraId="3E9DB2BF" w14:textId="77777777" w:rsidR="00A63906" w:rsidRDefault="00000000">
      <w:pPr>
        <w:pStyle w:val="Listaconvietas"/>
      </w:pPr>
      <w:r>
        <w:t>Toda restauración debe cerrarse con validación funcional mínima de rutas y servicios críticos.</w:t>
      </w:r>
    </w:p>
    <w:p w14:paraId="42DF29D2" w14:textId="77777777" w:rsidR="00A63906" w:rsidRDefault="00000000">
      <w:r>
        <w:br w:type="page"/>
      </w:r>
    </w:p>
    <w:p w14:paraId="06543C01" w14:textId="77777777" w:rsidR="00A63906" w:rsidRDefault="00000000">
      <w:pPr>
        <w:pStyle w:val="Ttulo1"/>
      </w:pPr>
      <w:bookmarkStart w:id="12" w:name="_Toc231379001"/>
      <w:r>
        <w:lastRenderedPageBreak/>
        <w:t>Procedimiento Base de Recuperación</w:t>
      </w:r>
      <w:bookmarkEnd w:id="12"/>
    </w:p>
    <w:p w14:paraId="688E9640" w14:textId="77777777" w:rsidR="00A63906" w:rsidRDefault="00A63906">
      <w:pPr>
        <w:pStyle w:val="Textoindependiente"/>
      </w:pPr>
    </w:p>
    <w:p w14:paraId="1377746D" w14:textId="77777777" w:rsidR="00A63906" w:rsidRDefault="00000000" w:rsidP="0031344B">
      <w:pPr>
        <w:pStyle w:val="Ttulo2"/>
        <w:numPr>
          <w:ilvl w:val="0"/>
          <w:numId w:val="16"/>
        </w:numPr>
      </w:pPr>
      <w:bookmarkStart w:id="13" w:name="_Toc231379002"/>
      <w:r>
        <w:t>Recuperación del stack en Docker</w:t>
      </w:r>
      <w:bookmarkEnd w:id="13"/>
    </w:p>
    <w:p w14:paraId="4D343779"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1134"/>
        <w:gridCol w:w="8504"/>
      </w:tblGrid>
      <w:tr w:rsidR="00A63906" w14:paraId="5094A109" w14:textId="77777777" w:rsidTr="003134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7410481" w14:textId="77777777" w:rsidR="00A63906" w:rsidRDefault="00000000">
            <w:r>
              <w:t>Paso</w:t>
            </w:r>
          </w:p>
        </w:tc>
        <w:tc>
          <w:tcPr>
            <w:tcW w:w="8505" w:type="dxa"/>
          </w:tcPr>
          <w:p w14:paraId="4456CA1D" w14:textId="77777777" w:rsidR="00A63906" w:rsidRDefault="00000000">
            <w:pPr>
              <w:cnfStyle w:val="100000000000" w:firstRow="1" w:lastRow="0" w:firstColumn="0" w:lastColumn="0" w:oddVBand="0" w:evenVBand="0" w:oddHBand="0" w:evenHBand="0" w:firstRowFirstColumn="0" w:firstRowLastColumn="0" w:lastRowFirstColumn="0" w:lastRowLastColumn="0"/>
            </w:pPr>
            <w:r>
              <w:t>Acción</w:t>
            </w:r>
          </w:p>
        </w:tc>
      </w:tr>
      <w:tr w:rsidR="00A63906" w14:paraId="758013E4"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0F2C2B0" w14:textId="77777777" w:rsidR="00A63906" w:rsidRDefault="00000000">
            <w:r>
              <w:t>1</w:t>
            </w:r>
          </w:p>
        </w:tc>
        <w:tc>
          <w:tcPr>
            <w:tcW w:w="8505" w:type="dxa"/>
          </w:tcPr>
          <w:p w14:paraId="2C23D3C6" w14:textId="77777777" w:rsidR="00A63906" w:rsidRDefault="00000000">
            <w:pPr>
              <w:cnfStyle w:val="000000100000" w:firstRow="0" w:lastRow="0" w:firstColumn="0" w:lastColumn="0" w:oddVBand="0" w:evenVBand="0" w:oddHBand="1" w:evenHBand="0" w:firstRowFirstColumn="0" w:firstRowLastColumn="0" w:lastRowFirstColumn="0" w:lastRowLastColumn="0"/>
            </w:pPr>
            <w:r>
              <w:t>Verificar estado de ngac-db y del volumen persistente Oracle.</w:t>
            </w:r>
          </w:p>
        </w:tc>
      </w:tr>
      <w:tr w:rsidR="00A63906" w14:paraId="2014BFDF"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4D87FE2D" w14:textId="77777777" w:rsidR="00A63906" w:rsidRDefault="00000000">
            <w:r>
              <w:t>2</w:t>
            </w:r>
          </w:p>
        </w:tc>
        <w:tc>
          <w:tcPr>
            <w:tcW w:w="8505" w:type="dxa"/>
          </w:tcPr>
          <w:p w14:paraId="752ED0FF" w14:textId="77777777" w:rsidR="00A63906" w:rsidRDefault="00000000">
            <w:pPr>
              <w:cnfStyle w:val="000000000000" w:firstRow="0" w:lastRow="0" w:firstColumn="0" w:lastColumn="0" w:oddVBand="0" w:evenVBand="0" w:oddHBand="0" w:evenHBand="0" w:firstRowFirstColumn="0" w:firstRowLastColumn="0" w:lastRowFirstColumn="0" w:lastRowLastColumn="0"/>
            </w:pPr>
            <w:r>
              <w:t>Confirmar disponibilidad de eureka si aplica en el ambiente.</w:t>
            </w:r>
          </w:p>
        </w:tc>
      </w:tr>
      <w:tr w:rsidR="00A63906" w:rsidRPr="0031344B" w14:paraId="52F5C6B9"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711A3F4" w14:textId="77777777" w:rsidR="00A63906" w:rsidRDefault="00000000">
            <w:r>
              <w:t>3</w:t>
            </w:r>
          </w:p>
        </w:tc>
        <w:tc>
          <w:tcPr>
            <w:tcW w:w="8505" w:type="dxa"/>
          </w:tcPr>
          <w:p w14:paraId="5ACBAE97" w14:textId="77777777" w:rsidR="00A63906" w:rsidRPr="0031344B" w:rsidRDefault="00000000">
            <w:pPr>
              <w:cnfStyle w:val="000000100000" w:firstRow="0" w:lastRow="0" w:firstColumn="0" w:lastColumn="0" w:oddVBand="0" w:evenVBand="0" w:oddHBand="1" w:evenHBand="0" w:firstRowFirstColumn="0" w:firstRowLastColumn="0" w:lastRowFirstColumn="0" w:lastRowLastColumn="0"/>
              <w:rPr>
                <w:lang w:val="en-US"/>
              </w:rPr>
            </w:pPr>
            <w:r w:rsidRPr="0031344B">
              <w:rPr>
                <w:lang w:val="en-US"/>
              </w:rPr>
              <w:t>Levantar ngac-auth-service y ngac-backend.</w:t>
            </w:r>
          </w:p>
        </w:tc>
      </w:tr>
      <w:tr w:rsidR="00A63906" w14:paraId="2B5EDAB1"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39D58851" w14:textId="77777777" w:rsidR="00A63906" w:rsidRDefault="00000000">
            <w:r>
              <w:t>4</w:t>
            </w:r>
          </w:p>
        </w:tc>
        <w:tc>
          <w:tcPr>
            <w:tcW w:w="8505" w:type="dxa"/>
          </w:tcPr>
          <w:p w14:paraId="4FDB4E7C" w14:textId="77777777" w:rsidR="00A63906" w:rsidRDefault="00000000">
            <w:pPr>
              <w:cnfStyle w:val="000000000000" w:firstRow="0" w:lastRow="0" w:firstColumn="0" w:lastColumn="0" w:oddVBand="0" w:evenVBand="0" w:oddHBand="0" w:evenHBand="0" w:firstRowFirstColumn="0" w:firstRowLastColumn="0" w:lastRowFirstColumn="0" w:lastRowLastColumn="0"/>
            </w:pPr>
            <w:r>
              <w:t>Levantar ngac-frontend.</w:t>
            </w:r>
          </w:p>
        </w:tc>
      </w:tr>
      <w:tr w:rsidR="00A63906" w14:paraId="63B09709"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0F88480" w14:textId="77777777" w:rsidR="00A63906" w:rsidRDefault="00000000">
            <w:r>
              <w:t>5</w:t>
            </w:r>
          </w:p>
        </w:tc>
        <w:tc>
          <w:tcPr>
            <w:tcW w:w="8505" w:type="dxa"/>
          </w:tcPr>
          <w:p w14:paraId="0900184A" w14:textId="77777777" w:rsidR="00A63906" w:rsidRDefault="00000000">
            <w:pPr>
              <w:cnfStyle w:val="000000100000" w:firstRow="0" w:lastRow="0" w:firstColumn="0" w:lastColumn="0" w:oddVBand="0" w:evenVBand="0" w:oddHBand="1" w:evenHBand="0" w:firstRowFirstColumn="0" w:firstRowLastColumn="0" w:lastRowFirstColumn="0" w:lastRowLastColumn="0"/>
            </w:pPr>
            <w:r>
              <w:t>Exponer el sistema mediante ngac-gateway y validar health-check.</w:t>
            </w:r>
          </w:p>
        </w:tc>
      </w:tr>
    </w:tbl>
    <w:p w14:paraId="089F3167" w14:textId="77777777" w:rsidR="00A63906" w:rsidRDefault="00A63906">
      <w:pPr>
        <w:pStyle w:val="Textoindependiente"/>
      </w:pPr>
    </w:p>
    <w:p w14:paraId="5E36FCEE" w14:textId="77777777" w:rsidR="00A63906" w:rsidRDefault="00A63906">
      <w:pPr>
        <w:pStyle w:val="Textoindependiente"/>
      </w:pPr>
    </w:p>
    <w:p w14:paraId="7E921F5B" w14:textId="77777777" w:rsidR="00A63906" w:rsidRDefault="00000000">
      <w:pPr>
        <w:pStyle w:val="Ttulo2"/>
      </w:pPr>
      <w:bookmarkStart w:id="14" w:name="_Toc231379003"/>
      <w:r>
        <w:t>Recuperación funcional mínima</w:t>
      </w:r>
      <w:bookmarkEnd w:id="14"/>
    </w:p>
    <w:p w14:paraId="46C9F1A6" w14:textId="77777777" w:rsidR="00A63906" w:rsidRDefault="00A63906">
      <w:pPr>
        <w:pStyle w:val="Textoindependiente"/>
      </w:pPr>
    </w:p>
    <w:p w14:paraId="4C48566E" w14:textId="0A7CF381" w:rsidR="00A63906" w:rsidRDefault="00000000" w:rsidP="0031344B">
      <w:pPr>
        <w:pStyle w:val="Listaconnmeros"/>
        <w:numPr>
          <w:ilvl w:val="0"/>
          <w:numId w:val="17"/>
        </w:numPr>
      </w:pPr>
      <w:r>
        <w:t>Validar GET /gateway/health.</w:t>
      </w:r>
    </w:p>
    <w:p w14:paraId="0E288DBC" w14:textId="5B1BC2F6" w:rsidR="00A63906" w:rsidRDefault="00000000" w:rsidP="0031344B">
      <w:pPr>
        <w:pStyle w:val="Listaconnmeros"/>
        <w:numPr>
          <w:ilvl w:val="0"/>
          <w:numId w:val="17"/>
        </w:numPr>
      </w:pPr>
      <w:r>
        <w:t>Validar disponibilidad de /api/v1/admin.</w:t>
      </w:r>
    </w:p>
    <w:p w14:paraId="44D21B9F" w14:textId="6EDF83AC" w:rsidR="00A63906" w:rsidRDefault="00000000" w:rsidP="0031344B">
      <w:pPr>
        <w:pStyle w:val="Listaconnmeros"/>
        <w:numPr>
          <w:ilvl w:val="0"/>
          <w:numId w:val="17"/>
        </w:numPr>
      </w:pPr>
      <w:r>
        <w:t>Validar disponibilidad de /api/v1/menu.</w:t>
      </w:r>
    </w:p>
    <w:p w14:paraId="4B7A70B0" w14:textId="36DCEEF5" w:rsidR="00A63906" w:rsidRDefault="00000000" w:rsidP="0031344B">
      <w:pPr>
        <w:pStyle w:val="Listaconnmeros"/>
        <w:numPr>
          <w:ilvl w:val="0"/>
          <w:numId w:val="17"/>
        </w:numPr>
      </w:pPr>
      <w:r>
        <w:t>Validar acceso de navegación al frontend.</w:t>
      </w:r>
    </w:p>
    <w:p w14:paraId="3341E62E" w14:textId="77777777" w:rsidR="00A63906" w:rsidRDefault="00000000">
      <w:r>
        <w:br w:type="page"/>
      </w:r>
    </w:p>
    <w:p w14:paraId="02284F2D" w14:textId="77777777" w:rsidR="00A63906" w:rsidRDefault="00000000">
      <w:pPr>
        <w:pStyle w:val="Ttulo1"/>
      </w:pPr>
      <w:bookmarkStart w:id="15" w:name="_Toc231379004"/>
      <w:r>
        <w:lastRenderedPageBreak/>
        <w:t>Roles y Responsabilidades en Contingencia</w:t>
      </w:r>
      <w:bookmarkEnd w:id="15"/>
    </w:p>
    <w:p w14:paraId="5F722A5E"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A63906" w14:paraId="6E2481B2" w14:textId="77777777" w:rsidTr="00A63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46AF075" w14:textId="77777777" w:rsidR="00A63906" w:rsidRDefault="00000000">
            <w:r>
              <w:t>Rol técnico</w:t>
            </w:r>
          </w:p>
        </w:tc>
        <w:tc>
          <w:tcPr>
            <w:tcW w:w="4819" w:type="dxa"/>
          </w:tcPr>
          <w:p w14:paraId="15977307" w14:textId="77777777" w:rsidR="00A63906" w:rsidRDefault="00000000">
            <w:pPr>
              <w:cnfStyle w:val="100000000000" w:firstRow="1" w:lastRow="0" w:firstColumn="0" w:lastColumn="0" w:oddVBand="0" w:evenVBand="0" w:oddHBand="0" w:evenHBand="0" w:firstRowFirstColumn="0" w:firstRowLastColumn="0" w:lastRowFirstColumn="0" w:lastRowLastColumn="0"/>
            </w:pPr>
            <w:r>
              <w:t>Responsabilidad principal</w:t>
            </w:r>
          </w:p>
        </w:tc>
      </w:tr>
      <w:tr w:rsidR="00A63906" w14:paraId="2157682D"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99085AD" w14:textId="77777777" w:rsidR="00A63906" w:rsidRDefault="00000000">
            <w:r>
              <w:t>Operación / DevOps</w:t>
            </w:r>
          </w:p>
        </w:tc>
        <w:tc>
          <w:tcPr>
            <w:tcW w:w="4819" w:type="dxa"/>
          </w:tcPr>
          <w:p w14:paraId="0864E2A4" w14:textId="77777777" w:rsidR="00A63906" w:rsidRDefault="00000000">
            <w:pPr>
              <w:cnfStyle w:val="000000100000" w:firstRow="0" w:lastRow="0" w:firstColumn="0" w:lastColumn="0" w:oddVBand="0" w:evenVBand="0" w:oddHBand="1" w:evenHBand="0" w:firstRowFirstColumn="0" w:firstRowLastColumn="0" w:lastRowFirstColumn="0" w:lastRowLastColumn="0"/>
            </w:pPr>
            <w:r>
              <w:t>Reconstrucción del stack, puertos, variables y secuencia de arranque.</w:t>
            </w:r>
          </w:p>
        </w:tc>
      </w:tr>
      <w:tr w:rsidR="00A63906" w14:paraId="2090D423"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31443B79" w14:textId="77777777" w:rsidR="00A63906" w:rsidRDefault="00000000">
            <w:r>
              <w:t>Backend / Integración</w:t>
            </w:r>
          </w:p>
        </w:tc>
        <w:tc>
          <w:tcPr>
            <w:tcW w:w="4819" w:type="dxa"/>
          </w:tcPr>
          <w:p w14:paraId="21AA627B" w14:textId="77777777" w:rsidR="00A63906" w:rsidRDefault="00000000">
            <w:pPr>
              <w:cnfStyle w:val="000000000000" w:firstRow="0" w:lastRow="0" w:firstColumn="0" w:lastColumn="0" w:oddVBand="0" w:evenVBand="0" w:oddHBand="0" w:evenHBand="0" w:firstRowFirstColumn="0" w:firstRowLastColumn="0" w:lastRowFirstColumn="0" w:lastRowLastColumn="0"/>
            </w:pPr>
            <w:r>
              <w:t>Validación de servicios administrativos y dependencias con Oracle.</w:t>
            </w:r>
          </w:p>
        </w:tc>
      </w:tr>
      <w:tr w:rsidR="00A63906" w14:paraId="2D30315D"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6F27192E" w14:textId="77777777" w:rsidR="00A63906" w:rsidRDefault="00000000">
            <w:r>
              <w:t>Especialista Oracle</w:t>
            </w:r>
          </w:p>
        </w:tc>
        <w:tc>
          <w:tcPr>
            <w:tcW w:w="4819" w:type="dxa"/>
          </w:tcPr>
          <w:p w14:paraId="49FDEB14" w14:textId="77777777" w:rsidR="00A63906" w:rsidRDefault="00000000">
            <w:pPr>
              <w:cnfStyle w:val="000000100000" w:firstRow="0" w:lastRow="0" w:firstColumn="0" w:lastColumn="0" w:oddVBand="0" w:evenVBand="0" w:oddHBand="1" w:evenHBand="0" w:firstRowFirstColumn="0" w:firstRowLastColumn="0" w:lastRowFirstColumn="0" w:lastRowLastColumn="0"/>
            </w:pPr>
            <w:r>
              <w:t>Restauración de datos, estructura y lógica procedural.</w:t>
            </w:r>
          </w:p>
        </w:tc>
      </w:tr>
      <w:tr w:rsidR="00A63906" w14:paraId="3D6039E1"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2CE2811F" w14:textId="77777777" w:rsidR="00A63906" w:rsidRDefault="00000000">
            <w:r>
              <w:t>Responsable funcional</w:t>
            </w:r>
          </w:p>
        </w:tc>
        <w:tc>
          <w:tcPr>
            <w:tcW w:w="4819" w:type="dxa"/>
          </w:tcPr>
          <w:p w14:paraId="08804EEB" w14:textId="77777777" w:rsidR="00A63906" w:rsidRDefault="00000000">
            <w:pPr>
              <w:cnfStyle w:val="000000000000" w:firstRow="0" w:lastRow="0" w:firstColumn="0" w:lastColumn="0" w:oddVBand="0" w:evenVBand="0" w:oddHBand="0" w:evenHBand="0" w:firstRowFirstColumn="0" w:firstRowLastColumn="0" w:lastRowFirstColumn="0" w:lastRowLastColumn="0"/>
            </w:pPr>
            <w:r>
              <w:t>Verificación mínima del comportamiento recuperado.</w:t>
            </w:r>
          </w:p>
        </w:tc>
      </w:tr>
    </w:tbl>
    <w:p w14:paraId="259A346C" w14:textId="77777777" w:rsidR="00A63906" w:rsidRDefault="00A63906">
      <w:pPr>
        <w:pStyle w:val="Textoindependiente"/>
      </w:pPr>
    </w:p>
    <w:p w14:paraId="27D9E4FC" w14:textId="77777777" w:rsidR="00A63906" w:rsidRDefault="00000000" w:rsidP="0031344B">
      <w:pPr>
        <w:pStyle w:val="Ttulo2"/>
        <w:numPr>
          <w:ilvl w:val="0"/>
          <w:numId w:val="18"/>
        </w:numPr>
      </w:pPr>
      <w:bookmarkStart w:id="16" w:name="_Toc231379005"/>
      <w:r>
        <w:t>Reglas de coordinación:</w:t>
      </w:r>
      <w:bookmarkEnd w:id="16"/>
    </w:p>
    <w:p w14:paraId="6D32518A" w14:textId="77777777" w:rsidR="00A63906" w:rsidRDefault="00A63906">
      <w:pPr>
        <w:pStyle w:val="Textoindependiente"/>
      </w:pPr>
    </w:p>
    <w:p w14:paraId="3E6F0B9A" w14:textId="77777777" w:rsidR="00A63906" w:rsidRDefault="00000000">
      <w:pPr>
        <w:pStyle w:val="Listaconvietas"/>
      </w:pPr>
      <w:r>
        <w:t>No cerrar un incidente crítico sin validar datos y rutas funcionales principales.</w:t>
      </w:r>
    </w:p>
    <w:p w14:paraId="451CDF26" w14:textId="77777777" w:rsidR="00A63906" w:rsidRDefault="00000000">
      <w:pPr>
        <w:pStyle w:val="Listaconvietas"/>
      </w:pPr>
      <w:r>
        <w:t>Todo cambio de contingencia debe quedar registrado para su posterior trazabilidad.</w:t>
      </w:r>
    </w:p>
    <w:p w14:paraId="7FA9843A" w14:textId="77777777" w:rsidR="00A63906" w:rsidRDefault="00000000">
      <w:pPr>
        <w:pStyle w:val="Listaconvietas"/>
      </w:pPr>
      <w:r>
        <w:t>Los roles deben actuar sobre componentes separados, pero con una secuencia coordinada.</w:t>
      </w:r>
    </w:p>
    <w:p w14:paraId="25429397" w14:textId="77777777" w:rsidR="00A63906" w:rsidRDefault="00000000">
      <w:r>
        <w:br w:type="page"/>
      </w:r>
    </w:p>
    <w:p w14:paraId="0624DEB4" w14:textId="77777777" w:rsidR="00A63906" w:rsidRDefault="00000000">
      <w:pPr>
        <w:pStyle w:val="Ttulo1"/>
      </w:pPr>
      <w:bookmarkStart w:id="17" w:name="_Toc231379006"/>
      <w:r>
        <w:lastRenderedPageBreak/>
        <w:t>RTO, RPO y Prioridades de Recuperación</w:t>
      </w:r>
      <w:bookmarkEnd w:id="17"/>
    </w:p>
    <w:p w14:paraId="4F804082" w14:textId="77777777" w:rsidR="00A63906" w:rsidRDefault="00A63906">
      <w:pPr>
        <w:pStyle w:val="Textoindependiente"/>
      </w:pPr>
    </w:p>
    <w:p w14:paraId="0637A002" w14:textId="77777777" w:rsidR="00A63906" w:rsidRDefault="00000000">
      <w:pPr>
        <w:pStyle w:val="Textoindependiente"/>
      </w:pPr>
      <w:r>
        <w:t>Dado que el repositorio no expone acuerdos formales de servicio, los siguientes valores se proponen como línea base técnica referencial.</w:t>
      </w:r>
    </w:p>
    <w:p w14:paraId="1F022BF8"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2409"/>
        <w:gridCol w:w="2409"/>
        <w:gridCol w:w="2410"/>
        <w:gridCol w:w="2410"/>
      </w:tblGrid>
      <w:tr w:rsidR="00A63906" w14:paraId="200BDD54" w14:textId="77777777" w:rsidTr="00A639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9" w:type="dxa"/>
          </w:tcPr>
          <w:p w14:paraId="315D8842" w14:textId="77777777" w:rsidR="00A63906" w:rsidRDefault="00000000">
            <w:r>
              <w:t>Componente</w:t>
            </w:r>
          </w:p>
        </w:tc>
        <w:tc>
          <w:tcPr>
            <w:tcW w:w="2409" w:type="dxa"/>
          </w:tcPr>
          <w:p w14:paraId="6C412A89" w14:textId="77777777" w:rsidR="00A63906" w:rsidRDefault="00000000">
            <w:pPr>
              <w:cnfStyle w:val="100000000000" w:firstRow="1" w:lastRow="0" w:firstColumn="0" w:lastColumn="0" w:oddVBand="0" w:evenVBand="0" w:oddHBand="0" w:evenHBand="0" w:firstRowFirstColumn="0" w:firstRowLastColumn="0" w:lastRowFirstColumn="0" w:lastRowLastColumn="0"/>
            </w:pPr>
            <w:r>
              <w:t>RTO referencial</w:t>
            </w:r>
          </w:p>
        </w:tc>
        <w:tc>
          <w:tcPr>
            <w:tcW w:w="2409" w:type="dxa"/>
          </w:tcPr>
          <w:p w14:paraId="1B09AC74" w14:textId="77777777" w:rsidR="00A63906" w:rsidRDefault="00000000">
            <w:pPr>
              <w:cnfStyle w:val="100000000000" w:firstRow="1" w:lastRow="0" w:firstColumn="0" w:lastColumn="0" w:oddVBand="0" w:evenVBand="0" w:oddHBand="0" w:evenHBand="0" w:firstRowFirstColumn="0" w:firstRowLastColumn="0" w:lastRowFirstColumn="0" w:lastRowLastColumn="0"/>
            </w:pPr>
            <w:r>
              <w:t>RPO referencial</w:t>
            </w:r>
          </w:p>
        </w:tc>
        <w:tc>
          <w:tcPr>
            <w:tcW w:w="2409" w:type="dxa"/>
          </w:tcPr>
          <w:p w14:paraId="5D299A28" w14:textId="77777777" w:rsidR="00A63906" w:rsidRDefault="00000000">
            <w:pPr>
              <w:cnfStyle w:val="100000000000" w:firstRow="1" w:lastRow="0" w:firstColumn="0" w:lastColumn="0" w:oddVBand="0" w:evenVBand="0" w:oddHBand="0" w:evenHBand="0" w:firstRowFirstColumn="0" w:firstRowLastColumn="0" w:lastRowFirstColumn="0" w:lastRowLastColumn="0"/>
            </w:pPr>
            <w:r>
              <w:t>Prioridad</w:t>
            </w:r>
          </w:p>
        </w:tc>
      </w:tr>
      <w:tr w:rsidR="00A63906" w14:paraId="6CF84E9A"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236AF78" w14:textId="77777777" w:rsidR="00A63906" w:rsidRDefault="00000000">
            <w:r>
              <w:t>Oracle</w:t>
            </w:r>
          </w:p>
        </w:tc>
        <w:tc>
          <w:tcPr>
            <w:tcW w:w="2351" w:type="dxa"/>
          </w:tcPr>
          <w:p w14:paraId="06F63ACE" w14:textId="77777777" w:rsidR="00A63906" w:rsidRDefault="00000000">
            <w:pPr>
              <w:cnfStyle w:val="000000100000" w:firstRow="0" w:lastRow="0" w:firstColumn="0" w:lastColumn="0" w:oddVBand="0" w:evenVBand="0" w:oddHBand="1" w:evenHBand="0" w:firstRowFirstColumn="0" w:firstRowLastColumn="0" w:lastRowFirstColumn="0" w:lastRowLastColumn="0"/>
            </w:pPr>
            <w:r>
              <w:t>Muy bajo</w:t>
            </w:r>
          </w:p>
        </w:tc>
        <w:tc>
          <w:tcPr>
            <w:tcW w:w="2351" w:type="dxa"/>
          </w:tcPr>
          <w:p w14:paraId="2F3AAAC2" w14:textId="77777777" w:rsidR="00A63906" w:rsidRDefault="00000000">
            <w:pPr>
              <w:cnfStyle w:val="000000100000" w:firstRow="0" w:lastRow="0" w:firstColumn="0" w:lastColumn="0" w:oddVBand="0" w:evenVBand="0" w:oddHBand="1" w:evenHBand="0" w:firstRowFirstColumn="0" w:firstRowLastColumn="0" w:lastRowFirstColumn="0" w:lastRowLastColumn="0"/>
            </w:pPr>
            <w:r>
              <w:t>Muy bajo</w:t>
            </w:r>
          </w:p>
        </w:tc>
        <w:tc>
          <w:tcPr>
            <w:tcW w:w="2351" w:type="dxa"/>
          </w:tcPr>
          <w:p w14:paraId="78B5AE9A" w14:textId="77777777" w:rsidR="00A63906" w:rsidRDefault="00000000">
            <w:pPr>
              <w:cnfStyle w:val="000000100000" w:firstRow="0" w:lastRow="0" w:firstColumn="0" w:lastColumn="0" w:oddVBand="0" w:evenVBand="0" w:oddHBand="1" w:evenHBand="0" w:firstRowFirstColumn="0" w:firstRowLastColumn="0" w:lastRowFirstColumn="0" w:lastRowLastColumn="0"/>
            </w:pPr>
            <w:r>
              <w:t>1</w:t>
            </w:r>
          </w:p>
        </w:tc>
      </w:tr>
      <w:tr w:rsidR="00A63906" w14:paraId="0282A274"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0CEC6DE6" w14:textId="77777777" w:rsidR="00A63906" w:rsidRDefault="00000000">
            <w:r>
              <w:t>Gateway</w:t>
            </w:r>
          </w:p>
        </w:tc>
        <w:tc>
          <w:tcPr>
            <w:tcW w:w="2351" w:type="dxa"/>
          </w:tcPr>
          <w:p w14:paraId="6540BF15" w14:textId="77777777" w:rsidR="00A63906" w:rsidRDefault="00000000">
            <w:pPr>
              <w:cnfStyle w:val="000000000000" w:firstRow="0" w:lastRow="0" w:firstColumn="0" w:lastColumn="0" w:oddVBand="0" w:evenVBand="0" w:oddHBand="0" w:evenHBand="0" w:firstRowFirstColumn="0" w:firstRowLastColumn="0" w:lastRowFirstColumn="0" w:lastRowLastColumn="0"/>
            </w:pPr>
            <w:r>
              <w:t>Bajo</w:t>
            </w:r>
          </w:p>
        </w:tc>
        <w:tc>
          <w:tcPr>
            <w:tcW w:w="2351" w:type="dxa"/>
          </w:tcPr>
          <w:p w14:paraId="7FEF811C" w14:textId="77777777" w:rsidR="00A63906" w:rsidRDefault="00000000">
            <w:pPr>
              <w:cnfStyle w:val="000000000000" w:firstRow="0" w:lastRow="0" w:firstColumn="0" w:lastColumn="0" w:oddVBand="0" w:evenVBand="0" w:oddHBand="0" w:evenHBand="0" w:firstRowFirstColumn="0" w:firstRowLastColumn="0" w:lastRowFirstColumn="0" w:lastRowLastColumn="0"/>
            </w:pPr>
            <w:r>
              <w:t>No aplica o mínimo</w:t>
            </w:r>
          </w:p>
        </w:tc>
        <w:tc>
          <w:tcPr>
            <w:tcW w:w="2351" w:type="dxa"/>
          </w:tcPr>
          <w:p w14:paraId="22391260" w14:textId="77777777" w:rsidR="00A63906" w:rsidRDefault="00000000">
            <w:pPr>
              <w:cnfStyle w:val="000000000000" w:firstRow="0" w:lastRow="0" w:firstColumn="0" w:lastColumn="0" w:oddVBand="0" w:evenVBand="0" w:oddHBand="0" w:evenHBand="0" w:firstRowFirstColumn="0" w:firstRowLastColumn="0" w:lastRowFirstColumn="0" w:lastRowLastColumn="0"/>
            </w:pPr>
            <w:r>
              <w:t>2</w:t>
            </w:r>
          </w:p>
        </w:tc>
      </w:tr>
      <w:tr w:rsidR="00A63906" w14:paraId="1ED8CE24"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9EEABE" w14:textId="77777777" w:rsidR="00A63906" w:rsidRDefault="00000000">
            <w:r>
              <w:t>Backend administrativo</w:t>
            </w:r>
          </w:p>
        </w:tc>
        <w:tc>
          <w:tcPr>
            <w:tcW w:w="2351" w:type="dxa"/>
          </w:tcPr>
          <w:p w14:paraId="33A07A7B" w14:textId="77777777" w:rsidR="00A63906" w:rsidRDefault="00000000">
            <w:pPr>
              <w:cnfStyle w:val="000000100000" w:firstRow="0" w:lastRow="0" w:firstColumn="0" w:lastColumn="0" w:oddVBand="0" w:evenVBand="0" w:oddHBand="1" w:evenHBand="0" w:firstRowFirstColumn="0" w:firstRowLastColumn="0" w:lastRowFirstColumn="0" w:lastRowLastColumn="0"/>
            </w:pPr>
            <w:r>
              <w:t>Bajo</w:t>
            </w:r>
          </w:p>
        </w:tc>
        <w:tc>
          <w:tcPr>
            <w:tcW w:w="2351" w:type="dxa"/>
          </w:tcPr>
          <w:p w14:paraId="2E878A0A" w14:textId="77777777" w:rsidR="00A63906" w:rsidRDefault="00000000">
            <w:pPr>
              <w:cnfStyle w:val="000000100000" w:firstRow="0" w:lastRow="0" w:firstColumn="0" w:lastColumn="0" w:oddVBand="0" w:evenVBand="0" w:oddHBand="1" w:evenHBand="0" w:firstRowFirstColumn="0" w:firstRowLastColumn="0" w:lastRowFirstColumn="0" w:lastRowLastColumn="0"/>
            </w:pPr>
            <w:r>
              <w:t>Bajo</w:t>
            </w:r>
          </w:p>
        </w:tc>
        <w:tc>
          <w:tcPr>
            <w:tcW w:w="2351" w:type="dxa"/>
          </w:tcPr>
          <w:p w14:paraId="20C774CE" w14:textId="77777777" w:rsidR="00A63906" w:rsidRDefault="00000000">
            <w:pPr>
              <w:cnfStyle w:val="000000100000" w:firstRow="0" w:lastRow="0" w:firstColumn="0" w:lastColumn="0" w:oddVBand="0" w:evenVBand="0" w:oddHBand="1" w:evenHBand="0" w:firstRowFirstColumn="0" w:firstRowLastColumn="0" w:lastRowFirstColumn="0" w:lastRowLastColumn="0"/>
            </w:pPr>
            <w:r>
              <w:t>3</w:t>
            </w:r>
          </w:p>
        </w:tc>
      </w:tr>
      <w:tr w:rsidR="00A63906" w14:paraId="298D0335" w14:textId="77777777" w:rsidTr="00A63906">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7E69039B" w14:textId="77777777" w:rsidR="00A63906" w:rsidRDefault="00000000">
            <w:r>
              <w:t>NGAC Auth Service</w:t>
            </w:r>
          </w:p>
        </w:tc>
        <w:tc>
          <w:tcPr>
            <w:tcW w:w="2351" w:type="dxa"/>
          </w:tcPr>
          <w:p w14:paraId="1DBC4AEB" w14:textId="77777777" w:rsidR="00A63906" w:rsidRDefault="00000000">
            <w:pPr>
              <w:cnfStyle w:val="000000000000" w:firstRow="0" w:lastRow="0" w:firstColumn="0" w:lastColumn="0" w:oddVBand="0" w:evenVBand="0" w:oddHBand="0" w:evenHBand="0" w:firstRowFirstColumn="0" w:firstRowLastColumn="0" w:lastRowFirstColumn="0" w:lastRowLastColumn="0"/>
            </w:pPr>
            <w:r>
              <w:t>Bajo</w:t>
            </w:r>
          </w:p>
        </w:tc>
        <w:tc>
          <w:tcPr>
            <w:tcW w:w="2351" w:type="dxa"/>
          </w:tcPr>
          <w:p w14:paraId="5B92EBB7" w14:textId="77777777" w:rsidR="00A63906" w:rsidRDefault="00000000">
            <w:pPr>
              <w:cnfStyle w:val="000000000000" w:firstRow="0" w:lastRow="0" w:firstColumn="0" w:lastColumn="0" w:oddVBand="0" w:evenVBand="0" w:oddHBand="0" w:evenHBand="0" w:firstRowFirstColumn="0" w:firstRowLastColumn="0" w:lastRowFirstColumn="0" w:lastRowLastColumn="0"/>
            </w:pPr>
            <w:r>
              <w:t>Bajo</w:t>
            </w:r>
          </w:p>
        </w:tc>
        <w:tc>
          <w:tcPr>
            <w:tcW w:w="2351" w:type="dxa"/>
          </w:tcPr>
          <w:p w14:paraId="2E69BD39" w14:textId="77777777" w:rsidR="00A63906" w:rsidRDefault="00000000">
            <w:pPr>
              <w:cnfStyle w:val="000000000000" w:firstRow="0" w:lastRow="0" w:firstColumn="0" w:lastColumn="0" w:oddVBand="0" w:evenVBand="0" w:oddHBand="0" w:evenHBand="0" w:firstRowFirstColumn="0" w:firstRowLastColumn="0" w:lastRowFirstColumn="0" w:lastRowLastColumn="0"/>
            </w:pPr>
            <w:r>
              <w:t>4</w:t>
            </w:r>
          </w:p>
        </w:tc>
      </w:tr>
      <w:tr w:rsidR="00A63906" w14:paraId="24F1FE45" w14:textId="77777777" w:rsidTr="00A639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1C0D761" w14:textId="77777777" w:rsidR="00A63906" w:rsidRDefault="00000000">
            <w:r>
              <w:t>Frontend</w:t>
            </w:r>
          </w:p>
        </w:tc>
        <w:tc>
          <w:tcPr>
            <w:tcW w:w="2351" w:type="dxa"/>
          </w:tcPr>
          <w:p w14:paraId="7E1376E1" w14:textId="77777777" w:rsidR="00A63906" w:rsidRDefault="00000000">
            <w:pPr>
              <w:cnfStyle w:val="000000100000" w:firstRow="0" w:lastRow="0" w:firstColumn="0" w:lastColumn="0" w:oddVBand="0" w:evenVBand="0" w:oddHBand="1" w:evenHBand="0" w:firstRowFirstColumn="0" w:firstRowLastColumn="0" w:lastRowFirstColumn="0" w:lastRowLastColumn="0"/>
            </w:pPr>
            <w:r>
              <w:t>Medio</w:t>
            </w:r>
          </w:p>
        </w:tc>
        <w:tc>
          <w:tcPr>
            <w:tcW w:w="2351" w:type="dxa"/>
          </w:tcPr>
          <w:p w14:paraId="4BC4A35A" w14:textId="77777777" w:rsidR="00A63906" w:rsidRDefault="00000000">
            <w:pPr>
              <w:cnfStyle w:val="000000100000" w:firstRow="0" w:lastRow="0" w:firstColumn="0" w:lastColumn="0" w:oddVBand="0" w:evenVBand="0" w:oddHBand="1" w:evenHBand="0" w:firstRowFirstColumn="0" w:firstRowLastColumn="0" w:lastRowFirstColumn="0" w:lastRowLastColumn="0"/>
            </w:pPr>
            <w:r>
              <w:t>No aplica o mínimo</w:t>
            </w:r>
          </w:p>
        </w:tc>
        <w:tc>
          <w:tcPr>
            <w:tcW w:w="2351" w:type="dxa"/>
          </w:tcPr>
          <w:p w14:paraId="51BB9939" w14:textId="77777777" w:rsidR="00A63906" w:rsidRDefault="00000000">
            <w:pPr>
              <w:cnfStyle w:val="000000100000" w:firstRow="0" w:lastRow="0" w:firstColumn="0" w:lastColumn="0" w:oddVBand="0" w:evenVBand="0" w:oddHBand="1" w:evenHBand="0" w:firstRowFirstColumn="0" w:firstRowLastColumn="0" w:lastRowFirstColumn="0" w:lastRowLastColumn="0"/>
            </w:pPr>
            <w:r>
              <w:t>5</w:t>
            </w:r>
          </w:p>
        </w:tc>
      </w:tr>
    </w:tbl>
    <w:p w14:paraId="72B45962" w14:textId="77777777" w:rsidR="00A63906" w:rsidRDefault="00A63906">
      <w:pPr>
        <w:pStyle w:val="Textoindependiente"/>
      </w:pPr>
    </w:p>
    <w:p w14:paraId="2808381C" w14:textId="77777777" w:rsidR="00A63906" w:rsidRDefault="00000000" w:rsidP="0031344B">
      <w:pPr>
        <w:pStyle w:val="Ttulo2"/>
        <w:numPr>
          <w:ilvl w:val="0"/>
          <w:numId w:val="19"/>
        </w:numPr>
      </w:pPr>
      <w:bookmarkStart w:id="18" w:name="_Toc231379007"/>
      <w:r>
        <w:t>Lectura práctica:</w:t>
      </w:r>
      <w:bookmarkEnd w:id="18"/>
    </w:p>
    <w:p w14:paraId="5E5D5E3D" w14:textId="77777777" w:rsidR="00A63906" w:rsidRDefault="00A63906">
      <w:pPr>
        <w:pStyle w:val="Textoindependiente"/>
      </w:pPr>
    </w:p>
    <w:p w14:paraId="3EF542B8" w14:textId="77777777" w:rsidR="00A63906" w:rsidRDefault="00000000">
      <w:pPr>
        <w:pStyle w:val="Listaconvietas"/>
      </w:pPr>
      <w:r>
        <w:t>La prioridad de recuperación debe iniciar por la persistencia y luego por el enrutamiento.</w:t>
      </w:r>
    </w:p>
    <w:p w14:paraId="620D70A5" w14:textId="77777777" w:rsidR="00A63906" w:rsidRDefault="00000000">
      <w:pPr>
        <w:pStyle w:val="Listaconvietas"/>
      </w:pPr>
      <w:r>
        <w:t>El frontend no debe tratarse como recuperado si no existen servicios funcionales detrás.</w:t>
      </w:r>
    </w:p>
    <w:p w14:paraId="38A7680C" w14:textId="77777777" w:rsidR="00A63906" w:rsidRDefault="00000000">
      <w:pPr>
        <w:pStyle w:val="Listaconvietas"/>
      </w:pPr>
      <w:r>
        <w:t>El RPO real depende directamente de la disciplina de respaldos aplicada por el equipo.</w:t>
      </w:r>
    </w:p>
    <w:p w14:paraId="094F62BD" w14:textId="77777777" w:rsidR="00A63906" w:rsidRDefault="00000000">
      <w:r>
        <w:br w:type="page"/>
      </w:r>
    </w:p>
    <w:p w14:paraId="458B9FFC" w14:textId="77777777" w:rsidR="00A63906" w:rsidRDefault="00000000">
      <w:pPr>
        <w:pStyle w:val="Ttulo1"/>
      </w:pPr>
      <w:bookmarkStart w:id="19" w:name="_Toc231379008"/>
      <w:r>
        <w:lastRenderedPageBreak/>
        <w:t>Brechas Observadas y Recomendaciones</w:t>
      </w:r>
      <w:bookmarkEnd w:id="19"/>
    </w:p>
    <w:p w14:paraId="188570A6" w14:textId="77777777" w:rsidR="00A63906" w:rsidRDefault="00A63906">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A63906" w14:paraId="08979B5C" w14:textId="77777777" w:rsidTr="003134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614313E0" w14:textId="77777777" w:rsidR="00A63906" w:rsidRDefault="00000000">
            <w:r>
              <w:t>Brecha observada</w:t>
            </w:r>
          </w:p>
        </w:tc>
        <w:tc>
          <w:tcPr>
            <w:tcW w:w="3213" w:type="dxa"/>
          </w:tcPr>
          <w:p w14:paraId="655E7188" w14:textId="77777777" w:rsidR="00A63906" w:rsidRDefault="00000000">
            <w:pPr>
              <w:cnfStyle w:val="100000000000" w:firstRow="1" w:lastRow="0" w:firstColumn="0" w:lastColumn="0" w:oddVBand="0" w:evenVBand="0" w:oddHBand="0" w:evenHBand="0" w:firstRowFirstColumn="0" w:firstRowLastColumn="0" w:lastRowFirstColumn="0" w:lastRowLastColumn="0"/>
            </w:pPr>
            <w:r>
              <w:t>Riesgo asociado</w:t>
            </w:r>
          </w:p>
        </w:tc>
        <w:tc>
          <w:tcPr>
            <w:tcW w:w="3213" w:type="dxa"/>
          </w:tcPr>
          <w:p w14:paraId="73366397" w14:textId="77777777" w:rsidR="00A63906" w:rsidRDefault="00000000">
            <w:pPr>
              <w:cnfStyle w:val="100000000000" w:firstRow="1" w:lastRow="0" w:firstColumn="0" w:lastColumn="0" w:oddVBand="0" w:evenVBand="0" w:oddHBand="0" w:evenHBand="0" w:firstRowFirstColumn="0" w:firstRowLastColumn="0" w:lastRowFirstColumn="0" w:lastRowLastColumn="0"/>
            </w:pPr>
            <w:r>
              <w:t>Recomendación</w:t>
            </w:r>
          </w:p>
        </w:tc>
      </w:tr>
      <w:tr w:rsidR="00A63906" w14:paraId="3A96D062"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3B2FC382" w14:textId="77777777" w:rsidR="00A63906" w:rsidRDefault="00000000">
            <w:r>
              <w:t>No se evidencia backup automatizado</w:t>
            </w:r>
          </w:p>
        </w:tc>
        <w:tc>
          <w:tcPr>
            <w:tcW w:w="3213" w:type="dxa"/>
          </w:tcPr>
          <w:p w14:paraId="326C16B6" w14:textId="77777777" w:rsidR="00A63906" w:rsidRDefault="00000000">
            <w:pPr>
              <w:cnfStyle w:val="000000100000" w:firstRow="0" w:lastRow="0" w:firstColumn="0" w:lastColumn="0" w:oddVBand="0" w:evenVBand="0" w:oddHBand="1" w:evenHBand="0" w:firstRowFirstColumn="0" w:firstRowLastColumn="0" w:lastRowFirstColumn="0" w:lastRowLastColumn="0"/>
            </w:pPr>
            <w:r>
              <w:t>Pérdida o recuperación lenta de datos</w:t>
            </w:r>
          </w:p>
        </w:tc>
        <w:tc>
          <w:tcPr>
            <w:tcW w:w="3213" w:type="dxa"/>
          </w:tcPr>
          <w:p w14:paraId="77B01EB4" w14:textId="77777777" w:rsidR="00A63906" w:rsidRDefault="00000000">
            <w:pPr>
              <w:cnfStyle w:val="000000100000" w:firstRow="0" w:lastRow="0" w:firstColumn="0" w:lastColumn="0" w:oddVBand="0" w:evenVBand="0" w:oddHBand="1" w:evenHBand="0" w:firstRowFirstColumn="0" w:firstRowLastColumn="0" w:lastRowFirstColumn="0" w:lastRowLastColumn="0"/>
            </w:pPr>
            <w:r>
              <w:t>Formalizar respaldo lógico y operativo por ambiente.</w:t>
            </w:r>
          </w:p>
        </w:tc>
      </w:tr>
      <w:tr w:rsidR="00A63906" w14:paraId="66EC39E2"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3212" w:type="dxa"/>
          </w:tcPr>
          <w:p w14:paraId="46C51625" w14:textId="77777777" w:rsidR="00A63906" w:rsidRDefault="00000000">
            <w:r>
              <w:t>No se observa restore documentado paso a paso</w:t>
            </w:r>
          </w:p>
        </w:tc>
        <w:tc>
          <w:tcPr>
            <w:tcW w:w="3213" w:type="dxa"/>
          </w:tcPr>
          <w:p w14:paraId="11EF5B6B" w14:textId="77777777" w:rsidR="00A63906" w:rsidRDefault="00000000">
            <w:pPr>
              <w:cnfStyle w:val="000000000000" w:firstRow="0" w:lastRow="0" w:firstColumn="0" w:lastColumn="0" w:oddVBand="0" w:evenVBand="0" w:oddHBand="0" w:evenHBand="0" w:firstRowFirstColumn="0" w:firstRowLastColumn="0" w:lastRowFirstColumn="0" w:lastRowLastColumn="0"/>
            </w:pPr>
            <w:r>
              <w:t>Dependencia de conocimiento tácito</w:t>
            </w:r>
          </w:p>
        </w:tc>
        <w:tc>
          <w:tcPr>
            <w:tcW w:w="3213" w:type="dxa"/>
          </w:tcPr>
          <w:p w14:paraId="2692C069" w14:textId="77777777" w:rsidR="00A63906" w:rsidRDefault="00000000">
            <w:pPr>
              <w:cnfStyle w:val="000000000000" w:firstRow="0" w:lastRow="0" w:firstColumn="0" w:lastColumn="0" w:oddVBand="0" w:evenVBand="0" w:oddHBand="0" w:evenHBand="0" w:firstRowFirstColumn="0" w:firstRowLastColumn="0" w:lastRowFirstColumn="0" w:lastRowLastColumn="0"/>
            </w:pPr>
            <w:r>
              <w:t>Consolidar runbooks de restauración.</w:t>
            </w:r>
          </w:p>
        </w:tc>
      </w:tr>
      <w:tr w:rsidR="00A63906" w14:paraId="65C36A0F" w14:textId="77777777" w:rsidTr="003134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2" w:type="dxa"/>
          </w:tcPr>
          <w:p w14:paraId="0F7586B8" w14:textId="77777777" w:rsidR="00A63906" w:rsidRDefault="00000000">
            <w:r>
              <w:t>No hay monitoreo centralizado visible</w:t>
            </w:r>
          </w:p>
        </w:tc>
        <w:tc>
          <w:tcPr>
            <w:tcW w:w="3213" w:type="dxa"/>
          </w:tcPr>
          <w:p w14:paraId="2ABDFEBC" w14:textId="77777777" w:rsidR="00A63906" w:rsidRDefault="00000000">
            <w:pPr>
              <w:cnfStyle w:val="000000100000" w:firstRow="0" w:lastRow="0" w:firstColumn="0" w:lastColumn="0" w:oddVBand="0" w:evenVBand="0" w:oddHBand="1" w:evenHBand="0" w:firstRowFirstColumn="0" w:firstRowLastColumn="0" w:lastRowFirstColumn="0" w:lastRowLastColumn="0"/>
            </w:pPr>
            <w:r>
              <w:t>Detección tardía de incidentes</w:t>
            </w:r>
          </w:p>
        </w:tc>
        <w:tc>
          <w:tcPr>
            <w:tcW w:w="3213" w:type="dxa"/>
          </w:tcPr>
          <w:p w14:paraId="55E24D7C" w14:textId="77777777" w:rsidR="00A63906" w:rsidRDefault="00000000">
            <w:pPr>
              <w:cnfStyle w:val="000000100000" w:firstRow="0" w:lastRow="0" w:firstColumn="0" w:lastColumn="0" w:oddVBand="0" w:evenVBand="0" w:oddHBand="1" w:evenHBand="0" w:firstRowFirstColumn="0" w:firstRowLastColumn="0" w:lastRowFirstColumn="0" w:lastRowLastColumn="0"/>
            </w:pPr>
            <w:r>
              <w:t>Incorporar monitoreo básico y alertas.</w:t>
            </w:r>
          </w:p>
        </w:tc>
      </w:tr>
      <w:tr w:rsidR="00A63906" w14:paraId="49C0D9CC" w14:textId="77777777" w:rsidTr="0031344B">
        <w:trPr>
          <w:jc w:val="center"/>
        </w:trPr>
        <w:tc>
          <w:tcPr>
            <w:cnfStyle w:val="001000000000" w:firstRow="0" w:lastRow="0" w:firstColumn="1" w:lastColumn="0" w:oddVBand="0" w:evenVBand="0" w:oddHBand="0" w:evenHBand="0" w:firstRowFirstColumn="0" w:firstRowLastColumn="0" w:lastRowFirstColumn="0" w:lastRowLastColumn="0"/>
            <w:tcW w:w="3212" w:type="dxa"/>
          </w:tcPr>
          <w:p w14:paraId="14C89D64" w14:textId="77777777" w:rsidR="00A63906" w:rsidRDefault="00000000">
            <w:r>
              <w:t>Cambios estructurales apoyados en scripts manuales</w:t>
            </w:r>
          </w:p>
        </w:tc>
        <w:tc>
          <w:tcPr>
            <w:tcW w:w="3213" w:type="dxa"/>
          </w:tcPr>
          <w:p w14:paraId="6F4AB3EE" w14:textId="77777777" w:rsidR="00A63906" w:rsidRDefault="00000000">
            <w:pPr>
              <w:cnfStyle w:val="000000000000" w:firstRow="0" w:lastRow="0" w:firstColumn="0" w:lastColumn="0" w:oddVBand="0" w:evenVBand="0" w:oddHBand="0" w:evenHBand="0" w:firstRowFirstColumn="0" w:firstRowLastColumn="0" w:lastRowFirstColumn="0" w:lastRowLastColumn="0"/>
            </w:pPr>
            <w:r>
              <w:t>Error humano en contingencia</w:t>
            </w:r>
          </w:p>
        </w:tc>
        <w:tc>
          <w:tcPr>
            <w:tcW w:w="3213" w:type="dxa"/>
          </w:tcPr>
          <w:p w14:paraId="1FE5B0EB" w14:textId="77777777" w:rsidR="00A63906" w:rsidRDefault="00000000">
            <w:pPr>
              <w:cnfStyle w:val="000000000000" w:firstRow="0" w:lastRow="0" w:firstColumn="0" w:lastColumn="0" w:oddVBand="0" w:evenVBand="0" w:oddHBand="0" w:evenHBand="0" w:firstRowFirstColumn="0" w:firstRowLastColumn="0" w:lastRowFirstColumn="0" w:lastRowLastColumn="0"/>
            </w:pPr>
            <w:r>
              <w:t>Exigir respaldo previo y validación posterior.</w:t>
            </w:r>
          </w:p>
        </w:tc>
      </w:tr>
    </w:tbl>
    <w:p w14:paraId="1CDFCBC9" w14:textId="77777777" w:rsidR="00A63906" w:rsidRDefault="00A63906">
      <w:pPr>
        <w:pStyle w:val="Textoindependiente"/>
      </w:pPr>
    </w:p>
    <w:p w14:paraId="5099A700" w14:textId="77777777" w:rsidR="00A63906" w:rsidRDefault="00000000" w:rsidP="0031344B">
      <w:pPr>
        <w:pStyle w:val="Ttulo2"/>
        <w:numPr>
          <w:ilvl w:val="0"/>
          <w:numId w:val="20"/>
        </w:numPr>
      </w:pPr>
      <w:bookmarkStart w:id="20" w:name="_Toc231379009"/>
      <w:r>
        <w:t>Recomendaciones prioritarias:</w:t>
      </w:r>
      <w:bookmarkEnd w:id="20"/>
    </w:p>
    <w:p w14:paraId="31A881B1" w14:textId="77777777" w:rsidR="00A63906" w:rsidRDefault="00A63906">
      <w:pPr>
        <w:pStyle w:val="Textoindependiente"/>
      </w:pPr>
    </w:p>
    <w:p w14:paraId="28844336" w14:textId="73FDD8D1" w:rsidR="00A63906" w:rsidRDefault="00000000" w:rsidP="0031344B">
      <w:pPr>
        <w:pStyle w:val="Listaconnmeros"/>
        <w:numPr>
          <w:ilvl w:val="0"/>
          <w:numId w:val="21"/>
        </w:numPr>
      </w:pPr>
      <w:r>
        <w:t>Formalizar procedimientos de respaldo y restauración para Oracle.</w:t>
      </w:r>
    </w:p>
    <w:p w14:paraId="75133546" w14:textId="7309D88F" w:rsidR="00A63906" w:rsidRDefault="00000000" w:rsidP="0031344B">
      <w:pPr>
        <w:pStyle w:val="Listaconnmeros"/>
        <w:numPr>
          <w:ilvl w:val="0"/>
          <w:numId w:val="21"/>
        </w:numPr>
      </w:pPr>
      <w:r>
        <w:t>Definir responsables y evidencias mínimas de recuperación por componente.</w:t>
      </w:r>
    </w:p>
    <w:p w14:paraId="7CEFA348" w14:textId="59B3C582" w:rsidR="00A63906" w:rsidRDefault="00000000" w:rsidP="0031344B">
      <w:pPr>
        <w:pStyle w:val="Listaconnmeros"/>
        <w:numPr>
          <w:ilvl w:val="0"/>
          <w:numId w:val="21"/>
        </w:numPr>
      </w:pPr>
      <w:r>
        <w:t>Probar periódicamente la reconstrucción controlada del stack.</w:t>
      </w:r>
    </w:p>
    <w:p w14:paraId="1057EDE1" w14:textId="77777777" w:rsidR="00A63906" w:rsidRDefault="00000000">
      <w:r>
        <w:br w:type="page"/>
      </w:r>
    </w:p>
    <w:p w14:paraId="184D99CC" w14:textId="77777777" w:rsidR="00A63906" w:rsidRDefault="00000000">
      <w:pPr>
        <w:pStyle w:val="Ttulo1"/>
      </w:pPr>
      <w:bookmarkStart w:id="21" w:name="_Toc231379010"/>
      <w:r>
        <w:lastRenderedPageBreak/>
        <w:t>Conclusiones</w:t>
      </w:r>
      <w:bookmarkEnd w:id="21"/>
    </w:p>
    <w:p w14:paraId="7411DE67" w14:textId="77777777" w:rsidR="00A63906" w:rsidRDefault="00A63906">
      <w:pPr>
        <w:pStyle w:val="Textoindependiente"/>
      </w:pPr>
    </w:p>
    <w:p w14:paraId="6C8E1791" w14:textId="77777777" w:rsidR="00A63906" w:rsidRDefault="00000000">
      <w:pPr>
        <w:pStyle w:val="Textoindependiente"/>
      </w:pPr>
      <w:r>
        <w:t>SAFI-NGAC cuenta con una base técnica suficiente para sostener una estrategia inicial de continuidad, pero el estado actual del repositorio muestra que dicha capacidad depende todavía de prácticas disciplinadas del equipo y no de una automatización completa de recuperación. La protección de Oracle, de las variables de entorno y de los scripts de reconstrucción es la condición principal para restaurar el servicio de forma consistente.</w:t>
      </w:r>
    </w:p>
    <w:p w14:paraId="222B0326" w14:textId="77777777" w:rsidR="00A63906" w:rsidRDefault="00000000">
      <w:pPr>
        <w:pStyle w:val="Textoindependiente"/>
      </w:pPr>
      <w:r>
        <w:t>Este Documento 13 establece la línea base formal que faltaba entre operación cotidiana y contingencia: define activos críticos, prioridades de recuperación, criterios de respaldo y una secuencia mínima de restauración alineada con la arquitectura real del sistema.</w:t>
      </w:r>
    </w:p>
    <w:sectPr w:rsidR="00A63906" w:rsidSect="00BE21A6">
      <w:pgSz w:w="12240" w:h="15840"/>
      <w:pgMar w:top="1418" w:right="1418" w:bottom="1418" w:left="1418"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A4EB50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8D4256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795CC0"/>
    <w:multiLevelType w:val="multilevel"/>
    <w:tmpl w:val="B112B38E"/>
    <w:lvl w:ilvl="0">
      <w:start w:val="1"/>
      <w:numFmt w:val="decimal"/>
      <w:pStyle w:val="Ttulo2"/>
      <w:lvlText w:val="%1."/>
      <w:lvlJc w:val="left"/>
      <w:pPr>
        <w:ind w:left="1418" w:hanging="1418"/>
      </w:pPr>
      <w:rPr>
        <w:rFonts w:hint="default"/>
      </w:rPr>
    </w:lvl>
    <w:lvl w:ilvl="1">
      <w:start w:val="1"/>
      <w:numFmt w:val="decimal"/>
      <w:pStyle w:val="Ttulo3"/>
      <w:lvlText w:val="%1.%2."/>
      <w:lvlJc w:val="left"/>
      <w:pPr>
        <w:ind w:left="1418" w:hanging="1418"/>
      </w:pPr>
      <w:rPr>
        <w:rFonts w:hint="default"/>
      </w:rPr>
    </w:lvl>
    <w:lvl w:ilvl="2">
      <w:start w:val="1"/>
      <w:numFmt w:val="decimal"/>
      <w:pStyle w:val="Ttulo4"/>
      <w:lvlText w:val="%1.%2.%3."/>
      <w:lvlJc w:val="left"/>
      <w:pPr>
        <w:ind w:left="1418" w:hanging="1418"/>
      </w:pPr>
      <w:rPr>
        <w:rFonts w:hint="default"/>
      </w:rPr>
    </w:lvl>
    <w:lvl w:ilvl="3">
      <w:start w:val="1"/>
      <w:numFmt w:val="decimal"/>
      <w:pStyle w:val="Ttulo5"/>
      <w:lvlText w:val="%1.%2.%3.%4."/>
      <w:lvlJc w:val="left"/>
      <w:pPr>
        <w:ind w:left="1418" w:hanging="1418"/>
      </w:pPr>
      <w:rPr>
        <w:rFonts w:hint="default"/>
      </w:rPr>
    </w:lvl>
    <w:lvl w:ilvl="4">
      <w:start w:val="1"/>
      <w:numFmt w:val="decimal"/>
      <w:pStyle w:val="Ttulo6"/>
      <w:lvlText w:val="%1.%2.%3.%4.%5"/>
      <w:lvlJc w:val="left"/>
      <w:pPr>
        <w:ind w:left="1418" w:hanging="1418"/>
      </w:pPr>
      <w:rPr>
        <w:rFonts w:hint="default"/>
      </w:rPr>
    </w:lvl>
    <w:lvl w:ilvl="5">
      <w:start w:val="1"/>
      <w:numFmt w:val="lowerRoman"/>
      <w:lvlText w:val="(%6)"/>
      <w:lvlJc w:val="left"/>
      <w:pPr>
        <w:ind w:left="1418" w:hanging="1418"/>
      </w:pPr>
      <w:rPr>
        <w:rFonts w:hint="default"/>
      </w:rPr>
    </w:lvl>
    <w:lvl w:ilvl="6">
      <w:start w:val="1"/>
      <w:numFmt w:val="decimal"/>
      <w:lvlText w:val="%7."/>
      <w:lvlJc w:val="left"/>
      <w:pPr>
        <w:ind w:left="1418" w:hanging="1418"/>
      </w:pPr>
      <w:rPr>
        <w:rFonts w:hint="default"/>
      </w:rPr>
    </w:lvl>
    <w:lvl w:ilvl="7">
      <w:start w:val="1"/>
      <w:numFmt w:val="lowerLetter"/>
      <w:lvlText w:val="%8."/>
      <w:lvlJc w:val="left"/>
      <w:pPr>
        <w:ind w:left="1418" w:hanging="1418"/>
      </w:pPr>
      <w:rPr>
        <w:rFonts w:hint="default"/>
      </w:rPr>
    </w:lvl>
    <w:lvl w:ilvl="8">
      <w:start w:val="1"/>
      <w:numFmt w:val="lowerRoman"/>
      <w:lvlText w:val="%9."/>
      <w:lvlJc w:val="left"/>
      <w:pPr>
        <w:ind w:left="1418" w:hanging="1418"/>
      </w:pPr>
      <w:rPr>
        <w:rFonts w:hint="default"/>
      </w:rPr>
    </w:lvl>
  </w:abstractNum>
  <w:num w:numId="1" w16cid:durableId="745422031">
    <w:abstractNumId w:val="8"/>
  </w:num>
  <w:num w:numId="2" w16cid:durableId="68315363">
    <w:abstractNumId w:val="6"/>
  </w:num>
  <w:num w:numId="3" w16cid:durableId="513768171">
    <w:abstractNumId w:val="5"/>
  </w:num>
  <w:num w:numId="4" w16cid:durableId="1769616427">
    <w:abstractNumId w:val="4"/>
  </w:num>
  <w:num w:numId="5" w16cid:durableId="961620595">
    <w:abstractNumId w:val="7"/>
  </w:num>
  <w:num w:numId="6" w16cid:durableId="2093039241">
    <w:abstractNumId w:val="3"/>
  </w:num>
  <w:num w:numId="7" w16cid:durableId="1638024748">
    <w:abstractNumId w:val="2"/>
  </w:num>
  <w:num w:numId="8" w16cid:durableId="681858238">
    <w:abstractNumId w:val="1"/>
  </w:num>
  <w:num w:numId="9" w16cid:durableId="1540896504">
    <w:abstractNumId w:val="0"/>
  </w:num>
  <w:num w:numId="10" w16cid:durableId="780346481">
    <w:abstractNumId w:val="9"/>
  </w:num>
  <w:num w:numId="11" w16cid:durableId="13644750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941281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5531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3038677">
    <w:abstractNumId w:val="7"/>
    <w:lvlOverride w:ilvl="0">
      <w:startOverride w:val="1"/>
    </w:lvlOverride>
  </w:num>
  <w:num w:numId="15" w16cid:durableId="5538075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86922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6790743">
    <w:abstractNumId w:val="7"/>
    <w:lvlOverride w:ilvl="0">
      <w:startOverride w:val="1"/>
    </w:lvlOverride>
  </w:num>
  <w:num w:numId="18" w16cid:durableId="18594673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19898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62508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7701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1C5"/>
    <w:rsid w:val="0029639D"/>
    <w:rsid w:val="0031344B"/>
    <w:rsid w:val="00326F90"/>
    <w:rsid w:val="00543AAC"/>
    <w:rsid w:val="00595F87"/>
    <w:rsid w:val="00606832"/>
    <w:rsid w:val="00640749"/>
    <w:rsid w:val="007F5E3B"/>
    <w:rsid w:val="00815BE3"/>
    <w:rsid w:val="008E2FF9"/>
    <w:rsid w:val="009573D4"/>
    <w:rsid w:val="009A69C6"/>
    <w:rsid w:val="00A26D09"/>
    <w:rsid w:val="00A5314B"/>
    <w:rsid w:val="00A63906"/>
    <w:rsid w:val="00A902FF"/>
    <w:rsid w:val="00AA1D8D"/>
    <w:rsid w:val="00B47730"/>
    <w:rsid w:val="00BE21A6"/>
    <w:rsid w:val="00CB0664"/>
    <w:rsid w:val="00CD5213"/>
    <w:rsid w:val="00D56690"/>
    <w:rsid w:val="00ED75A6"/>
    <w:rsid w:val="00EF213F"/>
    <w:rsid w:val="00EF6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FF062"/>
  <w14:defaultImageDpi w14:val="300"/>
  <w15:docId w15:val="{D00F9DCA-2B8A-4808-ADE8-F86B2385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5A6"/>
    <w:pPr>
      <w:spacing w:after="0" w:line="240" w:lineRule="auto"/>
      <w:jc w:val="both"/>
    </w:pPr>
    <w:rPr>
      <w:rFonts w:ascii="Comic Sans MS" w:hAnsi="Comic Sans MS"/>
      <w:color w:val="333333"/>
      <w:sz w:val="24"/>
      <w:lang w:val="es-CL"/>
    </w:rPr>
  </w:style>
  <w:style w:type="paragraph" w:styleId="Ttulo1">
    <w:name w:val="heading 1"/>
    <w:basedOn w:val="Normal"/>
    <w:next w:val="Normal"/>
    <w:link w:val="Ttulo1Car"/>
    <w:autoRedefine/>
    <w:uiPriority w:val="9"/>
    <w:qFormat/>
    <w:rsid w:val="00595F87"/>
    <w:pPr>
      <w:keepNext/>
      <w:keepLines/>
      <w:jc w:val="center"/>
      <w:outlineLvl w:val="0"/>
    </w:pPr>
    <w:rPr>
      <w:rFonts w:eastAsiaTheme="majorEastAsia" w:cstheme="majorBidi"/>
      <w:b/>
      <w:bCs/>
      <w:color w:val="0F243E" w:themeColor="text2" w:themeShade="80"/>
      <w:sz w:val="40"/>
      <w:szCs w:val="28"/>
    </w:rPr>
  </w:style>
  <w:style w:type="paragraph" w:styleId="Ttulo2">
    <w:name w:val="heading 2"/>
    <w:basedOn w:val="Normal"/>
    <w:next w:val="Normal"/>
    <w:link w:val="Ttulo2Car"/>
    <w:uiPriority w:val="9"/>
    <w:unhideWhenUsed/>
    <w:qFormat/>
    <w:rsid w:val="00A5314B"/>
    <w:pPr>
      <w:keepNext/>
      <w:keepLines/>
      <w:numPr>
        <w:numId w:val="10"/>
      </w:numPr>
      <w:outlineLvl w:val="1"/>
    </w:pPr>
    <w:rPr>
      <w:rFonts w:eastAsiaTheme="majorEastAsia" w:cstheme="majorBidi"/>
      <w:b/>
      <w:bCs/>
      <w:color w:val="0F243E" w:themeColor="text2" w:themeShade="80"/>
      <w:sz w:val="36"/>
      <w:szCs w:val="26"/>
    </w:rPr>
  </w:style>
  <w:style w:type="paragraph" w:styleId="Ttulo3">
    <w:name w:val="heading 3"/>
    <w:basedOn w:val="Normal"/>
    <w:next w:val="Normal"/>
    <w:link w:val="Ttulo3Car"/>
    <w:uiPriority w:val="9"/>
    <w:unhideWhenUsed/>
    <w:qFormat/>
    <w:rsid w:val="00543AAC"/>
    <w:pPr>
      <w:keepNext/>
      <w:keepLines/>
      <w:numPr>
        <w:ilvl w:val="1"/>
        <w:numId w:val="10"/>
      </w:numPr>
      <w:outlineLvl w:val="2"/>
    </w:pPr>
    <w:rPr>
      <w:rFonts w:eastAsiaTheme="majorEastAsia" w:cstheme="majorBidi"/>
      <w:b/>
      <w:bCs/>
      <w:color w:val="0F243E" w:themeColor="text2" w:themeShade="80"/>
      <w:sz w:val="32"/>
    </w:rPr>
  </w:style>
  <w:style w:type="paragraph" w:styleId="Ttulo4">
    <w:name w:val="heading 4"/>
    <w:basedOn w:val="Normal"/>
    <w:next w:val="Normal"/>
    <w:link w:val="Ttulo4Car"/>
    <w:uiPriority w:val="9"/>
    <w:semiHidden/>
    <w:unhideWhenUsed/>
    <w:qFormat/>
    <w:rsid w:val="00543AAC"/>
    <w:pPr>
      <w:keepNext/>
      <w:keepLines/>
      <w:numPr>
        <w:ilvl w:val="2"/>
        <w:numId w:val="10"/>
      </w:numPr>
      <w:outlineLvl w:val="3"/>
    </w:pPr>
    <w:rPr>
      <w:rFonts w:eastAsiaTheme="majorEastAsia" w:cstheme="majorBidi"/>
      <w:b/>
      <w:bCs/>
      <w:i/>
      <w:iCs/>
      <w:color w:val="0F243E" w:themeColor="text2" w:themeShade="80"/>
      <w:sz w:val="28"/>
    </w:rPr>
  </w:style>
  <w:style w:type="paragraph" w:styleId="Ttulo5">
    <w:name w:val="heading 5"/>
    <w:basedOn w:val="Normal"/>
    <w:next w:val="Normal"/>
    <w:link w:val="Ttulo5Car"/>
    <w:uiPriority w:val="9"/>
    <w:semiHidden/>
    <w:unhideWhenUsed/>
    <w:qFormat/>
    <w:rsid w:val="00FC693F"/>
    <w:pPr>
      <w:keepNext/>
      <w:keepLines/>
      <w:numPr>
        <w:ilvl w:val="3"/>
        <w:numId w:val="10"/>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4"/>
        <w:numId w:val="10"/>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543AAC"/>
    <w:pPr>
      <w:spacing w:after="0" w:line="240" w:lineRule="auto"/>
    </w:pPr>
    <w:rPr>
      <w:rFonts w:ascii="Comic Sans MS" w:hAnsi="Comic Sans MS"/>
      <w:sz w:val="24"/>
    </w:rPr>
  </w:style>
  <w:style w:type="character" w:customStyle="1" w:styleId="Ttulo1Car">
    <w:name w:val="Título 1 Car"/>
    <w:basedOn w:val="Fuentedeprrafopredeter"/>
    <w:link w:val="Ttulo1"/>
    <w:uiPriority w:val="9"/>
    <w:rsid w:val="00595F87"/>
    <w:rPr>
      <w:rFonts w:ascii="Comic Sans MS" w:eastAsiaTheme="majorEastAsia" w:hAnsi="Comic Sans MS" w:cstheme="majorBidi"/>
      <w:b/>
      <w:bCs/>
      <w:color w:val="0F243E" w:themeColor="text2" w:themeShade="80"/>
      <w:sz w:val="40"/>
      <w:szCs w:val="28"/>
      <w:lang w:val="es-CL"/>
    </w:rPr>
  </w:style>
  <w:style w:type="character" w:customStyle="1" w:styleId="Ttulo2Car">
    <w:name w:val="Título 2 Car"/>
    <w:basedOn w:val="Fuentedeprrafopredeter"/>
    <w:link w:val="Ttulo2"/>
    <w:uiPriority w:val="9"/>
    <w:rsid w:val="00A5314B"/>
    <w:rPr>
      <w:rFonts w:ascii="Comic Sans MS" w:eastAsiaTheme="majorEastAsia" w:hAnsi="Comic Sans MS" w:cstheme="majorBidi"/>
      <w:b/>
      <w:bCs/>
      <w:color w:val="0F243E" w:themeColor="text2" w:themeShade="80"/>
      <w:sz w:val="36"/>
      <w:szCs w:val="26"/>
      <w:lang w:val="es-CL"/>
    </w:rPr>
  </w:style>
  <w:style w:type="character" w:customStyle="1" w:styleId="Ttulo3Car">
    <w:name w:val="Título 3 Car"/>
    <w:basedOn w:val="Fuentedeprrafopredeter"/>
    <w:link w:val="Ttulo3"/>
    <w:uiPriority w:val="9"/>
    <w:rsid w:val="00543AAC"/>
    <w:rPr>
      <w:rFonts w:ascii="Comic Sans MS" w:eastAsiaTheme="majorEastAsia" w:hAnsi="Comic Sans MS" w:cstheme="majorBidi"/>
      <w:b/>
      <w:bCs/>
      <w:color w:val="0F243E" w:themeColor="text2" w:themeShade="80"/>
      <w:sz w:val="32"/>
    </w:rPr>
  </w:style>
  <w:style w:type="paragraph" w:styleId="Ttulo">
    <w:name w:val="Title"/>
    <w:basedOn w:val="Normal"/>
    <w:next w:val="Normal"/>
    <w:link w:val="TtuloCar"/>
    <w:uiPriority w:val="10"/>
    <w:qFormat/>
    <w:rsid w:val="00543AAC"/>
    <w:pPr>
      <w:pBdr>
        <w:bottom w:val="single" w:sz="18" w:space="4" w:color="0F243E" w:themeColor="text2" w:themeShade="80"/>
      </w:pBdr>
      <w:contextualSpacing/>
      <w:jc w:val="center"/>
    </w:pPr>
    <w:rPr>
      <w:rFonts w:eastAsiaTheme="majorEastAsia" w:cstheme="majorBidi"/>
      <w:b/>
      <w:color w:val="0F243E" w:themeColor="text2" w:themeShade="80"/>
      <w:spacing w:val="5"/>
      <w:kern w:val="28"/>
      <w:sz w:val="52"/>
      <w:szCs w:val="52"/>
    </w:rPr>
  </w:style>
  <w:style w:type="character" w:customStyle="1" w:styleId="TtuloCar">
    <w:name w:val="Título Car"/>
    <w:basedOn w:val="Fuentedeprrafopredeter"/>
    <w:link w:val="Ttulo"/>
    <w:uiPriority w:val="10"/>
    <w:rsid w:val="00543AAC"/>
    <w:rPr>
      <w:rFonts w:ascii="Comic Sans MS" w:eastAsiaTheme="majorEastAsia" w:hAnsi="Comic Sans MS" w:cstheme="majorBidi"/>
      <w:b/>
      <w:color w:val="0F243E" w:themeColor="text2" w:themeShade="80"/>
      <w:spacing w:val="5"/>
      <w:kern w:val="28"/>
      <w:sz w:val="52"/>
      <w:szCs w:val="52"/>
    </w:rPr>
  </w:style>
  <w:style w:type="paragraph" w:styleId="Subttulo">
    <w:name w:val="Subtitle"/>
    <w:basedOn w:val="Normal"/>
    <w:next w:val="Normal"/>
    <w:link w:val="SubttuloCar"/>
    <w:uiPriority w:val="11"/>
    <w:qFormat/>
    <w:rsid w:val="00543AAC"/>
    <w:pPr>
      <w:numPr>
        <w:ilvl w:val="1"/>
      </w:numPr>
    </w:pPr>
    <w:rPr>
      <w:rFonts w:eastAsiaTheme="majorEastAsia" w:cstheme="majorBidi"/>
      <w:i/>
      <w:iCs/>
      <w:color w:val="4F81BD" w:themeColor="accent1"/>
      <w:spacing w:val="15"/>
      <w:szCs w:val="24"/>
    </w:rPr>
  </w:style>
  <w:style w:type="character" w:customStyle="1" w:styleId="SubttuloCar">
    <w:name w:val="Subtítulo Car"/>
    <w:basedOn w:val="Fuentedeprrafopredeter"/>
    <w:link w:val="Subttulo"/>
    <w:uiPriority w:val="11"/>
    <w:rsid w:val="00543AAC"/>
    <w:rPr>
      <w:rFonts w:ascii="Comic Sans MS" w:eastAsiaTheme="majorEastAsia" w:hAnsi="Comic Sans M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D56690"/>
  </w:style>
  <w:style w:type="character" w:customStyle="1" w:styleId="TextoindependienteCar">
    <w:name w:val="Texto independiente Car"/>
    <w:basedOn w:val="Fuentedeprrafopredeter"/>
    <w:link w:val="Textoindependiente"/>
    <w:uiPriority w:val="99"/>
    <w:rsid w:val="00D56690"/>
    <w:rPr>
      <w:rFonts w:ascii="Comic Sans MS" w:hAnsi="Comic Sans MS"/>
      <w:color w:val="333333"/>
      <w:sz w:val="24"/>
      <w:lang w:val="es-CL"/>
    </w:rPr>
  </w:style>
  <w:style w:type="paragraph" w:styleId="Textoindependiente2">
    <w:name w:val="Body Text 2"/>
    <w:basedOn w:val="Normal"/>
    <w:link w:val="Textoindependiente2Car"/>
    <w:uiPriority w:val="99"/>
    <w:unhideWhenUsed/>
    <w:rsid w:val="00D56690"/>
  </w:style>
  <w:style w:type="character" w:customStyle="1" w:styleId="Textoindependiente2Car">
    <w:name w:val="Texto independiente 2 Car"/>
    <w:basedOn w:val="Fuentedeprrafopredeter"/>
    <w:link w:val="Textoindependiente2"/>
    <w:uiPriority w:val="99"/>
    <w:rsid w:val="00D56690"/>
    <w:rPr>
      <w:rFonts w:ascii="Comic Sans MS" w:hAnsi="Comic Sans MS"/>
      <w:color w:val="333333"/>
      <w:sz w:val="24"/>
      <w:lang w:val="es-CL"/>
    </w:rPr>
  </w:style>
  <w:style w:type="paragraph" w:styleId="Textoindependiente3">
    <w:name w:val="Body Text 3"/>
    <w:basedOn w:val="Normal"/>
    <w:link w:val="Textoindependiente3Car"/>
    <w:uiPriority w:val="99"/>
    <w:unhideWhenUsed/>
    <w:rsid w:val="00D56690"/>
    <w:rPr>
      <w:sz w:val="16"/>
      <w:szCs w:val="16"/>
    </w:rPr>
  </w:style>
  <w:style w:type="character" w:customStyle="1" w:styleId="Textoindependiente3Car">
    <w:name w:val="Texto independiente 3 Car"/>
    <w:basedOn w:val="Fuentedeprrafopredeter"/>
    <w:link w:val="Textoindependiente3"/>
    <w:uiPriority w:val="99"/>
    <w:rsid w:val="00D56690"/>
    <w:rPr>
      <w:rFonts w:ascii="Comic Sans MS" w:hAnsi="Comic Sans MS"/>
      <w:color w:val="333333"/>
      <w:sz w:val="16"/>
      <w:szCs w:val="16"/>
      <w:lang w:val="es-CL"/>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2541C5"/>
    <w:pPr>
      <w:numPr>
        <w:numId w:val="1"/>
      </w:numPr>
      <w:tabs>
        <w:tab w:val="clear" w:pos="360"/>
        <w:tab w:val="left" w:pos="567"/>
      </w:tabs>
      <w:ind w:left="567" w:hanging="567"/>
      <w:contextualSpacing/>
    </w:pPr>
  </w:style>
  <w:style w:type="paragraph" w:styleId="Listaconvietas2">
    <w:name w:val="List Bullet 2"/>
    <w:basedOn w:val="Normal"/>
    <w:uiPriority w:val="99"/>
    <w:unhideWhenUsed/>
    <w:rsid w:val="00A5314B"/>
    <w:pPr>
      <w:numPr>
        <w:numId w:val="2"/>
      </w:numPr>
      <w:tabs>
        <w:tab w:val="clear" w:pos="720"/>
        <w:tab w:val="left" w:pos="567"/>
        <w:tab w:val="left" w:pos="1134"/>
      </w:tabs>
      <w:ind w:left="1134" w:hanging="567"/>
      <w:contextualSpacing/>
    </w:pPr>
  </w:style>
  <w:style w:type="paragraph" w:styleId="Listaconvietas3">
    <w:name w:val="List Bullet 3"/>
    <w:basedOn w:val="Normal"/>
    <w:uiPriority w:val="99"/>
    <w:unhideWhenUsed/>
    <w:rsid w:val="00A5314B"/>
    <w:pPr>
      <w:numPr>
        <w:numId w:val="3"/>
      </w:numPr>
      <w:tabs>
        <w:tab w:val="clear" w:pos="1080"/>
        <w:tab w:val="left" w:pos="1134"/>
      </w:tabs>
      <w:ind w:left="1701" w:hanging="567"/>
      <w:contextualSpacing/>
    </w:pPr>
  </w:style>
  <w:style w:type="paragraph" w:styleId="Listaconnmeros">
    <w:name w:val="List Number"/>
    <w:basedOn w:val="Normal"/>
    <w:autoRedefine/>
    <w:uiPriority w:val="99"/>
    <w:unhideWhenUsed/>
    <w:qFormat/>
    <w:rsid w:val="0031344B"/>
    <w:pPr>
      <w:numPr>
        <w:numId w:val="5"/>
      </w:numPr>
      <w:tabs>
        <w:tab w:val="left" w:pos="567"/>
      </w:tabs>
      <w:ind w:left="567" w:hanging="567"/>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D56690"/>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TextomacroCar">
    <w:name w:val="Texto macro Car"/>
    <w:basedOn w:val="Fuentedeprrafopredeter"/>
    <w:link w:val="Textomacro"/>
    <w:uiPriority w:val="99"/>
    <w:rsid w:val="00D56690"/>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543AAC"/>
    <w:rPr>
      <w:rFonts w:ascii="Comic Sans MS" w:eastAsiaTheme="majorEastAsia" w:hAnsi="Comic Sans MS" w:cstheme="majorBidi"/>
      <w:b/>
      <w:bCs/>
      <w:i/>
      <w:iCs/>
      <w:color w:val="0F243E" w:themeColor="text2" w:themeShade="80"/>
      <w:sz w:val="28"/>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uiPriority w:val="22"/>
    <w:qFormat/>
    <w:rsid w:val="00543AAC"/>
    <w:rPr>
      <w:rFonts w:ascii="Comic Sans MS" w:hAnsi="Comic Sans MS"/>
      <w:b/>
      <w:color w:val="auto"/>
      <w:lang w:val="es-CL"/>
    </w:rPr>
  </w:style>
  <w:style w:type="character" w:styleId="nfasis">
    <w:name w:val="Emphasis"/>
    <w:basedOn w:val="Fuentedeprrafopredeter"/>
    <w:uiPriority w:val="20"/>
    <w:qFormat/>
    <w:rsid w:val="00543AAC"/>
    <w:rPr>
      <w:rFonts w:ascii="Comic Sans MS" w:hAnsi="Comic Sans M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543AAC"/>
    <w:rPr>
      <w:rFonts w:ascii="Comic Sans MS" w:hAnsi="Comic Sans MS"/>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543AAC"/>
    <w:rPr>
      <w:rFonts w:ascii="Comic Sans MS" w:hAnsi="Comic Sans MS"/>
      <w:smallCaps/>
      <w:color w:val="C0504D" w:themeColor="accent2"/>
      <w:u w:val="single"/>
    </w:rPr>
  </w:style>
  <w:style w:type="character" w:styleId="Referenciaintensa">
    <w:name w:val="Intense Reference"/>
    <w:basedOn w:val="Fuentedeprrafopredeter"/>
    <w:uiPriority w:val="32"/>
    <w:qFormat/>
    <w:rsid w:val="00543AAC"/>
    <w:rPr>
      <w:rFonts w:ascii="Comic Sans MS" w:hAnsi="Comic Sans MS"/>
      <w:b/>
      <w:bCs/>
      <w:smallCaps/>
      <w:color w:val="C0504D" w:themeColor="accent2"/>
      <w:spacing w:val="5"/>
      <w:u w:val="single"/>
    </w:rPr>
  </w:style>
  <w:style w:type="character" w:styleId="Ttulodellibro">
    <w:name w:val="Book Title"/>
    <w:basedOn w:val="Fuentedeprrafopredeter"/>
    <w:uiPriority w:val="33"/>
    <w:qFormat/>
    <w:rsid w:val="00543AAC"/>
    <w:rPr>
      <w:rFonts w:ascii="Comic Sans MS" w:hAnsi="Comic Sans MS"/>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D521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etan1">
    <w:name w:val="Viñeta n1"/>
    <w:basedOn w:val="Listaconvietas"/>
    <w:rsid w:val="00A5314B"/>
  </w:style>
  <w:style w:type="paragraph" w:customStyle="1" w:styleId="Estilo1">
    <w:name w:val="Estilo1"/>
    <w:basedOn w:val="Vietan1"/>
    <w:autoRedefine/>
    <w:rsid w:val="00A5314B"/>
  </w:style>
  <w:style w:type="character" w:customStyle="1" w:styleId="SinespaciadoCar">
    <w:name w:val="Sin espaciado Car"/>
    <w:basedOn w:val="Fuentedeprrafopredeter"/>
    <w:link w:val="Sinespaciado"/>
    <w:uiPriority w:val="1"/>
    <w:rsid w:val="00BE21A6"/>
    <w:rPr>
      <w:rFonts w:ascii="Comic Sans MS" w:hAnsi="Comic Sans MS"/>
      <w:sz w:val="24"/>
    </w:rPr>
  </w:style>
  <w:style w:type="paragraph" w:customStyle="1" w:styleId="Warning">
    <w:name w:val="Warning"/>
    <w:basedOn w:val="Normal"/>
    <w:autoRedefine/>
    <w:qFormat/>
    <w:rsid w:val="00595F87"/>
    <w:pPr>
      <w:shd w:val="solid" w:color="EAF1DD" w:themeColor="accent3" w:themeTint="33" w:fill="auto"/>
    </w:pPr>
    <w:rPr>
      <w:color w:val="EE0000"/>
    </w:rPr>
  </w:style>
  <w:style w:type="table" w:styleId="Tabladelista4-nfasis1">
    <w:name w:val="List Table 4 Accent 1"/>
    <w:basedOn w:val="Tablanormal"/>
    <w:uiPriority w:val="49"/>
    <w:rsid w:val="00CD521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1">
    <w:name w:val="toc 1"/>
    <w:basedOn w:val="Normal"/>
    <w:next w:val="Normal"/>
    <w:autoRedefine/>
    <w:uiPriority w:val="39"/>
    <w:unhideWhenUsed/>
    <w:rsid w:val="0031344B"/>
    <w:pPr>
      <w:spacing w:after="100"/>
    </w:pPr>
  </w:style>
  <w:style w:type="paragraph" w:styleId="TDC2">
    <w:name w:val="toc 2"/>
    <w:basedOn w:val="Normal"/>
    <w:next w:val="Normal"/>
    <w:autoRedefine/>
    <w:uiPriority w:val="39"/>
    <w:unhideWhenUsed/>
    <w:rsid w:val="0031344B"/>
    <w:pPr>
      <w:spacing w:after="100"/>
      <w:ind w:left="240"/>
    </w:pPr>
  </w:style>
  <w:style w:type="character" w:styleId="Hipervnculo">
    <w:name w:val="Hyperlink"/>
    <w:basedOn w:val="Fuentedeprrafopredeter"/>
    <w:uiPriority w:val="99"/>
    <w:unhideWhenUsed/>
    <w:rsid w:val="003134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15</Pages>
  <Words>1693</Words>
  <Characters>9313</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SAFI-NGAC</dc:title>
  <dc:subject>Continuidad Operativa, Respaldo y Recuperación</dc:subject>
  <dc:creator>Gerardo Paiva</dc:creator>
  <cp:keywords/>
  <dc:description>generated by python-docx</dc:description>
  <cp:lastModifiedBy>Gerardo Paiva</cp:lastModifiedBy>
  <cp:revision>7</cp:revision>
  <dcterms:created xsi:type="dcterms:W3CDTF">2026-06-02T18:54:00Z</dcterms:created>
  <dcterms:modified xsi:type="dcterms:W3CDTF">2026-06-03T15:36:00Z</dcterms:modified>
  <cp:category/>
</cp:coreProperties>
</file>