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481" w:rsidRPr="00EA4FEA" w:rsidRDefault="00EA4FEA">
      <w:pPr>
        <w:rPr>
          <w:b/>
          <w:u w:val="single"/>
        </w:rPr>
      </w:pPr>
      <w:r w:rsidRPr="00EA4FEA">
        <w:rPr>
          <w:b/>
          <w:u w:val="single"/>
        </w:rPr>
        <w:t>Bayes Theorem</w:t>
      </w:r>
    </w:p>
    <w:p w:rsidR="00EA4FEA" w:rsidRPr="00EA4FEA" w:rsidRDefault="00EA4FEA">
      <w:pPr>
        <w:rPr>
          <w:rFonts w:eastAsiaTheme="minorEastAsia"/>
          <w:b/>
        </w:rPr>
      </w:pPr>
      <m:oMathPara>
        <m:oMathParaPr>
          <m:jc m:val="left"/>
        </m:oMathParaPr>
        <m:oMath>
          <m:r>
            <m:rPr>
              <m:sty m:val="bi"/>
            </m:rPr>
            <w:rPr>
              <w:rFonts w:ascii="Cambria Math" w:eastAsiaTheme="minorEastAsia" w:hAnsi="Cambria Math"/>
            </w:rPr>
            <m:t>From Conditional Prbablity:</m:t>
          </m:r>
        </m:oMath>
      </m:oMathPara>
    </w:p>
    <w:p w:rsidR="00EA4FEA" w:rsidRPr="00EA4FEA" w:rsidRDefault="00EA4FEA">
      <w:pPr>
        <w:rPr>
          <w:rFonts w:eastAsiaTheme="minorEastAsia"/>
        </w:rPr>
      </w:pPr>
      <m:oMathPara>
        <m:oMathParaPr>
          <m:jc m:val="left"/>
        </m:oMathParaPr>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B</m:t>
              </m:r>
            </m:e>
          </m:d>
          <m:r>
            <m:rPr>
              <m:sty m:val="p"/>
            </m:rPr>
            <w:rPr>
              <w:rFonts w:ascii="Cambria Math" w:eastAsiaTheme="minorEastAsia"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A&amp;B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r>
            <m:rPr>
              <m:sty m:val="p"/>
            </m:rPr>
            <w:rPr>
              <w:rFonts w:ascii="Cambria Math" w:hAnsi="Cambria Math"/>
            </w:rPr>
            <m:t>,</m:t>
          </m:r>
        </m:oMath>
      </m:oMathPara>
    </w:p>
    <w:p w:rsidR="00EA4FEA" w:rsidRPr="00EA4FEA" w:rsidRDefault="00EA4FEA" w:rsidP="00EA4FEA">
      <w:pPr>
        <w:rPr>
          <w:rFonts w:eastAsiaTheme="minorEastAsia"/>
        </w:rPr>
      </w:pPr>
      <m:oMathPara>
        <m:oMathParaPr>
          <m:jc m:val="left"/>
        </m:oMathParaPr>
        <m:oMath>
          <m:r>
            <m:rPr>
              <m:sty m:val="p"/>
            </m:rPr>
            <w:rPr>
              <w:rFonts w:ascii="Cambria Math" w:hAnsi="Cambria Math"/>
            </w:rPr>
            <m:t xml:space="preserve"> 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A&amp;B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A</m:t>
                  </m:r>
                </m:e>
              </m:d>
            </m:den>
          </m:f>
          <m:r>
            <m:rPr>
              <m:sty m:val="p"/>
            </m:rPr>
            <w:rPr>
              <w:rFonts w:ascii="Cambria Math" w:hAnsi="Cambria Math"/>
            </w:rPr>
            <m:t>, P</m:t>
          </m:r>
          <m:d>
            <m:dPr>
              <m:ctrlPr>
                <w:rPr>
                  <w:rFonts w:ascii="Cambria Math" w:hAnsi="Cambria Math"/>
                </w:rPr>
              </m:ctrlPr>
            </m:dPr>
            <m:e>
              <m:r>
                <m:rPr>
                  <m:sty m:val="p"/>
                </m:rPr>
                <w:rPr>
                  <w:rFonts w:ascii="Cambria Math" w:hAnsi="Cambria Math"/>
                </w:rPr>
                <m:t>A</m:t>
              </m:r>
              <m:r>
                <m:rPr>
                  <m:sty m:val="p"/>
                </m:rPr>
                <w:rPr>
                  <w:rFonts w:ascii="Cambria Math" w:eastAsiaTheme="minorEastAsia" w:hAnsi="Cambria Math"/>
                </w:rPr>
                <m:t>&amp;</m:t>
              </m:r>
              <m:r>
                <m:rPr>
                  <m:sty m:val="p"/>
                </m:rPr>
                <w:rPr>
                  <w:rFonts w:ascii="Cambria Math" w:hAnsi="Cambria Math"/>
                </w:rPr>
                <m:t>B</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P(A)</m:t>
          </m:r>
        </m:oMath>
      </m:oMathPara>
    </w:p>
    <w:p w:rsidR="00EA4FEA" w:rsidRPr="00EA4FEA" w:rsidRDefault="00EA4FEA" w:rsidP="00EA4FEA">
      <w:pPr>
        <w:rPr>
          <w:rFonts w:eastAsiaTheme="minorEastAsia"/>
        </w:rPr>
      </w:pPr>
      <m:oMathPara>
        <m:oMathParaPr>
          <m:jc m:val="left"/>
        </m:oMathParaPr>
        <m:oMath>
          <m:r>
            <m:rPr>
              <m:sty m:val="p"/>
            </m:rPr>
            <w:rPr>
              <w:rFonts w:ascii="Cambria Math" w:hAnsi="Cambria Math"/>
            </w:rPr>
            <m:t xml:space="preserve"> P</m:t>
          </m:r>
          <m:d>
            <m:dPr>
              <m:ctrlPr>
                <w:rPr>
                  <w:rFonts w:ascii="Cambria Math" w:hAnsi="Cambria Math"/>
                </w:rPr>
              </m:ctrlPr>
            </m:dPr>
            <m:e>
              <m:r>
                <m:rPr>
                  <m:sty m:val="p"/>
                </m:rPr>
                <w:rPr>
                  <w:rFonts w:ascii="Cambria Math" w:hAnsi="Cambria Math"/>
                </w:rPr>
                <m:t>A|B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oMath>
      </m:oMathPara>
    </w:p>
    <w:p w:rsidR="00EA4FEA" w:rsidRDefault="00EA4FEA" w:rsidP="00EA4FEA">
      <w:pPr>
        <w:rPr>
          <w:rFonts w:eastAsiaTheme="minorEastAsia"/>
        </w:rPr>
      </w:pPr>
    </w:p>
    <w:p w:rsidR="000D5343" w:rsidRDefault="000D5343" w:rsidP="00EA4FEA">
      <w:pPr>
        <w:rPr>
          <w:rFonts w:eastAsiaTheme="minorEastAsia"/>
          <w:b/>
        </w:rPr>
      </w:pPr>
      <w:r>
        <w:rPr>
          <w:rFonts w:eastAsiaTheme="minorEastAsia"/>
          <w:b/>
        </w:rPr>
        <w:t>Examples:</w:t>
      </w:r>
    </w:p>
    <w:p w:rsidR="000D5343" w:rsidRPr="000D5343" w:rsidRDefault="000D5343" w:rsidP="000D5343">
      <w:pPr>
        <w:shd w:val="clear" w:color="auto" w:fill="FFFFFF"/>
        <w:spacing w:after="0" w:line="240" w:lineRule="auto"/>
        <w:textAlignment w:val="baseline"/>
        <w:rPr>
          <w:rFonts w:ascii="Arial" w:eastAsia="Times New Roman" w:hAnsi="Arial" w:cs="Arial"/>
          <w:color w:val="777777"/>
          <w:sz w:val="20"/>
          <w:szCs w:val="20"/>
        </w:rPr>
      </w:pPr>
      <w:r w:rsidRPr="000D5343">
        <w:rPr>
          <w:rFonts w:ascii="Arial" w:eastAsia="Times New Roman" w:hAnsi="Arial" w:cs="Arial"/>
          <w:color w:val="777777"/>
          <w:sz w:val="20"/>
          <w:szCs w:val="20"/>
        </w:rPr>
        <w:t>You might be interested in finding out a patient’s probability of having liver disease if they are an alcoholic. “Being an alcoholic” is the </w:t>
      </w:r>
      <w:r w:rsidRPr="000D5343">
        <w:rPr>
          <w:rFonts w:ascii="inherit" w:eastAsia="Times New Roman" w:hAnsi="inherit" w:cs="Arial"/>
          <w:b/>
          <w:bCs/>
          <w:color w:val="777777"/>
          <w:sz w:val="20"/>
          <w:szCs w:val="20"/>
          <w:bdr w:val="none" w:sz="0" w:space="0" w:color="auto" w:frame="1"/>
        </w:rPr>
        <w:t>test</w:t>
      </w:r>
      <w:r w:rsidRPr="000D5343">
        <w:rPr>
          <w:rFonts w:ascii="Arial" w:eastAsia="Times New Roman" w:hAnsi="Arial" w:cs="Arial"/>
          <w:color w:val="777777"/>
          <w:sz w:val="20"/>
          <w:szCs w:val="20"/>
        </w:rPr>
        <w:t> (kind of like a litmus test) for liver disease.</w:t>
      </w:r>
    </w:p>
    <w:p w:rsidR="000D5343" w:rsidRPr="000D5343" w:rsidRDefault="000D5343" w:rsidP="000D5343">
      <w:pPr>
        <w:numPr>
          <w:ilvl w:val="0"/>
          <w:numId w:val="1"/>
        </w:numPr>
        <w:shd w:val="clear" w:color="auto" w:fill="FFFFFF"/>
        <w:spacing w:after="0" w:line="240" w:lineRule="auto"/>
        <w:ind w:left="450"/>
        <w:textAlignment w:val="baseline"/>
        <w:rPr>
          <w:rFonts w:ascii="inherit" w:eastAsia="Times New Roman" w:hAnsi="inherit" w:cs="Arial"/>
          <w:color w:val="777777"/>
          <w:sz w:val="20"/>
          <w:szCs w:val="20"/>
        </w:rPr>
      </w:pPr>
      <w:r>
        <w:rPr>
          <w:rFonts w:ascii="inherit" w:eastAsia="Times New Roman" w:hAnsi="inherit" w:cs="Arial"/>
          <w:b/>
          <w:bCs/>
          <w:color w:val="777777"/>
          <w:sz w:val="20"/>
          <w:szCs w:val="20"/>
          <w:bdr w:val="none" w:sz="0" w:space="0" w:color="auto" w:frame="1"/>
        </w:rPr>
        <w:t>D</w:t>
      </w:r>
      <w:r w:rsidRPr="000D5343">
        <w:rPr>
          <w:rFonts w:ascii="inherit" w:eastAsia="Times New Roman" w:hAnsi="inherit" w:cs="Arial"/>
          <w:color w:val="777777"/>
          <w:sz w:val="20"/>
          <w:szCs w:val="20"/>
        </w:rPr>
        <w:t> could mean the event “Patient has liver disease.” Past data tells you that 10% of patients entering you</w:t>
      </w:r>
      <w:r>
        <w:rPr>
          <w:rFonts w:ascii="inherit" w:eastAsia="Times New Roman" w:hAnsi="inherit" w:cs="Arial"/>
          <w:color w:val="777777"/>
          <w:sz w:val="20"/>
          <w:szCs w:val="20"/>
        </w:rPr>
        <w:t>r clinic have liver disease. P(D</w:t>
      </w:r>
      <w:r w:rsidRPr="000D5343">
        <w:rPr>
          <w:rFonts w:ascii="inherit" w:eastAsia="Times New Roman" w:hAnsi="inherit" w:cs="Arial"/>
          <w:color w:val="777777"/>
          <w:sz w:val="20"/>
          <w:szCs w:val="20"/>
        </w:rPr>
        <w:t>) = 0.10.</w:t>
      </w:r>
    </w:p>
    <w:p w:rsidR="000D5343" w:rsidRPr="000D5343" w:rsidRDefault="000D5343" w:rsidP="000D5343">
      <w:pPr>
        <w:numPr>
          <w:ilvl w:val="0"/>
          <w:numId w:val="1"/>
        </w:numPr>
        <w:shd w:val="clear" w:color="auto" w:fill="FFFFFF"/>
        <w:spacing w:after="0" w:line="240" w:lineRule="auto"/>
        <w:ind w:left="450"/>
        <w:textAlignment w:val="baseline"/>
        <w:rPr>
          <w:rFonts w:ascii="inherit" w:eastAsia="Times New Roman" w:hAnsi="inherit" w:cs="Arial"/>
          <w:color w:val="777777"/>
          <w:sz w:val="20"/>
          <w:szCs w:val="20"/>
        </w:rPr>
      </w:pPr>
      <w:r>
        <w:rPr>
          <w:rFonts w:ascii="inherit" w:eastAsia="Times New Roman" w:hAnsi="inherit" w:cs="Arial"/>
          <w:b/>
          <w:bCs/>
          <w:color w:val="777777"/>
          <w:sz w:val="20"/>
          <w:szCs w:val="20"/>
          <w:bdr w:val="none" w:sz="0" w:space="0" w:color="auto" w:frame="1"/>
        </w:rPr>
        <w:t xml:space="preserve">A </w:t>
      </w:r>
      <w:r w:rsidRPr="000D5343">
        <w:rPr>
          <w:rFonts w:ascii="inherit" w:eastAsia="Times New Roman" w:hAnsi="inherit" w:cs="Arial"/>
          <w:color w:val="777777"/>
          <w:sz w:val="20"/>
          <w:szCs w:val="20"/>
        </w:rPr>
        <w:t>could mean the litmus test that “Patient is an alcoholic.” Five percent of the clini</w:t>
      </w:r>
      <w:r>
        <w:rPr>
          <w:rFonts w:ascii="inherit" w:eastAsia="Times New Roman" w:hAnsi="inherit" w:cs="Arial"/>
          <w:color w:val="777777"/>
          <w:sz w:val="20"/>
          <w:szCs w:val="20"/>
        </w:rPr>
        <w:t>c’s patients are alcoholics. P(A</w:t>
      </w:r>
      <w:r w:rsidRPr="000D5343">
        <w:rPr>
          <w:rFonts w:ascii="inherit" w:eastAsia="Times New Roman" w:hAnsi="inherit" w:cs="Arial"/>
          <w:color w:val="777777"/>
          <w:sz w:val="20"/>
          <w:szCs w:val="20"/>
        </w:rPr>
        <w:t>) = 0.05.</w:t>
      </w:r>
    </w:p>
    <w:p w:rsidR="000D5343" w:rsidRPr="000D5343" w:rsidRDefault="000D5343" w:rsidP="000D5343">
      <w:pPr>
        <w:numPr>
          <w:ilvl w:val="0"/>
          <w:numId w:val="1"/>
        </w:numPr>
        <w:shd w:val="clear" w:color="auto" w:fill="FFFFFF"/>
        <w:spacing w:after="0" w:line="240" w:lineRule="auto"/>
        <w:ind w:left="450"/>
        <w:textAlignment w:val="baseline"/>
        <w:rPr>
          <w:rFonts w:ascii="inherit" w:eastAsia="Times New Roman" w:hAnsi="inherit" w:cs="Arial"/>
          <w:color w:val="777777"/>
          <w:sz w:val="20"/>
          <w:szCs w:val="20"/>
        </w:rPr>
      </w:pPr>
      <w:r w:rsidRPr="000D5343">
        <w:rPr>
          <w:rFonts w:ascii="inherit" w:eastAsia="Times New Roman" w:hAnsi="inherit" w:cs="Arial"/>
          <w:color w:val="777777"/>
          <w:sz w:val="20"/>
          <w:szCs w:val="20"/>
        </w:rPr>
        <w:t>You might also know that among those patients diagnosed with liver disease, 7% are alcoholics. This is your </w:t>
      </w:r>
      <w:r>
        <w:rPr>
          <w:rFonts w:ascii="inherit" w:eastAsia="Times New Roman" w:hAnsi="inherit" w:cs="Arial"/>
          <w:b/>
          <w:bCs/>
          <w:color w:val="777777"/>
          <w:sz w:val="20"/>
          <w:szCs w:val="20"/>
          <w:bdr w:val="none" w:sz="0" w:space="0" w:color="auto" w:frame="1"/>
        </w:rPr>
        <w:t>A|D</w:t>
      </w:r>
      <w:r w:rsidRPr="000D5343">
        <w:rPr>
          <w:rFonts w:ascii="inherit" w:eastAsia="Times New Roman" w:hAnsi="inherit" w:cs="Arial"/>
          <w:b/>
          <w:bCs/>
          <w:color w:val="777777"/>
          <w:sz w:val="20"/>
          <w:szCs w:val="20"/>
          <w:bdr w:val="none" w:sz="0" w:space="0" w:color="auto" w:frame="1"/>
        </w:rPr>
        <w:t>:</w:t>
      </w:r>
      <w:r w:rsidRPr="000D5343">
        <w:rPr>
          <w:rFonts w:ascii="inherit" w:eastAsia="Times New Roman" w:hAnsi="inherit" w:cs="Arial"/>
          <w:color w:val="777777"/>
          <w:sz w:val="20"/>
          <w:szCs w:val="20"/>
        </w:rPr>
        <w:t> the probability that a patient is alcoholic, given that they have liver disease, is 7%.</w:t>
      </w:r>
    </w:p>
    <w:p w:rsidR="000D5343" w:rsidRDefault="000D5343" w:rsidP="00EA4FEA">
      <w:pPr>
        <w:rPr>
          <w:rFonts w:eastAsiaTheme="minorEastAsia"/>
          <w:b/>
        </w:rPr>
      </w:pPr>
    </w:p>
    <w:p w:rsidR="000D5343" w:rsidRDefault="000D5343" w:rsidP="00EA4FEA">
      <w:pPr>
        <w:rPr>
          <w:rFonts w:eastAsiaTheme="minorEastAsia"/>
        </w:rPr>
      </w:pPr>
      <w:r>
        <w:rPr>
          <w:rFonts w:eastAsiaTheme="minorEastAsia"/>
        </w:rPr>
        <w:t>Find P(D|A)</w:t>
      </w:r>
    </w:p>
    <w:p w:rsidR="000D5343" w:rsidRDefault="000D5343" w:rsidP="00EA4FEA">
      <w:pPr>
        <w:rPr>
          <w:rFonts w:eastAsiaTheme="minorEastAsia"/>
        </w:rPr>
      </w:pPr>
      <w:r>
        <w:rPr>
          <w:rFonts w:eastAsiaTheme="minorEastAsia"/>
        </w:rPr>
        <w:t>P(D) = .1, P(A) = .05, P(A|D) = .07</w:t>
      </w:r>
    </w:p>
    <w:p w:rsidR="000D5343" w:rsidRPr="000D5343" w:rsidRDefault="000D5343" w:rsidP="000D5343">
      <w:pPr>
        <w:pStyle w:val="ListParagraph"/>
        <w:numPr>
          <w:ilvl w:val="0"/>
          <w:numId w:val="3"/>
        </w:numPr>
        <w:rPr>
          <w:rFonts w:eastAsiaTheme="minorEastAsia"/>
        </w:rPr>
      </w:pPr>
      <w:r w:rsidRPr="000D5343">
        <w:rPr>
          <w:rFonts w:eastAsiaTheme="minorEastAsia"/>
        </w:rPr>
        <w:t>P(D|A) = .07 * .1 / .05 = .7/5 = .14</w:t>
      </w:r>
    </w:p>
    <w:p w:rsidR="00EA4FEA" w:rsidRPr="00EA4FEA" w:rsidRDefault="00EA4FEA" w:rsidP="00EA4FEA">
      <w:pPr>
        <w:rPr>
          <w:rFonts w:eastAsiaTheme="minorEastAsia"/>
          <w:b/>
        </w:rPr>
      </w:pPr>
    </w:p>
    <w:p w:rsidR="00EA4FEA" w:rsidRDefault="000D5343">
      <w:pPr>
        <w:rPr>
          <w:rStyle w:val="Emphasis"/>
          <w:rFonts w:ascii="Arial" w:hAnsi="Arial" w:cs="Arial"/>
          <w:color w:val="777777"/>
          <w:sz w:val="20"/>
          <w:szCs w:val="20"/>
          <w:bdr w:val="none" w:sz="0" w:space="0" w:color="auto" w:frame="1"/>
          <w:shd w:val="clear" w:color="auto" w:fill="FFFFFF"/>
        </w:rPr>
      </w:pPr>
      <w:r>
        <w:rPr>
          <w:rFonts w:ascii="Arial" w:hAnsi="Arial" w:cs="Arial"/>
          <w:color w:val="777777"/>
          <w:sz w:val="20"/>
          <w:szCs w:val="20"/>
          <w:shd w:val="clear" w:color="auto" w:fill="FFFFFF"/>
        </w:rPr>
        <w:t xml:space="preserve">In a </w:t>
      </w:r>
      <w:proofErr w:type="gramStart"/>
      <w:r>
        <w:rPr>
          <w:rFonts w:ascii="Arial" w:hAnsi="Arial" w:cs="Arial"/>
          <w:color w:val="777777"/>
          <w:sz w:val="20"/>
          <w:szCs w:val="20"/>
          <w:shd w:val="clear" w:color="auto" w:fill="FFFFFF"/>
        </w:rPr>
        <w:t>particular pain</w:t>
      </w:r>
      <w:proofErr w:type="gramEnd"/>
      <w:r>
        <w:rPr>
          <w:rFonts w:ascii="Arial" w:hAnsi="Arial" w:cs="Arial"/>
          <w:color w:val="777777"/>
          <w:sz w:val="20"/>
          <w:szCs w:val="20"/>
          <w:shd w:val="clear" w:color="auto" w:fill="FFFFFF"/>
        </w:rPr>
        <w:t xml:space="preserve"> clinic, 10% of patients are prescribed narcotic pain killers. Overall, five percent of the clinic’s patients are addicted to narcotics (including pain killers and illegal substances). Out of all the people prescribed pain pills, 8% are addicts. </w:t>
      </w:r>
      <w:r>
        <w:rPr>
          <w:rStyle w:val="Emphasis"/>
          <w:rFonts w:ascii="Arial" w:hAnsi="Arial" w:cs="Arial"/>
          <w:color w:val="777777"/>
          <w:sz w:val="20"/>
          <w:szCs w:val="20"/>
          <w:bdr w:val="none" w:sz="0" w:space="0" w:color="auto" w:frame="1"/>
          <w:shd w:val="clear" w:color="auto" w:fill="FFFFFF"/>
        </w:rPr>
        <w:t>If a patient is an addict, what is the probability that they will be prescribed pain pills?</w:t>
      </w:r>
    </w:p>
    <w:p w:rsidR="000D5343" w:rsidRDefault="000D5343">
      <w:pPr>
        <w:rPr>
          <w:rStyle w:val="Emphasis"/>
          <w:rFonts w:ascii="Arial" w:hAnsi="Arial" w:cs="Arial"/>
          <w:i w:val="0"/>
          <w:color w:val="777777"/>
          <w:sz w:val="20"/>
          <w:szCs w:val="20"/>
          <w:bdr w:val="none" w:sz="0" w:space="0" w:color="auto" w:frame="1"/>
          <w:shd w:val="clear" w:color="auto" w:fill="FFFFFF"/>
        </w:rPr>
      </w:pPr>
      <w:r>
        <w:rPr>
          <w:rStyle w:val="Emphasis"/>
          <w:rFonts w:ascii="Arial" w:hAnsi="Arial" w:cs="Arial"/>
          <w:i w:val="0"/>
          <w:color w:val="777777"/>
          <w:sz w:val="20"/>
          <w:szCs w:val="20"/>
          <w:bdr w:val="none" w:sz="0" w:space="0" w:color="auto" w:frame="1"/>
          <w:shd w:val="clear" w:color="auto" w:fill="FFFFFF"/>
        </w:rPr>
        <w:t>A = addicted</w:t>
      </w:r>
    </w:p>
    <w:p w:rsidR="000D5343" w:rsidRDefault="000D5343">
      <w:pPr>
        <w:rPr>
          <w:rStyle w:val="Emphasis"/>
          <w:rFonts w:ascii="Arial" w:hAnsi="Arial" w:cs="Arial"/>
          <w:i w:val="0"/>
          <w:color w:val="777777"/>
          <w:sz w:val="20"/>
          <w:szCs w:val="20"/>
          <w:bdr w:val="none" w:sz="0" w:space="0" w:color="auto" w:frame="1"/>
          <w:shd w:val="clear" w:color="auto" w:fill="FFFFFF"/>
        </w:rPr>
      </w:pPr>
      <w:r>
        <w:rPr>
          <w:rStyle w:val="Emphasis"/>
          <w:rFonts w:ascii="Arial" w:hAnsi="Arial" w:cs="Arial"/>
          <w:i w:val="0"/>
          <w:color w:val="777777"/>
          <w:sz w:val="20"/>
          <w:szCs w:val="20"/>
          <w:bdr w:val="none" w:sz="0" w:space="0" w:color="auto" w:frame="1"/>
          <w:shd w:val="clear" w:color="auto" w:fill="FFFFFF"/>
        </w:rPr>
        <w:t>Rx = prescribed pills</w:t>
      </w:r>
    </w:p>
    <w:p w:rsidR="000D5343" w:rsidRDefault="000D5343">
      <w:pPr>
        <w:rPr>
          <w:rStyle w:val="Emphasis"/>
          <w:rFonts w:ascii="Arial" w:hAnsi="Arial" w:cs="Arial"/>
          <w:i w:val="0"/>
          <w:color w:val="777777"/>
          <w:sz w:val="20"/>
          <w:szCs w:val="20"/>
          <w:bdr w:val="none" w:sz="0" w:space="0" w:color="auto" w:frame="1"/>
          <w:shd w:val="clear" w:color="auto" w:fill="FFFFFF"/>
        </w:rPr>
      </w:pPr>
      <w:r>
        <w:rPr>
          <w:rStyle w:val="Emphasis"/>
          <w:rFonts w:ascii="Arial" w:hAnsi="Arial" w:cs="Arial"/>
          <w:i w:val="0"/>
          <w:color w:val="777777"/>
          <w:sz w:val="20"/>
          <w:szCs w:val="20"/>
          <w:bdr w:val="none" w:sz="0" w:space="0" w:color="auto" w:frame="1"/>
          <w:shd w:val="clear" w:color="auto" w:fill="FFFFFF"/>
        </w:rPr>
        <w:t>P(Rx) = .1</w:t>
      </w:r>
    </w:p>
    <w:p w:rsidR="000D5343" w:rsidRDefault="000D5343">
      <w:pPr>
        <w:rPr>
          <w:rStyle w:val="Emphasis"/>
          <w:rFonts w:ascii="Arial" w:hAnsi="Arial" w:cs="Arial"/>
          <w:i w:val="0"/>
          <w:color w:val="777777"/>
          <w:sz w:val="20"/>
          <w:szCs w:val="20"/>
          <w:bdr w:val="none" w:sz="0" w:space="0" w:color="auto" w:frame="1"/>
          <w:shd w:val="clear" w:color="auto" w:fill="FFFFFF"/>
        </w:rPr>
      </w:pPr>
      <w:r>
        <w:rPr>
          <w:rStyle w:val="Emphasis"/>
          <w:rFonts w:ascii="Arial" w:hAnsi="Arial" w:cs="Arial"/>
          <w:i w:val="0"/>
          <w:color w:val="777777"/>
          <w:sz w:val="20"/>
          <w:szCs w:val="20"/>
          <w:bdr w:val="none" w:sz="0" w:space="0" w:color="auto" w:frame="1"/>
          <w:shd w:val="clear" w:color="auto" w:fill="FFFFFF"/>
        </w:rPr>
        <w:t>P(A) = .05</w:t>
      </w:r>
    </w:p>
    <w:p w:rsidR="000D5343" w:rsidRDefault="000D5343">
      <w:pPr>
        <w:rPr>
          <w:rStyle w:val="Emphasis"/>
          <w:rFonts w:ascii="Arial" w:hAnsi="Arial" w:cs="Arial"/>
          <w:i w:val="0"/>
          <w:color w:val="777777"/>
          <w:sz w:val="20"/>
          <w:szCs w:val="20"/>
          <w:bdr w:val="none" w:sz="0" w:space="0" w:color="auto" w:frame="1"/>
          <w:shd w:val="clear" w:color="auto" w:fill="FFFFFF"/>
        </w:rPr>
      </w:pPr>
      <w:r>
        <w:rPr>
          <w:rStyle w:val="Emphasis"/>
          <w:rFonts w:ascii="Arial" w:hAnsi="Arial" w:cs="Arial"/>
          <w:i w:val="0"/>
          <w:color w:val="777777"/>
          <w:sz w:val="20"/>
          <w:szCs w:val="20"/>
          <w:bdr w:val="none" w:sz="0" w:space="0" w:color="auto" w:frame="1"/>
          <w:shd w:val="clear" w:color="auto" w:fill="FFFFFF"/>
        </w:rPr>
        <w:t>P(</w:t>
      </w:r>
      <w:proofErr w:type="spellStart"/>
      <w:r>
        <w:rPr>
          <w:rStyle w:val="Emphasis"/>
          <w:rFonts w:ascii="Arial" w:hAnsi="Arial" w:cs="Arial"/>
          <w:i w:val="0"/>
          <w:color w:val="777777"/>
          <w:sz w:val="20"/>
          <w:szCs w:val="20"/>
          <w:bdr w:val="none" w:sz="0" w:space="0" w:color="auto" w:frame="1"/>
          <w:shd w:val="clear" w:color="auto" w:fill="FFFFFF"/>
        </w:rPr>
        <w:t>A|Rx</w:t>
      </w:r>
      <w:proofErr w:type="spellEnd"/>
      <w:r>
        <w:rPr>
          <w:rStyle w:val="Emphasis"/>
          <w:rFonts w:ascii="Arial" w:hAnsi="Arial" w:cs="Arial"/>
          <w:i w:val="0"/>
          <w:color w:val="777777"/>
          <w:sz w:val="20"/>
          <w:szCs w:val="20"/>
          <w:bdr w:val="none" w:sz="0" w:space="0" w:color="auto" w:frame="1"/>
          <w:shd w:val="clear" w:color="auto" w:fill="FFFFFF"/>
        </w:rPr>
        <w:t>) = .08</w:t>
      </w:r>
    </w:p>
    <w:p w:rsidR="000D5343" w:rsidRPr="000D5343" w:rsidRDefault="000D5343" w:rsidP="000D5343">
      <w:pPr>
        <w:pStyle w:val="ListParagraph"/>
        <w:numPr>
          <w:ilvl w:val="0"/>
          <w:numId w:val="2"/>
        </w:numPr>
        <w:rPr>
          <w:rStyle w:val="Emphasis"/>
          <w:rFonts w:eastAsiaTheme="minorEastAsia"/>
          <w:b/>
          <w:i w:val="0"/>
          <w:iCs w:val="0"/>
        </w:rPr>
      </w:pPr>
      <w:r w:rsidRPr="000D5343">
        <w:rPr>
          <w:rStyle w:val="Emphasis"/>
          <w:rFonts w:ascii="Arial" w:hAnsi="Arial" w:cs="Arial"/>
          <w:i w:val="0"/>
          <w:color w:val="777777"/>
          <w:sz w:val="20"/>
          <w:szCs w:val="20"/>
          <w:bdr w:val="none" w:sz="0" w:space="0" w:color="auto" w:frame="1"/>
          <w:shd w:val="clear" w:color="auto" w:fill="FFFFFF"/>
        </w:rPr>
        <w:t>P(</w:t>
      </w:r>
      <w:proofErr w:type="spellStart"/>
      <w:r w:rsidRPr="000D5343">
        <w:rPr>
          <w:rStyle w:val="Emphasis"/>
          <w:rFonts w:ascii="Arial" w:hAnsi="Arial" w:cs="Arial"/>
          <w:i w:val="0"/>
          <w:color w:val="777777"/>
          <w:sz w:val="20"/>
          <w:szCs w:val="20"/>
          <w:bdr w:val="none" w:sz="0" w:space="0" w:color="auto" w:frame="1"/>
          <w:shd w:val="clear" w:color="auto" w:fill="FFFFFF"/>
        </w:rPr>
        <w:t>Rx|A</w:t>
      </w:r>
      <w:proofErr w:type="spellEnd"/>
      <w:r w:rsidRPr="000D5343">
        <w:rPr>
          <w:rStyle w:val="Emphasis"/>
          <w:rFonts w:ascii="Arial" w:hAnsi="Arial" w:cs="Arial"/>
          <w:i w:val="0"/>
          <w:color w:val="777777"/>
          <w:sz w:val="20"/>
          <w:szCs w:val="20"/>
          <w:bdr w:val="none" w:sz="0" w:space="0" w:color="auto" w:frame="1"/>
          <w:shd w:val="clear" w:color="auto" w:fill="FFFFFF"/>
        </w:rPr>
        <w:t>) =</w:t>
      </w:r>
      <w:r>
        <w:rPr>
          <w:rStyle w:val="Emphasis"/>
          <w:rFonts w:ascii="Arial" w:hAnsi="Arial" w:cs="Arial"/>
          <w:i w:val="0"/>
          <w:color w:val="777777"/>
          <w:sz w:val="20"/>
          <w:szCs w:val="20"/>
          <w:bdr w:val="none" w:sz="0" w:space="0" w:color="auto" w:frame="1"/>
          <w:shd w:val="clear" w:color="auto" w:fill="FFFFFF"/>
        </w:rPr>
        <w:t xml:space="preserve"> .08 * .1 / .05 = .8/5 = .16</w:t>
      </w:r>
    </w:p>
    <w:p w:rsidR="000D5343" w:rsidRDefault="000D5343" w:rsidP="000D5343">
      <w:pPr>
        <w:rPr>
          <w:rFonts w:eastAsiaTheme="minorEastAsia"/>
          <w:b/>
        </w:rPr>
      </w:pPr>
    </w:p>
    <w:p w:rsidR="000D5343" w:rsidRDefault="000D5343">
      <w:pPr>
        <w:rPr>
          <w:rFonts w:eastAsiaTheme="minorEastAsia"/>
          <w:b/>
        </w:rPr>
      </w:pPr>
      <w:r>
        <w:rPr>
          <w:rFonts w:eastAsiaTheme="minorEastAsia"/>
          <w:b/>
        </w:rPr>
        <w:br w:type="page"/>
      </w:r>
    </w:p>
    <w:p w:rsidR="000D5343" w:rsidRPr="000D5343" w:rsidRDefault="000D5343" w:rsidP="006E0E47">
      <w:pPr>
        <w:shd w:val="clear" w:color="auto" w:fill="FFFFFF"/>
        <w:spacing w:after="0" w:line="240" w:lineRule="auto"/>
        <w:textAlignment w:val="baseline"/>
        <w:rPr>
          <w:rFonts w:ascii="Arial" w:eastAsia="Times New Roman" w:hAnsi="Arial" w:cs="Arial"/>
          <w:color w:val="555555"/>
          <w:sz w:val="42"/>
          <w:szCs w:val="42"/>
        </w:rPr>
      </w:pPr>
      <w:r w:rsidRPr="000D5343">
        <w:rPr>
          <w:rFonts w:ascii="Arial" w:eastAsia="Times New Roman" w:hAnsi="Arial" w:cs="Arial"/>
          <w:color w:val="777777"/>
          <w:sz w:val="20"/>
          <w:szCs w:val="20"/>
        </w:rPr>
        <w:lastRenderedPageBreak/>
        <w:br w:type="textWrapping" w:clear="left"/>
      </w:r>
    </w:p>
    <w:p w:rsidR="000D5343" w:rsidRPr="000D5343" w:rsidRDefault="000D5343" w:rsidP="006E0E47">
      <w:pPr>
        <w:shd w:val="clear" w:color="auto" w:fill="FFFFFF"/>
        <w:spacing w:after="225" w:line="240" w:lineRule="auto"/>
        <w:textAlignment w:val="baseline"/>
        <w:rPr>
          <w:rFonts w:ascii="Arial" w:eastAsia="Times New Roman" w:hAnsi="Arial" w:cs="Arial"/>
          <w:color w:val="555555"/>
          <w:sz w:val="42"/>
          <w:szCs w:val="42"/>
        </w:rPr>
      </w:pPr>
      <w:r w:rsidRPr="000D5343">
        <w:rPr>
          <w:rFonts w:ascii="Arial" w:eastAsia="Times New Roman" w:hAnsi="Arial" w:cs="Arial"/>
          <w:color w:val="555555"/>
          <w:sz w:val="42"/>
          <w:szCs w:val="42"/>
        </w:rPr>
        <w:t>Example #3: the Medical Test</w:t>
      </w:r>
    </w:p>
    <w:p w:rsidR="000D5343" w:rsidRPr="000D5343" w:rsidRDefault="000D5343" w:rsidP="000D5343">
      <w:pPr>
        <w:shd w:val="clear" w:color="auto" w:fill="FFFFFF"/>
        <w:spacing w:after="225" w:line="240" w:lineRule="auto"/>
        <w:textAlignment w:val="baseline"/>
        <w:rPr>
          <w:rFonts w:ascii="inherit" w:eastAsia="Times New Roman" w:hAnsi="inherit" w:cs="Arial"/>
          <w:color w:val="777777"/>
          <w:sz w:val="20"/>
          <w:szCs w:val="20"/>
        </w:rPr>
      </w:pPr>
      <w:r w:rsidRPr="000D5343">
        <w:rPr>
          <w:rFonts w:ascii="inherit" w:eastAsia="Times New Roman" w:hAnsi="inherit" w:cs="Arial"/>
          <w:color w:val="777777"/>
          <w:sz w:val="20"/>
          <w:szCs w:val="20"/>
        </w:rPr>
        <w:t>A slightly more complicated example involves a medical test (in this case, a genetic test):</w:t>
      </w:r>
    </w:p>
    <w:p w:rsidR="000D5343" w:rsidRPr="000D5343" w:rsidRDefault="000D5343" w:rsidP="000D5343">
      <w:pPr>
        <w:shd w:val="clear" w:color="auto" w:fill="FFFFFF"/>
        <w:spacing w:after="0" w:line="240" w:lineRule="auto"/>
        <w:textAlignment w:val="baseline"/>
        <w:rPr>
          <w:rFonts w:ascii="inherit" w:eastAsia="Times New Roman" w:hAnsi="inherit" w:cs="Arial"/>
          <w:color w:val="777777"/>
          <w:sz w:val="20"/>
          <w:szCs w:val="20"/>
        </w:rPr>
      </w:pPr>
      <w:r w:rsidRPr="000D5343">
        <w:rPr>
          <w:rFonts w:ascii="inherit" w:eastAsia="Times New Roman" w:hAnsi="inherit" w:cs="Arial"/>
          <w:color w:val="777777"/>
          <w:sz w:val="20"/>
          <w:szCs w:val="20"/>
        </w:rPr>
        <w:t>There are </w:t>
      </w:r>
      <w:r w:rsidRPr="000D5343">
        <w:rPr>
          <w:rFonts w:ascii="inherit" w:eastAsia="Times New Roman" w:hAnsi="inherit" w:cs="Arial"/>
          <w:b/>
          <w:bCs/>
          <w:color w:val="777777"/>
          <w:sz w:val="20"/>
          <w:szCs w:val="20"/>
          <w:bdr w:val="none" w:sz="0" w:space="0" w:color="auto" w:frame="1"/>
        </w:rPr>
        <w:t>several forms of Bayes’ Theorem </w:t>
      </w:r>
      <w:r w:rsidRPr="000D5343">
        <w:rPr>
          <w:rFonts w:ascii="inherit" w:eastAsia="Times New Roman" w:hAnsi="inherit" w:cs="Arial"/>
          <w:color w:val="777777"/>
          <w:sz w:val="20"/>
          <w:szCs w:val="20"/>
        </w:rPr>
        <w:t xml:space="preserve">out there, and they are all equivalent (they are just written in slightly different ways). In this next equation, “X” is used in place of “B.” In addition, you’ll see some changes in the denominator. The proof of why we can rearrange the equation like this is beyond the scope of this article (otherwise it would be 5,000 words instead of 2,000!). However, if you come across a question </w:t>
      </w:r>
    </w:p>
    <w:p w:rsidR="000D5343" w:rsidRPr="000D5343" w:rsidRDefault="000D5343" w:rsidP="000D5343">
      <w:pPr>
        <w:shd w:val="clear" w:color="auto" w:fill="FFFFFF"/>
        <w:spacing w:after="225" w:line="240" w:lineRule="auto"/>
        <w:textAlignment w:val="baseline"/>
        <w:rPr>
          <w:rFonts w:ascii="inherit" w:eastAsia="Times New Roman" w:hAnsi="inherit" w:cs="Arial"/>
          <w:color w:val="777777"/>
          <w:sz w:val="20"/>
          <w:szCs w:val="20"/>
        </w:rPr>
      </w:pPr>
    </w:p>
    <w:p w:rsidR="00FE2342" w:rsidRDefault="00FE2342" w:rsidP="000D5343">
      <w:pPr>
        <w:shd w:val="clear" w:color="auto" w:fill="FFFFFF"/>
        <w:spacing w:after="0" w:line="240" w:lineRule="auto"/>
        <w:textAlignment w:val="baseline"/>
        <w:rPr>
          <w:rFonts w:ascii="inherit" w:eastAsia="Times New Roman" w:hAnsi="inherit" w:cs="Arial"/>
          <w:color w:val="777777"/>
          <w:sz w:val="20"/>
          <w:szCs w:val="20"/>
        </w:rPr>
      </w:pPr>
      <w:r>
        <w:rPr>
          <w:rFonts w:ascii="inherit" w:eastAsia="Times New Roman" w:hAnsi="inherit" w:cs="Arial"/>
          <w:color w:val="777777"/>
          <w:sz w:val="20"/>
          <w:szCs w:val="20"/>
        </w:rPr>
        <w:t xml:space="preserve">P(GD) = </w:t>
      </w:r>
      <w:r w:rsidR="000D5343" w:rsidRPr="000D5343">
        <w:rPr>
          <w:rFonts w:ascii="inherit" w:eastAsia="Times New Roman" w:hAnsi="inherit" w:cs="Arial"/>
          <w:color w:val="777777"/>
          <w:sz w:val="20"/>
          <w:szCs w:val="20"/>
        </w:rPr>
        <w:t>1% of people have a certain </w:t>
      </w:r>
      <w:hyperlink r:id="rId5" w:tgtFrame="_blank" w:history="1">
        <w:r w:rsidR="000D5343" w:rsidRPr="000D5343">
          <w:rPr>
            <w:rFonts w:ascii="inherit" w:eastAsia="Times New Roman" w:hAnsi="inherit" w:cs="Arial"/>
            <w:color w:val="05A9C5"/>
            <w:sz w:val="20"/>
            <w:szCs w:val="20"/>
            <w:bdr w:val="none" w:sz="0" w:space="0" w:color="auto" w:frame="1"/>
          </w:rPr>
          <w:t>genetic defect</w:t>
        </w:r>
      </w:hyperlink>
      <w:r w:rsidR="000D5343" w:rsidRPr="000D5343">
        <w:rPr>
          <w:rFonts w:ascii="inherit" w:eastAsia="Times New Roman" w:hAnsi="inherit" w:cs="Arial"/>
          <w:color w:val="777777"/>
          <w:sz w:val="20"/>
          <w:szCs w:val="20"/>
        </w:rPr>
        <w:t>.</w:t>
      </w:r>
    </w:p>
    <w:p w:rsidR="000D5343" w:rsidRDefault="00FE2342" w:rsidP="000D5343">
      <w:pPr>
        <w:shd w:val="clear" w:color="auto" w:fill="FFFFFF"/>
        <w:spacing w:after="0" w:line="240" w:lineRule="auto"/>
        <w:textAlignment w:val="baseline"/>
        <w:rPr>
          <w:rFonts w:ascii="inherit" w:eastAsia="Times New Roman" w:hAnsi="inherit" w:cs="Arial"/>
          <w:b/>
          <w:bCs/>
          <w:color w:val="777777"/>
          <w:sz w:val="20"/>
          <w:szCs w:val="20"/>
          <w:bdr w:val="none" w:sz="0" w:space="0" w:color="auto" w:frame="1"/>
        </w:rPr>
      </w:pPr>
      <w:r>
        <w:rPr>
          <w:rFonts w:ascii="inherit" w:eastAsia="Times New Roman" w:hAnsi="inherit" w:cs="Arial"/>
          <w:color w:val="777777"/>
          <w:sz w:val="20"/>
          <w:szCs w:val="20"/>
        </w:rPr>
        <w:t>P(!GD) = 99% of pop.</w:t>
      </w:r>
      <w:r w:rsidR="000D5343" w:rsidRPr="000D5343">
        <w:rPr>
          <w:rFonts w:ascii="inherit" w:eastAsia="Times New Roman" w:hAnsi="inherit" w:cs="Arial"/>
          <w:color w:val="777777"/>
          <w:sz w:val="20"/>
          <w:szCs w:val="20"/>
        </w:rPr>
        <w:br/>
      </w:r>
      <w:r>
        <w:rPr>
          <w:rFonts w:ascii="inherit" w:eastAsia="Times New Roman" w:hAnsi="inherit" w:cs="Arial"/>
          <w:color w:val="777777"/>
          <w:sz w:val="20"/>
          <w:szCs w:val="20"/>
        </w:rPr>
        <w:t xml:space="preserve">P(+|GD) = </w:t>
      </w:r>
      <w:r w:rsidR="000D5343" w:rsidRPr="000D5343">
        <w:rPr>
          <w:rFonts w:ascii="inherit" w:eastAsia="Times New Roman" w:hAnsi="inherit" w:cs="Arial"/>
          <w:color w:val="777777"/>
          <w:sz w:val="20"/>
          <w:szCs w:val="20"/>
        </w:rPr>
        <w:t>90% of tests for the gene detect the defect (true positives).</w:t>
      </w:r>
      <w:r w:rsidR="000D5343" w:rsidRPr="000D5343">
        <w:rPr>
          <w:rFonts w:ascii="inherit" w:eastAsia="Times New Roman" w:hAnsi="inherit" w:cs="Arial"/>
          <w:color w:val="777777"/>
          <w:sz w:val="20"/>
          <w:szCs w:val="20"/>
        </w:rPr>
        <w:br/>
      </w:r>
      <w:r>
        <w:rPr>
          <w:rFonts w:ascii="inherit" w:eastAsia="Times New Roman" w:hAnsi="inherit" w:cs="Arial"/>
          <w:color w:val="777777"/>
          <w:sz w:val="20"/>
          <w:szCs w:val="20"/>
        </w:rPr>
        <w:t xml:space="preserve">P(+|!GD) = </w:t>
      </w:r>
      <w:r w:rsidR="000D5343" w:rsidRPr="000D5343">
        <w:rPr>
          <w:rFonts w:ascii="inherit" w:eastAsia="Times New Roman" w:hAnsi="inherit" w:cs="Arial"/>
          <w:color w:val="777777"/>
          <w:sz w:val="20"/>
          <w:szCs w:val="20"/>
        </w:rPr>
        <w:t>9.6% of the tests are </w:t>
      </w:r>
      <w:hyperlink r:id="rId6" w:history="1">
        <w:r w:rsidR="000D5343" w:rsidRPr="000D5343">
          <w:rPr>
            <w:rFonts w:ascii="inherit" w:eastAsia="Times New Roman" w:hAnsi="inherit" w:cs="Arial"/>
            <w:color w:val="05A9C5"/>
            <w:sz w:val="20"/>
            <w:szCs w:val="20"/>
            <w:bdr w:val="none" w:sz="0" w:space="0" w:color="auto" w:frame="1"/>
          </w:rPr>
          <w:t>false positives</w:t>
        </w:r>
      </w:hyperlink>
      <w:r w:rsidR="000D5343" w:rsidRPr="000D5343">
        <w:rPr>
          <w:rFonts w:ascii="inherit" w:eastAsia="Times New Roman" w:hAnsi="inherit" w:cs="Arial"/>
          <w:color w:val="777777"/>
          <w:sz w:val="20"/>
          <w:szCs w:val="20"/>
        </w:rPr>
        <w:t>.</w:t>
      </w:r>
      <w:r w:rsidR="000D5343" w:rsidRPr="000D5343">
        <w:rPr>
          <w:rFonts w:ascii="inherit" w:eastAsia="Times New Roman" w:hAnsi="inherit" w:cs="Arial"/>
          <w:color w:val="777777"/>
          <w:sz w:val="20"/>
          <w:szCs w:val="20"/>
        </w:rPr>
        <w:br/>
        <w:t>If a person gets a positive test result, </w:t>
      </w:r>
      <w:r w:rsidR="000D5343" w:rsidRPr="000D5343">
        <w:rPr>
          <w:rFonts w:ascii="inherit" w:eastAsia="Times New Roman" w:hAnsi="inherit" w:cs="Arial"/>
          <w:b/>
          <w:bCs/>
          <w:color w:val="777777"/>
          <w:sz w:val="20"/>
          <w:szCs w:val="20"/>
          <w:bdr w:val="none" w:sz="0" w:space="0" w:color="auto" w:frame="1"/>
        </w:rPr>
        <w:t>what are the odds they actually have the genetic defect?</w:t>
      </w:r>
    </w:p>
    <w:p w:rsidR="00FE2342" w:rsidRDefault="00FE2342" w:rsidP="000D5343">
      <w:pPr>
        <w:shd w:val="clear" w:color="auto" w:fill="FFFFFF"/>
        <w:spacing w:after="0" w:line="240" w:lineRule="auto"/>
        <w:textAlignment w:val="baseline"/>
        <w:rPr>
          <w:rFonts w:ascii="inherit" w:eastAsia="Times New Roman" w:hAnsi="inherit" w:cs="Arial"/>
          <w:b/>
          <w:bCs/>
          <w:color w:val="777777"/>
          <w:sz w:val="20"/>
          <w:szCs w:val="20"/>
          <w:bdr w:val="none" w:sz="0" w:space="0" w:color="auto" w:frame="1"/>
        </w:rPr>
      </w:pPr>
    </w:p>
    <w:p w:rsidR="00FE2342" w:rsidRDefault="00FE2342" w:rsidP="000D5343">
      <w:pPr>
        <w:shd w:val="clear" w:color="auto" w:fill="FFFFFF"/>
        <w:spacing w:after="0" w:line="240" w:lineRule="auto"/>
        <w:textAlignment w:val="baseline"/>
        <w:rPr>
          <w:rFonts w:ascii="inherit" w:eastAsia="Times New Roman" w:hAnsi="inherit" w:cs="Arial"/>
          <w:bCs/>
          <w:color w:val="777777"/>
          <w:sz w:val="20"/>
          <w:szCs w:val="20"/>
          <w:bdr w:val="none" w:sz="0" w:space="0" w:color="auto" w:frame="1"/>
        </w:rPr>
      </w:pPr>
      <w:r>
        <w:rPr>
          <w:rFonts w:ascii="inherit" w:eastAsia="Times New Roman" w:hAnsi="inherit" w:cs="Arial"/>
          <w:bCs/>
          <w:color w:val="777777"/>
          <w:sz w:val="20"/>
          <w:szCs w:val="20"/>
          <w:bdr w:val="none" w:sz="0" w:space="0" w:color="auto" w:frame="1"/>
        </w:rPr>
        <w:t>Find: P(GD|+)</w:t>
      </w:r>
    </w:p>
    <w:p w:rsidR="00FE2342" w:rsidRDefault="00FE2342" w:rsidP="000D5343">
      <w:pPr>
        <w:shd w:val="clear" w:color="auto" w:fill="FFFFFF"/>
        <w:spacing w:after="0" w:line="240" w:lineRule="auto"/>
        <w:textAlignment w:val="baseline"/>
        <w:rPr>
          <w:rFonts w:ascii="inherit" w:eastAsia="Times New Roman" w:hAnsi="inherit" w:cs="Arial"/>
          <w:bCs/>
          <w:color w:val="777777"/>
          <w:sz w:val="20"/>
          <w:szCs w:val="20"/>
          <w:bdr w:val="none" w:sz="0" w:space="0" w:color="auto" w:frame="1"/>
        </w:rPr>
      </w:pPr>
    </w:p>
    <w:p w:rsidR="00FE2342" w:rsidRDefault="00FE2342" w:rsidP="00FE2342">
      <w:pPr>
        <w:pStyle w:val="ListParagraph"/>
        <w:numPr>
          <w:ilvl w:val="0"/>
          <w:numId w:val="2"/>
        </w:numPr>
        <w:shd w:val="clear" w:color="auto" w:fill="FFFFFF"/>
        <w:spacing w:after="0" w:line="240" w:lineRule="auto"/>
        <w:textAlignment w:val="baseline"/>
        <w:rPr>
          <w:rFonts w:ascii="inherit" w:eastAsia="Times New Roman" w:hAnsi="inherit" w:cs="Arial"/>
          <w:color w:val="777777"/>
          <w:sz w:val="20"/>
          <w:szCs w:val="20"/>
        </w:rPr>
      </w:pPr>
      <w:r>
        <w:rPr>
          <w:rFonts w:ascii="inherit" w:eastAsia="Times New Roman" w:hAnsi="inherit" w:cs="Arial"/>
          <w:color w:val="777777"/>
          <w:sz w:val="20"/>
          <w:szCs w:val="20"/>
        </w:rPr>
        <w:t xml:space="preserve">P(GD|+) = P(+|GD) * P(GD) / </w:t>
      </w:r>
      <w:proofErr w:type="gramStart"/>
      <w:r>
        <w:rPr>
          <w:rFonts w:ascii="inherit" w:eastAsia="Times New Roman" w:hAnsi="inherit" w:cs="Arial"/>
          <w:color w:val="777777"/>
          <w:sz w:val="20"/>
          <w:szCs w:val="20"/>
        </w:rPr>
        <w:t>P(</w:t>
      </w:r>
      <w:proofErr w:type="gramEnd"/>
      <w:r>
        <w:rPr>
          <w:rFonts w:ascii="inherit" w:eastAsia="Times New Roman" w:hAnsi="inherit" w:cs="Arial"/>
          <w:color w:val="777777"/>
          <w:sz w:val="20"/>
          <w:szCs w:val="20"/>
        </w:rPr>
        <w:t>+), where P(+) = P(GD) * P(+|GD) + P(!GD)*P(+|!GD)</w:t>
      </w:r>
    </w:p>
    <w:p w:rsidR="00FE2342" w:rsidRDefault="00FE2342" w:rsidP="00FE2342">
      <w:pPr>
        <w:pStyle w:val="ListParagraph"/>
        <w:shd w:val="clear" w:color="auto" w:fill="FFFFFF"/>
        <w:spacing w:after="0" w:line="240" w:lineRule="auto"/>
        <w:ind w:left="1440"/>
        <w:textAlignment w:val="baseline"/>
        <w:rPr>
          <w:rFonts w:ascii="inherit" w:eastAsia="Times New Roman" w:hAnsi="inherit" w:cs="Arial"/>
          <w:color w:val="777777"/>
          <w:sz w:val="20"/>
          <w:szCs w:val="20"/>
        </w:rPr>
      </w:pPr>
      <w:r>
        <w:rPr>
          <w:rFonts w:ascii="inherit" w:eastAsia="Times New Roman" w:hAnsi="inherit" w:cs="Arial"/>
          <w:color w:val="777777"/>
          <w:sz w:val="20"/>
          <w:szCs w:val="20"/>
        </w:rPr>
        <w:t xml:space="preserve">= .9 * .01 / (.9*.01 + .99*.096) = </w:t>
      </w:r>
      <w:r w:rsidRPr="00FE2342">
        <w:rPr>
          <w:rFonts w:ascii="inherit" w:eastAsia="Times New Roman" w:hAnsi="inherit" w:cs="Arial"/>
          <w:color w:val="777777"/>
          <w:sz w:val="20"/>
          <w:szCs w:val="20"/>
        </w:rPr>
        <w:t>0.0865</w:t>
      </w:r>
    </w:p>
    <w:p w:rsidR="00FE2342" w:rsidRDefault="00FE2342" w:rsidP="00FE2342">
      <w:pPr>
        <w:pStyle w:val="ListParagraph"/>
        <w:shd w:val="clear" w:color="auto" w:fill="FFFFFF"/>
        <w:spacing w:after="0" w:line="240" w:lineRule="auto"/>
        <w:ind w:left="1440"/>
        <w:textAlignment w:val="baseline"/>
        <w:rPr>
          <w:rFonts w:ascii="inherit" w:eastAsia="Times New Roman" w:hAnsi="inherit" w:cs="Arial"/>
          <w:color w:val="777777"/>
          <w:sz w:val="20"/>
          <w:szCs w:val="20"/>
        </w:rPr>
      </w:pPr>
      <w:r w:rsidRPr="00FE2342">
        <w:rPr>
          <w:rFonts w:ascii="inherit" w:eastAsia="Times New Roman" w:hAnsi="inherit" w:cs="Arial"/>
          <w:color w:val="777777"/>
          <w:sz w:val="20"/>
          <w:szCs w:val="20"/>
        </w:rPr>
        <w:sym w:font="Wingdings" w:char="F0E0"/>
      </w:r>
      <w:r>
        <w:rPr>
          <w:rFonts w:ascii="inherit" w:eastAsia="Times New Roman" w:hAnsi="inherit" w:cs="Arial"/>
          <w:color w:val="777777"/>
          <w:sz w:val="20"/>
          <w:szCs w:val="20"/>
        </w:rPr>
        <w:t>8.65% changes</w:t>
      </w:r>
    </w:p>
    <w:p w:rsidR="00645670" w:rsidRDefault="00645670" w:rsidP="00645670">
      <w:pPr>
        <w:shd w:val="clear" w:color="auto" w:fill="FFFFFF"/>
        <w:spacing w:after="0" w:line="240" w:lineRule="auto"/>
        <w:textAlignment w:val="baseline"/>
        <w:rPr>
          <w:rFonts w:ascii="inherit" w:eastAsia="Times New Roman" w:hAnsi="inherit" w:cs="Arial"/>
          <w:color w:val="777777"/>
          <w:sz w:val="20"/>
          <w:szCs w:val="20"/>
        </w:rPr>
      </w:pPr>
    </w:p>
    <w:p w:rsidR="00645670" w:rsidRPr="00645670" w:rsidRDefault="00645670" w:rsidP="00645670">
      <w:pPr>
        <w:shd w:val="clear" w:color="auto" w:fill="FFFFFF"/>
        <w:spacing w:after="0" w:line="240" w:lineRule="auto"/>
        <w:textAlignment w:val="baseline"/>
        <w:rPr>
          <w:rFonts w:ascii="inherit" w:eastAsia="Times New Roman" w:hAnsi="inherit" w:cs="Arial"/>
          <w:color w:val="777777"/>
          <w:sz w:val="20"/>
          <w:szCs w:val="20"/>
        </w:rPr>
      </w:pPr>
      <w:r>
        <w:rPr>
          <w:rFonts w:ascii="inherit" w:eastAsia="Times New Roman" w:hAnsi="inherit" w:cs="Arial"/>
          <w:color w:val="777777"/>
          <w:sz w:val="20"/>
          <w:szCs w:val="20"/>
        </w:rPr>
        <w:t xml:space="preserve">The General Form: </w:t>
      </w:r>
      <m:oMath>
        <m:r>
          <w:rPr>
            <w:rFonts w:ascii="Cambria Math" w:eastAsia="Times New Roman" w:hAnsi="Cambria Math" w:cs="Arial"/>
            <w:color w:val="777777"/>
            <w:sz w:val="24"/>
            <w:szCs w:val="24"/>
          </w:rPr>
          <m:t>P</m:t>
        </m:r>
        <m:d>
          <m:dPr>
            <m:ctrlPr>
              <w:rPr>
                <w:rFonts w:ascii="Cambria Math" w:eastAsia="Times New Roman" w:hAnsi="Cambria Math" w:cs="Arial"/>
                <w:i/>
                <w:color w:val="777777"/>
                <w:sz w:val="24"/>
                <w:szCs w:val="24"/>
              </w:rPr>
            </m:ctrlPr>
          </m:dPr>
          <m:e>
            <m:r>
              <w:rPr>
                <w:rFonts w:ascii="Cambria Math" w:eastAsia="Times New Roman" w:hAnsi="Cambria Math" w:cs="Arial"/>
                <w:color w:val="777777"/>
                <w:sz w:val="24"/>
                <w:szCs w:val="24"/>
              </w:rPr>
              <m:t>A|B</m:t>
            </m:r>
          </m:e>
        </m:d>
        <m:r>
          <w:rPr>
            <w:rFonts w:ascii="Cambria Math" w:eastAsia="Times New Roman" w:hAnsi="Cambria Math" w:cs="Arial"/>
            <w:color w:val="777777"/>
            <w:sz w:val="24"/>
            <w:szCs w:val="24"/>
          </w:rPr>
          <m:t>=</m:t>
        </m:r>
        <m:f>
          <m:fPr>
            <m:ctrlPr>
              <w:rPr>
                <w:rFonts w:ascii="Cambria Math" w:eastAsia="Times New Roman" w:hAnsi="Cambria Math" w:cs="Arial"/>
                <w:i/>
                <w:color w:val="777777"/>
                <w:sz w:val="24"/>
                <w:szCs w:val="24"/>
              </w:rPr>
            </m:ctrlPr>
          </m:fPr>
          <m:num>
            <m:r>
              <w:rPr>
                <w:rFonts w:ascii="Cambria Math" w:eastAsia="Times New Roman" w:hAnsi="Cambria Math" w:cs="Arial"/>
                <w:color w:val="777777"/>
                <w:sz w:val="24"/>
                <w:szCs w:val="24"/>
              </w:rPr>
              <m:t>P</m:t>
            </m:r>
            <m:d>
              <m:dPr>
                <m:ctrlPr>
                  <w:rPr>
                    <w:rFonts w:ascii="Cambria Math" w:eastAsia="Times New Roman" w:hAnsi="Cambria Math" w:cs="Arial"/>
                    <w:i/>
                    <w:color w:val="777777"/>
                    <w:sz w:val="24"/>
                    <w:szCs w:val="24"/>
                  </w:rPr>
                </m:ctrlPr>
              </m:dPr>
              <m:e>
                <m:r>
                  <w:rPr>
                    <w:rFonts w:ascii="Cambria Math" w:eastAsia="Times New Roman" w:hAnsi="Cambria Math" w:cs="Arial"/>
                    <w:color w:val="777777"/>
                    <w:sz w:val="24"/>
                    <w:szCs w:val="24"/>
                  </w:rPr>
                  <m:t>B</m:t>
                </m:r>
              </m:e>
              <m:e>
                <m:r>
                  <w:rPr>
                    <w:rFonts w:ascii="Cambria Math" w:eastAsia="Times New Roman" w:hAnsi="Cambria Math" w:cs="Arial"/>
                    <w:color w:val="777777"/>
                    <w:sz w:val="24"/>
                    <w:szCs w:val="24"/>
                  </w:rPr>
                  <m:t>A</m:t>
                </m:r>
              </m:e>
            </m:d>
            <m:r>
              <w:rPr>
                <w:rFonts w:ascii="Cambria Math" w:eastAsia="Times New Roman" w:hAnsi="Cambria Math" w:cs="Arial"/>
                <w:color w:val="777777"/>
                <w:sz w:val="24"/>
                <w:szCs w:val="24"/>
              </w:rPr>
              <m:t xml:space="preserve">*P(A) </m:t>
            </m:r>
          </m:num>
          <m:den>
            <m:r>
              <w:rPr>
                <w:rFonts w:ascii="Cambria Math" w:eastAsia="Times New Roman" w:hAnsi="Cambria Math" w:cs="Arial"/>
                <w:color w:val="777777"/>
                <w:sz w:val="24"/>
                <w:szCs w:val="24"/>
              </w:rPr>
              <m:t>P</m:t>
            </m:r>
            <m:d>
              <m:dPr>
                <m:ctrlPr>
                  <w:rPr>
                    <w:rFonts w:ascii="Cambria Math" w:eastAsia="Times New Roman" w:hAnsi="Cambria Math" w:cs="Arial"/>
                    <w:i/>
                    <w:color w:val="777777"/>
                    <w:sz w:val="24"/>
                    <w:szCs w:val="24"/>
                  </w:rPr>
                </m:ctrlPr>
              </m:dPr>
              <m:e>
                <m:r>
                  <w:rPr>
                    <w:rFonts w:ascii="Cambria Math" w:eastAsia="Times New Roman" w:hAnsi="Cambria Math" w:cs="Arial"/>
                    <w:color w:val="777777"/>
                    <w:sz w:val="24"/>
                    <w:szCs w:val="24"/>
                  </w:rPr>
                  <m:t>B</m:t>
                </m:r>
              </m:e>
              <m:e>
                <m:r>
                  <w:rPr>
                    <w:rFonts w:ascii="Cambria Math" w:eastAsia="Times New Roman" w:hAnsi="Cambria Math" w:cs="Arial"/>
                    <w:color w:val="777777"/>
                    <w:sz w:val="24"/>
                    <w:szCs w:val="24"/>
                  </w:rPr>
                  <m:t>A</m:t>
                </m:r>
              </m:e>
            </m:d>
            <m:r>
              <w:rPr>
                <w:rFonts w:ascii="Cambria Math" w:eastAsia="Times New Roman" w:hAnsi="Cambria Math" w:cs="Arial"/>
                <w:color w:val="777777"/>
                <w:sz w:val="24"/>
                <w:szCs w:val="24"/>
              </w:rPr>
              <m:t>*</m:t>
            </m:r>
            <m:r>
              <w:rPr>
                <w:rFonts w:ascii="Cambria Math" w:eastAsia="Times New Roman" w:hAnsi="Cambria Math" w:cs="Arial"/>
                <w:color w:val="777777"/>
                <w:sz w:val="24"/>
                <w:szCs w:val="24"/>
              </w:rPr>
              <m:t>P</m:t>
            </m:r>
            <m:d>
              <m:dPr>
                <m:ctrlPr>
                  <w:rPr>
                    <w:rFonts w:ascii="Cambria Math" w:eastAsia="Times New Roman" w:hAnsi="Cambria Math" w:cs="Arial"/>
                    <w:i/>
                    <w:color w:val="777777"/>
                    <w:sz w:val="24"/>
                    <w:szCs w:val="24"/>
                  </w:rPr>
                </m:ctrlPr>
              </m:dPr>
              <m:e>
                <m:r>
                  <w:rPr>
                    <w:rFonts w:ascii="Cambria Math" w:eastAsia="Times New Roman" w:hAnsi="Cambria Math" w:cs="Arial"/>
                    <w:color w:val="777777"/>
                    <w:sz w:val="24"/>
                    <w:szCs w:val="24"/>
                  </w:rPr>
                  <m:t>A</m:t>
                </m:r>
              </m:e>
            </m:d>
            <m:r>
              <w:rPr>
                <w:rFonts w:ascii="Cambria Math" w:eastAsia="Times New Roman" w:hAnsi="Cambria Math" w:cs="Arial"/>
                <w:color w:val="777777"/>
                <w:sz w:val="24"/>
                <w:szCs w:val="24"/>
              </w:rPr>
              <m:t>+</m:t>
            </m:r>
            <m:r>
              <w:rPr>
                <w:rFonts w:ascii="Cambria Math" w:eastAsia="Times New Roman" w:hAnsi="Cambria Math" w:cs="Arial"/>
                <w:color w:val="777777"/>
                <w:sz w:val="24"/>
                <w:szCs w:val="24"/>
              </w:rPr>
              <m:t>P</m:t>
            </m:r>
            <m:d>
              <m:dPr>
                <m:ctrlPr>
                  <w:rPr>
                    <w:rFonts w:ascii="Cambria Math" w:eastAsia="Times New Roman" w:hAnsi="Cambria Math" w:cs="Arial"/>
                    <w:i/>
                    <w:color w:val="777777"/>
                    <w:sz w:val="24"/>
                    <w:szCs w:val="24"/>
                  </w:rPr>
                </m:ctrlPr>
              </m:dPr>
              <m:e>
                <m:r>
                  <w:rPr>
                    <w:rFonts w:ascii="Cambria Math" w:eastAsia="Times New Roman" w:hAnsi="Cambria Math" w:cs="Arial"/>
                    <w:color w:val="777777"/>
                    <w:sz w:val="24"/>
                    <w:szCs w:val="24"/>
                  </w:rPr>
                  <m:t>B</m:t>
                </m:r>
              </m:e>
              <m:e>
                <m:r>
                  <w:rPr>
                    <w:rFonts w:ascii="Cambria Math" w:eastAsia="Times New Roman" w:hAnsi="Cambria Math" w:cs="Arial"/>
                    <w:color w:val="777777"/>
                    <w:sz w:val="24"/>
                    <w:szCs w:val="24"/>
                  </w:rPr>
                  <m:t>-A</m:t>
                </m:r>
              </m:e>
            </m:d>
            <m:r>
              <w:rPr>
                <w:rFonts w:ascii="Cambria Math" w:eastAsia="Times New Roman" w:hAnsi="Cambria Math" w:cs="Arial"/>
                <w:color w:val="777777"/>
                <w:sz w:val="24"/>
                <w:szCs w:val="24"/>
              </w:rPr>
              <m:t>*P(-</m:t>
            </m:r>
            <m:r>
              <w:rPr>
                <w:rFonts w:ascii="Cambria Math" w:eastAsia="Times New Roman" w:hAnsi="Cambria Math" w:cs="Arial"/>
                <w:color w:val="777777"/>
                <w:sz w:val="24"/>
                <w:szCs w:val="24"/>
              </w:rPr>
              <m:t>A</m:t>
            </m:r>
            <m:r>
              <w:rPr>
                <w:rFonts w:ascii="Cambria Math" w:eastAsia="Times New Roman" w:hAnsi="Cambria Math" w:cs="Arial"/>
                <w:color w:val="777777"/>
                <w:sz w:val="24"/>
                <w:szCs w:val="24"/>
              </w:rPr>
              <m:t>)</m:t>
            </m:r>
          </m:den>
        </m:f>
      </m:oMath>
    </w:p>
    <w:p w:rsidR="00FE2342" w:rsidRPr="00FE2342" w:rsidRDefault="00FE2342" w:rsidP="00FE2342">
      <w:pPr>
        <w:pStyle w:val="ListParagraph"/>
        <w:shd w:val="clear" w:color="auto" w:fill="FFFFFF"/>
        <w:spacing w:after="0" w:line="240" w:lineRule="auto"/>
        <w:ind w:left="1440"/>
        <w:textAlignment w:val="baseline"/>
        <w:rPr>
          <w:rFonts w:ascii="inherit" w:eastAsia="Times New Roman" w:hAnsi="inherit" w:cs="Arial"/>
          <w:color w:val="777777"/>
          <w:sz w:val="20"/>
          <w:szCs w:val="20"/>
        </w:rPr>
      </w:pPr>
    </w:p>
    <w:p w:rsidR="000D5343" w:rsidRPr="000D5343" w:rsidRDefault="000D5343" w:rsidP="000D5343">
      <w:pPr>
        <w:rPr>
          <w:rFonts w:eastAsiaTheme="minorEastAsia"/>
          <w:b/>
        </w:rPr>
      </w:pPr>
    </w:p>
    <w:p w:rsidR="00FE2342" w:rsidRPr="00FE2342" w:rsidRDefault="00FE2342" w:rsidP="00FE2342">
      <w:pPr>
        <w:pStyle w:val="NormalWeb"/>
        <w:shd w:val="clear" w:color="auto" w:fill="FFFFFF"/>
        <w:spacing w:before="0" w:beforeAutospacing="0" w:after="0" w:afterAutospacing="0"/>
        <w:textAlignment w:val="baseline"/>
        <w:rPr>
          <w:rFonts w:ascii="Arial" w:hAnsi="Arial" w:cs="Arial"/>
          <w:color w:val="777777"/>
          <w:sz w:val="20"/>
          <w:szCs w:val="20"/>
        </w:rPr>
      </w:pPr>
      <w:r w:rsidRPr="00FE2342">
        <w:rPr>
          <w:rFonts w:ascii="inherit" w:hAnsi="inherit" w:cs="Arial"/>
          <w:b/>
          <w:bCs/>
          <w:color w:val="777777"/>
          <w:sz w:val="20"/>
          <w:szCs w:val="20"/>
          <w:bdr w:val="none" w:sz="0" w:space="0" w:color="auto" w:frame="1"/>
        </w:rPr>
        <w:t>Given the following statistics, what is the probability that a woman has cancer if she has a positive mammogram result?</w:t>
      </w:r>
    </w:p>
    <w:p w:rsidR="00FE2342" w:rsidRPr="00FE2342" w:rsidRDefault="00FE2342" w:rsidP="00FE2342">
      <w:pPr>
        <w:numPr>
          <w:ilvl w:val="0"/>
          <w:numId w:val="6"/>
        </w:numPr>
        <w:shd w:val="clear" w:color="auto" w:fill="FFFFFF"/>
        <w:spacing w:after="0" w:line="240" w:lineRule="auto"/>
        <w:ind w:left="450"/>
        <w:textAlignment w:val="baseline"/>
        <w:rPr>
          <w:rFonts w:ascii="inherit" w:eastAsia="Times New Roman" w:hAnsi="inherit" w:cs="Arial"/>
          <w:color w:val="777777"/>
          <w:sz w:val="20"/>
          <w:szCs w:val="20"/>
        </w:rPr>
      </w:pPr>
      <w:r w:rsidRPr="00FE2342">
        <w:rPr>
          <w:rFonts w:ascii="inherit" w:eastAsia="Times New Roman" w:hAnsi="inherit" w:cs="Arial"/>
          <w:color w:val="777777"/>
          <w:sz w:val="20"/>
          <w:szCs w:val="20"/>
        </w:rPr>
        <w:t>One percent of women over 50 have breast cancer.</w:t>
      </w:r>
    </w:p>
    <w:p w:rsidR="00FE2342" w:rsidRPr="00FE2342" w:rsidRDefault="00FE2342" w:rsidP="00FE2342">
      <w:pPr>
        <w:numPr>
          <w:ilvl w:val="0"/>
          <w:numId w:val="6"/>
        </w:numPr>
        <w:shd w:val="clear" w:color="auto" w:fill="FFFFFF"/>
        <w:spacing w:after="0" w:line="240" w:lineRule="auto"/>
        <w:ind w:left="450"/>
        <w:textAlignment w:val="baseline"/>
        <w:rPr>
          <w:rFonts w:ascii="inherit" w:eastAsia="Times New Roman" w:hAnsi="inherit" w:cs="Arial"/>
          <w:color w:val="777777"/>
          <w:sz w:val="20"/>
          <w:szCs w:val="20"/>
        </w:rPr>
      </w:pPr>
      <w:r w:rsidRPr="00FE2342">
        <w:rPr>
          <w:rFonts w:ascii="inherit" w:eastAsia="Times New Roman" w:hAnsi="inherit" w:cs="Arial"/>
          <w:color w:val="777777"/>
          <w:sz w:val="20"/>
          <w:szCs w:val="20"/>
        </w:rPr>
        <w:t>Ninety percent of women who have breast cancer test positive on mammograms.</w:t>
      </w:r>
    </w:p>
    <w:p w:rsidR="00FE2342" w:rsidRPr="00FE2342" w:rsidRDefault="00FE2342" w:rsidP="00FE2342">
      <w:pPr>
        <w:numPr>
          <w:ilvl w:val="0"/>
          <w:numId w:val="6"/>
        </w:numPr>
        <w:shd w:val="clear" w:color="auto" w:fill="FFFFFF"/>
        <w:spacing w:after="0" w:line="240" w:lineRule="auto"/>
        <w:ind w:left="450"/>
        <w:textAlignment w:val="baseline"/>
        <w:rPr>
          <w:rFonts w:ascii="inherit" w:eastAsia="Times New Roman" w:hAnsi="inherit" w:cs="Arial"/>
          <w:color w:val="777777"/>
          <w:sz w:val="20"/>
          <w:szCs w:val="20"/>
        </w:rPr>
      </w:pPr>
      <w:r w:rsidRPr="00FE2342">
        <w:rPr>
          <w:rFonts w:ascii="inherit" w:eastAsia="Times New Roman" w:hAnsi="inherit" w:cs="Arial"/>
          <w:color w:val="777777"/>
          <w:sz w:val="20"/>
          <w:szCs w:val="20"/>
        </w:rPr>
        <w:t>Eight percent of women will have false positives.</w:t>
      </w:r>
    </w:p>
    <w:p w:rsidR="00EA4FEA" w:rsidRDefault="00EA4FEA" w:rsidP="00FE2342">
      <w:pPr>
        <w:tabs>
          <w:tab w:val="left" w:pos="2604"/>
        </w:tabs>
        <w:rPr>
          <w:rFonts w:eastAsiaTheme="minorEastAsia"/>
          <w:b/>
        </w:rPr>
      </w:pPr>
    </w:p>
    <w:p w:rsidR="00FE2342" w:rsidRDefault="00FE2342" w:rsidP="00FE2342">
      <w:pPr>
        <w:tabs>
          <w:tab w:val="left" w:pos="2604"/>
        </w:tabs>
        <w:rPr>
          <w:rFonts w:eastAsiaTheme="minorEastAsia"/>
        </w:rPr>
      </w:pPr>
      <w:r>
        <w:rPr>
          <w:rFonts w:eastAsiaTheme="minorEastAsia"/>
        </w:rPr>
        <w:t>P(BC) = .01</w:t>
      </w:r>
    </w:p>
    <w:p w:rsidR="00FE2342" w:rsidRDefault="00FE2342" w:rsidP="00FE2342">
      <w:pPr>
        <w:tabs>
          <w:tab w:val="left" w:pos="2604"/>
        </w:tabs>
        <w:rPr>
          <w:rFonts w:eastAsiaTheme="minorEastAsia"/>
        </w:rPr>
      </w:pPr>
      <w:r>
        <w:rPr>
          <w:rFonts w:eastAsiaTheme="minorEastAsia"/>
        </w:rPr>
        <w:t>P</w:t>
      </w:r>
      <w:proofErr w:type="gramStart"/>
      <w:r>
        <w:rPr>
          <w:rFonts w:eastAsiaTheme="minorEastAsia"/>
        </w:rPr>
        <w:t>(!BC</w:t>
      </w:r>
      <w:proofErr w:type="gramEnd"/>
      <w:r>
        <w:rPr>
          <w:rFonts w:eastAsiaTheme="minorEastAsia"/>
        </w:rPr>
        <w:t>) = .99</w:t>
      </w:r>
    </w:p>
    <w:p w:rsidR="00FE2342" w:rsidRDefault="00FE2342" w:rsidP="00FE2342">
      <w:pPr>
        <w:tabs>
          <w:tab w:val="left" w:pos="2604"/>
        </w:tabs>
        <w:rPr>
          <w:rFonts w:eastAsiaTheme="minorEastAsia"/>
        </w:rPr>
      </w:pPr>
      <w:r>
        <w:rPr>
          <w:rFonts w:eastAsiaTheme="minorEastAsia"/>
        </w:rPr>
        <w:t>P(+|BC) = .90</w:t>
      </w:r>
    </w:p>
    <w:p w:rsidR="00FE2342" w:rsidRPr="00FE2342" w:rsidRDefault="00FE2342" w:rsidP="00FE2342">
      <w:pPr>
        <w:tabs>
          <w:tab w:val="left" w:pos="2604"/>
        </w:tabs>
        <w:rPr>
          <w:rFonts w:eastAsiaTheme="minorEastAsia"/>
        </w:rPr>
      </w:pPr>
      <w:r>
        <w:rPr>
          <w:rFonts w:eastAsiaTheme="minorEastAsia"/>
        </w:rPr>
        <w:t>P(+</w:t>
      </w:r>
      <w:proofErr w:type="gramStart"/>
      <w:r>
        <w:rPr>
          <w:rFonts w:eastAsiaTheme="minorEastAsia"/>
        </w:rPr>
        <w:t>|!BC</w:t>
      </w:r>
      <w:proofErr w:type="gramEnd"/>
      <w:r>
        <w:rPr>
          <w:rFonts w:eastAsiaTheme="minorEastAsia"/>
        </w:rPr>
        <w:t>) = .08</w:t>
      </w:r>
    </w:p>
    <w:p w:rsidR="00A73D47" w:rsidRDefault="009A6EB6">
      <w:pPr>
        <w:rPr>
          <w:rFonts w:eastAsiaTheme="minorEastAsia"/>
        </w:rPr>
      </w:pPr>
      <w:r w:rsidRPr="009A6EB6">
        <w:rPr>
          <w:rFonts w:eastAsiaTheme="minorEastAsia"/>
        </w:rPr>
        <w:sym w:font="Wingdings" w:char="F0E0"/>
      </w:r>
      <w:r>
        <w:rPr>
          <w:rFonts w:eastAsiaTheme="minorEastAsia"/>
        </w:rPr>
        <w:t xml:space="preserve"> P(BC|+) = .90 * .01 / (.90 * .01 + .08 * .99) = .102 </w:t>
      </w:r>
      <w:r w:rsidRPr="009A6EB6">
        <w:rPr>
          <w:rFonts w:eastAsiaTheme="minorEastAsia"/>
        </w:rPr>
        <w:sym w:font="Wingdings" w:char="F0E0"/>
      </w:r>
      <w:r>
        <w:rPr>
          <w:rFonts w:eastAsiaTheme="minorEastAsia"/>
        </w:rPr>
        <w:t xml:space="preserve"> 10.2% of women</w:t>
      </w:r>
    </w:p>
    <w:p w:rsidR="00A73D47" w:rsidRDefault="00A73D47">
      <w:pPr>
        <w:rPr>
          <w:rFonts w:eastAsiaTheme="minorEastAsia"/>
        </w:rPr>
      </w:pPr>
      <w:r>
        <w:rPr>
          <w:rFonts w:eastAsiaTheme="minorEastAsia"/>
        </w:rPr>
        <w:br w:type="page"/>
      </w:r>
    </w:p>
    <w:p w:rsidR="00EA4FEA" w:rsidRDefault="00A73D47">
      <w:pPr>
        <w:rPr>
          <w:rFonts w:eastAsiaTheme="minorEastAsia"/>
          <w:b/>
        </w:rPr>
      </w:pPr>
      <w:r>
        <w:rPr>
          <w:rFonts w:eastAsiaTheme="minorEastAsia"/>
          <w:b/>
        </w:rPr>
        <w:lastRenderedPageBreak/>
        <w:t xml:space="preserve">Naïve Bayes Vs. Linear </w:t>
      </w:r>
      <w:r w:rsidR="009F0579">
        <w:rPr>
          <w:rFonts w:eastAsiaTheme="minorEastAsia"/>
          <w:b/>
        </w:rPr>
        <w:t>Discriminate</w:t>
      </w:r>
      <w:r>
        <w:rPr>
          <w:rFonts w:eastAsiaTheme="minorEastAsia"/>
          <w:b/>
        </w:rPr>
        <w:t xml:space="preserve"> </w:t>
      </w:r>
      <w:r w:rsidR="009F0579">
        <w:rPr>
          <w:rFonts w:eastAsiaTheme="minorEastAsia"/>
          <w:b/>
        </w:rPr>
        <w:t>analysis</w:t>
      </w:r>
      <w:r>
        <w:rPr>
          <w:rFonts w:eastAsiaTheme="minorEastAsia"/>
          <w:b/>
        </w:rPr>
        <w:t>:</w:t>
      </w:r>
    </w:p>
    <w:p w:rsidR="00EA4FEA" w:rsidRPr="00B728FD" w:rsidRDefault="00A73D47">
      <w:pPr>
        <w:rPr>
          <w:rFonts w:eastAsiaTheme="minorEastAsia"/>
        </w:rPr>
      </w:pPr>
      <w:r w:rsidRPr="00A73D47">
        <w:rPr>
          <w:rFonts w:eastAsiaTheme="minorEastAsia"/>
        </w:rPr>
        <w:t>Both are of the form: P(</w:t>
      </w:r>
      <w:proofErr w:type="spellStart"/>
      <w:r w:rsidRPr="00A73D47">
        <w:rPr>
          <w:rFonts w:eastAsiaTheme="minorEastAsia"/>
        </w:rPr>
        <w:t>C</w:t>
      </w:r>
      <w:r>
        <w:rPr>
          <w:rFonts w:eastAsiaTheme="minorEastAsia"/>
          <w:vertAlign w:val="subscript"/>
        </w:rPr>
        <w:t>i</w:t>
      </w:r>
      <w:r>
        <w:rPr>
          <w:rFonts w:eastAsiaTheme="minorEastAsia"/>
        </w:rPr>
        <w:t>|x</w:t>
      </w:r>
      <w:proofErr w:type="spellEnd"/>
      <w:r>
        <w:rPr>
          <w:rFonts w:eastAsiaTheme="minorEastAsia"/>
        </w:rPr>
        <w:t>) = P(</w:t>
      </w:r>
      <w:proofErr w:type="spellStart"/>
      <w:r>
        <w:rPr>
          <w:rFonts w:eastAsiaTheme="minorEastAsia"/>
        </w:rPr>
        <w:t>x|C</w:t>
      </w:r>
      <w:r>
        <w:rPr>
          <w:rFonts w:eastAsiaTheme="minorEastAsia"/>
          <w:vertAlign w:val="subscript"/>
        </w:rPr>
        <w:t>i</w:t>
      </w:r>
      <w:proofErr w:type="spellEnd"/>
      <w:r w:rsidR="00B728FD">
        <w:rPr>
          <w:rFonts w:eastAsiaTheme="minorEastAsia"/>
        </w:rPr>
        <w:t>)</w:t>
      </w:r>
    </w:p>
    <w:p w:rsidR="00A73D47" w:rsidRDefault="00A73D47">
      <w:pPr>
        <w:rPr>
          <w:rFonts w:eastAsiaTheme="minorEastAsia"/>
        </w:rPr>
      </w:pPr>
      <w:r>
        <w:rPr>
          <w:rFonts w:eastAsiaTheme="minorEastAsia"/>
        </w:rPr>
        <w:t>Both estimate P(C</w:t>
      </w:r>
      <w:r>
        <w:rPr>
          <w:rFonts w:eastAsiaTheme="minorEastAsia"/>
          <w:vertAlign w:val="subscript"/>
        </w:rPr>
        <w:t>i</w:t>
      </w:r>
      <w:r>
        <w:rPr>
          <w:rFonts w:eastAsiaTheme="minorEastAsia"/>
        </w:rPr>
        <w:t>) the Same.</w:t>
      </w:r>
    </w:p>
    <w:p w:rsidR="00A73D47" w:rsidRDefault="00A73D47">
      <w:pPr>
        <w:rPr>
          <w:rFonts w:eastAsiaTheme="minorEastAsia"/>
        </w:rPr>
      </w:pPr>
      <w:r>
        <w:rPr>
          <w:rFonts w:eastAsiaTheme="minorEastAsia"/>
        </w:rPr>
        <w:t xml:space="preserve">Assuming that x is </w:t>
      </w:r>
      <w:r w:rsidR="009F0579">
        <w:rPr>
          <w:rFonts w:eastAsiaTheme="minorEastAsia"/>
        </w:rPr>
        <w:t>Normally</w:t>
      </w:r>
      <w:r>
        <w:rPr>
          <w:rFonts w:eastAsiaTheme="minorEastAsia"/>
        </w:rPr>
        <w:t xml:space="preserve"> distributed, </w:t>
      </w:r>
      <w:r w:rsidR="009F0579">
        <w:rPr>
          <w:rFonts w:eastAsiaTheme="minorEastAsia"/>
        </w:rPr>
        <w:t xml:space="preserve">they differ in how they estimate parameters.  </w:t>
      </w:r>
      <w:proofErr w:type="spellStart"/>
      <w:r w:rsidR="009F0579">
        <w:rPr>
          <w:rFonts w:eastAsiaTheme="minorEastAsia"/>
        </w:rPr>
        <w:t>Mu_x</w:t>
      </w:r>
      <w:proofErr w:type="spellEnd"/>
      <w:r w:rsidR="009F0579">
        <w:rPr>
          <w:rFonts w:eastAsiaTheme="minorEastAsia"/>
        </w:rPr>
        <w:t xml:space="preserve"> is the same, the mean(</w:t>
      </w:r>
      <w:proofErr w:type="spellStart"/>
      <w:r w:rsidR="009F0579">
        <w:rPr>
          <w:rFonts w:eastAsiaTheme="minorEastAsia"/>
        </w:rPr>
        <w:t>x|C</w:t>
      </w:r>
      <w:r w:rsidR="009F0579">
        <w:rPr>
          <w:rFonts w:eastAsiaTheme="minorEastAsia"/>
          <w:vertAlign w:val="subscript"/>
        </w:rPr>
        <w:t>i</w:t>
      </w:r>
      <w:proofErr w:type="spellEnd"/>
      <w:r w:rsidR="009F0579">
        <w:rPr>
          <w:rFonts w:eastAsiaTheme="minorEastAsia"/>
        </w:rPr>
        <w:t xml:space="preserve">). </w:t>
      </w:r>
    </w:p>
    <w:p w:rsidR="008F2063" w:rsidRDefault="009F0579" w:rsidP="008F2063">
      <w:pPr>
        <w:pStyle w:val="ListParagraph"/>
        <w:numPr>
          <w:ilvl w:val="0"/>
          <w:numId w:val="6"/>
        </w:numPr>
        <w:rPr>
          <w:rFonts w:eastAsiaTheme="minorEastAsia"/>
        </w:rPr>
      </w:pPr>
      <w:r w:rsidRPr="008F2063">
        <w:rPr>
          <w:rFonts w:eastAsiaTheme="minorEastAsia"/>
        </w:rPr>
        <w:t>NB assumes data independence</w:t>
      </w:r>
      <w:r w:rsidR="008F2063">
        <w:rPr>
          <w:rFonts w:eastAsiaTheme="minorEastAsia"/>
        </w:rPr>
        <w:t>:</w:t>
      </w:r>
      <w:r w:rsidRPr="008F2063">
        <w:rPr>
          <w:rFonts w:eastAsiaTheme="minorEastAsia"/>
        </w:rPr>
        <w:t xml:space="preserve"> sigma is conditional</w:t>
      </w:r>
    </w:p>
    <w:p w:rsidR="008F2063" w:rsidRDefault="008F2063" w:rsidP="008F2063">
      <w:pPr>
        <w:pStyle w:val="ListParagraph"/>
        <w:numPr>
          <w:ilvl w:val="1"/>
          <w:numId w:val="6"/>
        </w:numPr>
        <w:rPr>
          <w:rFonts w:eastAsiaTheme="minorEastAsia"/>
        </w:rPr>
      </w:pPr>
      <w:r>
        <w:rPr>
          <w:rFonts w:eastAsiaTheme="minorEastAsia"/>
        </w:rPr>
        <w:t xml:space="preserve">Models </w:t>
      </w:r>
      <w:proofErr w:type="spellStart"/>
      <w:r>
        <w:rPr>
          <w:rFonts w:eastAsiaTheme="minorEastAsia"/>
        </w:rPr>
        <w:t>var</w:t>
      </w:r>
      <w:proofErr w:type="spellEnd"/>
      <w:r>
        <w:rPr>
          <w:rFonts w:eastAsiaTheme="minorEastAsia"/>
        </w:rPr>
        <w:t>(</w:t>
      </w:r>
      <w:proofErr w:type="spellStart"/>
      <w:r>
        <w:rPr>
          <w:rFonts w:eastAsiaTheme="minorEastAsia"/>
        </w:rPr>
        <w:t>x|C</w:t>
      </w:r>
      <w:r>
        <w:rPr>
          <w:rFonts w:eastAsiaTheme="minorEastAsia"/>
          <w:vertAlign w:val="subscript"/>
        </w:rPr>
        <w:t>i</w:t>
      </w:r>
      <w:proofErr w:type="spellEnd"/>
      <w:r>
        <w:rPr>
          <w:rFonts w:eastAsiaTheme="minorEastAsia"/>
          <w:vertAlign w:val="subscript"/>
        </w:rPr>
        <w:softHyphen/>
      </w:r>
      <w:r>
        <w:rPr>
          <w:rFonts w:eastAsiaTheme="minorEastAsia"/>
          <w:vertAlign w:val="superscript"/>
        </w:rPr>
        <w:t xml:space="preserve">)  </w:t>
      </w:r>
      <w:r w:rsidRPr="008F2063">
        <w:rPr>
          <w:rFonts w:eastAsiaTheme="minorEastAsia"/>
        </w:rPr>
        <w:sym w:font="Wingdings" w:char="F0E0"/>
      </w:r>
      <w:r>
        <w:rPr>
          <w:rFonts w:eastAsiaTheme="minorEastAsia"/>
        </w:rPr>
        <w:t xml:space="preserve"> variance estimated for variable subsets associated with each class</w:t>
      </w:r>
    </w:p>
    <w:p w:rsidR="009F0579" w:rsidRDefault="009F0579" w:rsidP="008F2063">
      <w:pPr>
        <w:pStyle w:val="ListParagraph"/>
        <w:numPr>
          <w:ilvl w:val="0"/>
          <w:numId w:val="6"/>
        </w:numPr>
        <w:rPr>
          <w:rFonts w:eastAsiaTheme="minorEastAsia"/>
        </w:rPr>
      </w:pPr>
      <w:r w:rsidRPr="008F2063">
        <w:rPr>
          <w:rFonts w:eastAsiaTheme="minorEastAsia"/>
        </w:rPr>
        <w:t xml:space="preserve">LDA uses variance for all of x, so there is </w:t>
      </w:r>
      <w:r w:rsidR="008F2063" w:rsidRPr="008F2063">
        <w:rPr>
          <w:rFonts w:eastAsiaTheme="minorEastAsia"/>
        </w:rPr>
        <w:t>dependence</w:t>
      </w:r>
      <w:r w:rsidRPr="008F2063">
        <w:rPr>
          <w:rFonts w:eastAsiaTheme="minorEastAsia"/>
        </w:rPr>
        <w:t xml:space="preserve"> there.</w:t>
      </w:r>
    </w:p>
    <w:p w:rsidR="008F2063" w:rsidRDefault="008F2063" w:rsidP="008F2063">
      <w:pPr>
        <w:pStyle w:val="ListParagraph"/>
        <w:numPr>
          <w:ilvl w:val="1"/>
          <w:numId w:val="6"/>
        </w:numPr>
        <w:rPr>
          <w:rFonts w:eastAsiaTheme="minorEastAsia"/>
        </w:rPr>
      </w:pPr>
      <w:r>
        <w:rPr>
          <w:rFonts w:eastAsiaTheme="minorEastAsia"/>
        </w:rPr>
        <w:t xml:space="preserve">Models </w:t>
      </w:r>
      <w:proofErr w:type="spellStart"/>
      <w:r>
        <w:rPr>
          <w:rFonts w:eastAsiaTheme="minorEastAsia"/>
        </w:rPr>
        <w:t>var</w:t>
      </w:r>
      <w:proofErr w:type="spellEnd"/>
      <w:r>
        <w:rPr>
          <w:rFonts w:eastAsiaTheme="minorEastAsia"/>
        </w:rPr>
        <w:t xml:space="preserve">(x) </w:t>
      </w:r>
      <w:r w:rsidRPr="008F2063">
        <w:rPr>
          <w:rFonts w:eastAsiaTheme="minorEastAsia"/>
        </w:rPr>
        <w:sym w:font="Wingdings" w:char="F0E0"/>
      </w:r>
      <w:r>
        <w:rPr>
          <w:rFonts w:eastAsiaTheme="minorEastAsia"/>
        </w:rPr>
        <w:t xml:space="preserve"> Total variance in the data.</w:t>
      </w:r>
    </w:p>
    <w:p w:rsidR="008F2063" w:rsidRPr="008F2063" w:rsidRDefault="008F2063" w:rsidP="008F2063">
      <w:pPr>
        <w:rPr>
          <w:rFonts w:eastAsiaTheme="minorEastAsia"/>
        </w:rPr>
      </w:pPr>
      <w:r>
        <w:rPr>
          <w:rFonts w:eastAsiaTheme="minorEastAsia"/>
        </w:rPr>
        <w:t xml:space="preserve">So, these two models are quite similar.  </w:t>
      </w:r>
      <w:bookmarkStart w:id="0" w:name="_GoBack"/>
      <w:bookmarkEnd w:id="0"/>
    </w:p>
    <w:p w:rsidR="00EA4FEA" w:rsidRPr="00EA4FEA" w:rsidRDefault="00EA4FEA">
      <w:pPr>
        <w:rPr>
          <w:rFonts w:eastAsiaTheme="minorEastAsia"/>
          <w:b/>
        </w:rPr>
      </w:pPr>
    </w:p>
    <w:p w:rsidR="00EA4FEA" w:rsidRPr="00EA4FEA" w:rsidRDefault="00EA4FEA">
      <w:pPr>
        <w:rPr>
          <w:rFonts w:eastAsiaTheme="minorEastAsia"/>
          <w:b/>
        </w:rPr>
      </w:pPr>
    </w:p>
    <w:p w:rsidR="00EA4FEA" w:rsidRPr="00EA4FEA" w:rsidRDefault="00EA4FEA">
      <w:pPr>
        <w:rPr>
          <w:rFonts w:eastAsiaTheme="minorEastAsia"/>
          <w:b/>
        </w:rPr>
      </w:pPr>
    </w:p>
    <w:sectPr w:rsidR="00EA4FEA" w:rsidRPr="00EA4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35D7"/>
    <w:multiLevelType w:val="multilevel"/>
    <w:tmpl w:val="893A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827D6"/>
    <w:multiLevelType w:val="hybridMultilevel"/>
    <w:tmpl w:val="4BAC9488"/>
    <w:lvl w:ilvl="0" w:tplc="D1B8F4F0">
      <w:start w:val="4"/>
      <w:numFmt w:val="bullet"/>
      <w:lvlText w:val=""/>
      <w:lvlJc w:val="left"/>
      <w:pPr>
        <w:ind w:left="720" w:hanging="360"/>
      </w:pPr>
      <w:rPr>
        <w:rFonts w:ascii="Wingdings" w:eastAsiaTheme="minorHAnsi" w:hAnsi="Wingdings" w:cs="Arial" w:hint="default"/>
        <w:b w:val="0"/>
        <w:color w:val="777777"/>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E3560"/>
    <w:multiLevelType w:val="hybridMultilevel"/>
    <w:tmpl w:val="D6E213EE"/>
    <w:lvl w:ilvl="0" w:tplc="DDB86D4E">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C69DA"/>
    <w:multiLevelType w:val="multilevel"/>
    <w:tmpl w:val="58F0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9075DA"/>
    <w:multiLevelType w:val="multilevel"/>
    <w:tmpl w:val="F82C4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E31740"/>
    <w:multiLevelType w:val="multilevel"/>
    <w:tmpl w:val="4128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EA"/>
    <w:rsid w:val="000D3481"/>
    <w:rsid w:val="000D5343"/>
    <w:rsid w:val="001A284B"/>
    <w:rsid w:val="00334263"/>
    <w:rsid w:val="00442668"/>
    <w:rsid w:val="005C339A"/>
    <w:rsid w:val="00645670"/>
    <w:rsid w:val="006E0E47"/>
    <w:rsid w:val="008954FC"/>
    <w:rsid w:val="008F2063"/>
    <w:rsid w:val="00945467"/>
    <w:rsid w:val="009A6EB6"/>
    <w:rsid w:val="009F0579"/>
    <w:rsid w:val="00A73D47"/>
    <w:rsid w:val="00B728FD"/>
    <w:rsid w:val="00D91AA2"/>
    <w:rsid w:val="00EA4FEA"/>
    <w:rsid w:val="00EC16A1"/>
    <w:rsid w:val="00FE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06A3"/>
  <w15:chartTrackingRefBased/>
  <w15:docId w15:val="{D326E6B0-DB18-4EB6-BD5D-AE56A244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53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FEA"/>
    <w:rPr>
      <w:color w:val="808080"/>
    </w:rPr>
  </w:style>
  <w:style w:type="paragraph" w:styleId="NormalWeb">
    <w:name w:val="Normal (Web)"/>
    <w:basedOn w:val="Normal"/>
    <w:uiPriority w:val="99"/>
    <w:semiHidden/>
    <w:unhideWhenUsed/>
    <w:rsid w:val="000D53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343"/>
    <w:rPr>
      <w:b/>
      <w:bCs/>
    </w:rPr>
  </w:style>
  <w:style w:type="character" w:styleId="Emphasis">
    <w:name w:val="Emphasis"/>
    <w:basedOn w:val="DefaultParagraphFont"/>
    <w:uiPriority w:val="20"/>
    <w:qFormat/>
    <w:rsid w:val="000D5343"/>
    <w:rPr>
      <w:i/>
      <w:iCs/>
    </w:rPr>
  </w:style>
  <w:style w:type="paragraph" w:styleId="ListParagraph">
    <w:name w:val="List Paragraph"/>
    <w:basedOn w:val="Normal"/>
    <w:uiPriority w:val="34"/>
    <w:qFormat/>
    <w:rsid w:val="000D5343"/>
    <w:pPr>
      <w:ind w:left="720"/>
      <w:contextualSpacing/>
    </w:pPr>
  </w:style>
  <w:style w:type="character" w:customStyle="1" w:styleId="Heading1Char">
    <w:name w:val="Heading 1 Char"/>
    <w:basedOn w:val="DefaultParagraphFont"/>
    <w:link w:val="Heading1"/>
    <w:uiPriority w:val="9"/>
    <w:rsid w:val="000D53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534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D53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734325">
      <w:bodyDiv w:val="1"/>
      <w:marLeft w:val="0"/>
      <w:marRight w:val="0"/>
      <w:marTop w:val="0"/>
      <w:marBottom w:val="0"/>
      <w:divBdr>
        <w:top w:val="none" w:sz="0" w:space="0" w:color="auto"/>
        <w:left w:val="none" w:sz="0" w:space="0" w:color="auto"/>
        <w:bottom w:val="none" w:sz="0" w:space="0" w:color="auto"/>
        <w:right w:val="none" w:sz="0" w:space="0" w:color="auto"/>
      </w:divBdr>
    </w:div>
    <w:div w:id="691687586">
      <w:bodyDiv w:val="1"/>
      <w:marLeft w:val="0"/>
      <w:marRight w:val="0"/>
      <w:marTop w:val="0"/>
      <w:marBottom w:val="0"/>
      <w:divBdr>
        <w:top w:val="none" w:sz="0" w:space="0" w:color="auto"/>
        <w:left w:val="none" w:sz="0" w:space="0" w:color="auto"/>
        <w:bottom w:val="none" w:sz="0" w:space="0" w:color="auto"/>
        <w:right w:val="none" w:sz="0" w:space="0" w:color="auto"/>
      </w:divBdr>
      <w:divsChild>
        <w:div w:id="743524515">
          <w:marLeft w:val="0"/>
          <w:marRight w:val="0"/>
          <w:marTop w:val="0"/>
          <w:marBottom w:val="0"/>
          <w:divBdr>
            <w:top w:val="none" w:sz="0" w:space="0" w:color="auto"/>
            <w:left w:val="none" w:sz="0" w:space="0" w:color="auto"/>
            <w:bottom w:val="none" w:sz="0" w:space="0" w:color="auto"/>
            <w:right w:val="none" w:sz="0" w:space="0" w:color="auto"/>
          </w:divBdr>
          <w:divsChild>
            <w:div w:id="982465030">
              <w:marLeft w:val="75"/>
              <w:marRight w:val="75"/>
              <w:marTop w:val="75"/>
              <w:marBottom w:val="75"/>
              <w:divBdr>
                <w:top w:val="none" w:sz="0" w:space="0" w:color="auto"/>
                <w:left w:val="none" w:sz="0" w:space="0" w:color="auto"/>
                <w:bottom w:val="none" w:sz="0" w:space="0" w:color="auto"/>
                <w:right w:val="none" w:sz="0" w:space="0" w:color="auto"/>
              </w:divBdr>
              <w:divsChild>
                <w:div w:id="8751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datasciencecentral.com/false-positive-definition-and-examples/" TargetMode="External"/><Relationship Id="rId5" Type="http://schemas.openxmlformats.org/officeDocument/2006/relationships/hyperlink" Target="https://www.genome.gov/10001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Gregory</dc:creator>
  <cp:keywords/>
  <dc:description/>
  <cp:lastModifiedBy>Schwartz, Gregory</cp:lastModifiedBy>
  <cp:revision>5</cp:revision>
  <dcterms:created xsi:type="dcterms:W3CDTF">2019-01-04T05:59:00Z</dcterms:created>
  <dcterms:modified xsi:type="dcterms:W3CDTF">2019-04-01T18:39:00Z</dcterms:modified>
</cp:coreProperties>
</file>