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D6978" w14:textId="77777777" w:rsidR="00D31DC4" w:rsidRPr="00D31DC4" w:rsidRDefault="00D31DC4" w:rsidP="00D31DC4">
      <w:pPr>
        <w:shd w:val="clear" w:color="auto" w:fill="FFFFFF"/>
        <w:spacing w:after="120" w:line="240" w:lineRule="auto"/>
        <w:textAlignment w:val="baseline"/>
        <w:outlineLvl w:val="0"/>
        <w:rPr>
          <w:rFonts w:ascii="Ubuntu" w:eastAsia="Times New Roman" w:hAnsi="Ubuntu" w:cs="Times New Roman"/>
          <w:color w:val="1F1F20"/>
          <w:kern w:val="36"/>
          <w:sz w:val="38"/>
          <w:szCs w:val="38"/>
        </w:rPr>
      </w:pPr>
      <w:r w:rsidRPr="00D31DC4">
        <w:rPr>
          <w:rFonts w:ascii="Ubuntu" w:eastAsia="Times New Roman" w:hAnsi="Ubuntu" w:cs="Times New Roman"/>
          <w:color w:val="1F1F20"/>
          <w:kern w:val="36"/>
          <w:sz w:val="38"/>
          <w:szCs w:val="38"/>
        </w:rPr>
        <w:t>Assumptions of Linear Regression</w:t>
      </w:r>
    </w:p>
    <w:p w14:paraId="2753D93E" w14:textId="77777777" w:rsidR="00D31DC4" w:rsidRPr="00D31DC4" w:rsidRDefault="00D31DC4" w:rsidP="00D31DC4">
      <w:pPr>
        <w:spacing w:after="0" w:line="240" w:lineRule="auto"/>
        <w:textAlignment w:val="baseline"/>
        <w:rPr>
          <w:rFonts w:ascii="inherit" w:eastAsia="Times New Roman" w:hAnsi="inherit" w:cs="Helvetica"/>
          <w:color w:val="333333"/>
          <w:sz w:val="23"/>
          <w:szCs w:val="23"/>
        </w:rPr>
      </w:pPr>
      <w:r w:rsidRPr="00D31DC4">
        <w:rPr>
          <w:rFonts w:ascii="inherit" w:eastAsia="Times New Roman" w:hAnsi="inherit" w:cs="Helvetica"/>
          <w:b/>
          <w:bCs/>
          <w:color w:val="333333"/>
          <w:sz w:val="23"/>
          <w:szCs w:val="23"/>
          <w:bdr w:val="none" w:sz="0" w:space="0" w:color="auto" w:frame="1"/>
        </w:rPr>
        <w:t>Linear regression</w:t>
      </w:r>
      <w:r w:rsidRPr="00D31DC4">
        <w:rPr>
          <w:rFonts w:ascii="inherit" w:eastAsia="Times New Roman" w:hAnsi="inherit" w:cs="Helvetica"/>
          <w:color w:val="333333"/>
          <w:sz w:val="23"/>
          <w:szCs w:val="23"/>
        </w:rPr>
        <w:t> is an analysis that assesses whether one or more predictor variables explain the dependent (criterion) variable.  The regression has five key assumptions:</w:t>
      </w:r>
    </w:p>
    <w:p w14:paraId="56C1DF49" w14:textId="214D05EA" w:rsidR="00D31DC4" w:rsidRPr="00D31DC4" w:rsidRDefault="00D31DC4" w:rsidP="00D31DC4">
      <w:pPr>
        <w:pStyle w:val="ListParagraph"/>
        <w:numPr>
          <w:ilvl w:val="0"/>
          <w:numId w:val="1"/>
        </w:numPr>
        <w:tabs>
          <w:tab w:val="clear" w:pos="720"/>
        </w:tabs>
        <w:spacing w:after="0" w:line="240" w:lineRule="auto"/>
        <w:ind w:left="360"/>
        <w:textAlignment w:val="baseline"/>
        <w:rPr>
          <w:rFonts w:ascii="inherit" w:eastAsia="Times New Roman" w:hAnsi="inherit" w:cs="Helvetica"/>
          <w:color w:val="333333"/>
          <w:sz w:val="23"/>
          <w:szCs w:val="23"/>
        </w:rPr>
      </w:pPr>
      <w:r w:rsidRPr="00D31DC4">
        <w:rPr>
          <w:rFonts w:ascii="inherit" w:eastAsia="Times New Roman" w:hAnsi="inherit" w:cs="Helvetica"/>
          <w:color w:val="333333"/>
          <w:sz w:val="23"/>
          <w:szCs w:val="23"/>
        </w:rPr>
        <w:t>Linear relationship</w:t>
      </w:r>
    </w:p>
    <w:p w14:paraId="669FE376" w14:textId="77777777" w:rsidR="00D31DC4" w:rsidRPr="00D31DC4" w:rsidRDefault="00D31DC4" w:rsidP="00D31DC4">
      <w:pPr>
        <w:numPr>
          <w:ilvl w:val="0"/>
          <w:numId w:val="1"/>
        </w:numPr>
        <w:tabs>
          <w:tab w:val="clear" w:pos="720"/>
        </w:tabs>
        <w:spacing w:after="0" w:line="240" w:lineRule="auto"/>
        <w:ind w:left="360"/>
        <w:textAlignment w:val="baseline"/>
        <w:rPr>
          <w:rFonts w:ascii="inherit" w:eastAsia="Times New Roman" w:hAnsi="inherit" w:cs="Helvetica"/>
          <w:color w:val="333333"/>
          <w:sz w:val="23"/>
          <w:szCs w:val="23"/>
        </w:rPr>
      </w:pPr>
      <w:r w:rsidRPr="00D31DC4">
        <w:rPr>
          <w:rFonts w:ascii="inherit" w:eastAsia="Times New Roman" w:hAnsi="inherit" w:cs="Helvetica"/>
          <w:color w:val="333333"/>
          <w:sz w:val="23"/>
          <w:szCs w:val="23"/>
        </w:rPr>
        <w:t>Multivariate normality</w:t>
      </w:r>
    </w:p>
    <w:p w14:paraId="1EE60DF2" w14:textId="77777777" w:rsidR="00D31DC4" w:rsidRPr="00D31DC4" w:rsidRDefault="00D31DC4" w:rsidP="00D31DC4">
      <w:pPr>
        <w:numPr>
          <w:ilvl w:val="0"/>
          <w:numId w:val="1"/>
        </w:numPr>
        <w:tabs>
          <w:tab w:val="clear" w:pos="720"/>
        </w:tabs>
        <w:spacing w:after="0" w:line="240" w:lineRule="auto"/>
        <w:ind w:left="360"/>
        <w:textAlignment w:val="baseline"/>
        <w:rPr>
          <w:rFonts w:ascii="inherit" w:eastAsia="Times New Roman" w:hAnsi="inherit" w:cs="Helvetica"/>
          <w:color w:val="333333"/>
          <w:sz w:val="23"/>
          <w:szCs w:val="23"/>
        </w:rPr>
      </w:pPr>
      <w:r w:rsidRPr="00D31DC4">
        <w:rPr>
          <w:rFonts w:ascii="inherit" w:eastAsia="Times New Roman" w:hAnsi="inherit" w:cs="Helvetica"/>
          <w:color w:val="333333"/>
          <w:sz w:val="23"/>
          <w:szCs w:val="23"/>
        </w:rPr>
        <w:t>No or little multicollinearity</w:t>
      </w:r>
    </w:p>
    <w:p w14:paraId="7AB1BBDA" w14:textId="77777777" w:rsidR="00D31DC4" w:rsidRPr="00D31DC4" w:rsidRDefault="00D31DC4" w:rsidP="00D31DC4">
      <w:pPr>
        <w:numPr>
          <w:ilvl w:val="0"/>
          <w:numId w:val="1"/>
        </w:numPr>
        <w:tabs>
          <w:tab w:val="clear" w:pos="720"/>
        </w:tabs>
        <w:spacing w:after="0" w:line="240" w:lineRule="auto"/>
        <w:ind w:left="360"/>
        <w:textAlignment w:val="baseline"/>
        <w:rPr>
          <w:rFonts w:ascii="inherit" w:eastAsia="Times New Roman" w:hAnsi="inherit" w:cs="Helvetica"/>
          <w:color w:val="333333"/>
          <w:sz w:val="23"/>
          <w:szCs w:val="23"/>
        </w:rPr>
      </w:pPr>
      <w:r w:rsidRPr="00D31DC4">
        <w:rPr>
          <w:rFonts w:ascii="inherit" w:eastAsia="Times New Roman" w:hAnsi="inherit" w:cs="Helvetica"/>
          <w:color w:val="333333"/>
          <w:sz w:val="23"/>
          <w:szCs w:val="23"/>
        </w:rPr>
        <w:t>No auto-correlation</w:t>
      </w:r>
    </w:p>
    <w:p w14:paraId="0F808A37" w14:textId="77777777" w:rsidR="00D31DC4" w:rsidRPr="00D31DC4" w:rsidRDefault="00D31DC4" w:rsidP="00D31DC4">
      <w:pPr>
        <w:numPr>
          <w:ilvl w:val="0"/>
          <w:numId w:val="1"/>
        </w:numPr>
        <w:tabs>
          <w:tab w:val="clear" w:pos="720"/>
        </w:tabs>
        <w:spacing w:after="0" w:line="240" w:lineRule="auto"/>
        <w:ind w:left="360"/>
        <w:textAlignment w:val="baseline"/>
        <w:rPr>
          <w:rFonts w:ascii="inherit" w:eastAsia="Times New Roman" w:hAnsi="inherit" w:cs="Helvetica"/>
          <w:color w:val="333333"/>
          <w:sz w:val="23"/>
          <w:szCs w:val="23"/>
        </w:rPr>
      </w:pPr>
      <w:r w:rsidRPr="00D31DC4">
        <w:rPr>
          <w:rFonts w:ascii="inherit" w:eastAsia="Times New Roman" w:hAnsi="inherit" w:cs="Helvetica"/>
          <w:color w:val="333333"/>
          <w:sz w:val="23"/>
          <w:szCs w:val="23"/>
        </w:rPr>
        <w:t>Homoscedasticity</w:t>
      </w:r>
    </w:p>
    <w:p w14:paraId="707A3102" w14:textId="39CCDCE2" w:rsidR="00D31DC4" w:rsidRPr="00D31DC4" w:rsidRDefault="00D31DC4" w:rsidP="00D31DC4">
      <w:pPr>
        <w:spacing w:after="0" w:line="240" w:lineRule="auto"/>
        <w:textAlignment w:val="baseline"/>
        <w:rPr>
          <w:rFonts w:ascii="inherit" w:eastAsia="Times New Roman" w:hAnsi="inherit" w:cs="Helvetica"/>
          <w:color w:val="333333"/>
          <w:sz w:val="23"/>
          <w:szCs w:val="23"/>
        </w:rPr>
      </w:pPr>
    </w:p>
    <w:p w14:paraId="2DC64FAA" w14:textId="77777777" w:rsidR="00D31DC4" w:rsidRDefault="00D31DC4" w:rsidP="00D31DC4">
      <w:pPr>
        <w:spacing w:after="0" w:line="240" w:lineRule="auto"/>
        <w:textAlignment w:val="baseline"/>
        <w:rPr>
          <w:rFonts w:ascii="inherit" w:eastAsia="Times New Roman" w:hAnsi="inherit" w:cs="Helvetica"/>
          <w:color w:val="333333"/>
          <w:sz w:val="23"/>
          <w:szCs w:val="23"/>
        </w:rPr>
      </w:pPr>
    </w:p>
    <w:p w14:paraId="716EEF81" w14:textId="3759E5FE" w:rsidR="00D31DC4" w:rsidRPr="00D31DC4" w:rsidRDefault="00D31DC4" w:rsidP="00D31DC4">
      <w:pPr>
        <w:pStyle w:val="ListParagraph"/>
        <w:numPr>
          <w:ilvl w:val="0"/>
          <w:numId w:val="3"/>
        </w:numPr>
        <w:tabs>
          <w:tab w:val="clear" w:pos="720"/>
        </w:tabs>
        <w:spacing w:after="0" w:line="240" w:lineRule="auto"/>
        <w:ind w:left="360"/>
        <w:textAlignment w:val="baseline"/>
        <w:rPr>
          <w:rFonts w:ascii="inherit" w:eastAsia="Times New Roman" w:hAnsi="inherit" w:cs="Helvetica"/>
          <w:b/>
          <w:color w:val="333333"/>
          <w:sz w:val="23"/>
          <w:szCs w:val="23"/>
          <w:bdr w:val="none" w:sz="0" w:space="0" w:color="auto" w:frame="1"/>
        </w:rPr>
      </w:pPr>
      <w:r w:rsidRPr="00D31DC4">
        <w:rPr>
          <w:rFonts w:ascii="inherit" w:eastAsia="Times New Roman" w:hAnsi="inherit" w:cs="Helvetica"/>
          <w:b/>
          <w:color w:val="333333"/>
          <w:sz w:val="23"/>
          <w:szCs w:val="23"/>
          <w:bdr w:val="none" w:sz="0" w:space="0" w:color="auto" w:frame="1"/>
        </w:rPr>
        <w:t>Linear Relationship</w:t>
      </w:r>
    </w:p>
    <w:p w14:paraId="7DFD419D" w14:textId="2BEB0015" w:rsidR="00D31DC4" w:rsidRPr="00D31DC4" w:rsidRDefault="00D31DC4" w:rsidP="00D31DC4">
      <w:pPr>
        <w:spacing w:after="0" w:line="240" w:lineRule="auto"/>
        <w:textAlignment w:val="baseline"/>
        <w:rPr>
          <w:rFonts w:ascii="inherit" w:eastAsia="Times New Roman" w:hAnsi="inherit" w:cs="Helvetica"/>
          <w:color w:val="333333"/>
          <w:sz w:val="23"/>
          <w:szCs w:val="23"/>
        </w:rPr>
      </w:pPr>
      <w:r w:rsidRPr="00D31DC4">
        <w:rPr>
          <w:rFonts w:ascii="inherit" w:eastAsia="Times New Roman" w:hAnsi="inherit" w:cs="Helvetica"/>
          <w:color w:val="333333"/>
          <w:sz w:val="23"/>
          <w:szCs w:val="23"/>
          <w:bdr w:val="none" w:sz="0" w:space="0" w:color="auto" w:frame="1"/>
        </w:rPr>
        <w:t>First, linear regression needs the relationship between the independent and dependent variables to be linear.  It is also important to check for outliers since linear regression is sensitive to outlier effects.  The linearity assumption can best be tested with scatter plots, the following two examples depict two cases, where no and little linearity is present.</w:t>
      </w:r>
      <w:r w:rsidRPr="00D31DC4">
        <w:rPr>
          <w:rFonts w:ascii="inherit" w:eastAsia="Times New Roman" w:hAnsi="inherit" w:cs="Helvetica"/>
          <w:color w:val="333333"/>
          <w:sz w:val="23"/>
          <w:szCs w:val="23"/>
          <w:bdr w:val="none" w:sz="0" w:space="0" w:color="auto" w:frame="1"/>
        </w:rPr>
        <w:br/>
      </w:r>
    </w:p>
    <w:p w14:paraId="77CB0F54" w14:textId="37F8C8F6" w:rsidR="00D31DC4" w:rsidRPr="00D31DC4" w:rsidRDefault="00D31DC4" w:rsidP="00D31DC4">
      <w:pPr>
        <w:spacing w:after="0" w:line="240" w:lineRule="auto"/>
        <w:textAlignment w:val="baseline"/>
        <w:rPr>
          <w:rFonts w:ascii="inherit" w:eastAsia="Times New Roman" w:hAnsi="inherit" w:cs="Helvetica"/>
          <w:color w:val="333333"/>
          <w:sz w:val="23"/>
          <w:szCs w:val="23"/>
        </w:rPr>
      </w:pPr>
      <w:r w:rsidRPr="00D31DC4">
        <w:rPr>
          <w:rFonts w:ascii="inherit" w:eastAsia="Times New Roman" w:hAnsi="inherit" w:cs="Helvetica"/>
          <w:noProof/>
          <w:color w:val="0000FF"/>
          <w:sz w:val="23"/>
          <w:szCs w:val="23"/>
          <w:bdr w:val="none" w:sz="0" w:space="0" w:color="auto" w:frame="1"/>
        </w:rPr>
        <w:drawing>
          <wp:inline distT="0" distB="0" distL="0" distR="0" wp14:anchorId="4E39B04B" wp14:editId="0B3CD660">
            <wp:extent cx="1939925" cy="2283460"/>
            <wp:effectExtent l="0" t="0" r="3175" b="2540"/>
            <wp:docPr id="6" name="Picture 6" descr="http://www.statisticssolutions.com/wp-content/uploads/2010/01/linearregression0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atisticssolutions.com/wp-content/uploads/2010/01/linearregression0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9925" cy="2283460"/>
                    </a:xfrm>
                    <a:prstGeom prst="rect">
                      <a:avLst/>
                    </a:prstGeom>
                    <a:noFill/>
                    <a:ln>
                      <a:noFill/>
                    </a:ln>
                  </pic:spPr>
                </pic:pic>
              </a:graphicData>
            </a:graphic>
          </wp:inline>
        </w:drawing>
      </w:r>
      <w:r w:rsidRPr="00D31DC4">
        <w:rPr>
          <w:rFonts w:ascii="inherit" w:eastAsia="Times New Roman" w:hAnsi="inherit" w:cs="Helvetica"/>
          <w:noProof/>
          <w:color w:val="333333"/>
          <w:sz w:val="23"/>
          <w:szCs w:val="23"/>
        </w:rPr>
        <w:drawing>
          <wp:inline distT="0" distB="0" distL="0" distR="0" wp14:anchorId="162D0703" wp14:editId="219AC1A8">
            <wp:extent cx="2029460" cy="2420620"/>
            <wp:effectExtent l="0" t="0" r="8890" b="0"/>
            <wp:docPr id="5" name="Picture 5" descr="http://www.statisticssolutions.com/wp-content/uploads/2010/01/linearregression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atisticssolutions.com/wp-content/uploads/2010/01/linearregression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9460" cy="2420620"/>
                    </a:xfrm>
                    <a:prstGeom prst="rect">
                      <a:avLst/>
                    </a:prstGeom>
                    <a:noFill/>
                    <a:ln>
                      <a:noFill/>
                    </a:ln>
                  </pic:spPr>
                </pic:pic>
              </a:graphicData>
            </a:graphic>
          </wp:inline>
        </w:drawing>
      </w:r>
    </w:p>
    <w:p w14:paraId="7184ED18" w14:textId="77777777" w:rsidR="00D31DC4" w:rsidRDefault="00D31DC4" w:rsidP="00D31DC4">
      <w:pPr>
        <w:spacing w:after="0" w:line="240" w:lineRule="auto"/>
        <w:textAlignment w:val="baseline"/>
        <w:rPr>
          <w:rFonts w:ascii="inherit" w:eastAsia="Times New Roman" w:hAnsi="inherit" w:cs="Helvetica"/>
          <w:color w:val="333333"/>
          <w:sz w:val="23"/>
          <w:szCs w:val="23"/>
        </w:rPr>
      </w:pPr>
    </w:p>
    <w:p w14:paraId="7E40FAED" w14:textId="0E0EAE45" w:rsidR="00D31DC4" w:rsidRPr="00D31DC4" w:rsidRDefault="00D31DC4" w:rsidP="00D31DC4">
      <w:pPr>
        <w:pStyle w:val="ListParagraph"/>
        <w:numPr>
          <w:ilvl w:val="0"/>
          <w:numId w:val="3"/>
        </w:numPr>
        <w:tabs>
          <w:tab w:val="clear" w:pos="720"/>
        </w:tabs>
        <w:spacing w:after="0" w:line="240" w:lineRule="auto"/>
        <w:ind w:left="360"/>
        <w:textAlignment w:val="baseline"/>
        <w:rPr>
          <w:rFonts w:ascii="inherit" w:eastAsia="Times New Roman" w:hAnsi="inherit" w:cs="Helvetica"/>
          <w:b/>
          <w:color w:val="333333"/>
          <w:sz w:val="23"/>
          <w:szCs w:val="23"/>
        </w:rPr>
      </w:pPr>
      <w:r w:rsidRPr="00D31DC4">
        <w:rPr>
          <w:rFonts w:ascii="inherit" w:eastAsia="Times New Roman" w:hAnsi="inherit" w:cs="Helvetica"/>
          <w:b/>
          <w:color w:val="333333"/>
          <w:sz w:val="23"/>
          <w:szCs w:val="23"/>
        </w:rPr>
        <w:t>Normality</w:t>
      </w:r>
    </w:p>
    <w:p w14:paraId="44180DEA" w14:textId="1388B2D3" w:rsidR="00D31DC4" w:rsidRPr="00D31DC4" w:rsidRDefault="00D31DC4" w:rsidP="00D31DC4">
      <w:pPr>
        <w:spacing w:after="0" w:line="240" w:lineRule="auto"/>
        <w:textAlignment w:val="baseline"/>
        <w:rPr>
          <w:rFonts w:ascii="inherit" w:eastAsia="Times New Roman" w:hAnsi="inherit" w:cs="Helvetica"/>
          <w:color w:val="333333"/>
          <w:sz w:val="23"/>
          <w:szCs w:val="23"/>
        </w:rPr>
      </w:pPr>
      <w:r w:rsidRPr="00D31DC4">
        <w:rPr>
          <w:rFonts w:ascii="inherit" w:eastAsia="Times New Roman" w:hAnsi="inherit" w:cs="Helvetica"/>
          <w:color w:val="333333"/>
          <w:sz w:val="23"/>
          <w:szCs w:val="23"/>
        </w:rPr>
        <w:t>Secondly, the linear regression analysis requires all variables to be multivariate normal.  This assumption can best be checked with a histogram or a Q-Q-Plot.  Normality can be checked with a goodness of fit test, e.g., the Kolmogorov-Smirnov test.  When the data is not normally distributed a non-linear transformation (e.g., log-transformation) might fix this issue.</w:t>
      </w:r>
    </w:p>
    <w:p w14:paraId="69DAA259" w14:textId="1DD9ECBA" w:rsidR="00D31DC4" w:rsidRPr="00D31DC4" w:rsidRDefault="00D31DC4" w:rsidP="00D31DC4">
      <w:pPr>
        <w:spacing w:after="0" w:line="240" w:lineRule="auto"/>
        <w:textAlignment w:val="baseline"/>
        <w:rPr>
          <w:rFonts w:ascii="inherit" w:eastAsia="Times New Roman" w:hAnsi="inherit" w:cs="Helvetica"/>
          <w:color w:val="333333"/>
          <w:sz w:val="23"/>
          <w:szCs w:val="23"/>
        </w:rPr>
      </w:pPr>
      <w:r w:rsidRPr="00D31DC4">
        <w:rPr>
          <w:rFonts w:ascii="inherit" w:eastAsia="Times New Roman" w:hAnsi="inherit" w:cs="Helvetica"/>
          <w:noProof/>
          <w:color w:val="333333"/>
          <w:sz w:val="23"/>
          <w:szCs w:val="23"/>
        </w:rPr>
        <w:drawing>
          <wp:inline distT="0" distB="0" distL="0" distR="0" wp14:anchorId="5872C8CB" wp14:editId="3E820A82">
            <wp:extent cx="1781175" cy="1839595"/>
            <wp:effectExtent l="0" t="0" r="9525" b="8255"/>
            <wp:docPr id="4" name="Picture 4" descr="http://www.statisticssolutions.com/wp-content/uploads/2010/01/linearregression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atisticssolutions.com/wp-content/uploads/2010/01/linearregression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1839595"/>
                    </a:xfrm>
                    <a:prstGeom prst="rect">
                      <a:avLst/>
                    </a:prstGeom>
                    <a:noFill/>
                    <a:ln>
                      <a:noFill/>
                    </a:ln>
                  </pic:spPr>
                </pic:pic>
              </a:graphicData>
            </a:graphic>
          </wp:inline>
        </w:drawing>
      </w:r>
      <w:r w:rsidRPr="00D31DC4">
        <w:rPr>
          <w:rFonts w:ascii="inherit" w:eastAsia="Times New Roman" w:hAnsi="inherit" w:cs="Helvetica"/>
          <w:noProof/>
          <w:color w:val="333333"/>
          <w:sz w:val="23"/>
          <w:szCs w:val="23"/>
        </w:rPr>
        <w:drawing>
          <wp:inline distT="0" distB="0" distL="0" distR="0" wp14:anchorId="468DF142" wp14:editId="61AFB7FD">
            <wp:extent cx="1654175" cy="1590675"/>
            <wp:effectExtent l="0" t="0" r="3175" b="9525"/>
            <wp:docPr id="3" name="Picture 3" descr="http://www.statisticssolutions.com/wp-content/uploads/2010/01/linearregression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atisticssolutions.com/wp-content/uploads/2010/01/linearregression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4175" cy="1590675"/>
                    </a:xfrm>
                    <a:prstGeom prst="rect">
                      <a:avLst/>
                    </a:prstGeom>
                    <a:noFill/>
                    <a:ln>
                      <a:noFill/>
                    </a:ln>
                  </pic:spPr>
                </pic:pic>
              </a:graphicData>
            </a:graphic>
          </wp:inline>
        </w:drawing>
      </w:r>
    </w:p>
    <w:p w14:paraId="7DCF14F2" w14:textId="37B60BF0" w:rsidR="00D31DC4" w:rsidRPr="00D31DC4" w:rsidRDefault="00D31DC4" w:rsidP="00D31DC4">
      <w:pPr>
        <w:pStyle w:val="ListParagraph"/>
        <w:numPr>
          <w:ilvl w:val="0"/>
          <w:numId w:val="3"/>
        </w:numPr>
        <w:tabs>
          <w:tab w:val="clear" w:pos="720"/>
        </w:tabs>
        <w:spacing w:after="0" w:line="240" w:lineRule="auto"/>
        <w:ind w:left="360"/>
        <w:textAlignment w:val="baseline"/>
        <w:rPr>
          <w:rFonts w:ascii="inherit" w:eastAsia="Times New Roman" w:hAnsi="inherit" w:cs="Helvetica"/>
          <w:b/>
          <w:color w:val="333333"/>
          <w:sz w:val="23"/>
          <w:szCs w:val="23"/>
        </w:rPr>
      </w:pPr>
      <w:r w:rsidRPr="00D31DC4">
        <w:rPr>
          <w:rFonts w:ascii="inherit" w:eastAsia="Times New Roman" w:hAnsi="inherit" w:cs="Helvetica"/>
          <w:b/>
          <w:color w:val="333333"/>
          <w:sz w:val="23"/>
          <w:szCs w:val="23"/>
        </w:rPr>
        <w:lastRenderedPageBreak/>
        <w:t>No Multicollinearity</w:t>
      </w:r>
    </w:p>
    <w:p w14:paraId="03931018" w14:textId="2EDA0A6F" w:rsidR="00D31DC4" w:rsidRPr="00D31DC4" w:rsidRDefault="00D31DC4" w:rsidP="00D31DC4">
      <w:pPr>
        <w:spacing w:after="0" w:line="240" w:lineRule="auto"/>
        <w:textAlignment w:val="baseline"/>
        <w:rPr>
          <w:rFonts w:ascii="inherit" w:eastAsia="Times New Roman" w:hAnsi="inherit" w:cs="Helvetica"/>
          <w:color w:val="333333"/>
          <w:sz w:val="23"/>
          <w:szCs w:val="23"/>
        </w:rPr>
      </w:pPr>
      <w:r w:rsidRPr="00D31DC4">
        <w:rPr>
          <w:rFonts w:ascii="inherit" w:eastAsia="Times New Roman" w:hAnsi="inherit" w:cs="Helvetica"/>
          <w:color w:val="333333"/>
          <w:sz w:val="23"/>
          <w:szCs w:val="23"/>
        </w:rPr>
        <w:t>Thirdly, linear regression assumes that there is little or no multicollinearity in the data.  Multicollinearity occurs when the independent variables are too highly correlated with each other.</w:t>
      </w:r>
    </w:p>
    <w:p w14:paraId="3BDD2171" w14:textId="77777777" w:rsidR="00D31DC4" w:rsidRPr="00D31DC4" w:rsidRDefault="00D31DC4" w:rsidP="00D31DC4">
      <w:pPr>
        <w:spacing w:after="0" w:line="240" w:lineRule="auto"/>
        <w:textAlignment w:val="baseline"/>
        <w:rPr>
          <w:rFonts w:ascii="inherit" w:eastAsia="Times New Roman" w:hAnsi="inherit" w:cs="Helvetica"/>
          <w:color w:val="333333"/>
          <w:sz w:val="23"/>
          <w:szCs w:val="23"/>
        </w:rPr>
      </w:pPr>
      <w:r w:rsidRPr="00D31DC4">
        <w:rPr>
          <w:rFonts w:ascii="inherit" w:eastAsia="Times New Roman" w:hAnsi="inherit" w:cs="Helvetica"/>
          <w:color w:val="333333"/>
          <w:sz w:val="23"/>
          <w:szCs w:val="23"/>
        </w:rPr>
        <w:t>Multicollinearity may be tested with three central criteria:</w:t>
      </w:r>
    </w:p>
    <w:p w14:paraId="2D58B2C9" w14:textId="76528D9B" w:rsidR="00D31DC4" w:rsidRPr="002D7FA8" w:rsidRDefault="00D31DC4" w:rsidP="002D7FA8">
      <w:pPr>
        <w:pStyle w:val="ListParagraph"/>
        <w:numPr>
          <w:ilvl w:val="0"/>
          <w:numId w:val="4"/>
        </w:numPr>
        <w:spacing w:after="0" w:line="240" w:lineRule="auto"/>
        <w:textAlignment w:val="baseline"/>
        <w:rPr>
          <w:rFonts w:ascii="inherit" w:eastAsia="Times New Roman" w:hAnsi="inherit" w:cs="Helvetica"/>
          <w:color w:val="333333"/>
          <w:sz w:val="23"/>
          <w:szCs w:val="23"/>
        </w:rPr>
      </w:pPr>
      <w:r w:rsidRPr="002D7FA8">
        <w:rPr>
          <w:rFonts w:ascii="inherit" w:eastAsia="Times New Roman" w:hAnsi="inherit" w:cs="Helvetica"/>
          <w:color w:val="333333"/>
          <w:sz w:val="23"/>
          <w:szCs w:val="23"/>
        </w:rPr>
        <w:t>Correlation matrix – when computing the matrix of Pearson’s Bivariate Correlation among all independent variables the correlation coefficients need to be smaller than 1.</w:t>
      </w:r>
    </w:p>
    <w:p w14:paraId="4C298956" w14:textId="77777777" w:rsidR="002D7FA8" w:rsidRPr="00D31DC4" w:rsidRDefault="002D7FA8" w:rsidP="00D31DC4">
      <w:pPr>
        <w:spacing w:after="0" w:line="240" w:lineRule="auto"/>
        <w:textAlignment w:val="baseline"/>
        <w:rPr>
          <w:rFonts w:ascii="inherit" w:eastAsia="Times New Roman" w:hAnsi="inherit" w:cs="Helvetica"/>
          <w:color w:val="333333"/>
          <w:sz w:val="23"/>
          <w:szCs w:val="23"/>
        </w:rPr>
      </w:pPr>
    </w:p>
    <w:p w14:paraId="3ECF8E7A" w14:textId="240FDAF1" w:rsidR="00D31DC4" w:rsidRPr="002D7FA8" w:rsidRDefault="00D31DC4" w:rsidP="002D7FA8">
      <w:pPr>
        <w:pStyle w:val="ListParagraph"/>
        <w:numPr>
          <w:ilvl w:val="0"/>
          <w:numId w:val="4"/>
        </w:numPr>
        <w:spacing w:after="0" w:line="240" w:lineRule="auto"/>
        <w:textAlignment w:val="baseline"/>
        <w:rPr>
          <w:rFonts w:ascii="inherit" w:eastAsia="Times New Roman" w:hAnsi="inherit" w:cs="Helvetica"/>
          <w:color w:val="333333"/>
          <w:sz w:val="23"/>
          <w:szCs w:val="23"/>
        </w:rPr>
      </w:pPr>
      <w:r w:rsidRPr="002D7FA8">
        <w:rPr>
          <w:rFonts w:ascii="inherit" w:eastAsia="Times New Roman" w:hAnsi="inherit" w:cs="Helvetica"/>
          <w:color w:val="333333"/>
          <w:sz w:val="23"/>
          <w:szCs w:val="23"/>
        </w:rPr>
        <w:t>Tolerance – the tolerance measures the influence of one independent variable on all other independent variables; the tolerance is calculated with an initial linear regression analysis.  Tolerance is defined as T = 1 – R² for these first step regression analysis.  With T &lt; 0.1 there might be multicollinearity in the data and with T &lt; 0.01 there certainly is.</w:t>
      </w:r>
    </w:p>
    <w:p w14:paraId="3B99C6C5" w14:textId="167B2900" w:rsidR="00D31DC4" w:rsidRPr="002D7FA8" w:rsidRDefault="00D31DC4" w:rsidP="002D7FA8">
      <w:pPr>
        <w:pStyle w:val="ListParagraph"/>
        <w:numPr>
          <w:ilvl w:val="0"/>
          <w:numId w:val="4"/>
        </w:numPr>
        <w:spacing w:after="0" w:line="240" w:lineRule="auto"/>
        <w:textAlignment w:val="baseline"/>
        <w:rPr>
          <w:rFonts w:ascii="inherit" w:eastAsia="Times New Roman" w:hAnsi="inherit" w:cs="Helvetica"/>
          <w:color w:val="333333"/>
          <w:sz w:val="23"/>
          <w:szCs w:val="23"/>
        </w:rPr>
      </w:pPr>
      <w:r w:rsidRPr="002D7FA8">
        <w:rPr>
          <w:rFonts w:ascii="inherit" w:eastAsia="Times New Roman" w:hAnsi="inherit" w:cs="Helvetica"/>
          <w:color w:val="333333"/>
          <w:sz w:val="23"/>
          <w:szCs w:val="23"/>
        </w:rPr>
        <w:t>Variance Inflation Factor (VIF) – the variance inflation factor of the linear regression is defined as VIF = 1/T. With VIF &gt; 5 there is an indication that multicollinearity may be present; with VIF &gt; 10 there is certainly multicollinearity among the variables.</w:t>
      </w:r>
    </w:p>
    <w:p w14:paraId="156B555A" w14:textId="77777777" w:rsidR="00D31DC4" w:rsidRPr="00D31DC4" w:rsidRDefault="00D31DC4" w:rsidP="002D7FA8">
      <w:pPr>
        <w:spacing w:after="0" w:line="240" w:lineRule="auto"/>
        <w:ind w:left="720"/>
        <w:textAlignment w:val="baseline"/>
        <w:rPr>
          <w:rFonts w:ascii="inherit" w:eastAsia="Times New Roman" w:hAnsi="inherit" w:cs="Helvetica"/>
          <w:color w:val="333333"/>
          <w:sz w:val="23"/>
          <w:szCs w:val="23"/>
        </w:rPr>
      </w:pPr>
      <w:r w:rsidRPr="00D31DC4">
        <w:rPr>
          <w:rFonts w:ascii="inherit" w:eastAsia="Times New Roman" w:hAnsi="inherit" w:cs="Helvetica"/>
          <w:color w:val="333333"/>
          <w:sz w:val="23"/>
          <w:szCs w:val="23"/>
        </w:rPr>
        <w:t>If multicollinearity is found in the data, centering the data (that is deducting the mean of the variable from each score) might help to solve the problem.  However, the simplest way to address the problem is to remove independent variables with high VIF values.</w:t>
      </w:r>
    </w:p>
    <w:p w14:paraId="51B612BE" w14:textId="77777777" w:rsidR="00D31DC4" w:rsidRPr="002D7FA8" w:rsidRDefault="00D31DC4" w:rsidP="002D7FA8">
      <w:pPr>
        <w:pStyle w:val="ListParagraph"/>
        <w:numPr>
          <w:ilvl w:val="0"/>
          <w:numId w:val="5"/>
        </w:numPr>
        <w:spacing w:after="0" w:line="240" w:lineRule="auto"/>
        <w:textAlignment w:val="baseline"/>
        <w:rPr>
          <w:rFonts w:ascii="inherit" w:eastAsia="Times New Roman" w:hAnsi="inherit" w:cs="Helvetica"/>
          <w:color w:val="333333"/>
          <w:sz w:val="23"/>
          <w:szCs w:val="23"/>
        </w:rPr>
      </w:pPr>
      <w:r w:rsidRPr="002D7FA8">
        <w:rPr>
          <w:rFonts w:ascii="inherit" w:eastAsia="Times New Roman" w:hAnsi="inherit" w:cs="Helvetica"/>
          <w:color w:val="333333"/>
          <w:sz w:val="23"/>
          <w:szCs w:val="23"/>
        </w:rPr>
        <w:t>Fourth, linear regression analysis requires that there is little or no autocorrelation in the data.  Autocorrelation occurs when the residuals are not independent from each other.  For instance, this typically occurs in stock prices, where the price is not independent from the previous price.</w:t>
      </w:r>
    </w:p>
    <w:p w14:paraId="50F9F3F1" w14:textId="4E52D351" w:rsidR="00D31DC4" w:rsidRDefault="00D31DC4" w:rsidP="002D7FA8">
      <w:pPr>
        <w:pStyle w:val="ListParagraph"/>
        <w:numPr>
          <w:ilvl w:val="0"/>
          <w:numId w:val="5"/>
        </w:numPr>
        <w:spacing w:after="0" w:line="240" w:lineRule="auto"/>
        <w:textAlignment w:val="baseline"/>
        <w:rPr>
          <w:rFonts w:ascii="inherit" w:eastAsia="Times New Roman" w:hAnsi="inherit" w:cs="Helvetica"/>
          <w:color w:val="333333"/>
          <w:sz w:val="23"/>
          <w:szCs w:val="23"/>
        </w:rPr>
      </w:pPr>
      <w:r w:rsidRPr="002D7FA8">
        <w:rPr>
          <w:rFonts w:ascii="inherit" w:eastAsia="Times New Roman" w:hAnsi="inherit" w:cs="Helvetica"/>
          <w:color w:val="333333"/>
          <w:sz w:val="23"/>
          <w:szCs w:val="23"/>
        </w:rPr>
        <w:t>Condition Index – the condition index is calculated using a factor analysis on the independent variables.  Values of 10-30 indicate a mediocre multicollinearity in the linear regression variables, values &gt; 30 indicate strong multicollinearity.</w:t>
      </w:r>
    </w:p>
    <w:p w14:paraId="5A81B6D9" w14:textId="77777777" w:rsidR="002D7FA8" w:rsidRPr="002D7FA8" w:rsidRDefault="002D7FA8" w:rsidP="002D7FA8">
      <w:pPr>
        <w:pStyle w:val="ListParagraph"/>
        <w:spacing w:after="0" w:line="240" w:lineRule="auto"/>
        <w:textAlignment w:val="baseline"/>
        <w:rPr>
          <w:rFonts w:ascii="inherit" w:eastAsia="Times New Roman" w:hAnsi="inherit" w:cs="Helvetica"/>
          <w:color w:val="333333"/>
          <w:sz w:val="23"/>
          <w:szCs w:val="23"/>
        </w:rPr>
      </w:pPr>
    </w:p>
    <w:p w14:paraId="20103420" w14:textId="2F9C7C1D" w:rsidR="00D31DC4" w:rsidRDefault="00D31DC4" w:rsidP="00D31DC4">
      <w:pPr>
        <w:spacing w:after="0" w:line="240" w:lineRule="auto"/>
        <w:textAlignment w:val="baseline"/>
        <w:rPr>
          <w:rFonts w:ascii="inherit" w:eastAsia="Times New Roman" w:hAnsi="inherit" w:cs="Helvetica"/>
          <w:color w:val="333333"/>
          <w:sz w:val="23"/>
          <w:szCs w:val="23"/>
        </w:rPr>
      </w:pPr>
      <w:r w:rsidRPr="00D31DC4">
        <w:rPr>
          <w:rFonts w:ascii="inherit" w:eastAsia="Times New Roman" w:hAnsi="inherit" w:cs="Helvetica"/>
          <w:color w:val="333333"/>
          <w:sz w:val="23"/>
          <w:szCs w:val="23"/>
        </w:rPr>
        <w:t>If multicollinearity is found in the data centering the data, that is deducting the mean score might help to solve the problem.  Other alternatives to tackle the problems is conducting a factor analysis and rotating the factors to insure independence of the factors in the linear regression analysis.</w:t>
      </w:r>
      <w:r w:rsidR="002D7FA8">
        <w:rPr>
          <w:rFonts w:ascii="inherit" w:eastAsia="Times New Roman" w:hAnsi="inherit" w:cs="Helvetica"/>
          <w:color w:val="333333"/>
          <w:sz w:val="23"/>
          <w:szCs w:val="23"/>
        </w:rPr>
        <w:t xml:space="preserve"> </w:t>
      </w:r>
    </w:p>
    <w:p w14:paraId="21523AC8" w14:textId="159132AA" w:rsidR="002D7FA8" w:rsidRDefault="002D7FA8" w:rsidP="00D31DC4">
      <w:pPr>
        <w:spacing w:after="0" w:line="240" w:lineRule="auto"/>
        <w:textAlignment w:val="baseline"/>
        <w:rPr>
          <w:rFonts w:ascii="inherit" w:eastAsia="Times New Roman" w:hAnsi="inherit" w:cs="Helvetica"/>
          <w:color w:val="333333"/>
          <w:sz w:val="23"/>
          <w:szCs w:val="23"/>
        </w:rPr>
      </w:pPr>
      <w:r>
        <w:rPr>
          <w:rFonts w:ascii="inherit" w:eastAsia="Times New Roman" w:hAnsi="inherit" w:cs="Helvetica"/>
          <w:color w:val="333333"/>
          <w:sz w:val="23"/>
          <w:szCs w:val="23"/>
        </w:rPr>
        <w:t>And Ridge Regression</w:t>
      </w:r>
      <w:bookmarkStart w:id="0" w:name="_GoBack"/>
      <w:bookmarkEnd w:id="0"/>
    </w:p>
    <w:p w14:paraId="11D245C1" w14:textId="4ACAC545" w:rsidR="00D31DC4" w:rsidRDefault="00D31DC4" w:rsidP="00D31DC4">
      <w:pPr>
        <w:spacing w:after="0" w:line="240" w:lineRule="auto"/>
        <w:textAlignment w:val="baseline"/>
        <w:rPr>
          <w:rFonts w:ascii="inherit" w:eastAsia="Times New Roman" w:hAnsi="inherit" w:cs="Helvetica"/>
          <w:color w:val="333333"/>
          <w:sz w:val="23"/>
          <w:szCs w:val="23"/>
        </w:rPr>
      </w:pPr>
    </w:p>
    <w:p w14:paraId="5FFEBED5" w14:textId="411B9E17" w:rsidR="00D31DC4" w:rsidRPr="00D31DC4" w:rsidRDefault="00D31DC4" w:rsidP="00D31DC4">
      <w:pPr>
        <w:pStyle w:val="ListParagraph"/>
        <w:numPr>
          <w:ilvl w:val="0"/>
          <w:numId w:val="3"/>
        </w:numPr>
        <w:tabs>
          <w:tab w:val="clear" w:pos="720"/>
          <w:tab w:val="num" w:pos="360"/>
        </w:tabs>
        <w:spacing w:after="0" w:line="240" w:lineRule="auto"/>
        <w:ind w:left="360"/>
        <w:textAlignment w:val="baseline"/>
        <w:rPr>
          <w:rFonts w:ascii="inherit" w:eastAsia="Times New Roman" w:hAnsi="inherit" w:cs="Helvetica"/>
          <w:b/>
          <w:color w:val="333333"/>
          <w:sz w:val="23"/>
          <w:szCs w:val="23"/>
        </w:rPr>
      </w:pPr>
      <w:r w:rsidRPr="00D31DC4">
        <w:rPr>
          <w:rFonts w:ascii="inherit" w:eastAsia="Times New Roman" w:hAnsi="inherit" w:cs="Helvetica"/>
          <w:b/>
          <w:color w:val="333333"/>
          <w:sz w:val="23"/>
          <w:szCs w:val="23"/>
        </w:rPr>
        <w:t>No Autocorrelation</w:t>
      </w:r>
    </w:p>
    <w:p w14:paraId="28AC85B8" w14:textId="77777777" w:rsidR="00D31DC4" w:rsidRPr="00D31DC4" w:rsidRDefault="00D31DC4" w:rsidP="00D31DC4">
      <w:pPr>
        <w:spacing w:after="0" w:line="240" w:lineRule="auto"/>
        <w:textAlignment w:val="baseline"/>
        <w:rPr>
          <w:rFonts w:ascii="inherit" w:eastAsia="Times New Roman" w:hAnsi="inherit" w:cs="Helvetica"/>
          <w:color w:val="333333"/>
          <w:sz w:val="23"/>
          <w:szCs w:val="23"/>
        </w:rPr>
      </w:pPr>
      <w:r w:rsidRPr="00D31DC4">
        <w:rPr>
          <w:rFonts w:ascii="inherit" w:eastAsia="Times New Roman" w:hAnsi="inherit" w:cs="Helvetica"/>
          <w:color w:val="333333"/>
          <w:sz w:val="23"/>
          <w:szCs w:val="23"/>
        </w:rPr>
        <w:t>Fourthly, linear regression analysis requires that there is little or no autocorrelation in the data.  Autocorrelation occurs when the residuals are not independent from each other.  In other words when the value of y(x+1) is not independent from the value of y(x).</w:t>
      </w:r>
    </w:p>
    <w:p w14:paraId="7D92B25D" w14:textId="2836F8D2" w:rsidR="00D31DC4" w:rsidRPr="00D31DC4" w:rsidRDefault="00D31DC4" w:rsidP="00D31DC4">
      <w:pPr>
        <w:spacing w:after="0" w:line="240" w:lineRule="auto"/>
        <w:textAlignment w:val="baseline"/>
        <w:rPr>
          <w:rFonts w:ascii="inherit" w:eastAsia="Times New Roman" w:hAnsi="inherit" w:cs="Helvetica"/>
          <w:color w:val="333333"/>
          <w:sz w:val="23"/>
          <w:szCs w:val="23"/>
        </w:rPr>
      </w:pPr>
      <w:r w:rsidRPr="00D31DC4">
        <w:rPr>
          <w:rFonts w:ascii="inherit" w:eastAsia="Times New Roman" w:hAnsi="inherit" w:cs="Helvetica"/>
          <w:noProof/>
          <w:color w:val="333333"/>
          <w:sz w:val="23"/>
          <w:szCs w:val="23"/>
        </w:rPr>
        <w:drawing>
          <wp:anchor distT="0" distB="0" distL="0" distR="0" simplePos="0" relativeHeight="251658240" behindDoc="0" locked="0" layoutInCell="1" allowOverlap="0" wp14:anchorId="16357AB4" wp14:editId="63900C5B">
            <wp:simplePos x="0" y="0"/>
            <wp:positionH relativeFrom="column">
              <wp:align>left</wp:align>
            </wp:positionH>
            <wp:positionV relativeFrom="line">
              <wp:posOffset>0</wp:posOffset>
            </wp:positionV>
            <wp:extent cx="2324100" cy="1752600"/>
            <wp:effectExtent l="0" t="0" r="0" b="0"/>
            <wp:wrapSquare wrapText="bothSides"/>
            <wp:docPr id="8" name="Picture 8" descr="http://www.statisticssolutions.com/wp-content/uploads/2010/01/linearregression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atisticssolutions.com/wp-content/uploads/2010/01/linearregression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1DC4">
        <w:rPr>
          <w:rFonts w:ascii="inherit" w:eastAsia="Times New Roman" w:hAnsi="inherit" w:cs="Helvetica"/>
          <w:color w:val="333333"/>
          <w:sz w:val="23"/>
          <w:szCs w:val="23"/>
        </w:rPr>
        <w:t>While a scatterplot allows you to check for autocorrelations, you can test the linear regression model for autocorrelation with the Durbin-Watson test.  Durbin-Watson’s d tests the null hypothesis that the residuals are not linearly auto-correlated.  While d can assume values between 0 and 4, values around 2 indicate no autocorrelation.  As a rule of thumb values of 1.5 &lt; d &lt; 2.5 show that there is no auto-correlation in the data. However, the Durbin-Watson test only analyses linear autocorrelation and only between direct neighbors, which are first order effects.</w:t>
      </w:r>
    </w:p>
    <w:p w14:paraId="55EC875F" w14:textId="77777777" w:rsidR="00D31DC4" w:rsidRDefault="00D31DC4" w:rsidP="00D31DC4">
      <w:pPr>
        <w:spacing w:after="0" w:line="240" w:lineRule="auto"/>
        <w:textAlignment w:val="baseline"/>
        <w:rPr>
          <w:rFonts w:ascii="inherit" w:eastAsia="Times New Roman" w:hAnsi="inherit" w:cs="Helvetica"/>
          <w:color w:val="333333"/>
          <w:sz w:val="23"/>
          <w:szCs w:val="23"/>
        </w:rPr>
      </w:pPr>
    </w:p>
    <w:p w14:paraId="47881786" w14:textId="7714F8E0" w:rsidR="00D31DC4" w:rsidRPr="00D31DC4" w:rsidRDefault="00D31DC4" w:rsidP="008177EC">
      <w:pPr>
        <w:pStyle w:val="ListParagraph"/>
        <w:numPr>
          <w:ilvl w:val="0"/>
          <w:numId w:val="3"/>
        </w:numPr>
        <w:tabs>
          <w:tab w:val="clear" w:pos="720"/>
          <w:tab w:val="num" w:pos="360"/>
        </w:tabs>
        <w:spacing w:after="0" w:line="240" w:lineRule="auto"/>
        <w:ind w:left="360"/>
        <w:textAlignment w:val="baseline"/>
        <w:rPr>
          <w:rFonts w:ascii="inherit" w:eastAsia="Times New Roman" w:hAnsi="inherit" w:cs="Helvetica"/>
          <w:color w:val="333333"/>
          <w:sz w:val="23"/>
          <w:szCs w:val="23"/>
        </w:rPr>
      </w:pPr>
      <w:r w:rsidRPr="008177EC">
        <w:rPr>
          <w:rFonts w:ascii="inherit" w:eastAsia="Times New Roman" w:hAnsi="inherit" w:cs="Helvetica"/>
          <w:b/>
          <w:color w:val="333333"/>
          <w:sz w:val="23"/>
          <w:szCs w:val="23"/>
        </w:rPr>
        <w:t>Homoscedasticity</w:t>
      </w:r>
    </w:p>
    <w:p w14:paraId="7FD1A7C5" w14:textId="6E121A4E" w:rsidR="00D31DC4" w:rsidRPr="00D31DC4" w:rsidRDefault="00D31DC4" w:rsidP="00D31DC4">
      <w:pPr>
        <w:spacing w:after="0" w:line="240" w:lineRule="auto"/>
        <w:textAlignment w:val="baseline"/>
        <w:rPr>
          <w:rFonts w:ascii="inherit" w:eastAsia="Times New Roman" w:hAnsi="inherit" w:cs="Helvetica"/>
          <w:color w:val="333333"/>
          <w:sz w:val="23"/>
          <w:szCs w:val="23"/>
        </w:rPr>
      </w:pPr>
      <w:r w:rsidRPr="00D31DC4">
        <w:rPr>
          <w:rFonts w:ascii="inherit" w:eastAsia="Times New Roman" w:hAnsi="inherit" w:cs="Helvetica"/>
          <w:color w:val="333333"/>
          <w:sz w:val="23"/>
          <w:szCs w:val="23"/>
        </w:rPr>
        <w:t>The last assumption of the linear regression analysis is </w:t>
      </w:r>
      <w:hyperlink r:id="rId11" w:tooltip="Homoscedasticity" w:history="1">
        <w:r w:rsidRPr="00D31DC4">
          <w:rPr>
            <w:rFonts w:ascii="inherit" w:eastAsia="Times New Roman" w:hAnsi="inherit" w:cs="Helvetica"/>
            <w:color w:val="0000FF"/>
            <w:sz w:val="23"/>
            <w:szCs w:val="23"/>
            <w:u w:val="single"/>
            <w:bdr w:val="none" w:sz="0" w:space="0" w:color="auto" w:frame="1"/>
          </w:rPr>
          <w:t>homoscedasticity</w:t>
        </w:r>
      </w:hyperlink>
      <w:r w:rsidRPr="00D31DC4">
        <w:rPr>
          <w:rFonts w:ascii="inherit" w:eastAsia="Times New Roman" w:hAnsi="inherit" w:cs="Helvetica"/>
          <w:color w:val="333333"/>
          <w:sz w:val="23"/>
          <w:szCs w:val="23"/>
        </w:rPr>
        <w:t>.  The scatter plot is good way to check whether the data are homoscedastic (meaning the residuals are equal across the regression line).  The following scatter plots show examples of data that are not homoscedastic (i.e., heteroscedastic):</w:t>
      </w:r>
    </w:p>
    <w:p w14:paraId="291E38DD" w14:textId="0710D640" w:rsidR="00D31DC4" w:rsidRPr="00D31DC4" w:rsidRDefault="00D31DC4" w:rsidP="00D31DC4">
      <w:pPr>
        <w:spacing w:after="0" w:line="240" w:lineRule="auto"/>
        <w:textAlignment w:val="baseline"/>
        <w:rPr>
          <w:rFonts w:ascii="inherit" w:eastAsia="Times New Roman" w:hAnsi="inherit" w:cs="Helvetica"/>
          <w:color w:val="333333"/>
          <w:sz w:val="23"/>
          <w:szCs w:val="23"/>
        </w:rPr>
      </w:pPr>
      <w:r w:rsidRPr="00D31DC4">
        <w:rPr>
          <w:rFonts w:ascii="inherit" w:eastAsia="Times New Roman" w:hAnsi="inherit" w:cs="Helvetica"/>
          <w:noProof/>
          <w:color w:val="333333"/>
          <w:sz w:val="23"/>
          <w:szCs w:val="23"/>
        </w:rPr>
        <w:drawing>
          <wp:inline distT="0" distB="0" distL="0" distR="0" wp14:anchorId="4E6D3ED4" wp14:editId="57CDA3C6">
            <wp:extent cx="2151380" cy="1580515"/>
            <wp:effectExtent l="0" t="0" r="1270" b="635"/>
            <wp:docPr id="2" name="Picture 2" descr="http://www.statisticssolutions.com/wp-content/uploads/2010/01/linearregression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atisticssolutions.com/wp-content/uploads/2010/01/linearregression0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1380" cy="1580515"/>
                    </a:xfrm>
                    <a:prstGeom prst="rect">
                      <a:avLst/>
                    </a:prstGeom>
                    <a:noFill/>
                    <a:ln>
                      <a:noFill/>
                    </a:ln>
                  </pic:spPr>
                </pic:pic>
              </a:graphicData>
            </a:graphic>
          </wp:inline>
        </w:drawing>
      </w:r>
      <w:r w:rsidRPr="00D31DC4">
        <w:rPr>
          <w:rFonts w:ascii="inherit" w:eastAsia="Times New Roman" w:hAnsi="inherit" w:cs="Helvetica"/>
          <w:noProof/>
          <w:color w:val="333333"/>
          <w:sz w:val="23"/>
          <w:szCs w:val="23"/>
        </w:rPr>
        <w:drawing>
          <wp:inline distT="0" distB="0" distL="0" distR="0" wp14:anchorId="50101A4A" wp14:editId="56CAD8A6">
            <wp:extent cx="2161540" cy="1744345"/>
            <wp:effectExtent l="0" t="0" r="0" b="8255"/>
            <wp:docPr id="1" name="Picture 1" descr="http://www.statisticssolutions.com/wp-content/uploads/2010/01/linearregression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atisticssolutions.com/wp-content/uploads/2010/01/linearregression0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1540" cy="1744345"/>
                    </a:xfrm>
                    <a:prstGeom prst="rect">
                      <a:avLst/>
                    </a:prstGeom>
                    <a:noFill/>
                    <a:ln>
                      <a:noFill/>
                    </a:ln>
                  </pic:spPr>
                </pic:pic>
              </a:graphicData>
            </a:graphic>
          </wp:inline>
        </w:drawing>
      </w:r>
    </w:p>
    <w:p w14:paraId="0778395A" w14:textId="77777777" w:rsidR="00D31DC4" w:rsidRPr="00D31DC4" w:rsidRDefault="00D31DC4" w:rsidP="00D31DC4">
      <w:pPr>
        <w:spacing w:after="100" w:line="240" w:lineRule="auto"/>
        <w:textAlignment w:val="baseline"/>
        <w:rPr>
          <w:rFonts w:ascii="inherit" w:eastAsia="Times New Roman" w:hAnsi="inherit" w:cs="Helvetica"/>
          <w:color w:val="333333"/>
          <w:sz w:val="23"/>
          <w:szCs w:val="23"/>
        </w:rPr>
      </w:pPr>
      <w:r w:rsidRPr="00D31DC4">
        <w:rPr>
          <w:rFonts w:ascii="inherit" w:eastAsia="Times New Roman" w:hAnsi="inherit" w:cs="Helvetica"/>
          <w:color w:val="333333"/>
          <w:sz w:val="23"/>
          <w:szCs w:val="23"/>
        </w:rPr>
        <w:t xml:space="preserve">The </w:t>
      </w:r>
      <w:proofErr w:type="spellStart"/>
      <w:r w:rsidRPr="00D31DC4">
        <w:rPr>
          <w:rFonts w:ascii="inherit" w:eastAsia="Times New Roman" w:hAnsi="inherit" w:cs="Helvetica"/>
          <w:color w:val="333333"/>
          <w:sz w:val="23"/>
          <w:szCs w:val="23"/>
        </w:rPr>
        <w:t>Goldfeld-Quandt</w:t>
      </w:r>
      <w:proofErr w:type="spellEnd"/>
      <w:r w:rsidRPr="00D31DC4">
        <w:rPr>
          <w:rFonts w:ascii="inherit" w:eastAsia="Times New Roman" w:hAnsi="inherit" w:cs="Helvetica"/>
          <w:color w:val="333333"/>
          <w:sz w:val="23"/>
          <w:szCs w:val="23"/>
        </w:rPr>
        <w:t xml:space="preserve"> Test can also be used to test for heteroscedasticity.  The test splits the data into two groups and tests to see if the variances of the residuals are similar across the groups.  If homoscedasticity is present, a non-linear correction might fix the problem.</w:t>
      </w:r>
    </w:p>
    <w:p w14:paraId="7484E91A" w14:textId="77777777" w:rsidR="000D3481" w:rsidRDefault="000D3481"/>
    <w:sectPr w:rsidR="000D3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Ubuntu">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319C3"/>
    <w:multiLevelType w:val="multilevel"/>
    <w:tmpl w:val="45D0A848"/>
    <w:lvl w:ilvl="0">
      <w:start w:val="1"/>
      <w:numFmt w:val="decimal"/>
      <w:lvlText w:val="%1)"/>
      <w:lvlJc w:val="left"/>
      <w:pPr>
        <w:tabs>
          <w:tab w:val="num" w:pos="720"/>
        </w:tabs>
        <w:ind w:left="720" w:hanging="360"/>
      </w:pPr>
      <w:rPr>
        <w:rFonts w:ascii="inherit" w:eastAsia="Times New Roman" w:hAnsi="inherit" w:cs="Helvetica"/>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D5D9D"/>
    <w:multiLevelType w:val="multilevel"/>
    <w:tmpl w:val="45D0A848"/>
    <w:lvl w:ilvl="0">
      <w:start w:val="1"/>
      <w:numFmt w:val="decimal"/>
      <w:lvlText w:val="%1)"/>
      <w:lvlJc w:val="left"/>
      <w:pPr>
        <w:tabs>
          <w:tab w:val="num" w:pos="720"/>
        </w:tabs>
        <w:ind w:left="720" w:hanging="360"/>
      </w:pPr>
      <w:rPr>
        <w:rFonts w:ascii="inherit" w:eastAsia="Times New Roman" w:hAnsi="inherit" w:cs="Helvetica"/>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E6008"/>
    <w:multiLevelType w:val="hybridMultilevel"/>
    <w:tmpl w:val="1BC0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E0768"/>
    <w:multiLevelType w:val="hybridMultilevel"/>
    <w:tmpl w:val="E8DAA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3848FC"/>
    <w:multiLevelType w:val="multilevel"/>
    <w:tmpl w:val="45D0A848"/>
    <w:lvl w:ilvl="0">
      <w:start w:val="1"/>
      <w:numFmt w:val="decimal"/>
      <w:lvlText w:val="%1)"/>
      <w:lvlJc w:val="left"/>
      <w:pPr>
        <w:tabs>
          <w:tab w:val="num" w:pos="720"/>
        </w:tabs>
        <w:ind w:left="720" w:hanging="360"/>
      </w:pPr>
      <w:rPr>
        <w:rFonts w:ascii="inherit" w:eastAsia="Times New Roman" w:hAnsi="inherit" w:cs="Helvetica"/>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10"/>
    <w:rsid w:val="000D3481"/>
    <w:rsid w:val="002D7FA8"/>
    <w:rsid w:val="00442668"/>
    <w:rsid w:val="005C339A"/>
    <w:rsid w:val="008177EC"/>
    <w:rsid w:val="00945467"/>
    <w:rsid w:val="00D31DC4"/>
    <w:rsid w:val="00D91AA2"/>
    <w:rsid w:val="00EC16A1"/>
    <w:rsid w:val="00E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4A22"/>
  <w15:chartTrackingRefBased/>
  <w15:docId w15:val="{34E4363A-0E3F-4C05-8AB7-22630E1E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31D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DC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31D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1DC4"/>
    <w:rPr>
      <w:b/>
      <w:bCs/>
    </w:rPr>
  </w:style>
  <w:style w:type="character" w:styleId="Hyperlink">
    <w:name w:val="Hyperlink"/>
    <w:basedOn w:val="DefaultParagraphFont"/>
    <w:uiPriority w:val="99"/>
    <w:semiHidden/>
    <w:unhideWhenUsed/>
    <w:rsid w:val="00D31DC4"/>
    <w:rPr>
      <w:color w:val="0000FF"/>
      <w:u w:val="single"/>
    </w:rPr>
  </w:style>
  <w:style w:type="character" w:customStyle="1" w:styleId="hs-cta-node">
    <w:name w:val="hs-cta-node"/>
    <w:basedOn w:val="DefaultParagraphFont"/>
    <w:rsid w:val="00D31DC4"/>
  </w:style>
  <w:style w:type="paragraph" w:styleId="ListParagraph">
    <w:name w:val="List Paragraph"/>
    <w:basedOn w:val="Normal"/>
    <w:uiPriority w:val="34"/>
    <w:qFormat/>
    <w:rsid w:val="00D31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12513">
      <w:bodyDiv w:val="1"/>
      <w:marLeft w:val="0"/>
      <w:marRight w:val="0"/>
      <w:marTop w:val="0"/>
      <w:marBottom w:val="0"/>
      <w:divBdr>
        <w:top w:val="none" w:sz="0" w:space="0" w:color="auto"/>
        <w:left w:val="none" w:sz="0" w:space="0" w:color="auto"/>
        <w:bottom w:val="none" w:sz="0" w:space="0" w:color="auto"/>
        <w:right w:val="none" w:sz="0" w:space="0" w:color="auto"/>
      </w:divBdr>
      <w:divsChild>
        <w:div w:id="1347515521">
          <w:marLeft w:val="0"/>
          <w:marRight w:val="0"/>
          <w:marTop w:val="0"/>
          <w:marBottom w:val="0"/>
          <w:divBdr>
            <w:top w:val="none" w:sz="0" w:space="0" w:color="auto"/>
            <w:left w:val="none" w:sz="0" w:space="0" w:color="auto"/>
            <w:bottom w:val="none" w:sz="0" w:space="0" w:color="auto"/>
            <w:right w:val="none" w:sz="0" w:space="0" w:color="auto"/>
          </w:divBdr>
          <w:divsChild>
            <w:div w:id="1925334830">
              <w:marLeft w:val="0"/>
              <w:marRight w:val="0"/>
              <w:marTop w:val="0"/>
              <w:marBottom w:val="0"/>
              <w:divBdr>
                <w:top w:val="none" w:sz="0" w:space="0" w:color="auto"/>
                <w:left w:val="none" w:sz="0" w:space="0" w:color="auto"/>
                <w:bottom w:val="none" w:sz="0" w:space="0" w:color="auto"/>
                <w:right w:val="none" w:sz="0" w:space="0" w:color="auto"/>
              </w:divBdr>
              <w:divsChild>
                <w:div w:id="1263411945">
                  <w:marLeft w:val="0"/>
                  <w:marRight w:val="0"/>
                  <w:marTop w:val="0"/>
                  <w:marBottom w:val="0"/>
                  <w:divBdr>
                    <w:top w:val="none" w:sz="0" w:space="0" w:color="auto"/>
                    <w:left w:val="none" w:sz="0" w:space="0" w:color="auto"/>
                    <w:bottom w:val="none" w:sz="0" w:space="0" w:color="auto"/>
                    <w:right w:val="none" w:sz="0" w:space="0" w:color="auto"/>
                  </w:divBdr>
                  <w:divsChild>
                    <w:div w:id="683557224">
                      <w:marLeft w:val="0"/>
                      <w:marRight w:val="0"/>
                      <w:marTop w:val="100"/>
                      <w:marBottom w:val="100"/>
                      <w:divBdr>
                        <w:top w:val="none" w:sz="0" w:space="0" w:color="auto"/>
                        <w:left w:val="none" w:sz="0" w:space="0" w:color="auto"/>
                        <w:bottom w:val="none" w:sz="0" w:space="0" w:color="auto"/>
                        <w:right w:val="none" w:sz="0" w:space="0" w:color="auto"/>
                      </w:divBdr>
                      <w:divsChild>
                        <w:div w:id="641039266">
                          <w:marLeft w:val="0"/>
                          <w:marRight w:val="0"/>
                          <w:marTop w:val="0"/>
                          <w:marBottom w:val="0"/>
                          <w:divBdr>
                            <w:top w:val="none" w:sz="0" w:space="0" w:color="auto"/>
                            <w:left w:val="none" w:sz="0" w:space="0" w:color="auto"/>
                            <w:bottom w:val="none" w:sz="0" w:space="0" w:color="auto"/>
                            <w:right w:val="none" w:sz="0" w:space="0" w:color="auto"/>
                          </w:divBdr>
                          <w:divsChild>
                            <w:div w:id="1255482401">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Child>
                </w:div>
                <w:div w:id="683671928">
                  <w:marLeft w:val="0"/>
                  <w:marRight w:val="0"/>
                  <w:marTop w:val="0"/>
                  <w:marBottom w:val="0"/>
                  <w:divBdr>
                    <w:top w:val="none" w:sz="0" w:space="0" w:color="auto"/>
                    <w:left w:val="none" w:sz="0" w:space="0" w:color="auto"/>
                    <w:bottom w:val="none" w:sz="0" w:space="0" w:color="auto"/>
                    <w:right w:val="none" w:sz="0" w:space="0" w:color="auto"/>
                  </w:divBdr>
                  <w:divsChild>
                    <w:div w:id="455758711">
                      <w:marLeft w:val="0"/>
                      <w:marRight w:val="0"/>
                      <w:marTop w:val="100"/>
                      <w:marBottom w:val="100"/>
                      <w:divBdr>
                        <w:top w:val="none" w:sz="0" w:space="0" w:color="auto"/>
                        <w:left w:val="none" w:sz="0" w:space="0" w:color="auto"/>
                        <w:bottom w:val="none" w:sz="0" w:space="0" w:color="auto"/>
                        <w:right w:val="none" w:sz="0" w:space="0" w:color="auto"/>
                      </w:divBdr>
                      <w:divsChild>
                        <w:div w:id="16720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119844">
      <w:bodyDiv w:val="1"/>
      <w:marLeft w:val="0"/>
      <w:marRight w:val="0"/>
      <w:marTop w:val="0"/>
      <w:marBottom w:val="0"/>
      <w:divBdr>
        <w:top w:val="none" w:sz="0" w:space="0" w:color="auto"/>
        <w:left w:val="none" w:sz="0" w:space="0" w:color="auto"/>
        <w:bottom w:val="none" w:sz="0" w:space="0" w:color="auto"/>
        <w:right w:val="none" w:sz="0" w:space="0" w:color="auto"/>
      </w:divBdr>
      <w:divsChild>
        <w:div w:id="791675452">
          <w:marLeft w:val="0"/>
          <w:marRight w:val="0"/>
          <w:marTop w:val="0"/>
          <w:marBottom w:val="0"/>
          <w:divBdr>
            <w:top w:val="none" w:sz="0" w:space="0" w:color="auto"/>
            <w:left w:val="none" w:sz="0" w:space="0" w:color="auto"/>
            <w:bottom w:val="none" w:sz="0" w:space="0" w:color="auto"/>
            <w:right w:val="none" w:sz="0" w:space="0" w:color="auto"/>
          </w:divBdr>
          <w:divsChild>
            <w:div w:id="1878279661">
              <w:marLeft w:val="0"/>
              <w:marRight w:val="0"/>
              <w:marTop w:val="0"/>
              <w:marBottom w:val="0"/>
              <w:divBdr>
                <w:top w:val="none" w:sz="0" w:space="0" w:color="auto"/>
                <w:left w:val="none" w:sz="0" w:space="0" w:color="auto"/>
                <w:bottom w:val="none" w:sz="0" w:space="0" w:color="auto"/>
                <w:right w:val="none" w:sz="0" w:space="0" w:color="auto"/>
              </w:divBdr>
              <w:divsChild>
                <w:div w:id="1717505997">
                  <w:marLeft w:val="0"/>
                  <w:marRight w:val="0"/>
                  <w:marTop w:val="0"/>
                  <w:marBottom w:val="0"/>
                  <w:divBdr>
                    <w:top w:val="none" w:sz="0" w:space="0" w:color="auto"/>
                    <w:left w:val="none" w:sz="0" w:space="0" w:color="auto"/>
                    <w:bottom w:val="none" w:sz="0" w:space="0" w:color="auto"/>
                    <w:right w:val="none" w:sz="0" w:space="0" w:color="auto"/>
                  </w:divBdr>
                  <w:divsChild>
                    <w:div w:id="1874729878">
                      <w:marLeft w:val="0"/>
                      <w:marRight w:val="0"/>
                      <w:marTop w:val="100"/>
                      <w:marBottom w:val="100"/>
                      <w:divBdr>
                        <w:top w:val="none" w:sz="0" w:space="0" w:color="auto"/>
                        <w:left w:val="none" w:sz="0" w:space="0" w:color="auto"/>
                        <w:bottom w:val="none" w:sz="0" w:space="0" w:color="auto"/>
                        <w:right w:val="none" w:sz="0" w:space="0" w:color="auto"/>
                      </w:divBdr>
                      <w:divsChild>
                        <w:div w:id="1288968944">
                          <w:marLeft w:val="0"/>
                          <w:marRight w:val="0"/>
                          <w:marTop w:val="0"/>
                          <w:marBottom w:val="0"/>
                          <w:divBdr>
                            <w:top w:val="none" w:sz="0" w:space="0" w:color="auto"/>
                            <w:left w:val="none" w:sz="0" w:space="0" w:color="auto"/>
                            <w:bottom w:val="none" w:sz="0" w:space="0" w:color="auto"/>
                            <w:right w:val="none" w:sz="0" w:space="0" w:color="auto"/>
                          </w:divBdr>
                          <w:divsChild>
                            <w:div w:id="1326737751">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Child>
                </w:div>
                <w:div w:id="687374131">
                  <w:marLeft w:val="0"/>
                  <w:marRight w:val="0"/>
                  <w:marTop w:val="0"/>
                  <w:marBottom w:val="0"/>
                  <w:divBdr>
                    <w:top w:val="none" w:sz="0" w:space="0" w:color="auto"/>
                    <w:left w:val="none" w:sz="0" w:space="0" w:color="auto"/>
                    <w:bottom w:val="none" w:sz="0" w:space="0" w:color="auto"/>
                    <w:right w:val="none" w:sz="0" w:space="0" w:color="auto"/>
                  </w:divBdr>
                  <w:divsChild>
                    <w:div w:id="258178231">
                      <w:marLeft w:val="0"/>
                      <w:marRight w:val="0"/>
                      <w:marTop w:val="100"/>
                      <w:marBottom w:val="100"/>
                      <w:divBdr>
                        <w:top w:val="none" w:sz="0" w:space="0" w:color="auto"/>
                        <w:left w:val="none" w:sz="0" w:space="0" w:color="auto"/>
                        <w:bottom w:val="none" w:sz="0" w:space="0" w:color="auto"/>
                        <w:right w:val="none" w:sz="0" w:space="0" w:color="auto"/>
                      </w:divBdr>
                      <w:divsChild>
                        <w:div w:id="11488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tatisticssolutions.com/academic-solutions/resources/directory-of-statistical-analyses/homoscedasticity/" TargetMode="External"/><Relationship Id="rId5" Type="http://schemas.openxmlformats.org/officeDocument/2006/relationships/hyperlink" Target="http://www.statisticssolutions.com/wp-content/uploads/2010/01/linearregression01.jpg"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Gregory</dc:creator>
  <cp:keywords/>
  <dc:description/>
  <cp:lastModifiedBy>Schwartz, Gregory</cp:lastModifiedBy>
  <cp:revision>2</cp:revision>
  <dcterms:created xsi:type="dcterms:W3CDTF">2020-01-01T06:17:00Z</dcterms:created>
  <dcterms:modified xsi:type="dcterms:W3CDTF">2020-01-01T07:33:00Z</dcterms:modified>
</cp:coreProperties>
</file>