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4821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"/>
        <w:gridCol w:w="964"/>
        <w:gridCol w:w="1893"/>
        <w:gridCol w:w="524"/>
        <w:gridCol w:w="437"/>
        <w:gridCol w:w="437"/>
        <w:gridCol w:w="437"/>
        <w:gridCol w:w="524"/>
        <w:gridCol w:w="524"/>
        <w:gridCol w:w="1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开课学期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课程编号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课程名称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成绩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学分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总学时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绩点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考核方式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课程属性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 w:color="auto" w:fill="F3FA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45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课程性质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4120080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（网络）“非遗”之首——昆曲经典艺术欣赏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openWindow('/jsxsd/kscj/pscj_list.do?xs0101id=2018401184&amp;jx0404id=201820191008546&amp;zcj=74',700,500)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通识选修课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4130097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文化旅行：中国传统与传统中国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openWindow('/jsxsd/kscj/pscj_list.do?xs0101id=2018401184&amp;jx0404id=201820191008389&amp;zcj=83',700,500)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通识选修课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4150112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（网络）经济学原理：中国故事·全球视角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openWindow('/jsxsd/kscj/pscj_list.do?xs0101id=2018401184&amp;jx0404id=201820191008537&amp;zcj=74',700,500)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通识选修课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4200004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大学体育1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openWindow('/jsxsd/kscj/pscj_list.do?xs0101id=2018401184&amp;jx0404id=201820191006602&amp;zcj=73',700,500)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4200015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大学英语1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openWindow('/jsxsd/kscj/pscj_list.do?xs0101id=2018401184&amp;jx0404id=201820191004093&amp;zcj=68',700,500)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68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4200031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高等数学A1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openWindow('/jsxsd/kscj/pscj_list.do?xs0101id=2018401184&amp;jx0404id=201820191004100&amp;zcj=81',700,500)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4200044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思想道德修养与法律基础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openWindow('/jsxsd/kscj/pscj_list.do?xs0101id=2018401184&amp;jx0404id=201820191004096&amp;zcj=82',700,500)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4200046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就业指导-职业规划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openWindow('/jsxsd/kscj/pscj_list.do?xs0101id=2018401184&amp;jx0404id=201820191007802&amp;zcj=95',700,500)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4300136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程序设计基础1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openWindow('/jsxsd/kscj/pscj_list.do?xs0101id=2018401184&amp;jx0404id=201820191004108&amp;zcj=76',700,500)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2.6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4300242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计算机应用基础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openWindow('/jsxsd/kscj/pscj_list.do?xs0101id=2018401184&amp;jx0404id=201820191004113&amp;zcj=83',700,500)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4300537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专业导论及实验室安全（软件工程）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openWindow('/jsxsd/kscj/pscj_list.do?xs0101id=2018401184&amp;jx0404id=201820191004073&amp;zcj=85',700,500)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4140151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(网络)创业创新领导力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openWindow('/jsxsd/kscj/pscj_list.do?xs0101id=2018401184&amp;jx0404id=201820192008207&amp;zcj=100',700,500)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100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通识选修课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4150131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魅力化学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openWindow('/jsxsd/kscj/pscj_list.do?xs0101id=2018401184&amp;jx0404id=201820192008120&amp;zcj=95',700,500)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通识选修课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4200003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大学生心理健康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openWindow('/jsxsd/kscj/pscj_list.do?xs0101id=2018401184&amp;jx0404id=201820192005482&amp;zcj=75',700,500)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4200005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大学体育2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openWindow('/jsxsd/kscj/pscj_list.do?xs0101id=2018401184&amp;jx0404id=201820192006099&amp;zcj=80',700,500)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4200016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大学英语2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openWindow('/jsxsd/kscj/pscj_list.do?xs0101id=2018401184&amp;jx0404id=201820192005514&amp;zcj=68',700,500)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68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1.8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4200032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高等数学A2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openWindow('/jsxsd/kscj/pscj_list.do?xs0101id=2018401184&amp;jx0404id=201820192005522&amp;zcj=60',700,500)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60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4200039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军事理论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openWindow('/jsxsd/kscj/pscj_list.do?xs0101id=2018401184&amp;jx0404id=201820192006192&amp;zcj=83',700,500)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4200048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中国近现代史纲要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openWindow('/jsxsd/kscj/pscj_list.do?xs0101id=2018401184&amp;jx0404id=201820192005489&amp;zcj=69',700,500)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69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1.9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4300137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程序设计基础2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openWindow('/jsxsd/kscj/pscj_list.do?xs0101id=2018401184&amp;jx0404id=201820192005529&amp;zcj=87',700,500)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4300270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离散结构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openWindow('/jsxsd/kscj/pscj_list.do?xs0101id=2018401184&amp;jx0404id=201820192005494&amp;zcj=70',700,500)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2018-2019-2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4300428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线性代数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openWindow('/jsxsd/kscj/pscj_list.do?xs0101id=2018401184&amp;jx0404id=201820192005519&amp;zcj=70',700,500)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4110031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导游张家界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openWindow('/jsxsd/kscj/pscj_list.do?xs0101id=2018401184&amp;jx0404id=201920201007382&amp;zcj=80',700,500)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通识选修课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4200006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大学体育3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openWindow('/jsxsd/kscj/pscj_list.do?xs0101id=2018401184&amp;jx0404id=201920201006926&amp;zcj=79',700,500)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2.9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4200017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大学英语3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openWindow('/jsxsd/kscj/pscj_list.do?xs0101id=2018401184&amp;jx0404id=201920201006764&amp;zcj=73',700,500)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毛泽东思想和中国特色社会主义理论体系概论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openWindow('/jsxsd/kscj/pscj_list.do?xs0101id=2018401184&amp;jx0404id=201920201003825&amp;zcj=83',700,500)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4200049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概率论与数理统计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openWindow('/jsxsd/kscj/pscj_list.do?xs0101id=2018401184&amp;jx0404id=201920201003382&amp;zcj=81',700,500)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4300110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Java程序设计1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openWindow('/jsxsd/kscj/pscj_list.do?xs0101id=2018401184&amp;jx0404id=201920201003394&amp;zcj=85',700,500)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4300339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数据结构与算法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openWindow('/jsxsd/kscj/pscj_list.do?xs0101id=2018401184&amp;jx0404id=201920201003399&amp;zcj=69',700,500)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69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1.9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4200001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创业基础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openWindow('/jsxsd/kscj/pscj_list.do?xs0101id=2018401184&amp;jx0404id=201920202000308&amp;zcj=86',700,500)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3.6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4200007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大学体育4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openWindow('/jsxsd/kscj/pscj_list.do?xs0101id=2018401184&amp;jx0404id=201920202006962&amp;zcj=84',700,500)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4200018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大学英语4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openWindow('/jsxsd/kscj/pscj_list.do?xs0101id=2018401184&amp;jx0404id=201920202005918&amp;zcj=69',700,500)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69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1.9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4200040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马克思主义基本原理概论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openWindow('/jsxsd/kscj/pscj_list.do?xs0101id=2018401184&amp;jx0404id=201920202000329&amp;zcj=90',700,500)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4200045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形势与政策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openWindow('/jsxsd/kscj/pscj_list.do?xs0101id=2018401184&amp;jx0404id=201920202000304&amp;zcj=82',700,500)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82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4300111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Java程序设计2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openWindow('/jsxsd/kscj/pscj_list.do?xs0101id=2018401184&amp;jx0404id=201920202000339&amp;zcj=91',700,500)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4300341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数据库原理及应用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openWindow('/jsxsd/kscj/pscj_list.do?xs0101id=2018401184&amp;jx0404id=201920202000334&amp;zcj=99',700,500)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4.9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2019-2020-2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4302205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软件工程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openWindow('/jsxsd/kscj/pscj_list.do?xs0101id=2018401184&amp;jx0404id=201920202000299&amp;zcj=85',700,500)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4140172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(网络)社会调查与研究方法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openWindow('/jsxsd/kscj/pscj_list.do?xs0101id=2018401184&amp;jx0404id=202020211010828&amp;zcj=87',700,500)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3.7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通识选修课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4300113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编译原理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openWindow('/jsxsd/kscj/pscj_list.do?xs0101id=2018401184&amp;jx0404id=202020211006258&amp;zcj=83',700,500)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4300130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操作系统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openWindow('/jsxsd/kscj/pscj_list.do?xs0101id=2018401184&amp;jx0404id=202020211006263&amp;zcj=74',700,500)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考试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学科基础课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4300615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UI设计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openWindow('/jsxsd/kscj/pscj_list.do?xs0101id=2018401184&amp;jx0404id=202020211006368&amp;zcj=81',700,500)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任选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专业方向课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4300616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UML技术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openWindow('/jsxsd/kscj/pscj_list.do?xs0101id=2018401184&amp;jx0404id=202020211006376&amp;zcj=73',700,500)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2.3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任选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专业方向课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4301219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软件工程经济学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openWindow('/jsxsd/kscj/pscj_list.do?xs0101id=2018401184&amp;jx0404id=202020211005439&amp;zcj=88',700,500)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3.8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限选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专业方向课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4301835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Java Web编程技术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openWindow('/jsxsd/kscj/pscj_list.do?xs0101id=2018401184&amp;jx0404id=202020211006381&amp;zcj=70',700,500)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4301844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Web前端开发基础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openWindow('/jsxsd/kscj/pscj_list.do?xs0101id=2018401184&amp;jx0404id=202020211006268&amp;zcj=76',700,500)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76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2.6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4302204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软件测试与质量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openWindow('/jsxsd/kscj/pscj_list.do?xs0101id=2018401184&amp;jx0404id=202020211006386&amp;zcj=79',700,500)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2.9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4302210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软件需求工程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openWindow('/jsxsd/kscj/pscj_list.do?xs0101id=2018401184&amp;jx0404id=202020211006391&amp;zcj=81',700,500)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4302221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设计模式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openWindow('/jsxsd/kscj/pscj_list.do?xs0101id=2018401184&amp;jx0404id=202020211006396&amp;zcj=77',700,500)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77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2.7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4200047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就业指导-就业技能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openWindow('/jsxsd/kscj/pscj_list.do?xs0101id=2018401184&amp;jx0404id=202020212000988&amp;zcj=91',700,500)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公共必修课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4300578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Android开发技术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openWindow('/jsxsd/kscj/pscj_list.do?xs0101id=2018401184&amp;jx0404id=202020212009096&amp;zcj=88',700,500)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88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3.8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专业方向课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4300609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Python编程语言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openWindow('/jsxsd/kscj/pscj_list.do?xs0101id=2018401184&amp;jx0404id=202020212000995&amp;zcj=91',700,500)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专业方向课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4300617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Web前端高级技术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openWindow('/jsxsd/kscj/pscj_list.do?xs0101id=2018401184&amp;jx0404id=202020212001055&amp;zcj=84',700,500)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84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3.4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专业方向课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4301358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数据库高级应用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openWindow('/jsxsd/kscj/pscj_list.do?xs0101id=2018401184&amp;jx0404id=202020212001005&amp;zcj=89',700,500)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89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3.9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专业方向课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4302208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软件系统分析与设计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openWindow('/jsxsd/kscj/pscj_list.do?xs0101id=2018401184&amp;jx0404id=202020212001010&amp;zcj=91',700,500)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4.1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2020-2021-2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4302209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软件项目管理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openWindow('/jsxsd/kscj/pscj_list.do?xs0101id=2018401184&amp;jx0404id=202020212001015&amp;zcj=95',700,500)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95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专业主干课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2021-2022-1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4302620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沉浸式5R专业综合实训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openWindow('/jsxsd/kscj/pscj_list.do?xs0101id=2018401184&amp;jx0404id=202120221009666&amp;zcj=%E8%89%AF',700,500)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集中实践教学环节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2021-2022-2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4302594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毕业论文（设计）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openWindow('/jsxsd/kscj/pscj_list.do?xs0101id=2018401184&amp;jx0404id=&amp;zcj=%E4%B8%AD',700,500)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集中实践教学环节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76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2021-2022-2</w:t>
            </w:r>
          </w:p>
        </w:tc>
        <w:tc>
          <w:tcPr>
            <w:tcW w:w="600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4302598</w:t>
            </w:r>
          </w:p>
        </w:tc>
        <w:tc>
          <w:tcPr>
            <w:tcW w:w="1179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毕业实习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instrText xml:space="preserve"> HYPERLINK "javascript:this.top.vpn_inject_scripts_window(this);vpn_eval((function () { openWindow('/jsxsd/kscj/pscj_list.do?xs0101id=2018401184&amp;jx0404id=202120222004552&amp;zcj=%E4%B8%AD',700,500) }).toString().slice(14, -2))"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6"/>
                <w:szCs w:val="16"/>
                <w:u w:val="none"/>
                <w:bdr w:val="none" w:color="auto" w:sz="0" w:space="0"/>
              </w:rPr>
              <w:t>中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72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考查</w:t>
            </w:r>
          </w:p>
        </w:tc>
        <w:tc>
          <w:tcPr>
            <w:tcW w:w="326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必修</w:t>
            </w:r>
          </w:p>
        </w:tc>
        <w:tc>
          <w:tcPr>
            <w:tcW w:w="657" w:type="pct"/>
            <w:tcBorders>
              <w:top w:val="single" w:color="C7E1F5" w:sz="6" w:space="0"/>
              <w:left w:val="single" w:color="C7E1F5" w:sz="6" w:space="0"/>
              <w:bottom w:val="single" w:color="C7E1F5" w:sz="6" w:space="0"/>
              <w:right w:val="single" w:color="C7E1F5" w:sz="6" w:space="0"/>
            </w:tcBorders>
            <w:shd w:val="clear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集中实践教学环节</w:t>
            </w:r>
          </w:p>
        </w:tc>
      </w:tr>
    </w:tbl>
    <w:p>
      <w:pPr>
        <w:rPr>
          <w:sz w:val="20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zMzVlNjFjOWExYTU4MjU3MDI3ZmI5ZmI2NTUwNjgifQ=="/>
  </w:docVars>
  <w:rsids>
    <w:rsidRoot w:val="3BF351AC"/>
    <w:rsid w:val="3BF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1411</Words>
  <Characters>2674</Characters>
  <Lines>0</Lines>
  <Paragraphs>0</Paragraphs>
  <TotalTime>2</TotalTime>
  <ScaleCrop>false</ScaleCrop>
  <LinksUpToDate>false</LinksUpToDate>
  <CharactersWithSpaces>2675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2022-08-17T07:53:00Z</dcterms:created>
  <dc:creator>龚可</dc:creator>
  <cp:lastModifiedBy>龚可</cp:lastModifiedBy>
  <dcterms:modified xsi:type="dcterms:W3CDTF">2022-08-17T07:56:29Z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0AC80C71E2C643A0ABCAE1405A28B1DF</vt:lpwstr>
  </property>
</Properties>
</file>