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6" w:type="dxa"/>
        <w:tblInd w:w="675" w:type="dxa"/>
        <w:tblLook w:val="04A0" w:firstRow="1" w:lastRow="0" w:firstColumn="1" w:lastColumn="0" w:noHBand="0" w:noVBand="1"/>
      </w:tblPr>
      <w:tblGrid>
        <w:gridCol w:w="3840"/>
        <w:gridCol w:w="6948"/>
        <w:gridCol w:w="5088"/>
      </w:tblGrid>
      <w:tr w:rsidR="00F13724" w:rsidRPr="00F13724" w:rsidTr="00F13724">
        <w:trPr>
          <w:trHeight w:val="342"/>
        </w:trPr>
        <w:tc>
          <w:tcPr>
            <w:tcW w:w="38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  <w:t>Name</w:t>
            </w:r>
          </w:p>
        </w:tc>
        <w:tc>
          <w:tcPr>
            <w:tcW w:w="694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  <w:t>Description</w:t>
            </w:r>
          </w:p>
        </w:tc>
        <w:tc>
          <w:tcPr>
            <w:tcW w:w="508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00000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ind w:left="-675" w:firstLine="675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  <w:t>Schedule</w:t>
            </w:r>
          </w:p>
        </w:tc>
      </w:tr>
      <w:tr w:rsidR="00F13724" w:rsidRPr="00F13724" w:rsidTr="00F13724">
        <w:trPr>
          <w:trHeight w:val="342"/>
        </w:trPr>
        <w:tc>
          <w:tcPr>
            <w:tcW w:w="38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</w:p>
        </w:tc>
        <w:tc>
          <w:tcPr>
            <w:tcW w:w="694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</w:p>
        </w:tc>
        <w:tc>
          <w:tcPr>
            <w:tcW w:w="508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8"/>
                <w:szCs w:val="28"/>
                <w:lang w:eastAsia="en-GB"/>
              </w:rPr>
            </w:pPr>
          </w:p>
        </w:tc>
      </w:tr>
      <w:tr w:rsidR="00F13724" w:rsidRPr="00F13724" w:rsidTr="00F13724">
        <w:trPr>
          <w:trHeight w:val="6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FollowUp</w:t>
            </w:r>
            <w:proofErr w:type="spellEnd"/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reminds the customers to confirm close an issue and after 3 successive runs on this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cron</w:t>
            </w:r>
            <w:proofErr w:type="spell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job, it automatically confirms close the issue.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ind w:left="-816" w:firstLine="816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8 AM every Monday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FollowUp#2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reminds the customers to confirm close an issue 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At 8 PM every Wednesday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Licensing Notification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concerning the Licensing Notification every starting on every month. 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On the first Monday of every month</w:t>
            </w:r>
          </w:p>
        </w:tc>
      </w:tr>
      <w:tr w:rsidR="00F13724" w:rsidRPr="00F13724" w:rsidTr="00F13724">
        <w:trPr>
          <w:trHeight w:val="645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Send EA T&amp;M Alerts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concerning EAs of Type T&amp;M and having at least one time entry in the time sheet table during the month stated with the project name, customer name and the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ea</w:t>
            </w:r>
            <w:proofErr w:type="spell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number.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On the first Friday of every month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Send Potential 24/7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sends an email concerning the customers’ SRs having the 24x7 support every month.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On the first Monday of every month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Send Project Alerts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concerning the alerts of each project. 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11:00 AM of every Monday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Send Summary Email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sends an email concerning the support desk weekly summary (the high, medium, low SRs either new or in progress).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12:00 AM of every Tuesday of every week</w:t>
            </w:r>
          </w:p>
        </w:tc>
      </w:tr>
      <w:tr w:rsidR="00F13724" w:rsidRPr="00F13724" w:rsidTr="00F13724">
        <w:trPr>
          <w:trHeight w:val="1125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Send Weekly Summary Email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sends an email containing a summary of the CS performance during the week including the top performers for every week and during the year, the top 5 customers and the total SRs either new, in progress or pending and the ones closed, confirmed closed or submitted. The Exceptions are also shown in this email.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9:00 AM of every Tuesday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Unsubmitted</w:t>
            </w:r>
            <w:proofErr w:type="spellEnd"/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Timesheets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for the project managers and line managers concerning the </w:t>
            </w:r>
            <w:proofErr w:type="gram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pending  timesheets</w:t>
            </w:r>
            <w:proofErr w:type="gram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for all the users.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8:00 AM of every Tuesday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Unsubmitted</w:t>
            </w:r>
            <w:proofErr w:type="spellEnd"/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Timesheets per person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sends an email concerning the pending timesheets for each user.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8:05 AM of every Tuesday of every week</w:t>
            </w:r>
          </w:p>
        </w:tc>
        <w:bookmarkStart w:id="0" w:name="_GoBack"/>
        <w:bookmarkEnd w:id="0"/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Visa to Expire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concerning the date when a visa will expire in the near </w:t>
            </w:r>
            <w:proofErr w:type="gram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future .</w:t>
            </w:r>
            <w:proofErr w:type="gramEnd"/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10:30 am of every Monday and Thursday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Get Alerts 11 AM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updates all the projects alerts at 11 AM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11 AM every day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Get Alerts 5 PM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updates all the projects alerts at 5 PM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5 PM every day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Current Week Timesheets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generates the weekly timesheet for every user. 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8 PM every Saturday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Kill Chrome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</w:t>
            </w:r>
            <w:proofErr w:type="gram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close</w:t>
            </w:r>
            <w:proofErr w:type="gram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all the opened Google Chrome sessions.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Start at 11:00 AM and triggered every 1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hr</w:t>
            </w:r>
            <w:proofErr w:type="spellEnd"/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Maintenance Invoice Creation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inserts the created invoices into invoices and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maintenance_invoices</w:t>
            </w:r>
            <w:proofErr w:type="spell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tables and updates the invoices numbers.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5:00 PM at day 1 of every month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SLA Report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It sends SLA Report</w:t>
            </w:r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At 5:00 PM every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friday</w:t>
            </w:r>
            <w:proofErr w:type="spellEnd"/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Licensing Audit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 email concerning the Licensing Audit every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thursday</w:t>
            </w:r>
            <w:proofErr w:type="spellEnd"/>
          </w:p>
        </w:tc>
        <w:tc>
          <w:tcPr>
            <w:tcW w:w="50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At 10:00 AM every Thursday of every week</w:t>
            </w:r>
          </w:p>
        </w:tc>
      </w:tr>
      <w:tr w:rsidR="00F13724" w:rsidRPr="00F13724" w:rsidTr="00F13724">
        <w:trPr>
          <w:trHeight w:val="300"/>
        </w:trPr>
        <w:tc>
          <w:tcPr>
            <w:tcW w:w="3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After Hours Tickets CS</w:t>
            </w:r>
          </w:p>
        </w:tc>
        <w:tc>
          <w:tcPr>
            <w:tcW w:w="694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It sends and email concerning system down/high issues opened and closed after working hours and summary of the payable amount for the </w:t>
            </w:r>
            <w:proofErr w:type="spellStart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>cs</w:t>
            </w:r>
            <w:proofErr w:type="spellEnd"/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rep.</w:t>
            </w:r>
          </w:p>
        </w:tc>
        <w:tc>
          <w:tcPr>
            <w:tcW w:w="508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center"/>
            <w:hideMark/>
          </w:tcPr>
          <w:p w:rsidR="00F13724" w:rsidRPr="00F13724" w:rsidRDefault="00F13724" w:rsidP="00F137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13724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day of every month </w:t>
            </w:r>
          </w:p>
        </w:tc>
      </w:tr>
    </w:tbl>
    <w:p w:rsidR="00AE058A" w:rsidRPr="00F13724" w:rsidRDefault="00AE058A" w:rsidP="00F13724"/>
    <w:sectPr w:rsidR="00AE058A" w:rsidRPr="00F13724" w:rsidSect="00F13724">
      <w:pgSz w:w="16838" w:h="11906" w:orient="landscape"/>
      <w:pgMar w:top="720" w:right="0" w:bottom="72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24"/>
    <w:rsid w:val="00AE058A"/>
    <w:rsid w:val="00E90C2A"/>
    <w:rsid w:val="00F1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 Khattar</dc:creator>
  <cp:lastModifiedBy>Ramy Khattar</cp:lastModifiedBy>
  <cp:revision>1</cp:revision>
  <cp:lastPrinted>2015-09-10T12:11:00Z</cp:lastPrinted>
  <dcterms:created xsi:type="dcterms:W3CDTF">2015-09-10T12:08:00Z</dcterms:created>
  <dcterms:modified xsi:type="dcterms:W3CDTF">2015-09-11T15:48:00Z</dcterms:modified>
</cp:coreProperties>
</file>